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E1397" w:rsidRPr="001F462A" w:rsidP="001F462A">
      <w:pPr>
        <w:bidi w:val="0"/>
        <w:spacing w:before="120" w:after="120"/>
        <w:ind w:left="4820"/>
        <w:contextualSpacing/>
        <w:jc w:val="center"/>
        <w:outlineLvl w:val="0"/>
        <w:rPr>
          <w:rFonts w:ascii="Times New Roman" w:hAnsi="Times New Roman"/>
          <w:i/>
        </w:rPr>
      </w:pPr>
      <w:r w:rsidRPr="001F462A">
        <w:rPr>
          <w:rFonts w:ascii="Times New Roman" w:hAnsi="Times New Roman"/>
          <w:i/>
        </w:rPr>
        <w:t>ПРОЕКТ</w:t>
      </w:r>
    </w:p>
    <w:p w:rsidR="001E1397" w:rsidRPr="001F462A" w:rsidP="001F462A">
      <w:pPr>
        <w:bidi w:val="0"/>
        <w:spacing w:before="120" w:after="120"/>
        <w:ind w:left="4820"/>
        <w:contextualSpacing/>
        <w:jc w:val="center"/>
        <w:outlineLvl w:val="0"/>
        <w:rPr>
          <w:rFonts w:ascii="Times New Roman" w:hAnsi="Times New Roman"/>
          <w:i/>
          <w:color w:val="000000"/>
        </w:rPr>
      </w:pPr>
      <w:r w:rsidRPr="001F462A">
        <w:rPr>
          <w:rFonts w:ascii="Times New Roman" w:hAnsi="Times New Roman"/>
          <w:i/>
          <w:color w:val="000000"/>
        </w:rPr>
        <w:t>вноситься народним депутат</w:t>
      </w:r>
      <w:r w:rsidR="00AC6034">
        <w:rPr>
          <w:rFonts w:ascii="Times New Roman" w:hAnsi="Times New Roman"/>
          <w:i/>
          <w:color w:val="000000"/>
        </w:rPr>
        <w:t>ом</w:t>
      </w:r>
      <w:r w:rsidRPr="001F462A">
        <w:rPr>
          <w:rFonts w:ascii="Times New Roman" w:hAnsi="Times New Roman"/>
          <w:i/>
          <w:color w:val="000000"/>
        </w:rPr>
        <w:t xml:space="preserve"> України</w:t>
      </w:r>
    </w:p>
    <w:p w:rsidR="00E1566A" w:rsidP="00E1566A">
      <w:pPr>
        <w:autoSpaceDE/>
        <w:autoSpaceDN/>
        <w:bidi w:val="0"/>
        <w:spacing w:before="120" w:after="120"/>
        <w:ind w:left="7088"/>
        <w:rPr>
          <w:rFonts w:ascii="Times New Roman" w:hAnsi="Times New Roman"/>
          <w:bCs/>
          <w:i/>
          <w:spacing w:val="-4"/>
        </w:rPr>
      </w:pPr>
    </w:p>
    <w:p w:rsidR="00E1566A" w:rsidRPr="00E1566A" w:rsidP="00E1566A">
      <w:pPr>
        <w:autoSpaceDE/>
        <w:autoSpaceDN/>
        <w:bidi w:val="0"/>
        <w:spacing w:before="120" w:after="120"/>
        <w:ind w:left="7088"/>
        <w:rPr>
          <w:rFonts w:ascii="Times New Roman" w:hAnsi="Times New Roman"/>
          <w:bCs/>
          <w:i/>
          <w:spacing w:val="-4"/>
        </w:rPr>
      </w:pPr>
      <w:r w:rsidRPr="00E1566A">
        <w:rPr>
          <w:rFonts w:ascii="Times New Roman" w:hAnsi="Times New Roman"/>
          <w:bCs/>
          <w:i/>
          <w:spacing w:val="-4"/>
        </w:rPr>
        <w:t>Гетманцевим Д.О.</w:t>
      </w:r>
    </w:p>
    <w:p w:rsidR="00E1566A" w:rsidP="00E1566A">
      <w:pPr>
        <w:autoSpaceDE/>
        <w:autoSpaceDN/>
        <w:bidi w:val="0"/>
        <w:spacing w:after="120"/>
        <w:ind w:left="7088"/>
        <w:rPr>
          <w:rFonts w:ascii="Times New Roman" w:hAnsi="Times New Roman"/>
          <w:bCs/>
          <w:i/>
          <w:spacing w:val="-4"/>
        </w:rPr>
      </w:pPr>
    </w:p>
    <w:p w:rsidR="00E1566A" w:rsidRPr="00E1566A" w:rsidP="00E1566A">
      <w:pPr>
        <w:autoSpaceDE/>
        <w:autoSpaceDN/>
        <w:bidi w:val="0"/>
        <w:spacing w:after="120"/>
        <w:ind w:left="7088"/>
        <w:rPr>
          <w:rFonts w:ascii="Times New Roman" w:hAnsi="Times New Roman"/>
          <w:bCs/>
          <w:i/>
          <w:spacing w:val="-4"/>
        </w:rPr>
      </w:pPr>
    </w:p>
    <w:p w:rsidR="001E1397" w:rsidP="001E1397">
      <w:pPr>
        <w:bidi w:val="0"/>
        <w:spacing w:before="120" w:after="120"/>
        <w:contextualSpacing/>
        <w:jc w:val="right"/>
        <w:outlineLvl w:val="0"/>
        <w:rPr>
          <w:rFonts w:ascii="Times New Roman" w:hAnsi="Times New Roman"/>
          <w:color w:val="000000"/>
        </w:rPr>
      </w:pPr>
    </w:p>
    <w:p w:rsidR="00950D22" w:rsidP="00950D22">
      <w:pPr>
        <w:autoSpaceDE/>
        <w:autoSpaceDN/>
        <w:bidi w:val="0"/>
        <w:spacing w:after="120"/>
        <w:jc w:val="center"/>
        <w:rPr>
          <w:rFonts w:ascii="Times New Roman" w:hAnsi="Times New Roman"/>
          <w:b/>
          <w:spacing w:val="4"/>
        </w:rPr>
      </w:pPr>
    </w:p>
    <w:p w:rsidR="00950D22" w:rsidP="00950D22">
      <w:pPr>
        <w:autoSpaceDE/>
        <w:autoSpaceDN/>
        <w:bidi w:val="0"/>
        <w:spacing w:after="120"/>
        <w:jc w:val="center"/>
        <w:rPr>
          <w:rFonts w:ascii="Times New Roman" w:hAnsi="Times New Roman"/>
          <w:b/>
          <w:spacing w:val="4"/>
        </w:rPr>
      </w:pPr>
    </w:p>
    <w:p w:rsidR="00950D22" w:rsidP="00950D22">
      <w:pPr>
        <w:autoSpaceDE/>
        <w:autoSpaceDN/>
        <w:bidi w:val="0"/>
        <w:spacing w:after="120"/>
        <w:jc w:val="center"/>
        <w:rPr>
          <w:rFonts w:ascii="Times New Roman" w:hAnsi="Times New Roman"/>
          <w:b/>
          <w:spacing w:val="4"/>
        </w:rPr>
      </w:pPr>
    </w:p>
    <w:p w:rsidR="00950D22" w:rsidRPr="00950D22" w:rsidP="00950D22">
      <w:pPr>
        <w:autoSpaceDE/>
        <w:autoSpaceDN/>
        <w:bidi w:val="0"/>
        <w:spacing w:after="120"/>
        <w:jc w:val="center"/>
        <w:rPr>
          <w:rFonts w:ascii="Times New Roman" w:hAnsi="Times New Roman"/>
          <w:b/>
          <w:spacing w:val="4"/>
          <w:lang w:val="ru-RU"/>
        </w:rPr>
      </w:pPr>
      <w:r w:rsidRPr="00950D22">
        <w:rPr>
          <w:rFonts w:ascii="Times New Roman" w:hAnsi="Times New Roman"/>
          <w:b/>
          <w:spacing w:val="4"/>
        </w:rPr>
        <w:t>П О С Т А Н О В А</w:t>
      </w:r>
    </w:p>
    <w:p w:rsidR="00950D22" w:rsidRPr="00950D22" w:rsidP="00950D22">
      <w:pPr>
        <w:autoSpaceDE/>
        <w:autoSpaceDN/>
        <w:bidi w:val="0"/>
        <w:spacing w:after="120"/>
        <w:jc w:val="center"/>
        <w:rPr>
          <w:rFonts w:ascii="Times New Roman" w:hAnsi="Times New Roman"/>
          <w:b/>
          <w:spacing w:val="4"/>
        </w:rPr>
      </w:pPr>
      <w:r w:rsidRPr="00950D22">
        <w:rPr>
          <w:rFonts w:ascii="Times New Roman" w:hAnsi="Times New Roman"/>
          <w:b/>
          <w:spacing w:val="4"/>
        </w:rPr>
        <w:t>ВЕРХОВНОЇ РАДИ УКРАЇНИ</w:t>
      </w:r>
    </w:p>
    <w:p w:rsidR="00950D22" w:rsidRPr="00950D22" w:rsidP="00950D22">
      <w:pPr>
        <w:autoSpaceDE/>
        <w:autoSpaceDN/>
        <w:bidi w:val="0"/>
        <w:spacing w:after="120"/>
        <w:ind w:firstLine="709"/>
        <w:jc w:val="both"/>
        <w:rPr>
          <w:rFonts w:ascii="Times New Roman" w:hAnsi="Times New Roman"/>
          <w:bCs/>
          <w:spacing w:val="4"/>
          <w:lang w:val="ru-RU"/>
        </w:rPr>
      </w:pPr>
    </w:p>
    <w:p w:rsidR="00950D22" w:rsidRPr="00950D22" w:rsidP="00950D22">
      <w:pPr>
        <w:widowControl w:val="0"/>
        <w:autoSpaceDE/>
        <w:autoSpaceDN/>
        <w:bidi w:val="0"/>
        <w:spacing w:before="111" w:after="120"/>
        <w:jc w:val="center"/>
        <w:rPr>
          <w:rFonts w:ascii="Times New Roman" w:hAnsi="Times New Roman"/>
          <w:b/>
          <w:bCs/>
          <w:color w:val="000000"/>
          <w:spacing w:val="6"/>
        </w:rPr>
      </w:pPr>
      <w:r w:rsidRPr="00950D22">
        <w:rPr>
          <w:rFonts w:ascii="Times New Roman" w:hAnsi="Times New Roman"/>
          <w:b/>
          <w:bCs/>
          <w:color w:val="000000"/>
          <w:spacing w:val="6"/>
        </w:rPr>
        <w:t>Про прийняття за основу проекту Закону України</w:t>
        <w:br/>
      </w:r>
      <w:r w:rsidR="00DD5AF4">
        <w:rPr>
          <w:rFonts w:ascii="Times New Roman" w:hAnsi="Times New Roman"/>
          <w:b/>
        </w:rPr>
        <w:t>п</w:t>
      </w:r>
      <w:r w:rsidRPr="00FB7D75" w:rsidR="00DD5AF4">
        <w:rPr>
          <w:rFonts w:ascii="Times New Roman" w:hAnsi="Times New Roman"/>
          <w:b/>
        </w:rPr>
        <w:t>ро фінансовий лізинг</w:t>
      </w:r>
    </w:p>
    <w:p w:rsidR="00950D22" w:rsidP="00950D22">
      <w:pPr>
        <w:autoSpaceDE/>
        <w:autoSpaceDN/>
        <w:bidi w:val="0"/>
        <w:spacing w:after="120"/>
        <w:jc w:val="center"/>
        <w:rPr>
          <w:rFonts w:ascii="Times New Roman" w:hAnsi="Times New Roman"/>
          <w:bCs/>
          <w:spacing w:val="4"/>
        </w:rPr>
      </w:pPr>
    </w:p>
    <w:p w:rsidR="00D6549A" w:rsidRPr="00950D22" w:rsidP="00950D22">
      <w:pPr>
        <w:autoSpaceDE/>
        <w:autoSpaceDN/>
        <w:bidi w:val="0"/>
        <w:spacing w:after="120"/>
        <w:jc w:val="center"/>
        <w:rPr>
          <w:rFonts w:ascii="Times New Roman" w:hAnsi="Times New Roman"/>
          <w:bCs/>
          <w:spacing w:val="4"/>
        </w:rPr>
      </w:pPr>
    </w:p>
    <w:p w:rsidR="00950D22" w:rsidRPr="00950D22" w:rsidP="00950D22">
      <w:pPr>
        <w:autoSpaceDE/>
        <w:autoSpaceDN/>
        <w:bidi w:val="0"/>
        <w:spacing w:after="120"/>
        <w:ind w:firstLine="709"/>
        <w:jc w:val="both"/>
        <w:rPr>
          <w:rFonts w:ascii="Times New Roman" w:hAnsi="Times New Roman"/>
          <w:bCs/>
          <w:spacing w:val="4"/>
        </w:rPr>
      </w:pPr>
      <w:r w:rsidRPr="00950D22">
        <w:rPr>
          <w:rFonts w:ascii="Times New Roman" w:hAnsi="Times New Roman"/>
          <w:bCs/>
          <w:spacing w:val="4"/>
        </w:rPr>
        <w:t xml:space="preserve">Верховна Рада України  п о с т а н о в л я є: </w:t>
      </w:r>
    </w:p>
    <w:p w:rsidR="00950D22" w:rsidP="00950D22">
      <w:pPr>
        <w:autoSpaceDE/>
        <w:autoSpaceDN/>
        <w:bidi w:val="0"/>
        <w:spacing w:after="120"/>
        <w:ind w:firstLine="709"/>
        <w:jc w:val="both"/>
        <w:rPr>
          <w:rFonts w:ascii="Times New Roman" w:hAnsi="Times New Roman"/>
          <w:bCs/>
        </w:rPr>
      </w:pPr>
    </w:p>
    <w:p w:rsidR="00AC6034" w:rsidP="00950D22">
      <w:pPr>
        <w:autoSpaceDE/>
        <w:autoSpaceDN/>
        <w:bidi w:val="0"/>
        <w:spacing w:after="120"/>
        <w:ind w:firstLine="709"/>
        <w:jc w:val="both"/>
        <w:rPr>
          <w:rFonts w:ascii="Times New Roman" w:hAnsi="Times New Roman"/>
          <w:bCs/>
        </w:rPr>
      </w:pPr>
      <w:r w:rsidRPr="00950D22" w:rsidR="00950D22">
        <w:rPr>
          <w:rFonts w:ascii="Times New Roman" w:hAnsi="Times New Roman"/>
          <w:bCs/>
        </w:rPr>
        <w:t xml:space="preserve">1. Прийняти за основу </w:t>
      </w:r>
      <w:r w:rsidRPr="00950D22" w:rsidR="00950D22">
        <w:rPr>
          <w:rFonts w:ascii="Times New Roman" w:hAnsi="Times New Roman"/>
        </w:rPr>
        <w:t xml:space="preserve">проект Закону України </w:t>
      </w:r>
      <w:r w:rsidRPr="00DD5AF4" w:rsidR="00DD5AF4">
        <w:rPr>
          <w:rFonts w:ascii="Times New Roman" w:hAnsi="Times New Roman"/>
        </w:rPr>
        <w:t>про фінансовий лізинг</w:t>
      </w:r>
      <w:r w:rsidRPr="00950D22" w:rsidR="00DD5AF4">
        <w:rPr>
          <w:rFonts w:ascii="Times New Roman" w:hAnsi="Times New Roman"/>
        </w:rPr>
        <w:t xml:space="preserve"> </w:t>
      </w:r>
      <w:r w:rsidRPr="00950D22" w:rsidR="00950D22">
        <w:rPr>
          <w:rFonts w:ascii="Times New Roman" w:hAnsi="Times New Roman"/>
        </w:rPr>
        <w:t>(реєстр. №</w:t>
      </w:r>
      <w:r w:rsidR="00950D22">
        <w:rPr>
          <w:rFonts w:ascii="Times New Roman" w:hAnsi="Times New Roman"/>
        </w:rPr>
        <w:t xml:space="preserve">             )</w:t>
      </w:r>
      <w:r w:rsidRPr="00950D22" w:rsidR="00950D22">
        <w:rPr>
          <w:rFonts w:ascii="Times New Roman" w:hAnsi="Times New Roman"/>
        </w:rPr>
        <w:t>, поданий народним депутат</w:t>
      </w:r>
      <w:r>
        <w:rPr>
          <w:rFonts w:ascii="Times New Roman" w:hAnsi="Times New Roman"/>
        </w:rPr>
        <w:t>ом</w:t>
      </w:r>
      <w:r w:rsidRPr="00950D22" w:rsidR="00950D22">
        <w:rPr>
          <w:rFonts w:ascii="Times New Roman" w:hAnsi="Times New Roman"/>
        </w:rPr>
        <w:t xml:space="preserve"> України </w:t>
      </w:r>
      <w:r w:rsidRPr="00950D22" w:rsidR="00950D22">
        <w:rPr>
          <w:rFonts w:ascii="Times New Roman" w:hAnsi="Times New Roman"/>
          <w:bCs/>
        </w:rPr>
        <w:t>Гетманцевим Д.О.</w:t>
      </w:r>
    </w:p>
    <w:p w:rsidR="00950D22" w:rsidRPr="00950D22" w:rsidP="00950D22">
      <w:pPr>
        <w:autoSpaceDE/>
        <w:autoSpaceDN/>
        <w:bidi w:val="0"/>
        <w:spacing w:after="120"/>
        <w:ind w:firstLine="709"/>
        <w:jc w:val="both"/>
        <w:rPr>
          <w:rFonts w:ascii="Times New Roman" w:hAnsi="Times New Roman"/>
          <w:bCs/>
        </w:rPr>
      </w:pPr>
    </w:p>
    <w:p w:rsidR="00950D22" w:rsidRPr="00950D22" w:rsidP="00950D22">
      <w:pPr>
        <w:autoSpaceDE/>
        <w:autoSpaceDN/>
        <w:bidi w:val="0"/>
        <w:spacing w:after="120"/>
        <w:ind w:firstLine="709"/>
        <w:jc w:val="both"/>
        <w:rPr>
          <w:rFonts w:ascii="Times New Roman" w:hAnsi="Times New Roman"/>
          <w:bCs/>
          <w:spacing w:val="4"/>
        </w:rPr>
      </w:pPr>
      <w:r w:rsidRPr="00950D22">
        <w:rPr>
          <w:rFonts w:ascii="Times New Roman" w:hAnsi="Times New Roman"/>
          <w:bCs/>
          <w:spacing w:val="4"/>
        </w:rPr>
        <w:t xml:space="preserve">2. Комітету Верховної Ради України </w:t>
      </w:r>
      <w:r w:rsidRPr="00950D22">
        <w:rPr>
          <w:rFonts w:ascii="Times New Roman" w:hAnsi="Times New Roman"/>
          <w:bCs/>
          <w:szCs w:val="20"/>
        </w:rPr>
        <w:t xml:space="preserve">з питань </w:t>
      </w:r>
      <w:r w:rsidRPr="00950D22">
        <w:rPr>
          <w:rFonts w:ascii="Times New Roman" w:hAnsi="Times New Roman"/>
        </w:rPr>
        <w:t>фінансів, податкової та митної політики</w:t>
      </w:r>
      <w:r w:rsidRPr="00950D22">
        <w:rPr>
          <w:rFonts w:ascii="Times New Roman" w:hAnsi="Times New Roman"/>
          <w:bCs/>
          <w:spacing w:val="4"/>
        </w:rPr>
        <w:t xml:space="preserve">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1B1669" w:rsidP="00950D22">
      <w:pPr>
        <w:bidi w:val="0"/>
        <w:jc w:val="both"/>
        <w:rPr>
          <w:rFonts w:ascii="Times New Roman" w:hAnsi="Times New Roman"/>
        </w:rPr>
      </w:pPr>
      <w:bookmarkStart w:id="0" w:name="n6"/>
      <w:bookmarkEnd w:id="0"/>
    </w:p>
    <w:p w:rsidR="00FA0689" w:rsidP="001B1669">
      <w:pPr>
        <w:bidi w:val="0"/>
        <w:jc w:val="both"/>
        <w:rPr>
          <w:rFonts w:ascii="Times New Roman" w:hAnsi="Times New Roman"/>
        </w:rPr>
      </w:pPr>
    </w:p>
    <w:p w:rsidR="00FA0689" w:rsidRPr="00433D45" w:rsidP="001B1669">
      <w:pPr>
        <w:bidi w:val="0"/>
        <w:jc w:val="both"/>
        <w:rPr>
          <w:rFonts w:ascii="Times New Roman" w:hAnsi="Times New Roman"/>
        </w:rPr>
      </w:pPr>
    </w:p>
    <w:p w:rsidR="001B1669" w:rsidRPr="001E1397" w:rsidP="001B1669">
      <w:pPr>
        <w:bidi w:val="0"/>
        <w:jc w:val="both"/>
        <w:outlineLvl w:val="0"/>
        <w:rPr>
          <w:rFonts w:ascii="Times New Roman" w:hAnsi="Times New Roman"/>
          <w:b/>
        </w:rPr>
      </w:pPr>
      <w:r w:rsidRPr="00433D45">
        <w:rPr>
          <w:rFonts w:ascii="Times New Roman" w:hAnsi="Times New Roman"/>
        </w:rPr>
        <w:tab/>
      </w:r>
      <w:r w:rsidRPr="001E1397">
        <w:rPr>
          <w:rFonts w:ascii="Times New Roman" w:hAnsi="Times New Roman"/>
          <w:b/>
        </w:rPr>
        <w:t>Голова Верховної Ради</w:t>
      </w:r>
    </w:p>
    <w:p w:rsidR="005858AC" w:rsidP="00694209">
      <w:pPr>
        <w:bidi w:val="0"/>
        <w:ind w:left="1416"/>
        <w:jc w:val="both"/>
        <w:rPr>
          <w:rFonts w:ascii="Times New Roman" w:hAnsi="Times New Roman"/>
        </w:rPr>
      </w:pPr>
      <w:r w:rsidRPr="001E1397" w:rsidR="001B1669">
        <w:rPr>
          <w:rFonts w:ascii="Times New Roman" w:hAnsi="Times New Roman"/>
          <w:b/>
        </w:rPr>
        <w:t>України</w:t>
      </w:r>
      <w:r w:rsidRPr="0021435F" w:rsidR="001E1397">
        <w:rPr>
          <w:rFonts w:ascii="Times New Roman" w:hAnsi="Times New Roman"/>
          <w:b/>
          <w:lang w:val="ru-RU"/>
        </w:rPr>
        <w:tab/>
        <w:tab/>
        <w:tab/>
        <w:tab/>
      </w:r>
    </w:p>
    <w:sectPr w:rsidSect="00F5756B">
      <w:pgSz w:w="11906" w:h="16838"/>
      <w:pgMar w:top="719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60D7"/>
    <w:multiLevelType w:val="hybridMultilevel"/>
    <w:tmpl w:val="9F5E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1B1669"/>
    <w:rsid w:val="00000F91"/>
    <w:rsid w:val="00075E79"/>
    <w:rsid w:val="00157024"/>
    <w:rsid w:val="00182B9E"/>
    <w:rsid w:val="001902A2"/>
    <w:rsid w:val="001B1669"/>
    <w:rsid w:val="001E1397"/>
    <w:rsid w:val="001F462A"/>
    <w:rsid w:val="0021435F"/>
    <w:rsid w:val="002562C5"/>
    <w:rsid w:val="002D58C4"/>
    <w:rsid w:val="003262FA"/>
    <w:rsid w:val="00341576"/>
    <w:rsid w:val="00433D45"/>
    <w:rsid w:val="00495D9B"/>
    <w:rsid w:val="0051644A"/>
    <w:rsid w:val="00532C27"/>
    <w:rsid w:val="0054454F"/>
    <w:rsid w:val="00572035"/>
    <w:rsid w:val="005858AC"/>
    <w:rsid w:val="00594239"/>
    <w:rsid w:val="005B06D8"/>
    <w:rsid w:val="005F6D27"/>
    <w:rsid w:val="00625BC6"/>
    <w:rsid w:val="00694209"/>
    <w:rsid w:val="006B058D"/>
    <w:rsid w:val="006C00EF"/>
    <w:rsid w:val="0079034B"/>
    <w:rsid w:val="0080243F"/>
    <w:rsid w:val="00837EB0"/>
    <w:rsid w:val="00895768"/>
    <w:rsid w:val="00903BAC"/>
    <w:rsid w:val="00906748"/>
    <w:rsid w:val="00950D22"/>
    <w:rsid w:val="009540E7"/>
    <w:rsid w:val="00983D15"/>
    <w:rsid w:val="009C61AE"/>
    <w:rsid w:val="00A773F6"/>
    <w:rsid w:val="00A830EE"/>
    <w:rsid w:val="00A92406"/>
    <w:rsid w:val="00AA579E"/>
    <w:rsid w:val="00AC6034"/>
    <w:rsid w:val="00C06D96"/>
    <w:rsid w:val="00C339D1"/>
    <w:rsid w:val="00CA4008"/>
    <w:rsid w:val="00D027DF"/>
    <w:rsid w:val="00D15E9C"/>
    <w:rsid w:val="00D62243"/>
    <w:rsid w:val="00D63793"/>
    <w:rsid w:val="00D6549A"/>
    <w:rsid w:val="00DD5AF4"/>
    <w:rsid w:val="00DF4608"/>
    <w:rsid w:val="00E00924"/>
    <w:rsid w:val="00E1566A"/>
    <w:rsid w:val="00E80DFB"/>
    <w:rsid w:val="00F32C4C"/>
    <w:rsid w:val="00F5756B"/>
    <w:rsid w:val="00F93403"/>
    <w:rsid w:val="00F95DD0"/>
    <w:rsid w:val="00FA0689"/>
    <w:rsid w:val="00FB7D75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669"/>
    <w:pPr>
      <w:framePr w:wrap="auto"/>
      <w:widowControl/>
      <w:autoSpaceDE w:val="0"/>
      <w:autoSpaceDN w:val="0"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a"/>
    <w:uiPriority w:val="99"/>
    <w:semiHidden/>
    <w:rsid w:val="001B1669"/>
    <w:pPr>
      <w:shd w:val="clear" w:color="auto" w:fill="000080"/>
      <w:jc w:val="left"/>
    </w:pPr>
    <w:rPr>
      <w:rFonts w:ascii="Tahoma" w:hAnsi="Tahoma" w:cs="Tahoma"/>
      <w:sz w:val="20"/>
      <w:szCs w:val="20"/>
    </w:rPr>
  </w:style>
  <w:style w:type="character" w:customStyle="1" w:styleId="a">
    <w:name w:val="Схема документа Знак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  <w:rtl w:val="0"/>
      <w:cs w:val="0"/>
      <w:lang w:val="x-none" w:eastAsia="ru-RU"/>
    </w:rPr>
  </w:style>
  <w:style w:type="paragraph" w:styleId="Title">
    <w:name w:val="Title"/>
    <w:basedOn w:val="Normal"/>
    <w:link w:val="a0"/>
    <w:uiPriority w:val="99"/>
    <w:qFormat/>
    <w:rsid w:val="001E1397"/>
    <w:pPr>
      <w:autoSpaceDE/>
      <w:autoSpaceDN/>
      <w:jc w:val="center"/>
    </w:pPr>
    <w:rPr>
      <w:b/>
      <w:szCs w:val="24"/>
    </w:rPr>
  </w:style>
  <w:style w:type="character" w:customStyle="1" w:styleId="a0">
    <w:name w:val="Назва Знак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182B9E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182B9E"/>
    <w:rPr>
      <w:rFonts w:ascii="Segoe UI" w:hAnsi="Segoe UI" w:cs="Segoe UI"/>
      <w:sz w:val="18"/>
      <w:szCs w:val="18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431</Words>
  <Characters>247</Characters>
  <Application>Microsoft Office Word</Application>
  <DocSecurity>0</DocSecurity>
  <Lines>0</Lines>
  <Paragraphs>0</Paragraphs>
  <ScaleCrop>false</ScaleCrop>
  <Company>VR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Боцула Тетяна Анатоліївна</dc:creator>
  <cp:lastModifiedBy>Мороз Андрій Анатолійович</cp:lastModifiedBy>
  <cp:revision>5</cp:revision>
  <cp:lastPrinted>2019-08-28T13:02:00Z</cp:lastPrinted>
  <dcterms:created xsi:type="dcterms:W3CDTF">2019-08-28T18:19:00Z</dcterms:created>
  <dcterms:modified xsi:type="dcterms:W3CDTF">2019-08-28T18:38:00Z</dcterms:modified>
</cp:coreProperties>
</file>