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2 -->
  <w:body>
    <w:p w:rsidR="00846F5F" w:rsidP="00AB7812">
      <w:pPr>
        <w:spacing w:after="0" w:line="240" w:lineRule="auto"/>
        <w:ind w:firstLine="420"/>
        <w:jc w:val="center"/>
        <w:rPr>
          <w:rFonts w:ascii="Times New Roman" w:eastAsia="Times New Roman" w:hAnsi="Times New Roman"/>
          <w:b/>
          <w:bCs/>
          <w:color w:val="000000"/>
          <w:sz w:val="28"/>
          <w:szCs w:val="28"/>
          <w:lang w:eastAsia="ru-RU"/>
        </w:rPr>
      </w:pPr>
      <w:r w:rsidRPr="00846F5F" w:rsidR="00AB7812">
        <w:rPr>
          <w:rFonts w:ascii="Times New Roman" w:eastAsia="Times New Roman" w:hAnsi="Times New Roman"/>
          <w:b/>
          <w:bCs/>
          <w:color w:val="000000"/>
          <w:sz w:val="28"/>
          <w:szCs w:val="28"/>
          <w:lang w:eastAsia="ru-RU"/>
        </w:rPr>
        <w:t xml:space="preserve">Порівняльна таблиця </w:t>
      </w:r>
    </w:p>
    <w:p w:rsidR="00AB7812" w:rsidRPr="00FA0874" w:rsidP="00A267BE">
      <w:pPr>
        <w:spacing w:after="0" w:line="240" w:lineRule="auto"/>
        <w:ind w:right="254"/>
        <w:jc w:val="center"/>
        <w:rPr>
          <w:rFonts w:ascii="Times New Roman" w:eastAsia="Times New Roman" w:hAnsi="Times New Roman"/>
          <w:b/>
          <w:bCs/>
          <w:sz w:val="28"/>
          <w:szCs w:val="28"/>
          <w:lang w:eastAsia="ru-RU"/>
        </w:rPr>
      </w:pPr>
      <w:r w:rsidRPr="00FA0874">
        <w:rPr>
          <w:rFonts w:ascii="Times New Roman" w:eastAsia="Times New Roman" w:hAnsi="Times New Roman"/>
          <w:b/>
          <w:bCs/>
          <w:sz w:val="28"/>
          <w:szCs w:val="28"/>
          <w:lang w:eastAsia="ru-RU"/>
        </w:rPr>
        <w:t xml:space="preserve">до проекту Закону України «Про внесення змін </w:t>
      </w:r>
      <w:r w:rsidRPr="00FA0874" w:rsidR="003E142F">
        <w:rPr>
          <w:rFonts w:ascii="Times New Roman" w:eastAsia="Times New Roman" w:hAnsi="Times New Roman"/>
          <w:b/>
          <w:bCs/>
          <w:sz w:val="28"/>
          <w:szCs w:val="28"/>
          <w:lang w:eastAsia="ru-RU"/>
        </w:rPr>
        <w:t>до</w:t>
      </w:r>
      <w:r w:rsidR="003E142F">
        <w:rPr>
          <w:rFonts w:ascii="Times New Roman" w:eastAsia="Times New Roman" w:hAnsi="Times New Roman"/>
          <w:b/>
          <w:bCs/>
          <w:sz w:val="28"/>
          <w:szCs w:val="28"/>
          <w:lang w:eastAsia="ru-RU"/>
        </w:rPr>
        <w:t xml:space="preserve"> </w:t>
      </w:r>
      <w:r w:rsidRPr="00B62DAD" w:rsidR="007031C6">
        <w:rPr>
          <w:rFonts w:ascii="Times New Roman" w:eastAsia="Times New Roman" w:hAnsi="Times New Roman"/>
          <w:b/>
          <w:bCs/>
          <w:sz w:val="28"/>
          <w:szCs w:val="28"/>
          <w:lang w:eastAsia="ru-RU"/>
        </w:rPr>
        <w:t xml:space="preserve">статті 284 </w:t>
      </w:r>
      <w:r w:rsidRPr="00B62DAD">
        <w:rPr>
          <w:rFonts w:ascii="Times New Roman" w:eastAsia="Times New Roman" w:hAnsi="Times New Roman"/>
          <w:b/>
          <w:bCs/>
          <w:sz w:val="28"/>
          <w:szCs w:val="28"/>
          <w:lang w:eastAsia="ru-RU"/>
        </w:rPr>
        <w:t>Податкового</w:t>
      </w:r>
      <w:r w:rsidRPr="00FA0874">
        <w:rPr>
          <w:rFonts w:ascii="Times New Roman" w:eastAsia="Times New Roman" w:hAnsi="Times New Roman"/>
          <w:b/>
          <w:bCs/>
          <w:sz w:val="28"/>
          <w:szCs w:val="28"/>
          <w:lang w:eastAsia="ru-RU"/>
        </w:rPr>
        <w:t xml:space="preserve"> кодексу України </w:t>
      </w:r>
      <w:r w:rsidRPr="00FA0874" w:rsidR="006B679B">
        <w:rPr>
          <w:rFonts w:ascii="Times New Roman" w:eastAsia="Times New Roman" w:hAnsi="Times New Roman"/>
          <w:b/>
          <w:bCs/>
          <w:sz w:val="28"/>
          <w:szCs w:val="28"/>
          <w:lang w:eastAsia="ru-RU"/>
        </w:rPr>
        <w:t>щодо плати за землю в зоні відчуження, зоні безумовного (обов’язкового) відселення</w:t>
      </w:r>
      <w:r w:rsidRPr="00FA0874" w:rsidR="00BC0E9E">
        <w:rPr>
          <w:rFonts w:ascii="Times New Roman" w:eastAsia="Times New Roman" w:hAnsi="Times New Roman"/>
          <w:b/>
          <w:bCs/>
          <w:sz w:val="28"/>
          <w:szCs w:val="28"/>
          <w:lang w:eastAsia="ru-RU"/>
        </w:rPr>
        <w:t>»</w:t>
      </w:r>
    </w:p>
    <w:p w:rsidR="00AB7812" w:rsidRPr="00FA0874" w:rsidP="00AB7812">
      <w:pPr>
        <w:spacing w:after="0" w:line="240" w:lineRule="auto"/>
        <w:ind w:firstLine="420"/>
        <w:jc w:val="center"/>
        <w:rPr>
          <w:rFonts w:ascii="Times New Roman" w:eastAsia="Times New Roman" w:hAnsi="Times New Roman"/>
          <w:sz w:val="28"/>
          <w:szCs w:val="28"/>
          <w:lang w:eastAsia="ru-RU"/>
        </w:rPr>
      </w:pPr>
    </w:p>
    <w:tbl>
      <w:tblPr>
        <w:tblStyle w:val="TableNormal"/>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44"/>
        <w:gridCol w:w="7654"/>
      </w:tblGrid>
      <w:tr w:rsidTr="009F1C50">
        <w:tblPrEx>
          <w:tblW w:w="150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444" w:type="dxa"/>
          </w:tcPr>
          <w:p w:rsidR="00AB7812" w:rsidRPr="00FA0874" w:rsidP="00846F5F">
            <w:pPr>
              <w:spacing w:after="0" w:line="240" w:lineRule="auto"/>
              <w:ind w:hanging="58"/>
              <w:jc w:val="center"/>
              <w:rPr>
                <w:rFonts w:ascii="Times New Roman" w:eastAsia="Times New Roman" w:hAnsi="Times New Roman"/>
                <w:sz w:val="28"/>
                <w:szCs w:val="28"/>
                <w:lang w:eastAsia="ru-RU"/>
              </w:rPr>
            </w:pPr>
            <w:r w:rsidRPr="00FA0874">
              <w:rPr>
                <w:rFonts w:ascii="Times New Roman" w:eastAsia="Times New Roman" w:hAnsi="Times New Roman"/>
                <w:b/>
                <w:bCs/>
                <w:sz w:val="28"/>
                <w:szCs w:val="28"/>
                <w:lang w:eastAsia="ru-RU"/>
              </w:rPr>
              <w:t>Діюча редакція нормативно-правового акт</w:t>
            </w:r>
            <w:r w:rsidRPr="00FA0874" w:rsidR="00846F5F">
              <w:rPr>
                <w:rFonts w:ascii="Times New Roman" w:eastAsia="Times New Roman" w:hAnsi="Times New Roman"/>
                <w:b/>
                <w:bCs/>
                <w:sz w:val="28"/>
                <w:szCs w:val="28"/>
                <w:lang w:eastAsia="ru-RU"/>
              </w:rPr>
              <w:t>а</w:t>
            </w:r>
            <w:r w:rsidRPr="00FA0874">
              <w:rPr>
                <w:rFonts w:ascii="Times New Roman" w:eastAsia="Times New Roman" w:hAnsi="Times New Roman"/>
                <w:b/>
                <w:bCs/>
                <w:sz w:val="28"/>
                <w:szCs w:val="28"/>
                <w:lang w:eastAsia="ru-RU"/>
              </w:rPr>
              <w:t xml:space="preserve"> </w:t>
            </w:r>
          </w:p>
        </w:tc>
        <w:tc>
          <w:tcPr>
            <w:tcW w:w="7654" w:type="dxa"/>
          </w:tcPr>
          <w:p w:rsidR="00AB7812" w:rsidRPr="00FA0874" w:rsidP="00AB7812">
            <w:pPr>
              <w:spacing w:after="0" w:line="240" w:lineRule="auto"/>
              <w:ind w:hanging="69"/>
              <w:jc w:val="center"/>
              <w:rPr>
                <w:rFonts w:ascii="Times New Roman" w:eastAsia="Times New Roman" w:hAnsi="Times New Roman"/>
                <w:b/>
                <w:bCs/>
                <w:sz w:val="28"/>
                <w:szCs w:val="28"/>
                <w:lang w:eastAsia="ru-RU"/>
              </w:rPr>
            </w:pPr>
            <w:r w:rsidRPr="00FA0874">
              <w:rPr>
                <w:rFonts w:ascii="Times New Roman" w:eastAsia="Times New Roman" w:hAnsi="Times New Roman"/>
                <w:b/>
                <w:bCs/>
                <w:sz w:val="28"/>
                <w:szCs w:val="28"/>
                <w:lang w:eastAsia="ru-RU"/>
              </w:rPr>
              <w:t>Запропонована редакція нормативно-правового акт</w:t>
            </w:r>
            <w:r w:rsidRPr="00FA0874" w:rsidR="00846F5F">
              <w:rPr>
                <w:rFonts w:ascii="Times New Roman" w:eastAsia="Times New Roman" w:hAnsi="Times New Roman"/>
                <w:b/>
                <w:bCs/>
                <w:sz w:val="28"/>
                <w:szCs w:val="28"/>
                <w:lang w:eastAsia="ru-RU"/>
              </w:rPr>
              <w:t>а</w:t>
            </w:r>
          </w:p>
          <w:p w:rsidR="00AB7812" w:rsidRPr="00FA0874" w:rsidP="00AB7812">
            <w:pPr>
              <w:spacing w:after="0" w:line="240" w:lineRule="auto"/>
              <w:ind w:hanging="69"/>
              <w:jc w:val="center"/>
              <w:rPr>
                <w:rFonts w:ascii="Times New Roman" w:eastAsia="Times New Roman" w:hAnsi="Times New Roman"/>
                <w:sz w:val="28"/>
                <w:szCs w:val="28"/>
                <w:lang w:eastAsia="ru-RU"/>
              </w:rPr>
            </w:pPr>
          </w:p>
        </w:tc>
      </w:tr>
      <w:tr w:rsidTr="009F1C50">
        <w:tblPrEx>
          <w:tblW w:w="15098" w:type="dxa"/>
          <w:tblInd w:w="-106" w:type="dxa"/>
          <w:tblLayout w:type="fixed"/>
          <w:tblLook w:val="0000"/>
        </w:tblPrEx>
        <w:trPr>
          <w:trHeight w:val="275"/>
        </w:trPr>
        <w:tc>
          <w:tcPr>
            <w:tcW w:w="7444" w:type="dxa"/>
          </w:tcPr>
          <w:p w:rsidR="00251E1C" w:rsidRPr="00FA0874" w:rsidP="006B679B">
            <w:pPr>
              <w:spacing w:after="0" w:line="240" w:lineRule="auto"/>
              <w:jc w:val="both"/>
              <w:rPr>
                <w:rFonts w:ascii="Times New Roman" w:eastAsia="Times New Roman" w:hAnsi="Times New Roman"/>
                <w:sz w:val="28"/>
                <w:szCs w:val="28"/>
                <w:lang w:eastAsia="ru-RU"/>
              </w:rPr>
            </w:pPr>
            <w:r w:rsidRPr="00FA0874">
              <w:rPr>
                <w:rFonts w:ascii="Times New Roman" w:eastAsia="Times New Roman" w:hAnsi="Times New Roman"/>
                <w:sz w:val="28"/>
                <w:szCs w:val="28"/>
                <w:lang w:eastAsia="ru-RU"/>
              </w:rPr>
              <w:t>Стаття 2</w:t>
            </w:r>
            <w:r w:rsidRPr="00FA0874" w:rsidR="006B679B">
              <w:rPr>
                <w:rFonts w:ascii="Times New Roman" w:eastAsia="Times New Roman" w:hAnsi="Times New Roman"/>
                <w:sz w:val="28"/>
                <w:szCs w:val="28"/>
                <w:lang w:eastAsia="ru-RU"/>
              </w:rPr>
              <w:t>84</w:t>
            </w:r>
            <w:r w:rsidRPr="00FA0874">
              <w:rPr>
                <w:rFonts w:ascii="Times New Roman" w:eastAsia="Times New Roman" w:hAnsi="Times New Roman"/>
                <w:sz w:val="28"/>
                <w:szCs w:val="28"/>
                <w:lang w:eastAsia="ru-RU"/>
              </w:rPr>
              <w:t xml:space="preserve">. </w:t>
            </w:r>
            <w:r w:rsidRPr="00FA0874" w:rsidR="006B679B">
              <w:rPr>
                <w:rFonts w:ascii="Times New Roman" w:eastAsia="Times New Roman" w:hAnsi="Times New Roman"/>
                <w:sz w:val="28"/>
                <w:szCs w:val="28"/>
                <w:lang w:eastAsia="ru-RU"/>
              </w:rPr>
              <w:t>Особливості оподаткування платою за землю</w:t>
            </w:r>
          </w:p>
        </w:tc>
        <w:tc>
          <w:tcPr>
            <w:tcW w:w="7654" w:type="dxa"/>
          </w:tcPr>
          <w:p w:rsidR="00251E1C" w:rsidRPr="00FA0874" w:rsidP="006B679B">
            <w:pPr>
              <w:spacing w:after="0" w:line="240" w:lineRule="auto"/>
              <w:jc w:val="both"/>
              <w:rPr>
                <w:rFonts w:ascii="Times New Roman" w:eastAsia="Times New Roman" w:hAnsi="Times New Roman"/>
                <w:sz w:val="28"/>
                <w:szCs w:val="28"/>
                <w:lang w:eastAsia="ru-RU"/>
              </w:rPr>
            </w:pPr>
            <w:r w:rsidRPr="00FA0874">
              <w:rPr>
                <w:rFonts w:ascii="Times New Roman" w:eastAsia="Times New Roman" w:hAnsi="Times New Roman"/>
                <w:sz w:val="28"/>
                <w:szCs w:val="28"/>
                <w:lang w:eastAsia="ru-RU"/>
              </w:rPr>
              <w:t>Стаття 2</w:t>
            </w:r>
            <w:r w:rsidRPr="00FA0874" w:rsidR="006B679B">
              <w:rPr>
                <w:rFonts w:ascii="Times New Roman" w:eastAsia="Times New Roman" w:hAnsi="Times New Roman"/>
                <w:sz w:val="28"/>
                <w:szCs w:val="28"/>
                <w:lang w:eastAsia="ru-RU"/>
              </w:rPr>
              <w:t>84</w:t>
            </w:r>
            <w:r w:rsidRPr="00FA0874">
              <w:rPr>
                <w:rFonts w:ascii="Times New Roman" w:eastAsia="Times New Roman" w:hAnsi="Times New Roman"/>
                <w:sz w:val="28"/>
                <w:szCs w:val="28"/>
                <w:lang w:eastAsia="ru-RU"/>
              </w:rPr>
              <w:t xml:space="preserve">. </w:t>
            </w:r>
            <w:r w:rsidRPr="00FA0874" w:rsidR="006B679B">
              <w:rPr>
                <w:rFonts w:ascii="Times New Roman" w:eastAsia="Times New Roman" w:hAnsi="Times New Roman"/>
                <w:sz w:val="28"/>
                <w:szCs w:val="28"/>
                <w:lang w:eastAsia="ru-RU"/>
              </w:rPr>
              <w:t>Особливості оподаткування платою за землю</w:t>
            </w:r>
          </w:p>
        </w:tc>
      </w:tr>
      <w:tr w:rsidTr="009F1C50">
        <w:tblPrEx>
          <w:tblW w:w="15098" w:type="dxa"/>
          <w:tblInd w:w="-106" w:type="dxa"/>
          <w:tblLayout w:type="fixed"/>
          <w:tblLook w:val="0000"/>
        </w:tblPrEx>
        <w:trPr>
          <w:trHeight w:val="275"/>
        </w:trPr>
        <w:tc>
          <w:tcPr>
            <w:tcW w:w="7444" w:type="dxa"/>
          </w:tcPr>
          <w:p w:rsidR="00251E1C" w:rsidRPr="00C658C3" w:rsidP="006B679B">
            <w:pPr>
              <w:rPr>
                <w:sz w:val="28"/>
                <w:szCs w:val="28"/>
              </w:rPr>
            </w:pPr>
            <w:r w:rsidRPr="00846F5F">
              <w:rPr>
                <w:rFonts w:ascii="Times New Roman" w:eastAsia="Times New Roman" w:hAnsi="Times New Roman"/>
                <w:b/>
                <w:bCs/>
                <w:sz w:val="28"/>
                <w:szCs w:val="28"/>
                <w:lang w:eastAsia="uk-UA"/>
              </w:rPr>
              <w:t>В</w:t>
            </w:r>
            <w:r w:rsidRPr="00846F5F" w:rsidR="006B679B">
              <w:rPr>
                <w:rFonts w:ascii="Times New Roman" w:eastAsia="Times New Roman" w:hAnsi="Times New Roman"/>
                <w:b/>
                <w:bCs/>
                <w:sz w:val="28"/>
                <w:szCs w:val="28"/>
                <w:lang w:eastAsia="uk-UA"/>
              </w:rPr>
              <w:t>ідсутня</w:t>
            </w:r>
          </w:p>
        </w:tc>
        <w:tc>
          <w:tcPr>
            <w:tcW w:w="7654" w:type="dxa"/>
          </w:tcPr>
          <w:p w:rsidR="00251E1C" w:rsidRPr="00C658C3" w:rsidP="007D4F45">
            <w:pPr>
              <w:spacing w:after="0" w:line="240" w:lineRule="auto"/>
              <w:jc w:val="both"/>
              <w:rPr>
                <w:sz w:val="28"/>
                <w:szCs w:val="28"/>
              </w:rPr>
            </w:pPr>
            <w:r w:rsidRPr="00846F5F">
              <w:rPr>
                <w:rFonts w:ascii="Times New Roman" w:eastAsia="Times New Roman" w:hAnsi="Times New Roman"/>
                <w:b/>
                <w:bCs/>
                <w:sz w:val="28"/>
                <w:szCs w:val="28"/>
                <w:lang w:eastAsia="uk-UA"/>
              </w:rPr>
              <w:t>2</w:t>
            </w:r>
            <w:r w:rsidRPr="00846F5F" w:rsidR="006B679B">
              <w:rPr>
                <w:rFonts w:ascii="Times New Roman" w:eastAsia="Times New Roman" w:hAnsi="Times New Roman"/>
                <w:b/>
                <w:bCs/>
                <w:sz w:val="28"/>
                <w:szCs w:val="28"/>
                <w:lang w:eastAsia="uk-UA"/>
              </w:rPr>
              <w:t>84</w:t>
            </w:r>
            <w:r w:rsidRPr="00846F5F">
              <w:rPr>
                <w:rFonts w:ascii="Times New Roman" w:eastAsia="Times New Roman" w:hAnsi="Times New Roman"/>
                <w:b/>
                <w:bCs/>
                <w:sz w:val="28"/>
                <w:szCs w:val="28"/>
                <w:lang w:eastAsia="uk-UA"/>
              </w:rPr>
              <w:t>.</w:t>
            </w:r>
            <w:r w:rsidRPr="00846F5F" w:rsidR="006B679B">
              <w:rPr>
                <w:rFonts w:ascii="Times New Roman" w:eastAsia="Times New Roman" w:hAnsi="Times New Roman"/>
                <w:b/>
                <w:bCs/>
                <w:sz w:val="28"/>
                <w:szCs w:val="28"/>
                <w:lang w:eastAsia="uk-UA"/>
              </w:rPr>
              <w:t>5</w:t>
            </w:r>
            <w:r w:rsidRPr="00846F5F" w:rsidR="007C63D5">
              <w:rPr>
                <w:rFonts w:ascii="Times New Roman" w:eastAsia="Times New Roman" w:hAnsi="Times New Roman"/>
                <w:b/>
                <w:bCs/>
                <w:sz w:val="28"/>
                <w:szCs w:val="28"/>
                <w:lang w:eastAsia="uk-UA"/>
              </w:rPr>
              <w:t>.</w:t>
            </w:r>
            <w:r w:rsidRPr="00846F5F">
              <w:rPr>
                <w:rFonts w:ascii="Times New Roman" w:eastAsia="Times New Roman" w:hAnsi="Times New Roman"/>
                <w:b/>
                <w:bCs/>
                <w:sz w:val="28"/>
                <w:szCs w:val="28"/>
                <w:lang w:eastAsia="uk-UA"/>
              </w:rPr>
              <w:t xml:space="preserve"> </w:t>
            </w:r>
            <w:r w:rsidRPr="00846F5F" w:rsidR="006B679B">
              <w:rPr>
                <w:rFonts w:ascii="Times New Roman" w:eastAsia="Times New Roman" w:hAnsi="Times New Roman"/>
                <w:b/>
                <w:bCs/>
                <w:sz w:val="28"/>
                <w:szCs w:val="28"/>
                <w:lang w:eastAsia="uk-UA"/>
              </w:rPr>
              <w:t xml:space="preserve">Плата за землю за земельні ділянки в зоні відчуження, зоні безумовного </w:t>
            </w:r>
            <w:r w:rsidRPr="00846F5F" w:rsidR="006B679B">
              <w:rPr>
                <w:rFonts w:ascii="Times New Roman" w:eastAsia="Times New Roman" w:hAnsi="Times New Roman"/>
                <w:b/>
                <w:bCs/>
                <w:sz w:val="28"/>
                <w:szCs w:val="28"/>
                <w:lang w:eastAsia="uk-UA"/>
              </w:rPr>
              <w:t>(обов’язкового) відселення, які надані  (передані) в постійне користування природоохоронним установам, справляється у розмірі, який не може перевищувати 15 відсотків податку, обчисленого відповідно до статей 274 і 277 цього Кодексу.</w:t>
            </w:r>
          </w:p>
        </w:tc>
      </w:tr>
    </w:tbl>
    <w:p w:rsidR="00A267BE" w:rsidRPr="00A267BE" w:rsidP="00A267BE">
      <w:pPr>
        <w:spacing w:after="0" w:line="240" w:lineRule="auto"/>
        <w:rPr>
          <w:rFonts w:ascii="Times New Roman" w:eastAsia="Times New Roman" w:hAnsi="Times New Roman"/>
          <w:sz w:val="28"/>
          <w:szCs w:val="28"/>
          <w:lang w:eastAsia="ru-RU"/>
        </w:rPr>
      </w:pPr>
    </w:p>
    <w:p w:rsidR="00A267BE" w:rsidRPr="00A267BE" w:rsidP="00A267BE">
      <w:pPr>
        <w:spacing w:after="0" w:line="240" w:lineRule="auto"/>
        <w:rPr>
          <w:rFonts w:ascii="Times New Roman" w:eastAsia="Times New Roman" w:hAnsi="Times New Roman"/>
          <w:sz w:val="28"/>
          <w:szCs w:val="28"/>
          <w:lang w:eastAsia="ru-RU"/>
        </w:rPr>
      </w:pPr>
    </w:p>
    <w:p w:rsidR="00AB7812" w:rsidRPr="00187074" w:rsidP="00AB7812">
      <w:pPr>
        <w:spacing w:after="0" w:line="240" w:lineRule="auto"/>
        <w:rPr>
          <w:rFonts w:ascii="Times New Roman" w:eastAsia="Times New Roman" w:hAnsi="Times New Roman"/>
          <w:b/>
          <w:color w:val="000000"/>
          <w:sz w:val="28"/>
          <w:szCs w:val="28"/>
          <w:lang w:eastAsia="ru-RU"/>
        </w:rPr>
      </w:pPr>
      <w:r w:rsidRPr="00187074" w:rsidR="00187074">
        <w:rPr>
          <w:rFonts w:ascii="Times New Roman" w:eastAsia="Times New Roman" w:hAnsi="Times New Roman"/>
          <w:b/>
          <w:color w:val="000000"/>
          <w:sz w:val="28"/>
          <w:szCs w:val="28"/>
          <w:lang w:eastAsia="ru-RU"/>
        </w:rPr>
        <w:t xml:space="preserve">Народний депутат України </w:t>
        <w:tab/>
        <w:tab/>
        <w:tab/>
        <w:tab/>
        <w:tab/>
        <w:tab/>
        <w:tab/>
        <w:tab/>
        <w:tab/>
        <w:tab/>
        <w:tab/>
      </w:r>
    </w:p>
    <w:p w:rsidR="00AB7812" w:rsidRPr="00E46B4B" w:rsidP="00AB7812">
      <w:pPr>
        <w:spacing w:after="0" w:line="240" w:lineRule="auto"/>
        <w:rPr>
          <w:rFonts w:ascii="Times New Roman" w:eastAsia="Times New Roman" w:hAnsi="Times New Roman"/>
          <w:color w:val="000000"/>
          <w:sz w:val="24"/>
          <w:szCs w:val="24"/>
          <w:lang w:eastAsia="ru-RU"/>
        </w:rPr>
      </w:pPr>
    </w:p>
    <w:p w:rsidR="004A10CA" w:rsidRPr="00E46B4B" w:rsidP="00406366">
      <w:pPr>
        <w:tabs>
          <w:tab w:val="left" w:pos="10215"/>
        </w:tabs>
        <w:spacing w:after="0" w:line="240" w:lineRule="auto"/>
        <w:ind w:right="254" w:hanging="284"/>
        <w:jc w:val="both"/>
        <w:rPr>
          <w:sz w:val="24"/>
          <w:szCs w:val="24"/>
        </w:rPr>
      </w:pPr>
    </w:p>
    <w:sectPr w:rsidSect="00AB7812">
      <w:pgSz w:w="16838" w:h="11906" w:orient="landscape"/>
      <w:pgMar w:top="1417" w:right="850" w:bottom="850"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94189"/>
    <w:multiLevelType w:val="multilevel"/>
    <w:tmpl w:val="B32E8FC8"/>
    <w:lvl w:ilvl="0">
      <w:start w:val="115"/>
      <w:numFmt w:val="decimal"/>
      <w:lvlText w:val="14.1.%1."/>
      <w:lvlJc w:val="left"/>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eastAsia="uk-UA" w:bidi="uk-UA"/>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4C436F9B"/>
    <w:multiLevelType w:val="hybridMultilevel"/>
    <w:tmpl w:val="C1E285C2"/>
    <w:lvl w:ilvl="0">
      <w:start w:val="0"/>
      <w:numFmt w:val="bullet"/>
      <w:lvlText w:val="-"/>
      <w:lvlJc w:val="left"/>
      <w:pPr>
        <w:ind w:left="1069" w:hanging="360"/>
      </w:pPr>
      <w:rPr>
        <w:rFonts w:ascii="Times New Roman" w:eastAsia="Times New Roman" w:hAnsi="Times New Roman" w:cs="Times New Roman"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2">
    <w:nsid w:val="65A007AA"/>
    <w:multiLevelType w:val="multilevel"/>
    <w:tmpl w:val="6CEC3232"/>
    <w:lvl w:ilvl="0">
      <w:start w:val="115"/>
      <w:numFmt w:val="decimal"/>
      <w:lvlText w:val="14.1.%1."/>
      <w:lvlJc w:val="left"/>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eastAsia="uk-UA" w:bidi="uk-UA"/>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2810ABE"/>
    <w:multiLevelType w:val="hybridMultilevel"/>
    <w:tmpl w:val="987664E2"/>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7812"/>
    <w:rsid w:val="00014BDC"/>
    <w:rsid w:val="00054308"/>
    <w:rsid w:val="000571E6"/>
    <w:rsid w:val="00057AD0"/>
    <w:rsid w:val="000648AD"/>
    <w:rsid w:val="00096C53"/>
    <w:rsid w:val="000A1EFB"/>
    <w:rsid w:val="000C299B"/>
    <w:rsid w:val="000E1B04"/>
    <w:rsid w:val="00165BB7"/>
    <w:rsid w:val="00166F3F"/>
    <w:rsid w:val="001715C5"/>
    <w:rsid w:val="00171690"/>
    <w:rsid w:val="00175B34"/>
    <w:rsid w:val="00187074"/>
    <w:rsid w:val="001C6A29"/>
    <w:rsid w:val="00251723"/>
    <w:rsid w:val="00251E1C"/>
    <w:rsid w:val="00253D17"/>
    <w:rsid w:val="00266CDA"/>
    <w:rsid w:val="002A56B2"/>
    <w:rsid w:val="002C24AB"/>
    <w:rsid w:val="002C733C"/>
    <w:rsid w:val="003048A6"/>
    <w:rsid w:val="003375DB"/>
    <w:rsid w:val="003470E7"/>
    <w:rsid w:val="00383ABC"/>
    <w:rsid w:val="003B2672"/>
    <w:rsid w:val="003C06CA"/>
    <w:rsid w:val="003C4576"/>
    <w:rsid w:val="003E142F"/>
    <w:rsid w:val="003F6E3E"/>
    <w:rsid w:val="003F7918"/>
    <w:rsid w:val="0040283C"/>
    <w:rsid w:val="00406366"/>
    <w:rsid w:val="00425B9A"/>
    <w:rsid w:val="0042785E"/>
    <w:rsid w:val="004323A6"/>
    <w:rsid w:val="00471DB5"/>
    <w:rsid w:val="00493DCB"/>
    <w:rsid w:val="004A10CA"/>
    <w:rsid w:val="004B7F4C"/>
    <w:rsid w:val="004D14B2"/>
    <w:rsid w:val="004D6EC0"/>
    <w:rsid w:val="00515CBA"/>
    <w:rsid w:val="00524348"/>
    <w:rsid w:val="005271E9"/>
    <w:rsid w:val="00536179"/>
    <w:rsid w:val="00574752"/>
    <w:rsid w:val="00575623"/>
    <w:rsid w:val="00582F9A"/>
    <w:rsid w:val="00595439"/>
    <w:rsid w:val="005C7E54"/>
    <w:rsid w:val="00650B1E"/>
    <w:rsid w:val="0066561D"/>
    <w:rsid w:val="006A4F3A"/>
    <w:rsid w:val="006B679B"/>
    <w:rsid w:val="006D0B7D"/>
    <w:rsid w:val="006E0890"/>
    <w:rsid w:val="006E6A81"/>
    <w:rsid w:val="007031C6"/>
    <w:rsid w:val="0070531E"/>
    <w:rsid w:val="00722CFB"/>
    <w:rsid w:val="00743C60"/>
    <w:rsid w:val="00744A00"/>
    <w:rsid w:val="00747196"/>
    <w:rsid w:val="007C63D5"/>
    <w:rsid w:val="007D0F7C"/>
    <w:rsid w:val="007D4F45"/>
    <w:rsid w:val="00804738"/>
    <w:rsid w:val="00810CDE"/>
    <w:rsid w:val="008317F9"/>
    <w:rsid w:val="00846F5F"/>
    <w:rsid w:val="00882C35"/>
    <w:rsid w:val="00886E2E"/>
    <w:rsid w:val="009039F4"/>
    <w:rsid w:val="00923B7D"/>
    <w:rsid w:val="00955F3A"/>
    <w:rsid w:val="00991E43"/>
    <w:rsid w:val="00996412"/>
    <w:rsid w:val="009A3384"/>
    <w:rsid w:val="009C5BBF"/>
    <w:rsid w:val="009E7E57"/>
    <w:rsid w:val="009F1C50"/>
    <w:rsid w:val="009F4342"/>
    <w:rsid w:val="009F4E61"/>
    <w:rsid w:val="00A14B06"/>
    <w:rsid w:val="00A267BE"/>
    <w:rsid w:val="00A57811"/>
    <w:rsid w:val="00AA1B90"/>
    <w:rsid w:val="00AB7812"/>
    <w:rsid w:val="00AD3084"/>
    <w:rsid w:val="00AF2B92"/>
    <w:rsid w:val="00B0724D"/>
    <w:rsid w:val="00B4262B"/>
    <w:rsid w:val="00B46C0D"/>
    <w:rsid w:val="00B62DAD"/>
    <w:rsid w:val="00BC0E9E"/>
    <w:rsid w:val="00BD227E"/>
    <w:rsid w:val="00C00563"/>
    <w:rsid w:val="00C03000"/>
    <w:rsid w:val="00C57774"/>
    <w:rsid w:val="00C658C3"/>
    <w:rsid w:val="00C70827"/>
    <w:rsid w:val="00C836EF"/>
    <w:rsid w:val="00CB133E"/>
    <w:rsid w:val="00CC3B11"/>
    <w:rsid w:val="00D07156"/>
    <w:rsid w:val="00D25AA8"/>
    <w:rsid w:val="00D268D2"/>
    <w:rsid w:val="00D35710"/>
    <w:rsid w:val="00D61EC3"/>
    <w:rsid w:val="00D75110"/>
    <w:rsid w:val="00D766A9"/>
    <w:rsid w:val="00D86F0F"/>
    <w:rsid w:val="00DA5911"/>
    <w:rsid w:val="00DD796E"/>
    <w:rsid w:val="00DE7CAB"/>
    <w:rsid w:val="00E038B8"/>
    <w:rsid w:val="00E14994"/>
    <w:rsid w:val="00E46B4B"/>
    <w:rsid w:val="00E54AFF"/>
    <w:rsid w:val="00E62EFE"/>
    <w:rsid w:val="00E718BD"/>
    <w:rsid w:val="00E74733"/>
    <w:rsid w:val="00EB3CCF"/>
    <w:rsid w:val="00F300B8"/>
    <w:rsid w:val="00F57E18"/>
    <w:rsid w:val="00F84AD3"/>
    <w:rsid w:val="00FA0874"/>
    <w:rsid w:val="00FE7BBA"/>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spacing w:after="200" w:line="276" w:lineRule="auto"/>
    </w:pPr>
    <w:rPr>
      <w:sz w:val="22"/>
      <w:szCs w:val="22"/>
      <w:lang w:val="uk-UA" w:eastAsia="en-US" w:bidi="ar-SA"/>
    </w:rPr>
  </w:style>
  <w:style w:type="paragraph" w:styleId="Heading3">
    <w:name w:val="heading 3"/>
    <w:basedOn w:val="Normal"/>
    <w:next w:val="Normal"/>
    <w:link w:val="3"/>
    <w:qFormat/>
    <w:rsid w:val="00AB7812"/>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basedOn w:val="Normal"/>
    <w:next w:val="Normal"/>
    <w:link w:val="4"/>
    <w:qFormat/>
    <w:rsid w:val="00AB7812"/>
    <w:pPr>
      <w:keepNext/>
      <w:spacing w:before="240" w:after="60" w:line="259" w:lineRule="auto"/>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Заголовок 3 Знак"/>
    <w:link w:val="Heading3"/>
    <w:rsid w:val="00AB7812"/>
    <w:rPr>
      <w:rFonts w:ascii="Arial" w:eastAsia="Times New Roman" w:hAnsi="Arial" w:cs="Times New Roman"/>
      <w:b/>
      <w:bCs/>
      <w:sz w:val="26"/>
      <w:szCs w:val="26"/>
      <w:lang w:val="x-none" w:eastAsia="x-none"/>
    </w:rPr>
  </w:style>
  <w:style w:type="character" w:customStyle="1" w:styleId="4">
    <w:name w:val="Заголовок 4 Знак"/>
    <w:link w:val="Heading4"/>
    <w:rsid w:val="00AB7812"/>
    <w:rPr>
      <w:rFonts w:ascii="Times New Roman" w:eastAsia="Calibri" w:hAnsi="Times New Roman" w:cs="Times New Roman"/>
      <w:b/>
      <w:bCs/>
      <w:sz w:val="28"/>
      <w:szCs w:val="28"/>
      <w:lang w:val="en-US"/>
    </w:rPr>
  </w:style>
  <w:style w:type="numbering" w:customStyle="1" w:styleId="1">
    <w:name w:val="Немає списку1"/>
    <w:next w:val="NoList"/>
    <w:uiPriority w:val="99"/>
    <w:semiHidden/>
    <w:unhideWhenUsed/>
    <w:rsid w:val="00AB7812"/>
  </w:style>
  <w:style w:type="paragraph" w:styleId="NormalWeb">
    <w:name w:val="Normal (Web)"/>
    <w:aliases w:val="З,Знак,Знак1,Знак1 Знак,Знак1 Знак Знак,Знак1 Знак Знак1,Знак1 Знак1,Знак1 Знак2,Обычный (Web),Обычный (веб) Знак,Обычный (веб) Знак Знак,Обычный (веб) Знак Знак2,Обычный (веб) Знак Знак2 Знак Знак,Обычный (веб) Знак Знак2 Знак Знак Знак"/>
    <w:basedOn w:val="Normal"/>
    <w:link w:val="a4"/>
    <w:uiPriority w:val="99"/>
    <w:rsid w:val="00AB7812"/>
    <w:pPr>
      <w:spacing w:before="100" w:beforeAutospacing="1" w:after="100" w:afterAutospacing="1" w:line="240" w:lineRule="auto"/>
    </w:pPr>
    <w:rPr>
      <w:rFonts w:ascii="Arial" w:eastAsia="Times New Roman" w:hAnsi="Arial" w:cs="Times New Roman"/>
      <w:sz w:val="24"/>
      <w:szCs w:val="24"/>
      <w:lang w:eastAsia="uk-UA"/>
    </w:rPr>
  </w:style>
  <w:style w:type="paragraph" w:styleId="HTMLPreformatted">
    <w:name w:val="HTML Preformatted"/>
    <w:basedOn w:val="Normal"/>
    <w:link w:val="HTML"/>
    <w:rsid w:val="00AB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
    <w:name w:val="Стандартний HTML Знак"/>
    <w:link w:val="HTMLPreformatted"/>
    <w:rsid w:val="00AB7812"/>
    <w:rPr>
      <w:rFonts w:ascii="Courier New" w:eastAsia="Times New Roman" w:hAnsi="Courier New" w:cs="Times New Roman"/>
      <w:sz w:val="20"/>
      <w:szCs w:val="20"/>
      <w:lang w:val="ru-RU" w:eastAsia="ru-RU"/>
    </w:rPr>
  </w:style>
  <w:style w:type="character" w:customStyle="1" w:styleId="s0">
    <w:name w:val="s0"/>
    <w:rsid w:val="00AB7812"/>
    <w:rPr>
      <w:rFonts w:ascii="Times New Roman" w:hAnsi="Times New Roman" w:cs="Times New Roman"/>
      <w:color w:val="000000"/>
    </w:rPr>
  </w:style>
  <w:style w:type="character" w:styleId="CommentReference">
    <w:name w:val="annotation reference"/>
    <w:uiPriority w:val="99"/>
    <w:semiHidden/>
    <w:rsid w:val="00AB7812"/>
    <w:rPr>
      <w:rFonts w:cs="Times New Roman"/>
      <w:sz w:val="16"/>
      <w:szCs w:val="16"/>
    </w:rPr>
  </w:style>
  <w:style w:type="paragraph" w:styleId="CommentText">
    <w:name w:val="annotation text"/>
    <w:basedOn w:val="Normal"/>
    <w:link w:val="a"/>
    <w:uiPriority w:val="99"/>
    <w:semiHidden/>
    <w:rsid w:val="00AB7812"/>
    <w:pPr>
      <w:spacing w:after="0"/>
    </w:pPr>
    <w:rPr>
      <w:rFonts w:ascii="Arial" w:eastAsia="Times New Roman" w:hAnsi="Arial" w:cs="Times New Roman"/>
      <w:color w:val="000000"/>
      <w:sz w:val="20"/>
      <w:szCs w:val="20"/>
      <w:lang w:val="x-none" w:eastAsia="x-none"/>
    </w:rPr>
  </w:style>
  <w:style w:type="character" w:customStyle="1" w:styleId="a">
    <w:name w:val="Текст примітки Знак"/>
    <w:link w:val="CommentText"/>
    <w:uiPriority w:val="99"/>
    <w:semiHidden/>
    <w:rsid w:val="00AB7812"/>
    <w:rPr>
      <w:rFonts w:ascii="Arial" w:eastAsia="Times New Roman" w:hAnsi="Arial" w:cs="Times New Roman"/>
      <w:color w:val="000000"/>
      <w:sz w:val="20"/>
      <w:szCs w:val="20"/>
      <w:lang w:val="x-none" w:eastAsia="x-none"/>
    </w:rPr>
  </w:style>
  <w:style w:type="paragraph" w:styleId="CommentSubject">
    <w:name w:val="annotation subject"/>
    <w:basedOn w:val="CommentText"/>
    <w:next w:val="CommentText"/>
    <w:link w:val="a0"/>
    <w:uiPriority w:val="99"/>
    <w:semiHidden/>
    <w:rsid w:val="00AB7812"/>
    <w:rPr>
      <w:b/>
      <w:bCs/>
    </w:rPr>
  </w:style>
  <w:style w:type="character" w:customStyle="1" w:styleId="a0">
    <w:name w:val="Тема примітки Знак"/>
    <w:link w:val="CommentSubject"/>
    <w:uiPriority w:val="99"/>
    <w:semiHidden/>
    <w:rsid w:val="00AB7812"/>
    <w:rPr>
      <w:rFonts w:ascii="Arial" w:eastAsia="Times New Roman" w:hAnsi="Arial" w:cs="Times New Roman"/>
      <w:b/>
      <w:bCs/>
      <w:color w:val="000000"/>
      <w:sz w:val="20"/>
      <w:szCs w:val="20"/>
      <w:lang w:val="x-none" w:eastAsia="x-none"/>
    </w:rPr>
  </w:style>
  <w:style w:type="paragraph" w:styleId="BalloonText">
    <w:name w:val="Balloon Text"/>
    <w:basedOn w:val="Normal"/>
    <w:link w:val="a1"/>
    <w:uiPriority w:val="99"/>
    <w:semiHidden/>
    <w:rsid w:val="00AB7812"/>
    <w:pPr>
      <w:spacing w:after="0" w:line="240" w:lineRule="auto"/>
    </w:pPr>
    <w:rPr>
      <w:rFonts w:ascii="Tahoma" w:eastAsia="Times New Roman" w:hAnsi="Tahoma" w:cs="Times New Roman"/>
      <w:color w:val="000000"/>
      <w:sz w:val="16"/>
      <w:szCs w:val="16"/>
      <w:lang w:val="x-none" w:eastAsia="x-none"/>
    </w:rPr>
  </w:style>
  <w:style w:type="character" w:customStyle="1" w:styleId="a1">
    <w:name w:val="Текст у виносці Знак"/>
    <w:link w:val="BalloonText"/>
    <w:uiPriority w:val="99"/>
    <w:semiHidden/>
    <w:rsid w:val="00AB7812"/>
    <w:rPr>
      <w:rFonts w:ascii="Tahoma" w:eastAsia="Times New Roman" w:hAnsi="Tahoma" w:cs="Times New Roman"/>
      <w:color w:val="000000"/>
      <w:sz w:val="16"/>
      <w:szCs w:val="16"/>
      <w:lang w:val="x-none" w:eastAsia="x-none"/>
    </w:rPr>
  </w:style>
  <w:style w:type="paragraph" w:styleId="Header">
    <w:name w:val="header"/>
    <w:basedOn w:val="Normal"/>
    <w:link w:val="a2"/>
    <w:uiPriority w:val="99"/>
    <w:rsid w:val="00AB7812"/>
    <w:pPr>
      <w:tabs>
        <w:tab w:val="center" w:pos="4677"/>
        <w:tab w:val="right" w:pos="9355"/>
      </w:tabs>
      <w:spacing w:after="0" w:line="240" w:lineRule="auto"/>
    </w:pPr>
    <w:rPr>
      <w:rFonts w:ascii="Arial" w:eastAsia="Times New Roman" w:hAnsi="Arial" w:cs="Times New Roman"/>
      <w:color w:val="000000"/>
      <w:lang w:val="x-none" w:eastAsia="x-none"/>
    </w:rPr>
  </w:style>
  <w:style w:type="character" w:customStyle="1" w:styleId="a2">
    <w:name w:val="Верхній колонтитул Знак"/>
    <w:link w:val="Header"/>
    <w:uiPriority w:val="99"/>
    <w:rsid w:val="00AB7812"/>
    <w:rPr>
      <w:rFonts w:ascii="Arial" w:eastAsia="Times New Roman" w:hAnsi="Arial" w:cs="Times New Roman"/>
      <w:color w:val="000000"/>
      <w:lang w:val="x-none" w:eastAsia="x-none"/>
    </w:rPr>
  </w:style>
  <w:style w:type="paragraph" w:styleId="Footer">
    <w:name w:val="footer"/>
    <w:basedOn w:val="Normal"/>
    <w:link w:val="a3"/>
    <w:uiPriority w:val="99"/>
    <w:rsid w:val="00AB7812"/>
    <w:pPr>
      <w:tabs>
        <w:tab w:val="center" w:pos="4677"/>
        <w:tab w:val="right" w:pos="9355"/>
      </w:tabs>
      <w:spacing w:after="0" w:line="240" w:lineRule="auto"/>
    </w:pPr>
    <w:rPr>
      <w:rFonts w:ascii="Arial" w:eastAsia="Times New Roman" w:hAnsi="Arial" w:cs="Times New Roman"/>
      <w:color w:val="000000"/>
      <w:lang w:val="x-none" w:eastAsia="x-none"/>
    </w:rPr>
  </w:style>
  <w:style w:type="character" w:customStyle="1" w:styleId="a3">
    <w:name w:val="Нижній колонтитул Знак"/>
    <w:link w:val="Footer"/>
    <w:uiPriority w:val="99"/>
    <w:rsid w:val="00AB7812"/>
    <w:rPr>
      <w:rFonts w:ascii="Arial" w:eastAsia="Times New Roman" w:hAnsi="Arial" w:cs="Times New Roman"/>
      <w:color w:val="000000"/>
      <w:lang w:val="x-none" w:eastAsia="x-none"/>
    </w:rPr>
  </w:style>
  <w:style w:type="paragraph" w:customStyle="1" w:styleId="CharCharCharChar">
    <w:name w:val="Char Знак Знак Char Знак Знак Char Знак Знак Char Знак Знак Знак Знак Знак"/>
    <w:basedOn w:val="Normal"/>
    <w:rsid w:val="00AB7812"/>
    <w:pPr>
      <w:spacing w:after="0" w:line="240" w:lineRule="auto"/>
    </w:pPr>
    <w:rPr>
      <w:rFonts w:ascii="Verdana" w:eastAsia="Times New Roman" w:hAnsi="Verdana" w:cs="Verdana"/>
      <w:sz w:val="20"/>
      <w:szCs w:val="20"/>
      <w:lang w:val="en-US"/>
    </w:rPr>
  </w:style>
  <w:style w:type="character" w:customStyle="1" w:styleId="a4">
    <w:name w:val="Звичайний (веб) Знак"/>
    <w:aliases w:val="З Знак,Знак Знак,Знак1 Знак Знак Знак,Знак1 Знак Знак1 Знак,Знак1 Знак Знак2,Знак1 Знак1 Знак,Знак1 Знак2 Знак,Знак1 Знак3,Обычный (Web) Знак,Обычный (веб) Знак Знак Знак,Обычный (веб) Знак Знак1,Обычный (веб) Знак Знак2 Знак"/>
    <w:link w:val="NormalWeb"/>
    <w:uiPriority w:val="99"/>
    <w:locked/>
    <w:rsid w:val="00AB7812"/>
    <w:rPr>
      <w:rFonts w:ascii="Arial" w:eastAsia="Times New Roman" w:hAnsi="Arial" w:cs="Times New Roman"/>
      <w:sz w:val="24"/>
      <w:szCs w:val="24"/>
      <w:lang w:eastAsia="uk-UA"/>
    </w:rPr>
  </w:style>
  <w:style w:type="paragraph" w:styleId="NoSpacing">
    <w:name w:val="No Spacing"/>
    <w:link w:val="a5"/>
    <w:uiPriority w:val="99"/>
    <w:qFormat/>
    <w:rsid w:val="00AB7812"/>
    <w:rPr>
      <w:sz w:val="22"/>
      <w:szCs w:val="22"/>
      <w:lang w:val="uk-UA" w:eastAsia="en-US" w:bidi="ar-SA"/>
    </w:rPr>
  </w:style>
  <w:style w:type="character" w:customStyle="1" w:styleId="a5">
    <w:name w:val="Без інтервалів Знак"/>
    <w:link w:val="NoSpacing"/>
    <w:uiPriority w:val="99"/>
    <w:rsid w:val="00AB7812"/>
    <w:rPr>
      <w:rFonts w:ascii="Calibri" w:eastAsia="Calibri" w:hAnsi="Calibri" w:cs="Times New Roman"/>
    </w:rPr>
  </w:style>
  <w:style w:type="paragraph" w:styleId="BodyTextIndent">
    <w:name w:val="Body Text Indent"/>
    <w:aliases w:val=" Знак,Знак Знак Знак,Знак Знак Знак Знак,Знак Знак Знак Знак Знак Знак,Знак Знак Знак Знак Знак Знак Знак,Знак Знак Знак Знак Знак Знак Знак Зна,Знак Знак Знак Знак Знак Знак Знак Зна Знак,Название Знак Знак Знак"/>
    <w:basedOn w:val="Normal"/>
    <w:link w:val="a6"/>
    <w:rsid w:val="00AB7812"/>
    <w:pPr>
      <w:spacing w:after="0" w:line="240" w:lineRule="auto"/>
      <w:ind w:firstLine="851"/>
      <w:jc w:val="both"/>
    </w:pPr>
    <w:rPr>
      <w:rFonts w:ascii="Times New Roman" w:eastAsia="Times New Roman" w:hAnsi="Times New Roman" w:cs="Times New Roman"/>
      <w:sz w:val="28"/>
      <w:szCs w:val="20"/>
      <w:lang w:eastAsia="x-none"/>
    </w:rPr>
  </w:style>
  <w:style w:type="character" w:customStyle="1" w:styleId="a6">
    <w:name w:val="Основний текст з відступом Знак"/>
    <w:aliases w:val=" Знак Знак,Знак Знак Знак Знак Знак,Знак Знак Знак Знак Знак Знак Знак Зна Знак Знак,Знак Знак Знак Знак Знак Знак Знак Зна Знак1,Знак Знак Знак Знак Знак Знак Знак Знак,Знак Знак Знак Знак1,Название Знак Знак Знак Знак"/>
    <w:link w:val="BodyTextIndent"/>
    <w:rsid w:val="00AB7812"/>
    <w:rPr>
      <w:rFonts w:ascii="Times New Roman" w:eastAsia="Times New Roman" w:hAnsi="Times New Roman" w:cs="Times New Roman"/>
      <w:sz w:val="28"/>
      <w:szCs w:val="20"/>
      <w:lang w:eastAsia="x-none"/>
    </w:rPr>
  </w:style>
  <w:style w:type="character" w:customStyle="1" w:styleId="a7">
    <w:name w:val="Основной текст_"/>
    <w:link w:val="30"/>
    <w:rsid w:val="00AB7812"/>
    <w:rPr>
      <w:spacing w:val="-3"/>
      <w:shd w:val="clear" w:color="auto" w:fill="FFFFFF"/>
    </w:rPr>
  </w:style>
  <w:style w:type="paragraph" w:customStyle="1" w:styleId="30">
    <w:name w:val="Основной текст3"/>
    <w:basedOn w:val="Normal"/>
    <w:link w:val="a7"/>
    <w:rsid w:val="00AB7812"/>
    <w:pPr>
      <w:widowControl w:val="0"/>
      <w:shd w:val="clear" w:color="auto" w:fill="FFFFFF"/>
      <w:spacing w:after="0" w:line="274" w:lineRule="exact"/>
      <w:jc w:val="both"/>
    </w:pPr>
    <w:rPr>
      <w:spacing w:val="-3"/>
    </w:rPr>
  </w:style>
  <w:style w:type="character" w:customStyle="1" w:styleId="23">
    <w:name w:val="Основной текст (2)_"/>
    <w:link w:val="24"/>
    <w:rsid w:val="00AB7812"/>
    <w:rPr>
      <w:b/>
      <w:bCs/>
      <w:spacing w:val="-3"/>
      <w:shd w:val="clear" w:color="auto" w:fill="FFFFFF"/>
    </w:rPr>
  </w:style>
  <w:style w:type="paragraph" w:customStyle="1" w:styleId="24">
    <w:name w:val="Основной текст (2)"/>
    <w:basedOn w:val="Normal"/>
    <w:link w:val="23"/>
    <w:rsid w:val="00AB7812"/>
    <w:pPr>
      <w:widowControl w:val="0"/>
      <w:shd w:val="clear" w:color="auto" w:fill="FFFFFF"/>
      <w:spacing w:after="0" w:line="274" w:lineRule="exact"/>
    </w:pPr>
    <w:rPr>
      <w:b/>
      <w:bCs/>
      <w:spacing w:val="-3"/>
    </w:rPr>
  </w:style>
  <w:style w:type="paragraph" w:customStyle="1" w:styleId="rvps2">
    <w:name w:val="rvps2"/>
    <w:basedOn w:val="Normal"/>
    <w:rsid w:val="00AB781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DefaultParagraphFont"/>
    <w:rsid w:val="00AB7812"/>
  </w:style>
  <w:style w:type="paragraph" w:customStyle="1" w:styleId="StyleZakonu">
    <w:name w:val="StyleZakonu"/>
    <w:basedOn w:val="Normal"/>
    <w:link w:val="StyleZakonu0"/>
    <w:rsid w:val="00AB7812"/>
    <w:pPr>
      <w:spacing w:after="60" w:line="220" w:lineRule="exact"/>
      <w:ind w:firstLine="284"/>
      <w:jc w:val="both"/>
    </w:pPr>
    <w:rPr>
      <w:rFonts w:ascii="Times New Roman" w:eastAsia="Times New Roman" w:hAnsi="Times New Roman" w:cs="Times New Roman"/>
      <w:sz w:val="20"/>
      <w:szCs w:val="20"/>
      <w:lang w:eastAsia="x-none"/>
    </w:rPr>
  </w:style>
  <w:style w:type="character" w:customStyle="1" w:styleId="StyleZakonu0">
    <w:name w:val="StyleZakonu Знак"/>
    <w:link w:val="StyleZakonu"/>
    <w:locked/>
    <w:rsid w:val="00AB7812"/>
    <w:rPr>
      <w:rFonts w:ascii="Times New Roman" w:eastAsia="Times New Roman" w:hAnsi="Times New Roman" w:cs="Times New Roman"/>
      <w:sz w:val="20"/>
      <w:szCs w:val="20"/>
      <w:lang w:eastAsia="x-none"/>
    </w:rPr>
  </w:style>
  <w:style w:type="paragraph" w:styleId="ListParagraph">
    <w:name w:val="List Paragraph"/>
    <w:basedOn w:val="Normal"/>
    <w:qFormat/>
    <w:rsid w:val="00AB7812"/>
    <w:pPr>
      <w:spacing w:after="160" w:line="259" w:lineRule="auto"/>
      <w:ind w:left="720"/>
      <w:contextualSpacing/>
    </w:pPr>
    <w:rPr>
      <w:rFonts w:ascii="Calibri" w:eastAsia="Calibri" w:hAnsi="Calibri" w:cs="Times New Roman"/>
      <w:lang w:val="en-US"/>
    </w:rPr>
  </w:style>
  <w:style w:type="paragraph" w:styleId="BodyText">
    <w:name w:val="Body Text"/>
    <w:basedOn w:val="Normal"/>
    <w:link w:val="a8"/>
    <w:rsid w:val="00AB7812"/>
    <w:pPr>
      <w:widowControl w:val="0"/>
      <w:suppressAutoHyphens/>
      <w:spacing w:after="120" w:line="240" w:lineRule="auto"/>
    </w:pPr>
    <w:rPr>
      <w:rFonts w:ascii="Times New Roman" w:eastAsia="SimSun" w:hAnsi="Times New Roman" w:cs="Mangal"/>
      <w:sz w:val="24"/>
      <w:szCs w:val="24"/>
      <w:lang w:val="x-none" w:eastAsia="hi-IN" w:bidi="hi-IN"/>
    </w:rPr>
  </w:style>
  <w:style w:type="character" w:customStyle="1" w:styleId="a8">
    <w:name w:val="Основний текст Знак"/>
    <w:link w:val="BodyText"/>
    <w:rsid w:val="00AB7812"/>
    <w:rPr>
      <w:rFonts w:ascii="Times New Roman" w:eastAsia="SimSun" w:hAnsi="Times New Roman" w:cs="Mangal"/>
      <w:sz w:val="24"/>
      <w:szCs w:val="24"/>
      <w:lang w:val="x-none" w:eastAsia="hi-IN" w:bidi="hi-IN"/>
    </w:rPr>
  </w:style>
  <w:style w:type="paragraph" w:customStyle="1" w:styleId="a9">
    <w:name w:val="Основной"/>
    <w:basedOn w:val="Normal"/>
    <w:rsid w:val="00AB7812"/>
    <w:pPr>
      <w:spacing w:after="0" w:line="240" w:lineRule="auto"/>
      <w:ind w:firstLine="709"/>
      <w:jc w:val="both"/>
    </w:pPr>
    <w:rPr>
      <w:rFonts w:ascii="Times New Roman" w:eastAsia="Times New Roman" w:hAnsi="Times New Roman" w:cs="Times New Roman"/>
      <w:sz w:val="28"/>
      <w:szCs w:val="24"/>
      <w:lang w:eastAsia="ru-RU"/>
    </w:rPr>
  </w:style>
  <w:style w:type="paragraph" w:styleId="BodyText3">
    <w:name w:val="Body Text 3"/>
    <w:basedOn w:val="Normal"/>
    <w:link w:val="31"/>
    <w:uiPriority w:val="99"/>
    <w:unhideWhenUsed/>
    <w:rsid w:val="00AB7812"/>
    <w:pPr>
      <w:spacing w:after="120"/>
    </w:pPr>
    <w:rPr>
      <w:rFonts w:ascii="Arial" w:eastAsia="Times New Roman" w:hAnsi="Arial" w:cs="Times New Roman"/>
      <w:color w:val="000000"/>
      <w:sz w:val="16"/>
      <w:szCs w:val="16"/>
      <w:lang w:val="x-none" w:eastAsia="x-none"/>
    </w:rPr>
  </w:style>
  <w:style w:type="character" w:customStyle="1" w:styleId="31">
    <w:name w:val="Основний текст 3 Знак"/>
    <w:link w:val="BodyText3"/>
    <w:uiPriority w:val="99"/>
    <w:rsid w:val="00AB7812"/>
    <w:rPr>
      <w:rFonts w:ascii="Arial" w:eastAsia="Times New Roman" w:hAnsi="Arial" w:cs="Times New Roman"/>
      <w:color w:val="000000"/>
      <w:sz w:val="16"/>
      <w:szCs w:val="16"/>
      <w:lang w:val="x-none" w:eastAsia="x-none"/>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2</TotalTime>
  <Pages>1</Pages>
  <Words>482</Words>
  <Characters>275</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Ющенко В'ячеслав Петрович</cp:lastModifiedBy>
  <cp:revision>4</cp:revision>
  <cp:lastPrinted>2019-10-22T07:26:00Z</cp:lastPrinted>
  <dcterms:created xsi:type="dcterms:W3CDTF">2019-09-26T05:56:00Z</dcterms:created>
  <dcterms:modified xsi:type="dcterms:W3CDTF">2019-10-22T07:26:00Z</dcterms:modified>
</cp:coreProperties>
</file>