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B2D8A" w:rsidRPr="00464EAE" w:rsidP="0045430C">
      <w:pPr>
        <w:pStyle w:val="Title"/>
        <w:bidi w:val="0"/>
        <w:rPr>
          <w:rFonts w:ascii="Times New Roman" w:hAnsi="Times New Roman"/>
          <w:sz w:val="28"/>
          <w:szCs w:val="28"/>
        </w:rPr>
      </w:pPr>
      <w:r w:rsidRPr="00464EAE">
        <w:rPr>
          <w:rFonts w:ascii="Times New Roman" w:hAnsi="Times New Roman"/>
          <w:sz w:val="28"/>
          <w:szCs w:val="28"/>
        </w:rPr>
        <w:t>ПОЯСНЮВАЛЬНА ЗАПИСКА</w:t>
      </w:r>
    </w:p>
    <w:p w:rsidR="0045430C" w:rsidRPr="00143814" w:rsidP="0045430C">
      <w:pPr>
        <w:bidi w:val="0"/>
        <w:ind w:firstLine="0"/>
        <w:jc w:val="center"/>
        <w:rPr>
          <w:rFonts w:ascii="Times New Roman" w:hAnsi="Times New Roman"/>
          <w:b/>
        </w:rPr>
      </w:pPr>
      <w:r w:rsidRPr="00464EAE" w:rsidR="009B2D8A">
        <w:rPr>
          <w:rFonts w:ascii="Times New Roman" w:hAnsi="Times New Roman"/>
          <w:b/>
        </w:rPr>
        <w:t>до проекту Закону України</w:t>
      </w:r>
      <w:r w:rsidRPr="00464EAE" w:rsidR="00452F0D">
        <w:rPr>
          <w:rFonts w:ascii="Times New Roman" w:hAnsi="Times New Roman"/>
          <w:b/>
        </w:rPr>
        <w:t xml:space="preserve"> </w:t>
      </w:r>
      <w:r w:rsidRPr="00464EAE" w:rsidR="009B2D8A">
        <w:rPr>
          <w:rFonts w:ascii="Times New Roman" w:hAnsi="Times New Roman"/>
          <w:b/>
        </w:rPr>
        <w:t>«</w:t>
      </w:r>
      <w:r w:rsidRPr="00143814">
        <w:rPr>
          <w:rFonts w:ascii="Times New Roman" w:hAnsi="Times New Roman"/>
          <w:b/>
        </w:rPr>
        <w:t xml:space="preserve">Про </w:t>
      </w:r>
      <w:r w:rsidR="00D52E8A">
        <w:rPr>
          <w:rFonts w:ascii="Times New Roman" w:hAnsi="Times New Roman"/>
          <w:b/>
        </w:rPr>
        <w:t xml:space="preserve">внесення змін до Митного кодексу України (щодо </w:t>
      </w:r>
      <w:r w:rsidRPr="00143814">
        <w:rPr>
          <w:rFonts w:ascii="Times New Roman" w:hAnsi="Times New Roman"/>
          <w:b/>
        </w:rPr>
        <w:t>створення та функціонування вільної економічної зони «Донбас»</w:t>
      </w:r>
      <w:r w:rsidR="00D52E8A">
        <w:rPr>
          <w:rFonts w:ascii="Times New Roman" w:hAnsi="Times New Roman"/>
          <w:b/>
        </w:rPr>
        <w:t>)</w:t>
      </w:r>
    </w:p>
    <w:p w:rsidR="0045430C" w:rsidP="00464EAE">
      <w:pPr>
        <w:bidi w:val="0"/>
        <w:ind w:firstLine="0"/>
        <w:jc w:val="center"/>
        <w:rPr>
          <w:rFonts w:ascii="Times New Roman" w:hAnsi="Times New Roman"/>
          <w:b/>
        </w:rPr>
      </w:pPr>
    </w:p>
    <w:p w:rsidR="0045430C" w:rsidP="00464EAE">
      <w:pPr>
        <w:bidi w:val="0"/>
        <w:ind w:firstLine="0"/>
        <w:jc w:val="center"/>
        <w:rPr>
          <w:rFonts w:ascii="Times New Roman" w:hAnsi="Times New Roman"/>
          <w:b/>
        </w:rPr>
      </w:pPr>
    </w:p>
    <w:p w:rsidR="009B2D8A" w:rsidRPr="00464EAE" w:rsidP="009B2D8A">
      <w:pPr>
        <w:numPr>
          <w:numId w:val="1"/>
        </w:numPr>
        <w:bidi w:val="0"/>
        <w:jc w:val="left"/>
        <w:rPr>
          <w:rFonts w:ascii="Times New Roman" w:hAnsi="Times New Roman"/>
          <w:b/>
          <w:bCs/>
        </w:rPr>
      </w:pPr>
      <w:r w:rsidRPr="00464EAE">
        <w:rPr>
          <w:rFonts w:ascii="Times New Roman" w:hAnsi="Times New Roman"/>
          <w:b/>
          <w:bCs/>
        </w:rPr>
        <w:t>Підстави для розроблення законопроекту</w:t>
      </w:r>
    </w:p>
    <w:p w:rsidR="00937C95" w:rsidP="00937C95">
      <w:pPr>
        <w:bidi w:val="0"/>
        <w:ind w:firstLine="540"/>
        <w:rPr>
          <w:rFonts w:ascii="Times New Roman" w:hAnsi="Times New Roman"/>
        </w:rPr>
      </w:pPr>
      <w:r w:rsidRPr="00464EAE" w:rsidR="009B2D8A">
        <w:rPr>
          <w:rFonts w:ascii="Times New Roman" w:hAnsi="Times New Roman"/>
        </w:rPr>
        <w:t xml:space="preserve">Проект Закону України </w:t>
      </w:r>
      <w:r w:rsidRPr="00464EAE" w:rsidR="00433C8B">
        <w:rPr>
          <w:rFonts w:ascii="Times New Roman" w:hAnsi="Times New Roman"/>
        </w:rPr>
        <w:t xml:space="preserve">«Про </w:t>
      </w:r>
      <w:r w:rsidR="00D52E8A">
        <w:rPr>
          <w:rFonts w:ascii="Times New Roman" w:hAnsi="Times New Roman"/>
        </w:rPr>
        <w:t xml:space="preserve">внесення змін до Митного кодексу України (щодо </w:t>
      </w:r>
      <w:r w:rsidR="0045430C">
        <w:rPr>
          <w:rFonts w:ascii="Times New Roman" w:hAnsi="Times New Roman"/>
        </w:rPr>
        <w:t>створення та функціонування вільної економічної зони «Донбас»</w:t>
      </w:r>
      <w:r w:rsidR="00D52E8A">
        <w:rPr>
          <w:rFonts w:ascii="Times New Roman" w:hAnsi="Times New Roman"/>
        </w:rPr>
        <w:t>)</w:t>
      </w:r>
      <w:r w:rsidR="0045430C">
        <w:rPr>
          <w:rFonts w:ascii="Times New Roman" w:hAnsi="Times New Roman"/>
        </w:rPr>
        <w:t xml:space="preserve"> </w:t>
      </w:r>
      <w:r w:rsidRPr="00464EAE" w:rsidR="002A5581">
        <w:rPr>
          <w:rFonts w:ascii="Times New Roman" w:hAnsi="Times New Roman"/>
        </w:rPr>
        <w:t>(далі</w:t>
      </w:r>
      <w:r w:rsidRPr="00464EAE" w:rsidR="00273D00">
        <w:rPr>
          <w:rFonts w:ascii="Times New Roman" w:hAnsi="Times New Roman"/>
        </w:rPr>
        <w:t xml:space="preserve"> </w:t>
      </w:r>
      <w:r w:rsidRPr="00464EAE" w:rsidR="002A5581">
        <w:rPr>
          <w:rFonts w:ascii="Times New Roman" w:hAnsi="Times New Roman"/>
        </w:rPr>
        <w:t>-</w:t>
      </w:r>
      <w:r w:rsidRPr="00464EAE" w:rsidR="00273D00">
        <w:rPr>
          <w:rFonts w:ascii="Times New Roman" w:hAnsi="Times New Roman"/>
        </w:rPr>
        <w:t xml:space="preserve"> </w:t>
      </w:r>
      <w:r w:rsidRPr="00464EAE" w:rsidR="002A5581">
        <w:rPr>
          <w:rFonts w:ascii="Times New Roman" w:hAnsi="Times New Roman"/>
        </w:rPr>
        <w:t>законопроект)</w:t>
      </w:r>
      <w:r w:rsidR="00AC0889">
        <w:rPr>
          <w:rFonts w:ascii="Times New Roman" w:hAnsi="Times New Roman"/>
        </w:rPr>
        <w:t>, який є системно пов’язаним із проектом Закону України «Про створення та функціонування вільної економічної зони «Донбас»,</w:t>
      </w:r>
      <w:r w:rsidRPr="00464EAE" w:rsidR="002A5581">
        <w:rPr>
          <w:rFonts w:ascii="Times New Roman" w:hAnsi="Times New Roman"/>
        </w:rPr>
        <w:t xml:space="preserve"> </w:t>
      </w:r>
      <w:r w:rsidRPr="00464EAE" w:rsidR="009B2D8A">
        <w:rPr>
          <w:rFonts w:ascii="Times New Roman" w:hAnsi="Times New Roman"/>
        </w:rPr>
        <w:t xml:space="preserve">розроблено </w:t>
      </w:r>
      <w:r w:rsidRPr="00464EAE" w:rsidR="009B6B6D">
        <w:rPr>
          <w:rFonts w:ascii="Times New Roman" w:hAnsi="Times New Roman"/>
        </w:rPr>
        <w:t>через</w:t>
      </w:r>
      <w:r w:rsidRPr="00464EAE" w:rsidR="00231C8B">
        <w:rPr>
          <w:rFonts w:ascii="Times New Roman" w:hAnsi="Times New Roman"/>
        </w:rPr>
        <w:t xml:space="preserve"> </w:t>
      </w:r>
      <w:r w:rsidR="0045430C">
        <w:rPr>
          <w:rFonts w:ascii="Times New Roman" w:hAnsi="Times New Roman"/>
        </w:rPr>
        <w:t>нагальну необхідність закріплення на законодавчому рівні ряду митних та податкових пільг, які матимуть окремі райони Донецької та Луганської областей,</w:t>
      </w:r>
      <w:r w:rsidR="00AC0889">
        <w:rPr>
          <w:rFonts w:ascii="Times New Roman" w:hAnsi="Times New Roman"/>
        </w:rPr>
        <w:t xml:space="preserve"> </w:t>
      </w:r>
      <w:r w:rsidR="0045430C">
        <w:rPr>
          <w:rFonts w:ascii="Times New Roman" w:hAnsi="Times New Roman"/>
        </w:rPr>
        <w:t xml:space="preserve">в яких проводиться антитерористична операція, для відновлення </w:t>
      </w:r>
      <w:r w:rsidRPr="00143814" w:rsidR="0045430C">
        <w:rPr>
          <w:rFonts w:ascii="Times New Roman" w:hAnsi="Times New Roman"/>
        </w:rPr>
        <w:t xml:space="preserve">об'єктів промисловості, транспортної та соціальної інфраструктури, житлового фонду, переорієнтацію промислового потенціалу, створення нових робочих місць, </w:t>
      </w:r>
      <w:r w:rsidR="0045430C">
        <w:rPr>
          <w:rFonts w:ascii="Times New Roman" w:hAnsi="Times New Roman"/>
        </w:rPr>
        <w:t xml:space="preserve">прискорення </w:t>
      </w:r>
      <w:r w:rsidR="001209A2">
        <w:rPr>
          <w:rFonts w:ascii="Times New Roman" w:hAnsi="Times New Roman"/>
        </w:rPr>
        <w:t xml:space="preserve">в цілому </w:t>
      </w:r>
      <w:r w:rsidR="0045430C">
        <w:rPr>
          <w:rFonts w:ascii="Times New Roman" w:hAnsi="Times New Roman"/>
        </w:rPr>
        <w:t>соціально-економічного розвитку вказани</w:t>
      </w:r>
      <w:r w:rsidR="001209A2">
        <w:rPr>
          <w:rFonts w:ascii="Times New Roman" w:hAnsi="Times New Roman"/>
        </w:rPr>
        <w:t>х регіонів</w:t>
      </w:r>
      <w:r w:rsidR="00AC0889">
        <w:rPr>
          <w:rFonts w:ascii="Times New Roman" w:hAnsi="Times New Roman"/>
        </w:rPr>
        <w:t xml:space="preserve">. </w:t>
      </w:r>
    </w:p>
    <w:p w:rsidR="00F022C0" w:rsidP="00F022C0">
      <w:pPr>
        <w:bidi w:val="0"/>
        <w:ind w:firstLine="540"/>
        <w:rPr>
          <w:rFonts w:ascii="Times New Roman" w:hAnsi="Times New Roman"/>
        </w:rPr>
      </w:pPr>
      <w:r w:rsidR="001209A2">
        <w:rPr>
          <w:rFonts w:ascii="Times New Roman" w:hAnsi="Times New Roman"/>
        </w:rPr>
        <w:t>.</w:t>
      </w:r>
    </w:p>
    <w:p w:rsidR="00F022C0" w:rsidP="00F022C0">
      <w:pPr>
        <w:bidi w:val="0"/>
        <w:ind w:firstLine="540"/>
        <w:rPr>
          <w:rFonts w:ascii="Times New Roman" w:hAnsi="Times New Roman"/>
        </w:rPr>
      </w:pPr>
    </w:p>
    <w:p w:rsidR="00F022C0" w:rsidP="00F022C0">
      <w:pPr>
        <w:bidi w:val="0"/>
        <w:ind w:firstLine="540"/>
        <w:rPr>
          <w:rFonts w:ascii="Times New Roman" w:hAnsi="Times New Roman"/>
          <w:b/>
          <w:bCs/>
        </w:rPr>
      </w:pPr>
      <w:r w:rsidRPr="00464EAE" w:rsidR="009B2D8A">
        <w:rPr>
          <w:rFonts w:ascii="Times New Roman" w:hAnsi="Times New Roman"/>
          <w:b/>
          <w:bCs/>
        </w:rPr>
        <w:t>2. Цілі і завдання прийняття законопроекту</w:t>
      </w:r>
    </w:p>
    <w:p w:rsidR="001209A2" w:rsidP="00F022C0">
      <w:pPr>
        <w:bidi w:val="0"/>
        <w:ind w:firstLine="540"/>
        <w:rPr>
          <w:rFonts w:ascii="Times New Roman" w:hAnsi="Times New Roman"/>
        </w:rPr>
      </w:pPr>
      <w:r w:rsidRPr="00464EAE" w:rsidR="00231C8B">
        <w:rPr>
          <w:rFonts w:ascii="Times New Roman" w:hAnsi="Times New Roman"/>
        </w:rPr>
        <w:t xml:space="preserve">Метою прийняття цього </w:t>
      </w:r>
      <w:r>
        <w:rPr>
          <w:rFonts w:ascii="Times New Roman" w:hAnsi="Times New Roman"/>
        </w:rPr>
        <w:t xml:space="preserve">законопроекту </w:t>
      </w:r>
      <w:r w:rsidRPr="00464EAE" w:rsidR="00231C8B">
        <w:rPr>
          <w:rFonts w:ascii="Times New Roman" w:hAnsi="Times New Roman"/>
        </w:rPr>
        <w:t xml:space="preserve">є </w:t>
      </w:r>
      <w:r>
        <w:rPr>
          <w:rFonts w:ascii="Times New Roman" w:hAnsi="Times New Roman"/>
        </w:rPr>
        <w:t>створення правових підстав для функціонування вільної економічної зони «Донбас».</w:t>
      </w:r>
    </w:p>
    <w:p w:rsidR="00231C8B" w:rsidRPr="00464EAE" w:rsidP="00231C8B">
      <w:pPr>
        <w:pStyle w:val="NormalWeb"/>
        <w:bidi w:val="0"/>
        <w:spacing w:before="0" w:beforeAutospacing="0" w:after="12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4EAE" w:rsidR="00423D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B2D8A" w:rsidRPr="00464EAE" w:rsidP="009B2D8A">
      <w:pPr>
        <w:bidi w:val="0"/>
        <w:ind w:firstLine="567"/>
        <w:jc w:val="left"/>
        <w:rPr>
          <w:rFonts w:ascii="Times New Roman" w:hAnsi="Times New Roman"/>
          <w:b/>
          <w:bCs/>
        </w:rPr>
      </w:pPr>
      <w:r w:rsidRPr="00464EAE">
        <w:rPr>
          <w:rFonts w:ascii="Times New Roman" w:hAnsi="Times New Roman"/>
          <w:b/>
          <w:bCs/>
        </w:rPr>
        <w:t>3. Загальна характеристика і основні  положення законопроекту.</w:t>
      </w:r>
    </w:p>
    <w:p w:rsidR="00AC0889" w:rsidP="00AC0889">
      <w:pPr>
        <w:bidi w:val="0"/>
        <w:ind w:firstLine="540"/>
        <w:rPr>
          <w:rFonts w:ascii="Times New Roman" w:hAnsi="Times New Roman"/>
        </w:rPr>
      </w:pPr>
      <w:r w:rsidRPr="00464EAE" w:rsidR="009B2D8A">
        <w:rPr>
          <w:rFonts w:ascii="Times New Roman" w:hAnsi="Times New Roman"/>
        </w:rPr>
        <w:t>Законопроектом</w:t>
      </w:r>
      <w:r w:rsidR="00F022C0">
        <w:rPr>
          <w:rFonts w:ascii="Times New Roman" w:hAnsi="Times New Roman"/>
        </w:rPr>
        <w:t>, зокрема,</w:t>
      </w:r>
      <w:r w:rsidRPr="00464EAE" w:rsidR="009B2D8A">
        <w:rPr>
          <w:rFonts w:ascii="Times New Roman" w:hAnsi="Times New Roman"/>
        </w:rPr>
        <w:t xml:space="preserve"> передбачається</w:t>
      </w:r>
      <w:r>
        <w:rPr>
          <w:rFonts w:ascii="Times New Roman" w:hAnsi="Times New Roman"/>
        </w:rPr>
        <w:t xml:space="preserve"> внесення змін до Митного кодексу України з метою створення правових підстав для функціонування вільної економічної зони «Донбас».</w:t>
      </w:r>
    </w:p>
    <w:p w:rsidR="002A05C3" w:rsidP="001209A2">
      <w:pPr>
        <w:bidi w:val="0"/>
        <w:ind w:firstLine="540"/>
        <w:rPr>
          <w:rFonts w:ascii="Times New Roman" w:hAnsi="Times New Roman"/>
        </w:rPr>
      </w:pPr>
    </w:p>
    <w:p w:rsidR="00AC0889" w:rsidP="001209A2">
      <w:pPr>
        <w:bidi w:val="0"/>
        <w:ind w:firstLine="540"/>
        <w:rPr>
          <w:rFonts w:ascii="Times New Roman" w:hAnsi="Times New Roman"/>
        </w:rPr>
      </w:pPr>
    </w:p>
    <w:p w:rsidR="009B2D8A" w:rsidRPr="00464EAE" w:rsidP="009B2D8A">
      <w:pPr>
        <w:bidi w:val="0"/>
        <w:ind w:firstLine="567"/>
        <w:rPr>
          <w:rFonts w:ascii="Times New Roman" w:hAnsi="Times New Roman"/>
          <w:b/>
          <w:bCs/>
        </w:rPr>
      </w:pPr>
      <w:r w:rsidRPr="00464EAE">
        <w:rPr>
          <w:rFonts w:ascii="Times New Roman" w:hAnsi="Times New Roman"/>
          <w:b/>
          <w:bCs/>
        </w:rPr>
        <w:t>4. Стан нормативно-правової бази у даній сфері правового регулювання</w:t>
      </w:r>
    </w:p>
    <w:p w:rsidR="00F363DC" w:rsidRPr="00F363DC" w:rsidP="00F363DC">
      <w:pPr>
        <w:bidi w:val="0"/>
        <w:rPr>
          <w:rFonts w:ascii="Times New Roman" w:hAnsi="Times New Roman"/>
        </w:rPr>
      </w:pPr>
      <w:r w:rsidRPr="00F363DC" w:rsidR="009B2D8A">
        <w:rPr>
          <w:rFonts w:ascii="Times New Roman" w:hAnsi="Times New Roman"/>
        </w:rPr>
        <w:t>Питання,</w:t>
      </w:r>
      <w:r w:rsidRPr="00F363DC" w:rsidR="001209A2">
        <w:rPr>
          <w:rFonts w:ascii="Times New Roman" w:hAnsi="Times New Roman"/>
        </w:rPr>
        <w:t xml:space="preserve"> </w:t>
      </w:r>
      <w:r w:rsidRPr="00F363DC" w:rsidR="009B2D8A">
        <w:rPr>
          <w:rFonts w:ascii="Times New Roman" w:hAnsi="Times New Roman"/>
        </w:rPr>
        <w:t xml:space="preserve">що відносяться до предмету правового регулювання  </w:t>
      </w:r>
      <w:r w:rsidRPr="00F363DC" w:rsidR="00AB1550">
        <w:rPr>
          <w:rFonts w:ascii="Times New Roman" w:hAnsi="Times New Roman"/>
        </w:rPr>
        <w:t xml:space="preserve">даного </w:t>
      </w:r>
      <w:r w:rsidRPr="00F363DC" w:rsidR="009B6B6D">
        <w:rPr>
          <w:rFonts w:ascii="Times New Roman" w:hAnsi="Times New Roman"/>
        </w:rPr>
        <w:t>законопроекту</w:t>
      </w:r>
      <w:r w:rsidRPr="00F363DC" w:rsidR="009B2D8A">
        <w:rPr>
          <w:rFonts w:ascii="Times New Roman" w:hAnsi="Times New Roman"/>
        </w:rPr>
        <w:t>,</w:t>
      </w:r>
      <w:r w:rsidRPr="00F363DC" w:rsidR="001209A2">
        <w:rPr>
          <w:rFonts w:ascii="Times New Roman" w:hAnsi="Times New Roman"/>
        </w:rPr>
        <w:t xml:space="preserve"> </w:t>
      </w:r>
      <w:r w:rsidRPr="00F363DC" w:rsidR="009B2D8A">
        <w:rPr>
          <w:rFonts w:ascii="Times New Roman" w:hAnsi="Times New Roman"/>
        </w:rPr>
        <w:t xml:space="preserve">регулюються </w:t>
      </w:r>
      <w:r w:rsidRPr="00F363DC" w:rsidR="001209A2">
        <w:rPr>
          <w:rFonts w:ascii="Times New Roman" w:hAnsi="Times New Roman"/>
        </w:rPr>
        <w:t>Митним кодексом України</w:t>
      </w:r>
      <w:r w:rsidRPr="00F363DC">
        <w:rPr>
          <w:rFonts w:ascii="Times New Roman" w:hAnsi="Times New Roman"/>
        </w:rPr>
        <w:t>.</w:t>
      </w:r>
    </w:p>
    <w:p w:rsidR="001209A2" w:rsidRPr="00F363DC" w:rsidP="009B2D8A">
      <w:pPr>
        <w:pStyle w:val="BodyTextIndent3"/>
        <w:bidi w:val="0"/>
        <w:rPr>
          <w:rFonts w:ascii="Times New Roman" w:hAnsi="Times New Roman"/>
        </w:rPr>
      </w:pPr>
    </w:p>
    <w:p w:rsidR="00273D00" w:rsidRPr="00464EAE" w:rsidP="009B2D8A">
      <w:pPr>
        <w:pStyle w:val="BodyTextIndent3"/>
        <w:bidi w:val="0"/>
        <w:rPr>
          <w:rFonts w:ascii="Times New Roman" w:hAnsi="Times New Roman"/>
        </w:rPr>
      </w:pPr>
    </w:p>
    <w:p w:rsidR="009B2D8A" w:rsidRPr="00464EAE" w:rsidP="009B2D8A">
      <w:pPr>
        <w:bidi w:val="0"/>
        <w:ind w:firstLine="567"/>
        <w:jc w:val="left"/>
        <w:rPr>
          <w:rFonts w:ascii="Times New Roman" w:hAnsi="Times New Roman"/>
          <w:b/>
          <w:bCs/>
        </w:rPr>
      </w:pPr>
      <w:r w:rsidRPr="00464EAE">
        <w:rPr>
          <w:rFonts w:ascii="Times New Roman" w:hAnsi="Times New Roman"/>
          <w:b/>
          <w:bCs/>
        </w:rPr>
        <w:t>5. Фінансово-економічне обґрунтування</w:t>
      </w:r>
    </w:p>
    <w:p w:rsidR="009B2D8A" w:rsidRPr="00464EAE" w:rsidP="009B2D8A">
      <w:pPr>
        <w:pStyle w:val="BodyTextIndent2"/>
        <w:bidi w:val="0"/>
        <w:rPr>
          <w:rFonts w:ascii="Times New Roman" w:hAnsi="Times New Roman"/>
        </w:rPr>
      </w:pPr>
      <w:r w:rsidRPr="00464EAE">
        <w:rPr>
          <w:rFonts w:ascii="Times New Roman" w:hAnsi="Times New Roman"/>
        </w:rPr>
        <w:t>Прийняття цього проекту Закону не потребує додаткових витрат</w:t>
      </w:r>
      <w:r w:rsidRPr="00464EAE" w:rsidR="009B6B6D">
        <w:rPr>
          <w:rFonts w:ascii="Times New Roman" w:hAnsi="Times New Roman"/>
        </w:rPr>
        <w:t xml:space="preserve"> з</w:t>
      </w:r>
      <w:r w:rsidRPr="00464EAE">
        <w:rPr>
          <w:rFonts w:ascii="Times New Roman" w:hAnsi="Times New Roman"/>
        </w:rPr>
        <w:t xml:space="preserve"> Держ</w:t>
      </w:r>
      <w:r w:rsidR="001209A2">
        <w:rPr>
          <w:rFonts w:ascii="Times New Roman" w:hAnsi="Times New Roman"/>
        </w:rPr>
        <w:t>авного бюджету України.</w:t>
      </w:r>
    </w:p>
    <w:p w:rsidR="009B2D8A" w:rsidRPr="00464EAE" w:rsidP="009B2D8A">
      <w:pPr>
        <w:pStyle w:val="BodyTextIndent2"/>
        <w:bidi w:val="0"/>
        <w:rPr>
          <w:rFonts w:ascii="Times New Roman" w:hAnsi="Times New Roman"/>
        </w:rPr>
      </w:pPr>
    </w:p>
    <w:p w:rsidR="009B2D8A" w:rsidP="009B2D8A">
      <w:pPr>
        <w:bidi w:val="0"/>
        <w:ind w:firstLine="567"/>
        <w:rPr>
          <w:rFonts w:ascii="Times New Roman" w:hAnsi="Times New Roman"/>
          <w:b/>
          <w:bCs/>
        </w:rPr>
      </w:pPr>
      <w:r w:rsidRPr="00464EAE">
        <w:rPr>
          <w:rFonts w:ascii="Times New Roman" w:hAnsi="Times New Roman"/>
          <w:b/>
          <w:bCs/>
        </w:rPr>
        <w:t>6. Прогноз результатів</w:t>
      </w:r>
    </w:p>
    <w:p w:rsidR="00AC0889" w:rsidP="00AC0889">
      <w:pPr>
        <w:bidi w:val="0"/>
        <w:ind w:firstLine="540"/>
        <w:rPr>
          <w:rFonts w:ascii="Times New Roman" w:hAnsi="Times New Roman"/>
        </w:rPr>
      </w:pPr>
      <w:r w:rsidRPr="00464EAE">
        <w:rPr>
          <w:rFonts w:ascii="Times New Roman" w:hAnsi="Times New Roman"/>
        </w:rPr>
        <w:t xml:space="preserve">Прийняття </w:t>
      </w:r>
      <w:r>
        <w:rPr>
          <w:rFonts w:ascii="Times New Roman" w:hAnsi="Times New Roman"/>
        </w:rPr>
        <w:t xml:space="preserve">законопроекту дозволить створити правові підстави для функціонування вільної економічної зони «Донбас», збільшити податкові та неподаткові надходження місцевих бюджетів відповідних районів Донецької та Луганської областей, за рахунок яких будуть відновлюватись </w:t>
      </w:r>
      <w:r w:rsidRPr="00143814">
        <w:rPr>
          <w:rFonts w:ascii="Times New Roman" w:hAnsi="Times New Roman"/>
        </w:rPr>
        <w:t>об'єкт</w:t>
      </w:r>
      <w:r>
        <w:rPr>
          <w:rFonts w:ascii="Times New Roman" w:hAnsi="Times New Roman"/>
        </w:rPr>
        <w:t>и</w:t>
      </w:r>
      <w:r w:rsidRPr="00143814">
        <w:rPr>
          <w:rFonts w:ascii="Times New Roman" w:hAnsi="Times New Roman"/>
        </w:rPr>
        <w:t xml:space="preserve"> промисловості, транспортної та соціальної інфраструктури, житлового фонду, </w:t>
      </w:r>
      <w:r>
        <w:rPr>
          <w:rFonts w:ascii="Times New Roman" w:hAnsi="Times New Roman"/>
        </w:rPr>
        <w:t>підвищуватись інвестиційна привабливість регіонів, що призведе до створення нових робочих місць та</w:t>
      </w:r>
      <w:r w:rsidRPr="001438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прискорення їх соціально-економічного розвитку.</w:t>
      </w:r>
    </w:p>
    <w:p w:rsidR="001209A2" w:rsidP="003C1B00">
      <w:pPr>
        <w:bidi w:val="0"/>
        <w:spacing w:after="120"/>
        <w:rPr>
          <w:rFonts w:ascii="Times New Roman" w:hAnsi="Times New Roman"/>
        </w:rPr>
      </w:pPr>
    </w:p>
    <w:tbl>
      <w:tblPr>
        <w:tblStyle w:val="TableNormal"/>
        <w:tblW w:w="0" w:type="auto"/>
        <w:tblInd w:w="108" w:type="dxa"/>
        <w:tblLook w:val="01E0"/>
      </w:tblPr>
      <w:tblGrid>
        <w:gridCol w:w="4568"/>
        <w:gridCol w:w="4612"/>
      </w:tblGrid>
      <w:tr>
        <w:tblPrEx>
          <w:tblW w:w="0" w:type="auto"/>
          <w:tblInd w:w="108" w:type="dxa"/>
          <w:tblLook w:val="01E0"/>
        </w:tblPrEx>
        <w:tc>
          <w:tcPr>
            <w:tcW w:w="45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AB707E" w:rsidRPr="00AB707E" w:rsidP="00AB707E">
            <w:pPr>
              <w:pStyle w:val="BodyText2"/>
              <w:tabs>
                <w:tab w:val="left" w:pos="6960"/>
              </w:tabs>
              <w:bidi w:val="0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B70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Народні депутати України                                                                            </w:t>
            </w:r>
          </w:p>
        </w:tc>
        <w:tc>
          <w:tcPr>
            <w:tcW w:w="46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BC6C95" w:rsidP="00BC6C95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НОВИНСЬКИЙ В.В.</w:t>
            </w:r>
          </w:p>
          <w:p w:rsidR="00BC6C95" w:rsidP="00BC6C95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ШПЕНОВ Д.Ю.</w:t>
            </w:r>
          </w:p>
          <w:p w:rsidR="00BC6C95" w:rsidP="00BC6C95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МАГЕРА С.В.</w:t>
            </w:r>
          </w:p>
          <w:p w:rsidR="00BC6C95" w:rsidP="00BC6C95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МАГОМЕДОВ М.С.</w:t>
            </w:r>
          </w:p>
          <w:p w:rsidR="00AB707E" w:rsidRPr="00AB707E" w:rsidP="00BC6C95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="00BC6C95">
              <w:rPr>
                <w:rFonts w:ascii="Times New Roman" w:hAnsi="Times New Roman"/>
                <w:b/>
                <w:bCs/>
              </w:rPr>
              <w:t>ГРИБ В.О.</w:t>
            </w:r>
          </w:p>
        </w:tc>
      </w:tr>
      <w:tr>
        <w:tblPrEx>
          <w:tblW w:w="0" w:type="auto"/>
          <w:tblInd w:w="108" w:type="dxa"/>
          <w:tblLook w:val="01E0"/>
        </w:tblPrEx>
        <w:tc>
          <w:tcPr>
            <w:tcW w:w="45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AB707E" w:rsidRPr="00AB707E" w:rsidP="00AB707E">
            <w:pPr>
              <w:pStyle w:val="BodyText2"/>
              <w:tabs>
                <w:tab w:val="left" w:pos="6960"/>
              </w:tabs>
              <w:bidi w:val="0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AB707E" w:rsidRPr="00AB707E" w:rsidP="00AB789C">
            <w:pPr>
              <w:pStyle w:val="BodyText2"/>
              <w:tabs>
                <w:tab w:val="left" w:pos="6960"/>
              </w:tabs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273D00" w:rsidRPr="00464EAE" w:rsidP="009B6B6D">
      <w:pPr>
        <w:pStyle w:val="a0"/>
        <w:bidi w:val="0"/>
        <w:spacing w:before="0"/>
      </w:pPr>
    </w:p>
    <w:sectPr w:rsidSect="00BA333A">
      <w:footerReference w:type="even" r:id="rId4"/>
      <w:footerReference w:type="default" r:id="rId5"/>
      <w:pgSz w:w="11906" w:h="16838"/>
      <w:pgMar w:top="1079" w:right="986" w:bottom="1079" w:left="1701" w:header="567" w:footer="699" w:gutter="0"/>
      <w:lnNumType w:distance="0"/>
      <w:cols w:space="708"/>
      <w:noEndnote w:val="0"/>
      <w:titlePg/>
      <w:bidi w:val="0"/>
      <w:docGrid w:linePitch="9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ntiqua">
    <w:altName w:val="Arial Narrow"/>
    <w:panose1 w:val="020B0500000000000000"/>
    <w:charset w:val="00"/>
    <w:family w:val="swiss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D" w:rsidP="00242A5B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68377D" w:rsidP="00242A5B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D" w:rsidP="009B2D8A">
    <w:pPr>
      <w:pStyle w:val="Footer"/>
      <w:framePr w:wrap="around" w:vAnchor="text" w:hAnchor="margin" w:xAlign="right"/>
      <w:bidi w:val="0"/>
      <w:ind w:firstLine="36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BC6C95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68377D" w:rsidP="00242A5B">
    <w:pPr>
      <w:pStyle w:val="Footer"/>
      <w:bidi w:val="0"/>
      <w:ind w:right="360"/>
      <w:rPr>
        <w:rFonts w:ascii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23DA5"/>
    <w:multiLevelType w:val="hybridMultilevel"/>
    <w:tmpl w:val="9746DB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B2D8A"/>
    <w:rsid w:val="00032A21"/>
    <w:rsid w:val="00046CD4"/>
    <w:rsid w:val="0004762B"/>
    <w:rsid w:val="00072045"/>
    <w:rsid w:val="000B64F2"/>
    <w:rsid w:val="000C5575"/>
    <w:rsid w:val="000F1B99"/>
    <w:rsid w:val="001209A2"/>
    <w:rsid w:val="001319BC"/>
    <w:rsid w:val="00135678"/>
    <w:rsid w:val="00143814"/>
    <w:rsid w:val="00155888"/>
    <w:rsid w:val="00173584"/>
    <w:rsid w:val="00193A65"/>
    <w:rsid w:val="00195B64"/>
    <w:rsid w:val="001C12CA"/>
    <w:rsid w:val="001C30A5"/>
    <w:rsid w:val="001C5074"/>
    <w:rsid w:val="001E2561"/>
    <w:rsid w:val="0021632C"/>
    <w:rsid w:val="00231C8B"/>
    <w:rsid w:val="0023438B"/>
    <w:rsid w:val="002374F2"/>
    <w:rsid w:val="00242A5B"/>
    <w:rsid w:val="00273D00"/>
    <w:rsid w:val="00275330"/>
    <w:rsid w:val="0027667E"/>
    <w:rsid w:val="00277879"/>
    <w:rsid w:val="002A05C3"/>
    <w:rsid w:val="002A5581"/>
    <w:rsid w:val="002C520D"/>
    <w:rsid w:val="002C56FC"/>
    <w:rsid w:val="00332F95"/>
    <w:rsid w:val="0037705C"/>
    <w:rsid w:val="00384EE1"/>
    <w:rsid w:val="003868CB"/>
    <w:rsid w:val="003C1B00"/>
    <w:rsid w:val="00423D8F"/>
    <w:rsid w:val="00433C8B"/>
    <w:rsid w:val="00443C9B"/>
    <w:rsid w:val="00452F0D"/>
    <w:rsid w:val="0045430C"/>
    <w:rsid w:val="00461BE4"/>
    <w:rsid w:val="00464EAE"/>
    <w:rsid w:val="004B5978"/>
    <w:rsid w:val="004C5416"/>
    <w:rsid w:val="004F3838"/>
    <w:rsid w:val="00534DB4"/>
    <w:rsid w:val="005656E5"/>
    <w:rsid w:val="00592B10"/>
    <w:rsid w:val="00666A97"/>
    <w:rsid w:val="0068377D"/>
    <w:rsid w:val="006C5E7C"/>
    <w:rsid w:val="00705A03"/>
    <w:rsid w:val="00732F73"/>
    <w:rsid w:val="00753A0F"/>
    <w:rsid w:val="007559BC"/>
    <w:rsid w:val="00760B5F"/>
    <w:rsid w:val="00777A7B"/>
    <w:rsid w:val="007808D8"/>
    <w:rsid w:val="007C0043"/>
    <w:rsid w:val="007E00FC"/>
    <w:rsid w:val="007F5E35"/>
    <w:rsid w:val="00862159"/>
    <w:rsid w:val="00874FC2"/>
    <w:rsid w:val="008908B0"/>
    <w:rsid w:val="008D4209"/>
    <w:rsid w:val="008E6412"/>
    <w:rsid w:val="00911FC6"/>
    <w:rsid w:val="00916E53"/>
    <w:rsid w:val="00937C95"/>
    <w:rsid w:val="009B2D8A"/>
    <w:rsid w:val="009B6B6D"/>
    <w:rsid w:val="009F732C"/>
    <w:rsid w:val="00A05215"/>
    <w:rsid w:val="00A845B1"/>
    <w:rsid w:val="00AA3F9F"/>
    <w:rsid w:val="00AB1550"/>
    <w:rsid w:val="00AB707E"/>
    <w:rsid w:val="00AB789C"/>
    <w:rsid w:val="00AC0889"/>
    <w:rsid w:val="00AD68F9"/>
    <w:rsid w:val="00AE0C48"/>
    <w:rsid w:val="00B14708"/>
    <w:rsid w:val="00B90BE2"/>
    <w:rsid w:val="00BA333A"/>
    <w:rsid w:val="00BC6C95"/>
    <w:rsid w:val="00C275F3"/>
    <w:rsid w:val="00C722BC"/>
    <w:rsid w:val="00C801EE"/>
    <w:rsid w:val="00D01FD8"/>
    <w:rsid w:val="00D14500"/>
    <w:rsid w:val="00D22644"/>
    <w:rsid w:val="00D52E8A"/>
    <w:rsid w:val="00D755AC"/>
    <w:rsid w:val="00DD3E18"/>
    <w:rsid w:val="00DD4CB8"/>
    <w:rsid w:val="00DD524A"/>
    <w:rsid w:val="00E2547A"/>
    <w:rsid w:val="00E26EF7"/>
    <w:rsid w:val="00E63C46"/>
    <w:rsid w:val="00E724B6"/>
    <w:rsid w:val="00E977E7"/>
    <w:rsid w:val="00EA0117"/>
    <w:rsid w:val="00EC55D0"/>
    <w:rsid w:val="00EE61AE"/>
    <w:rsid w:val="00F022C0"/>
    <w:rsid w:val="00F12A98"/>
    <w:rsid w:val="00F270CA"/>
    <w:rsid w:val="00F363DC"/>
    <w:rsid w:val="00FD7A9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9B2D8A"/>
    <w:pPr>
      <w:framePr w:wrap="auto"/>
      <w:widowControl/>
      <w:autoSpaceDE/>
      <w:autoSpaceDN/>
      <w:adjustRightInd/>
      <w:ind w:left="0" w:right="0" w:firstLine="709"/>
      <w:jc w:val="both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rsid w:val="009B2D8A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Heading4">
    <w:name w:val="heading 4"/>
    <w:basedOn w:val="Normal"/>
    <w:next w:val="Normal"/>
    <w:link w:val="4"/>
    <w:uiPriority w:val="99"/>
    <w:rsid w:val="009B2D8A"/>
    <w:pPr>
      <w:keepNext/>
      <w:autoSpaceDE w:val="0"/>
      <w:autoSpaceDN w:val="0"/>
      <w:ind w:right="-5" w:firstLine="567"/>
      <w:jc w:val="both"/>
      <w:outlineLvl w:val="3"/>
    </w:pPr>
    <w:rPr>
      <w:rFonts w:ascii="Tahoma" w:hAnsi="Tahoma" w:cs="Tahom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4 Знак"/>
    <w:link w:val="Heading4"/>
    <w:uiPriority w:val="99"/>
    <w:semiHidden/>
    <w:locked/>
    <w:rPr>
      <w:rFonts w:ascii="Calibri" w:hAnsi="Calibri" w:cs="Calibri"/>
      <w:b/>
      <w:sz w:val="28"/>
      <w:lang w:val="x-none" w:eastAsia="ru-RU"/>
    </w:rPr>
  </w:style>
  <w:style w:type="paragraph" w:styleId="BodyText2">
    <w:name w:val="Body Text 2"/>
    <w:basedOn w:val="Normal"/>
    <w:link w:val="2"/>
    <w:uiPriority w:val="99"/>
    <w:rsid w:val="009B2D8A"/>
    <w:pPr>
      <w:ind w:firstLine="567"/>
      <w:jc w:val="both"/>
    </w:pPr>
    <w:rPr>
      <w:sz w:val="26"/>
      <w:szCs w:val="26"/>
    </w:rPr>
  </w:style>
  <w:style w:type="character" w:customStyle="1" w:styleId="1">
    <w:name w:val="Заголовок 1 Знак"/>
    <w:link w:val="Heading1"/>
    <w:uiPriority w:val="99"/>
    <w:locked/>
    <w:rPr>
      <w:rFonts w:ascii="Cambria" w:hAnsi="Cambria" w:cs="Cambria"/>
      <w:b/>
      <w:kern w:val="32"/>
      <w:sz w:val="32"/>
      <w:lang w:val="x-none" w:eastAsia="ru-RU"/>
    </w:rPr>
  </w:style>
  <w:style w:type="paragraph" w:styleId="BodyTextIndent3">
    <w:name w:val="Body Text Indent 3"/>
    <w:basedOn w:val="Normal"/>
    <w:link w:val="3"/>
    <w:uiPriority w:val="99"/>
    <w:rsid w:val="009B2D8A"/>
    <w:pPr>
      <w:ind w:firstLine="567"/>
      <w:jc w:val="both"/>
    </w:pPr>
  </w:style>
  <w:style w:type="character" w:customStyle="1" w:styleId="2">
    <w:name w:val="Основний текст 2 Знак"/>
    <w:link w:val="BodyText2"/>
    <w:uiPriority w:val="99"/>
    <w:semiHidden/>
    <w:locked/>
    <w:rPr>
      <w:sz w:val="28"/>
      <w:lang w:val="x-none" w:eastAsia="ru-RU"/>
    </w:rPr>
  </w:style>
  <w:style w:type="paragraph" w:styleId="Title">
    <w:name w:val="Title"/>
    <w:basedOn w:val="Normal"/>
    <w:link w:val="a"/>
    <w:uiPriority w:val="99"/>
    <w:rsid w:val="009B2D8A"/>
    <w:pPr>
      <w:ind w:firstLine="0"/>
      <w:jc w:val="center"/>
    </w:pPr>
    <w:rPr>
      <w:b/>
      <w:bCs/>
      <w:sz w:val="26"/>
      <w:szCs w:val="26"/>
    </w:rPr>
  </w:style>
  <w:style w:type="character" w:customStyle="1" w:styleId="3">
    <w:name w:val="Основний текст з відступом 3 Знак"/>
    <w:link w:val="BodyTextIndent3"/>
    <w:uiPriority w:val="99"/>
    <w:semiHidden/>
    <w:locked/>
    <w:rPr>
      <w:sz w:val="16"/>
      <w:lang w:val="x-none" w:eastAsia="ru-RU"/>
    </w:rPr>
  </w:style>
  <w:style w:type="paragraph" w:styleId="BodyTextIndent2">
    <w:name w:val="Body Text Indent 2"/>
    <w:basedOn w:val="Normal"/>
    <w:link w:val="20"/>
    <w:uiPriority w:val="99"/>
    <w:rsid w:val="009B2D8A"/>
    <w:pPr>
      <w:ind w:firstLine="603"/>
      <w:jc w:val="both"/>
    </w:pPr>
  </w:style>
  <w:style w:type="character" w:customStyle="1" w:styleId="a">
    <w:name w:val="Назва Знак"/>
    <w:link w:val="Title"/>
    <w:uiPriority w:val="99"/>
    <w:locked/>
    <w:rPr>
      <w:rFonts w:ascii="Cambria" w:hAnsi="Cambria" w:cs="Cambria"/>
      <w:b/>
      <w:kern w:val="28"/>
      <w:sz w:val="32"/>
      <w:lang w:val="x-none" w:eastAsia="ru-RU"/>
    </w:rPr>
  </w:style>
  <w:style w:type="paragraph" w:customStyle="1" w:styleId="a0">
    <w:name w:val="Нормальний текст"/>
    <w:basedOn w:val="Normal"/>
    <w:uiPriority w:val="99"/>
    <w:rsid w:val="009B2D8A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character" w:customStyle="1" w:styleId="20">
    <w:name w:val="Основний текст з відступом 2 Знак"/>
    <w:link w:val="BodyTextIndent2"/>
    <w:uiPriority w:val="99"/>
    <w:semiHidden/>
    <w:locked/>
    <w:rPr>
      <w:sz w:val="28"/>
      <w:lang w:val="x-none" w:eastAsia="ru-RU"/>
    </w:rPr>
  </w:style>
  <w:style w:type="character" w:styleId="PageNumber">
    <w:name w:val="page number"/>
    <w:basedOn w:val="DefaultParagraphFont"/>
    <w:uiPriority w:val="99"/>
    <w:rsid w:val="009B2D8A"/>
    <w:rPr>
      <w:rFonts w:cs="Times New Roman"/>
      <w:rtl w:val="0"/>
      <w:cs w:val="0"/>
    </w:rPr>
  </w:style>
  <w:style w:type="paragraph" w:customStyle="1" w:styleId="a1">
    <w:name w:val="Знак"/>
    <w:basedOn w:val="Normal"/>
    <w:uiPriority w:val="99"/>
    <w:rsid w:val="009B2D8A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9B2D8A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Footer">
    <w:name w:val="footer"/>
    <w:basedOn w:val="Normal"/>
    <w:link w:val="a2"/>
    <w:uiPriority w:val="99"/>
    <w:rsid w:val="009B2D8A"/>
    <w:pPr>
      <w:tabs>
        <w:tab w:val="center" w:pos="4677"/>
        <w:tab w:val="right" w:pos="9355"/>
      </w:tabs>
      <w:jc w:val="both"/>
    </w:pPr>
  </w:style>
  <w:style w:type="table" w:styleId="TableGrid">
    <w:name w:val="Table Grid"/>
    <w:basedOn w:val="TableNormal"/>
    <w:uiPriority w:val="99"/>
    <w:rsid w:val="009B2D8A"/>
    <w:pPr>
      <w:ind w:firstLine="709"/>
      <w:jc w:val="both"/>
    </w:pPr>
    <w:rPr>
      <w:noProof w:val="0"/>
      <w:lang w:val="uk-UA" w:eastAsia="uk-UA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Нижній колонтитул Знак"/>
    <w:link w:val="Footer"/>
    <w:uiPriority w:val="99"/>
    <w:semiHidden/>
    <w:locked/>
    <w:rPr>
      <w:sz w:val="28"/>
      <w:lang w:val="x-none" w:eastAsia="ru-RU"/>
    </w:rPr>
  </w:style>
  <w:style w:type="paragraph" w:styleId="Header">
    <w:name w:val="header"/>
    <w:basedOn w:val="Normal"/>
    <w:link w:val="a3"/>
    <w:uiPriority w:val="99"/>
    <w:rsid w:val="009B2D8A"/>
    <w:pPr>
      <w:tabs>
        <w:tab w:val="center" w:pos="4677"/>
        <w:tab w:val="right" w:pos="9355"/>
      </w:tabs>
      <w:jc w:val="both"/>
    </w:pPr>
  </w:style>
  <w:style w:type="character" w:styleId="Hyperlink">
    <w:name w:val="Hyperlink"/>
    <w:basedOn w:val="DefaultParagraphFont"/>
    <w:uiPriority w:val="99"/>
    <w:rsid w:val="00592B10"/>
    <w:rPr>
      <w:rFonts w:cs="Times New Roman"/>
      <w:color w:val="0000FF"/>
      <w:u w:val="single"/>
      <w:rtl w:val="0"/>
      <w:cs w:val="0"/>
    </w:rPr>
  </w:style>
  <w:style w:type="character" w:customStyle="1" w:styleId="a3">
    <w:name w:val="Верхній колонтитул Знак"/>
    <w:link w:val="Header"/>
    <w:uiPriority w:val="99"/>
    <w:semiHidden/>
    <w:locked/>
    <w:rPr>
      <w:sz w:val="28"/>
      <w:lang w:val="x-none" w:eastAsia="ru-RU"/>
    </w:rPr>
  </w:style>
  <w:style w:type="paragraph" w:customStyle="1" w:styleId="ParagraphStyle">
    <w:name w:val="Paragraph Style"/>
    <w:uiPriority w:val="99"/>
    <w:rsid w:val="00862159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ascii="Courier New" w:hAnsi="Courier New" w:cs="Courier New"/>
      <w:sz w:val="24"/>
      <w:szCs w:val="24"/>
      <w:rtl w:val="0"/>
      <w:cs w:val="0"/>
      <w:lang w:val="ru-RU" w:eastAsia="ru-RU" w:bidi="ar-SA"/>
    </w:rPr>
  </w:style>
  <w:style w:type="character" w:customStyle="1" w:styleId="FontStyle">
    <w:name w:val="Font Style"/>
    <w:uiPriority w:val="99"/>
    <w:rsid w:val="00862159"/>
    <w:rPr>
      <w:color w:val="000000"/>
      <w:sz w:val="20"/>
    </w:rPr>
  </w:style>
  <w:style w:type="paragraph" w:customStyle="1" w:styleId="u">
    <w:name w:val="u"/>
    <w:basedOn w:val="Normal"/>
    <w:uiPriority w:val="99"/>
    <w:rsid w:val="00760B5F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StyleZakonu">
    <w:name w:val="StyleZakonu"/>
    <w:basedOn w:val="Normal"/>
    <w:link w:val="StyleZakonu0"/>
    <w:uiPriority w:val="99"/>
    <w:rsid w:val="00433C8B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433C8B"/>
    <w:rPr>
      <w:lang w:val="uk-UA" w:eastAsia="ru-RU"/>
    </w:rPr>
  </w:style>
  <w:style w:type="paragraph" w:customStyle="1" w:styleId="a4">
    <w:name w:val="Стиль"/>
    <w:basedOn w:val="Normal"/>
    <w:uiPriority w:val="99"/>
    <w:rsid w:val="00AB707E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"/>
    <w:uiPriority w:val="99"/>
    <w:locked/>
    <w:rsid w:val="00BC6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color w:val="000000"/>
      <w:sz w:val="22"/>
      <w:szCs w:val="22"/>
      <w:lang w:val="ru-RU"/>
    </w:rPr>
  </w:style>
  <w:style w:type="character" w:customStyle="1" w:styleId="HTML">
    <w:name w:val="Стандартний HTML Знак"/>
    <w:link w:val="HTMLPreformatted"/>
    <w:uiPriority w:val="99"/>
    <w:semiHidden/>
    <w:locked/>
    <w:rsid w:val="00BC6C95"/>
    <w:rPr>
      <w:rFonts w:ascii="Courier New" w:hAnsi="Courier New" w:cs="Courier New"/>
      <w:color w:val="000000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352</Words>
  <Characters>2008</Characters>
  <Application>Microsoft Office Word</Application>
  <DocSecurity>0</DocSecurity>
  <Lines>0</Lines>
  <Paragraphs>0</Paragraphs>
  <ScaleCrop>false</ScaleCrop>
  <Company>Voropaev LTD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adolzhenkov</dc:creator>
  <cp:lastModifiedBy>User</cp:lastModifiedBy>
  <cp:revision>4</cp:revision>
  <cp:lastPrinted>2011-02-01T16:00:00Z</cp:lastPrinted>
  <dcterms:created xsi:type="dcterms:W3CDTF">2019-06-20T13:49:00Z</dcterms:created>
  <dcterms:modified xsi:type="dcterms:W3CDTF">2019-08-28T21:00:00Z</dcterms:modified>
</cp:coreProperties>
</file>