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B5E" w:rsidRPr="00E1668E" w:rsidRDefault="0021669C" w:rsidP="00AA7B5E">
      <w:pPr>
        <w:shd w:val="clear" w:color="auto" w:fill="FFFFFF"/>
        <w:spacing w:line="312" w:lineRule="exact"/>
        <w:ind w:firstLine="851"/>
        <w:jc w:val="center"/>
        <w:rPr>
          <w:b/>
          <w:bCs/>
          <w:color w:val="000000"/>
          <w:sz w:val="28"/>
          <w:szCs w:val="28"/>
          <w:lang w:val="uk-UA"/>
        </w:rPr>
      </w:pPr>
      <w:r w:rsidRPr="00E1668E">
        <w:rPr>
          <w:b/>
          <w:bCs/>
          <w:color w:val="000000"/>
          <w:sz w:val="28"/>
          <w:szCs w:val="28"/>
          <w:lang w:val="uk-UA"/>
        </w:rPr>
        <w:t>ПОЯСНЮВАЛЬНА</w:t>
      </w:r>
      <w:r w:rsidR="0041610B" w:rsidRPr="00E1668E">
        <w:rPr>
          <w:b/>
          <w:bCs/>
          <w:color w:val="000000"/>
          <w:sz w:val="28"/>
          <w:szCs w:val="28"/>
        </w:rPr>
        <w:t xml:space="preserve"> </w:t>
      </w:r>
      <w:r w:rsidRPr="00E1668E">
        <w:rPr>
          <w:b/>
          <w:bCs/>
          <w:color w:val="000000"/>
          <w:sz w:val="28"/>
          <w:szCs w:val="28"/>
          <w:lang w:val="uk-UA"/>
        </w:rPr>
        <w:t>ЗАПИСКА</w:t>
      </w:r>
    </w:p>
    <w:p w:rsidR="00AA7B5E" w:rsidRPr="00E1668E" w:rsidRDefault="00AA7B5E" w:rsidP="00AA7B5E">
      <w:pPr>
        <w:shd w:val="clear" w:color="auto" w:fill="FFFFFF"/>
        <w:spacing w:line="312" w:lineRule="exact"/>
        <w:ind w:firstLine="851"/>
        <w:jc w:val="center"/>
        <w:rPr>
          <w:b/>
          <w:bCs/>
          <w:color w:val="000000"/>
          <w:sz w:val="28"/>
          <w:szCs w:val="28"/>
          <w:lang w:val="uk-UA"/>
        </w:rPr>
      </w:pPr>
      <w:r w:rsidRPr="00E1668E">
        <w:rPr>
          <w:b/>
          <w:bCs/>
          <w:color w:val="000000"/>
          <w:sz w:val="28"/>
          <w:szCs w:val="28"/>
          <w:lang w:val="uk-UA"/>
        </w:rPr>
        <w:t>до проекту Закону України</w:t>
      </w:r>
    </w:p>
    <w:p w:rsidR="00AA7B5E" w:rsidRPr="00E1668E" w:rsidRDefault="00AA7B5E" w:rsidP="00AA7B5E">
      <w:pPr>
        <w:jc w:val="center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E1668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«</w:t>
      </w:r>
      <w:r w:rsidRPr="00E1668E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Про внесення змін до Податкового </w:t>
      </w:r>
      <w:r w:rsidRPr="00E1668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к</w:t>
      </w:r>
      <w:r w:rsidRPr="00E1668E">
        <w:rPr>
          <w:b/>
          <w:bCs/>
          <w:color w:val="000000"/>
          <w:sz w:val="28"/>
          <w:szCs w:val="28"/>
          <w:bdr w:val="none" w:sz="0" w:space="0" w:color="auto" w:frame="1"/>
        </w:rPr>
        <w:t>одексу України</w:t>
      </w:r>
    </w:p>
    <w:p w:rsidR="00AA7B5E" w:rsidRPr="00E1668E" w:rsidRDefault="00AA7B5E" w:rsidP="00AA7B5E">
      <w:pPr>
        <w:jc w:val="center"/>
        <w:rPr>
          <w:b/>
          <w:sz w:val="28"/>
          <w:szCs w:val="28"/>
          <w:lang w:val="uk-UA"/>
        </w:rPr>
      </w:pPr>
      <w:r w:rsidRPr="00E1668E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щодо звільнення від оподаткування депозитних вкладів </w:t>
      </w:r>
      <w:r w:rsidRPr="00E1668E">
        <w:rPr>
          <w:b/>
          <w:sz w:val="28"/>
          <w:szCs w:val="28"/>
          <w:lang w:val="uk-UA"/>
        </w:rPr>
        <w:t>населення»</w:t>
      </w:r>
    </w:p>
    <w:p w:rsidR="00855572" w:rsidRPr="00AA7B5E" w:rsidRDefault="00855572" w:rsidP="00C36890">
      <w:pPr>
        <w:pStyle w:val="StyleZakonu"/>
        <w:spacing w:after="0" w:line="240" w:lineRule="auto"/>
        <w:ind w:firstLine="0"/>
        <w:rPr>
          <w:b/>
          <w:sz w:val="28"/>
          <w:szCs w:val="28"/>
        </w:rPr>
      </w:pPr>
    </w:p>
    <w:p w:rsidR="00855572" w:rsidRPr="00B73F69" w:rsidRDefault="0021669C" w:rsidP="00B73F69">
      <w:pPr>
        <w:shd w:val="clear" w:color="auto" w:fill="FFFFFF"/>
        <w:tabs>
          <w:tab w:val="left" w:pos="979"/>
        </w:tabs>
        <w:spacing w:line="322" w:lineRule="exact"/>
        <w:ind w:firstLine="851"/>
        <w:jc w:val="both"/>
        <w:rPr>
          <w:b/>
          <w:color w:val="000000"/>
          <w:sz w:val="28"/>
          <w:szCs w:val="28"/>
          <w:lang w:val="uk-UA"/>
        </w:rPr>
      </w:pPr>
      <w:r w:rsidRPr="00B73F69">
        <w:rPr>
          <w:b/>
          <w:color w:val="000000"/>
          <w:sz w:val="28"/>
          <w:szCs w:val="28"/>
          <w:lang w:val="uk-UA"/>
        </w:rPr>
        <w:t>1</w:t>
      </w:r>
      <w:r w:rsidR="0041610B" w:rsidRPr="00B73F69">
        <w:rPr>
          <w:b/>
          <w:color w:val="000000"/>
          <w:sz w:val="28"/>
          <w:szCs w:val="28"/>
          <w:lang w:val="uk-UA"/>
        </w:rPr>
        <w:t>.</w:t>
      </w:r>
      <w:r w:rsidR="00B90C90" w:rsidRPr="00B73F69">
        <w:rPr>
          <w:b/>
          <w:color w:val="000000"/>
          <w:sz w:val="28"/>
          <w:szCs w:val="28"/>
          <w:lang w:val="uk-UA"/>
        </w:rPr>
        <w:t xml:space="preserve">  </w:t>
      </w:r>
      <w:r w:rsidR="00855572" w:rsidRPr="00B73F69">
        <w:rPr>
          <w:b/>
          <w:color w:val="000000"/>
          <w:sz w:val="28"/>
          <w:szCs w:val="28"/>
          <w:lang w:val="uk-UA"/>
        </w:rPr>
        <w:t>Обґрунтування</w:t>
      </w:r>
      <w:r w:rsidRPr="00B73F69">
        <w:rPr>
          <w:b/>
          <w:color w:val="000000"/>
          <w:sz w:val="28"/>
          <w:szCs w:val="28"/>
          <w:lang w:val="uk-UA"/>
        </w:rPr>
        <w:t xml:space="preserve"> необхідності прийняття </w:t>
      </w:r>
      <w:r w:rsidR="00F1654C">
        <w:rPr>
          <w:b/>
          <w:color w:val="000000"/>
          <w:sz w:val="28"/>
          <w:szCs w:val="28"/>
          <w:lang w:val="uk-UA"/>
        </w:rPr>
        <w:t xml:space="preserve">нормативно-правового </w:t>
      </w:r>
      <w:r w:rsidR="00766576">
        <w:rPr>
          <w:b/>
          <w:color w:val="000000"/>
          <w:sz w:val="28"/>
          <w:szCs w:val="28"/>
          <w:lang w:val="uk-UA"/>
        </w:rPr>
        <w:t>акта</w:t>
      </w:r>
    </w:p>
    <w:p w:rsidR="00E1668E" w:rsidRPr="00F43C3A" w:rsidRDefault="00F43C3A" w:rsidP="0003660C">
      <w:pPr>
        <w:pStyle w:val="a9"/>
        <w:tabs>
          <w:tab w:val="left" w:pos="900"/>
        </w:tabs>
        <w:ind w:left="0"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З 1 січня 2017 року </w:t>
      </w:r>
      <w:r w:rsidR="00E1668E" w:rsidRPr="00662C3E">
        <w:rPr>
          <w:sz w:val="28"/>
          <w:szCs w:val="28"/>
        </w:rPr>
        <w:t>Закон</w:t>
      </w:r>
      <w:r>
        <w:rPr>
          <w:sz w:val="28"/>
          <w:szCs w:val="28"/>
          <w:lang w:val="uk-UA"/>
        </w:rPr>
        <w:t>ом</w:t>
      </w:r>
      <w:r w:rsidR="00E1668E" w:rsidRPr="00662C3E">
        <w:rPr>
          <w:sz w:val="28"/>
          <w:szCs w:val="28"/>
        </w:rPr>
        <w:t xml:space="preserve"> України «Про внесення змін до Податкового кодексу України щодо покращення інвестиційного клімату в Україні» від 21 грудня</w:t>
      </w:r>
      <w:r>
        <w:rPr>
          <w:sz w:val="28"/>
          <w:szCs w:val="28"/>
        </w:rPr>
        <w:t xml:space="preserve"> 2016 року №1797-VIII</w:t>
      </w:r>
      <w:r w:rsidR="00E1668E" w:rsidRPr="00662C3E">
        <w:rPr>
          <w:sz w:val="28"/>
          <w:szCs w:val="28"/>
        </w:rPr>
        <w:t xml:space="preserve"> передбачено, що основна ставка податку на доходи від депозиту в</w:t>
      </w:r>
      <w:r w:rsidR="00E1668E">
        <w:rPr>
          <w:sz w:val="28"/>
          <w:szCs w:val="28"/>
        </w:rPr>
        <w:t>становлюється на рівні 18%</w:t>
      </w:r>
      <w:r w:rsidR="00E1668E" w:rsidRPr="00662C3E">
        <w:rPr>
          <w:sz w:val="28"/>
          <w:szCs w:val="28"/>
        </w:rPr>
        <w:t xml:space="preserve">. </w:t>
      </w:r>
      <w:r w:rsidR="007747F2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рім того, кожний банківський вкладник зобов’язаний сплатити ще 1,5% військового збору.</w:t>
      </w:r>
    </w:p>
    <w:p w:rsidR="00E1668E" w:rsidRDefault="00F43C3A" w:rsidP="00E1668E">
      <w:pPr>
        <w:widowControl/>
        <w:tabs>
          <w:tab w:val="left" w:pos="900"/>
        </w:tabs>
        <w:ind w:right="-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Такі</w:t>
      </w:r>
      <w:r>
        <w:rPr>
          <w:sz w:val="28"/>
          <w:szCs w:val="28"/>
        </w:rPr>
        <w:t xml:space="preserve"> законодавч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нов</w:t>
      </w:r>
      <w:r>
        <w:rPr>
          <w:sz w:val="28"/>
          <w:szCs w:val="28"/>
          <w:lang w:val="uk-UA"/>
        </w:rPr>
        <w:t>ели</w:t>
      </w:r>
      <w:r>
        <w:rPr>
          <w:sz w:val="28"/>
          <w:szCs w:val="28"/>
        </w:rPr>
        <w:t xml:space="preserve"> </w:t>
      </w:r>
      <w:r w:rsidR="00D27BBF">
        <w:rPr>
          <w:sz w:val="28"/>
          <w:szCs w:val="28"/>
          <w:lang w:val="uk-UA"/>
        </w:rPr>
        <w:t xml:space="preserve">суперечать концепції відновлення банківської системи та повернення до неї капіталів. Довіра до банківської системи в Україні є досить низькою, тому для залучення коштів на депозити </w:t>
      </w:r>
      <w:r w:rsidR="007747F2">
        <w:rPr>
          <w:sz w:val="28"/>
          <w:szCs w:val="28"/>
          <w:lang w:val="uk-UA"/>
        </w:rPr>
        <w:t>встановлюються</w:t>
      </w:r>
      <w:r w:rsidR="00D27BBF">
        <w:rPr>
          <w:sz w:val="28"/>
          <w:szCs w:val="28"/>
          <w:lang w:val="uk-UA"/>
        </w:rPr>
        <w:t xml:space="preserve"> високі процентні ставки</w:t>
      </w:r>
      <w:r w:rsidR="007747F2">
        <w:rPr>
          <w:sz w:val="28"/>
          <w:szCs w:val="28"/>
          <w:lang w:val="uk-UA"/>
        </w:rPr>
        <w:t>, і ця проблема тільки загострюється оподаткуванням доходів</w:t>
      </w:r>
      <w:r w:rsidR="00D27BBF">
        <w:rPr>
          <w:sz w:val="28"/>
          <w:szCs w:val="28"/>
          <w:lang w:val="uk-UA"/>
        </w:rPr>
        <w:t xml:space="preserve">. </w:t>
      </w:r>
    </w:p>
    <w:p w:rsidR="007747F2" w:rsidRDefault="00D27BBF" w:rsidP="007747F2">
      <w:pPr>
        <w:widowControl/>
        <w:tabs>
          <w:tab w:val="left" w:pos="900"/>
        </w:tabs>
        <w:ind w:right="-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сьогодні с</w:t>
      </w:r>
      <w:r w:rsidRPr="00F43C3A">
        <w:rPr>
          <w:sz w:val="28"/>
          <w:szCs w:val="28"/>
          <w:lang w:val="uk-UA"/>
        </w:rPr>
        <w:t>тавк</w:t>
      </w:r>
      <w:r>
        <w:rPr>
          <w:sz w:val="28"/>
          <w:szCs w:val="28"/>
          <w:lang w:val="uk-UA"/>
        </w:rPr>
        <w:t>и</w:t>
      </w:r>
      <w:r w:rsidRPr="00F43C3A">
        <w:rPr>
          <w:sz w:val="28"/>
          <w:szCs w:val="28"/>
          <w:lang w:val="uk-UA"/>
        </w:rPr>
        <w:t xml:space="preserve"> податк</w:t>
      </w:r>
      <w:r>
        <w:rPr>
          <w:sz w:val="28"/>
          <w:szCs w:val="28"/>
          <w:lang w:val="uk-UA"/>
        </w:rPr>
        <w:t>ів</w:t>
      </w:r>
      <w:r w:rsidRPr="00F43C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Pr="00F43C3A">
        <w:rPr>
          <w:sz w:val="28"/>
          <w:szCs w:val="28"/>
          <w:lang w:val="uk-UA"/>
        </w:rPr>
        <w:t xml:space="preserve"> процент</w:t>
      </w:r>
      <w:r>
        <w:rPr>
          <w:sz w:val="28"/>
          <w:szCs w:val="28"/>
          <w:lang w:val="uk-UA"/>
        </w:rPr>
        <w:t>и</w:t>
      </w:r>
      <w:r w:rsidRPr="00F43C3A">
        <w:rPr>
          <w:sz w:val="28"/>
          <w:szCs w:val="28"/>
          <w:lang w:val="uk-UA"/>
        </w:rPr>
        <w:t xml:space="preserve">, </w:t>
      </w:r>
      <w:r w:rsidRPr="00662C3E">
        <w:rPr>
          <w:sz w:val="28"/>
          <w:szCs w:val="28"/>
          <w:lang w:val="uk-UA"/>
        </w:rPr>
        <w:t>нарах</w:t>
      </w:r>
      <w:r>
        <w:rPr>
          <w:sz w:val="28"/>
          <w:szCs w:val="28"/>
          <w:lang w:val="uk-UA"/>
        </w:rPr>
        <w:t>овані</w:t>
      </w:r>
      <w:r w:rsidRPr="00662C3E">
        <w:rPr>
          <w:sz w:val="28"/>
          <w:szCs w:val="28"/>
          <w:lang w:val="uk-UA"/>
        </w:rPr>
        <w:t xml:space="preserve"> на суму </w:t>
      </w:r>
      <w:r>
        <w:rPr>
          <w:sz w:val="28"/>
          <w:szCs w:val="28"/>
          <w:lang w:val="uk-UA"/>
        </w:rPr>
        <w:t xml:space="preserve">депозиту, </w:t>
      </w:r>
      <w:r w:rsidRPr="00662C3E">
        <w:rPr>
          <w:sz w:val="28"/>
          <w:szCs w:val="28"/>
          <w:lang w:val="uk-UA"/>
        </w:rPr>
        <w:t>для багатьо</w:t>
      </w:r>
      <w:r>
        <w:rPr>
          <w:sz w:val="28"/>
          <w:szCs w:val="28"/>
          <w:lang w:val="uk-UA"/>
        </w:rPr>
        <w:t xml:space="preserve">х </w:t>
      </w:r>
      <w:r w:rsidRPr="00F43C3A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 xml:space="preserve"> зводя</w:t>
      </w:r>
      <w:r w:rsidRPr="00662C3E">
        <w:rPr>
          <w:sz w:val="28"/>
          <w:szCs w:val="28"/>
          <w:lang w:val="uk-UA"/>
        </w:rPr>
        <w:t xml:space="preserve">ть нанівець сам сенс подібних </w:t>
      </w:r>
      <w:r>
        <w:rPr>
          <w:sz w:val="28"/>
          <w:szCs w:val="28"/>
          <w:lang w:val="uk-UA"/>
        </w:rPr>
        <w:t>капіталовкладень, сприяють відтоку коштів з банківської системи</w:t>
      </w:r>
      <w:r w:rsidR="007747F2">
        <w:rPr>
          <w:sz w:val="28"/>
          <w:szCs w:val="28"/>
          <w:lang w:val="uk-UA"/>
        </w:rPr>
        <w:t xml:space="preserve"> і зберіганню коштів «під матрацом».</w:t>
      </w:r>
    </w:p>
    <w:p w:rsidR="00D27BBF" w:rsidRDefault="00D27BBF" w:rsidP="00D27BBF">
      <w:pPr>
        <w:shd w:val="clear" w:color="auto" w:fill="FFFFFF"/>
        <w:spacing w:line="322" w:lineRule="exact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Також скасування податку на доходи від депозитів опосередковано може сприяти зниженню ставок на кредити, адже це дозволить банкам дещо знизити відсотки та </w:t>
      </w:r>
      <w:r w:rsidR="007747F2">
        <w:rPr>
          <w:sz w:val="28"/>
          <w:szCs w:val="28"/>
          <w:lang w:val="uk-UA"/>
        </w:rPr>
        <w:t>дешевше отримувати кошти від вкладників</w:t>
      </w:r>
      <w:r>
        <w:rPr>
          <w:sz w:val="28"/>
          <w:szCs w:val="28"/>
          <w:lang w:val="uk-UA"/>
        </w:rPr>
        <w:t xml:space="preserve">. </w:t>
      </w:r>
    </w:p>
    <w:p w:rsidR="00FA1C51" w:rsidRPr="00855572" w:rsidRDefault="00FA1C51" w:rsidP="00257D0D">
      <w:pPr>
        <w:shd w:val="clear" w:color="auto" w:fill="FFFFFF"/>
        <w:spacing w:line="322" w:lineRule="exact"/>
        <w:ind w:firstLine="851"/>
        <w:jc w:val="both"/>
        <w:rPr>
          <w:sz w:val="28"/>
          <w:szCs w:val="28"/>
          <w:lang w:val="uk-UA"/>
        </w:rPr>
      </w:pPr>
    </w:p>
    <w:p w:rsidR="00855572" w:rsidRPr="00B73F69" w:rsidRDefault="0021669C" w:rsidP="00B73F69">
      <w:pPr>
        <w:shd w:val="clear" w:color="auto" w:fill="FFFFFF"/>
        <w:tabs>
          <w:tab w:val="left" w:pos="1214"/>
        </w:tabs>
        <w:spacing w:line="322" w:lineRule="exact"/>
        <w:ind w:firstLine="851"/>
        <w:jc w:val="both"/>
        <w:rPr>
          <w:b/>
          <w:color w:val="000000"/>
          <w:sz w:val="28"/>
          <w:szCs w:val="28"/>
          <w:lang w:val="uk-UA"/>
        </w:rPr>
      </w:pPr>
      <w:r w:rsidRPr="00B73F69">
        <w:rPr>
          <w:b/>
          <w:color w:val="000000"/>
          <w:sz w:val="28"/>
          <w:szCs w:val="28"/>
          <w:lang w:val="uk-UA"/>
        </w:rPr>
        <w:t>2.</w:t>
      </w:r>
      <w:r w:rsidR="00B90C90" w:rsidRPr="00B73F69">
        <w:rPr>
          <w:b/>
          <w:color w:val="000000"/>
          <w:sz w:val="28"/>
          <w:szCs w:val="28"/>
          <w:lang w:val="uk-UA"/>
        </w:rPr>
        <w:t xml:space="preserve">  </w:t>
      </w:r>
      <w:r w:rsidR="00F1654C">
        <w:rPr>
          <w:b/>
          <w:color w:val="000000"/>
          <w:sz w:val="28"/>
          <w:szCs w:val="28"/>
          <w:lang w:val="uk-UA"/>
        </w:rPr>
        <w:t>Цілі та завдання прийняття нормативно-правового акта</w:t>
      </w:r>
    </w:p>
    <w:p w:rsidR="00E43FAC" w:rsidRDefault="00F43C3A" w:rsidP="001545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Ціллю та завданням даного законопроекту є зняття податкового тягаря з фізичних осіб – вкладників </w:t>
      </w:r>
      <w:r w:rsidR="001545AB">
        <w:rPr>
          <w:sz w:val="28"/>
          <w:szCs w:val="28"/>
          <w:lang w:val="uk-UA"/>
        </w:rPr>
        <w:t>банк</w:t>
      </w:r>
      <w:r w:rsidR="00D27BBF">
        <w:rPr>
          <w:sz w:val="28"/>
          <w:szCs w:val="28"/>
          <w:lang w:val="uk-UA"/>
        </w:rPr>
        <w:t>ів</w:t>
      </w:r>
      <w:r w:rsidR="001545A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створення </w:t>
      </w:r>
      <w:r w:rsidR="001545AB">
        <w:rPr>
          <w:sz w:val="28"/>
          <w:szCs w:val="28"/>
          <w:lang w:val="uk-UA"/>
        </w:rPr>
        <w:t xml:space="preserve">додаткових </w:t>
      </w:r>
      <w:r>
        <w:rPr>
          <w:sz w:val="28"/>
          <w:szCs w:val="28"/>
          <w:lang w:val="uk-UA"/>
        </w:rPr>
        <w:t xml:space="preserve">умов для </w:t>
      </w:r>
      <w:r w:rsidR="00D27BBF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алучення коштів у банківську систему України від населення.</w:t>
      </w:r>
    </w:p>
    <w:p w:rsidR="0041610B" w:rsidRPr="00855572" w:rsidRDefault="0041610B" w:rsidP="00257D0D">
      <w:pPr>
        <w:shd w:val="clear" w:color="auto" w:fill="FFFFFF"/>
        <w:ind w:firstLine="851"/>
        <w:jc w:val="both"/>
        <w:rPr>
          <w:color w:val="000000"/>
          <w:spacing w:val="10"/>
          <w:sz w:val="28"/>
          <w:szCs w:val="28"/>
          <w:lang w:val="uk-UA"/>
        </w:rPr>
      </w:pPr>
    </w:p>
    <w:p w:rsidR="00E43FAC" w:rsidRPr="00B73F69" w:rsidRDefault="00B90C90" w:rsidP="00B73F69">
      <w:pPr>
        <w:shd w:val="clear" w:color="auto" w:fill="FFFFFF"/>
        <w:ind w:firstLine="851"/>
        <w:jc w:val="both"/>
        <w:rPr>
          <w:b/>
          <w:color w:val="000000"/>
          <w:sz w:val="28"/>
          <w:szCs w:val="28"/>
          <w:lang w:val="uk-UA"/>
        </w:rPr>
      </w:pPr>
      <w:r w:rsidRPr="00B73F69">
        <w:rPr>
          <w:b/>
          <w:color w:val="000000"/>
          <w:sz w:val="28"/>
          <w:szCs w:val="28"/>
          <w:lang w:val="uk-UA"/>
        </w:rPr>
        <w:t xml:space="preserve">3. </w:t>
      </w:r>
      <w:r w:rsidR="0021669C" w:rsidRPr="00B73F69">
        <w:rPr>
          <w:b/>
          <w:color w:val="000000"/>
          <w:sz w:val="28"/>
          <w:szCs w:val="28"/>
          <w:lang w:val="uk-UA"/>
        </w:rPr>
        <w:t>Загальна характеристика та основ</w:t>
      </w:r>
      <w:r w:rsidR="0041610B" w:rsidRPr="00B73F69">
        <w:rPr>
          <w:b/>
          <w:color w:val="000000"/>
          <w:sz w:val="28"/>
          <w:szCs w:val="28"/>
          <w:lang w:val="uk-UA"/>
        </w:rPr>
        <w:t>ні п</w:t>
      </w:r>
      <w:r w:rsidR="0021669C" w:rsidRPr="00B73F69">
        <w:rPr>
          <w:b/>
          <w:color w:val="000000"/>
          <w:sz w:val="28"/>
          <w:szCs w:val="28"/>
          <w:lang w:val="uk-UA"/>
        </w:rPr>
        <w:t>оложен</w:t>
      </w:r>
      <w:r w:rsidR="0041610B" w:rsidRPr="00B73F69">
        <w:rPr>
          <w:b/>
          <w:color w:val="000000"/>
          <w:sz w:val="28"/>
          <w:szCs w:val="28"/>
          <w:lang w:val="uk-UA"/>
        </w:rPr>
        <w:t>н</w:t>
      </w:r>
      <w:r w:rsidR="0021669C" w:rsidRPr="00B73F69">
        <w:rPr>
          <w:b/>
          <w:color w:val="000000"/>
          <w:sz w:val="28"/>
          <w:szCs w:val="28"/>
          <w:lang w:val="uk-UA"/>
        </w:rPr>
        <w:t xml:space="preserve">я </w:t>
      </w:r>
      <w:r w:rsidR="00F1654C">
        <w:rPr>
          <w:b/>
          <w:color w:val="000000"/>
          <w:sz w:val="28"/>
          <w:szCs w:val="28"/>
          <w:lang w:val="uk-UA"/>
        </w:rPr>
        <w:t>нормативно-правового акта</w:t>
      </w:r>
    </w:p>
    <w:p w:rsidR="00E1668E" w:rsidRPr="00C541DB" w:rsidRDefault="00E1668E" w:rsidP="00E1668E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 w:rsidRPr="00C541DB">
        <w:rPr>
          <w:sz w:val="28"/>
          <w:szCs w:val="28"/>
        </w:rPr>
        <w:t xml:space="preserve">Проектом Закону пропонується доповнити </w:t>
      </w:r>
      <w:r>
        <w:rPr>
          <w:sz w:val="28"/>
          <w:szCs w:val="28"/>
        </w:rPr>
        <w:t>пункт 167.5 статті 167</w:t>
      </w:r>
      <w:r>
        <w:rPr>
          <w:sz w:val="28"/>
          <w:szCs w:val="28"/>
          <w:lang w:val="uk-UA"/>
        </w:rPr>
        <w:t xml:space="preserve"> </w:t>
      </w:r>
      <w:r w:rsidRPr="00C541DB">
        <w:rPr>
          <w:sz w:val="28"/>
          <w:szCs w:val="28"/>
        </w:rPr>
        <w:t>підпунктом 167.5.2</w:t>
      </w:r>
      <w:r w:rsidRPr="00C541DB">
        <w:rPr>
          <w:sz w:val="28"/>
          <w:szCs w:val="28"/>
          <w:vertAlign w:val="superscript"/>
        </w:rPr>
        <w:t>1</w:t>
      </w:r>
      <w:r w:rsidRPr="00C541DB">
        <w:rPr>
          <w:sz w:val="28"/>
          <w:szCs w:val="28"/>
        </w:rPr>
        <w:t xml:space="preserve"> такого змісту:</w:t>
      </w:r>
    </w:p>
    <w:p w:rsidR="00E43FAC" w:rsidRDefault="00E1668E" w:rsidP="00E1668E">
      <w:pPr>
        <w:shd w:val="clear" w:color="auto" w:fill="FFFFFF"/>
        <w:ind w:firstLine="851"/>
        <w:jc w:val="both"/>
        <w:rPr>
          <w:color w:val="000000"/>
          <w:sz w:val="28"/>
          <w:szCs w:val="28"/>
          <w:lang w:val="uk-UA"/>
        </w:rPr>
      </w:pPr>
      <w:r w:rsidRPr="00C541DB">
        <w:rPr>
          <w:rStyle w:val="rvts46"/>
          <w:iCs/>
          <w:color w:val="000000"/>
          <w:sz w:val="28"/>
          <w:szCs w:val="28"/>
          <w:bdr w:val="none" w:sz="0" w:space="0" w:color="auto" w:frame="1"/>
        </w:rPr>
        <w:t>167.5.2</w:t>
      </w:r>
      <w:r w:rsidRPr="00C541DB">
        <w:rPr>
          <w:rStyle w:val="rvts46"/>
          <w:iCs/>
          <w:color w:val="000000"/>
          <w:sz w:val="28"/>
          <w:szCs w:val="28"/>
          <w:bdr w:val="none" w:sz="0" w:space="0" w:color="auto" w:frame="1"/>
          <w:vertAlign w:val="superscript"/>
        </w:rPr>
        <w:t>1</w:t>
      </w:r>
      <w:r w:rsidRPr="00C541DB">
        <w:rPr>
          <w:rStyle w:val="rvts46"/>
          <w:iCs/>
          <w:color w:val="000000"/>
          <w:sz w:val="28"/>
          <w:szCs w:val="28"/>
          <w:bdr w:val="none" w:sz="0" w:space="0" w:color="auto" w:frame="1"/>
        </w:rPr>
        <w:t xml:space="preserve">.  0 відсотків - для </w:t>
      </w:r>
      <w:r w:rsidRPr="00C541DB">
        <w:rPr>
          <w:color w:val="000000"/>
          <w:sz w:val="28"/>
          <w:szCs w:val="28"/>
        </w:rPr>
        <w:t>процентів на поточний або депозитний (вкладний) банківський рахунок, на вклад (депозит) у кредитних спілках</w:t>
      </w:r>
      <w:bookmarkStart w:id="0" w:name="n13537"/>
      <w:bookmarkEnd w:id="0"/>
      <w:r w:rsidRPr="00C541DB">
        <w:rPr>
          <w:color w:val="000000"/>
          <w:sz w:val="28"/>
          <w:szCs w:val="28"/>
        </w:rPr>
        <w:t xml:space="preserve"> та процентного або дисконтного доходу за іменним ощадним (депозитним) сертифікатом</w:t>
      </w:r>
      <w:r w:rsidR="0003660C">
        <w:rPr>
          <w:color w:val="000000"/>
          <w:sz w:val="28"/>
          <w:szCs w:val="28"/>
          <w:lang w:val="uk-UA"/>
        </w:rPr>
        <w:t>.</w:t>
      </w:r>
    </w:p>
    <w:p w:rsidR="00D60F3F" w:rsidRPr="0003660C" w:rsidRDefault="00D60F3F" w:rsidP="00E1668E">
      <w:pPr>
        <w:shd w:val="clear" w:color="auto" w:fill="FFFFFF"/>
        <w:ind w:firstLine="851"/>
        <w:jc w:val="both"/>
        <w:rPr>
          <w:sz w:val="28"/>
          <w:szCs w:val="28"/>
          <w:lang w:val="uk-UA"/>
        </w:rPr>
      </w:pPr>
    </w:p>
    <w:p w:rsidR="00855572" w:rsidRDefault="00855572" w:rsidP="00F1654C">
      <w:pPr>
        <w:shd w:val="clear" w:color="auto" w:fill="FFFFFF"/>
        <w:tabs>
          <w:tab w:val="left" w:pos="989"/>
        </w:tabs>
        <w:spacing w:line="322" w:lineRule="exact"/>
        <w:ind w:firstLine="851"/>
        <w:jc w:val="both"/>
        <w:rPr>
          <w:b/>
          <w:color w:val="000000"/>
          <w:sz w:val="28"/>
          <w:szCs w:val="28"/>
          <w:lang w:val="uk-UA"/>
        </w:rPr>
      </w:pPr>
      <w:r w:rsidRPr="00B73F69">
        <w:rPr>
          <w:b/>
          <w:color w:val="000000"/>
          <w:sz w:val="28"/>
          <w:szCs w:val="28"/>
          <w:lang w:val="uk-UA"/>
        </w:rPr>
        <w:t>4</w:t>
      </w:r>
      <w:r w:rsidR="00F1654C">
        <w:rPr>
          <w:b/>
          <w:color w:val="000000"/>
          <w:sz w:val="28"/>
          <w:szCs w:val="28"/>
          <w:lang w:val="uk-UA"/>
        </w:rPr>
        <w:t>. Стан нормативно-правової бази у даній сфері правового регулювання</w:t>
      </w:r>
    </w:p>
    <w:p w:rsidR="00E1668E" w:rsidRPr="00D60F3F" w:rsidRDefault="00E1668E" w:rsidP="00E1668E">
      <w:pPr>
        <w:shd w:val="clear" w:color="auto" w:fill="FFFFFF"/>
        <w:tabs>
          <w:tab w:val="left" w:pos="989"/>
        </w:tabs>
        <w:spacing w:line="322" w:lineRule="exact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</w:t>
      </w:r>
      <w:r w:rsidRPr="004D5E40">
        <w:rPr>
          <w:bCs/>
          <w:sz w:val="28"/>
          <w:szCs w:val="28"/>
        </w:rPr>
        <w:t>Нормативно-правову базу в даній сфері правового регулювання становля</w:t>
      </w:r>
      <w:r w:rsidR="00D60F3F">
        <w:rPr>
          <w:bCs/>
          <w:sz w:val="28"/>
          <w:szCs w:val="28"/>
        </w:rPr>
        <w:t>ть Конституція України</w:t>
      </w:r>
      <w:r w:rsidR="00D60F3F">
        <w:rPr>
          <w:bCs/>
          <w:sz w:val="28"/>
          <w:szCs w:val="28"/>
          <w:lang w:val="uk-UA"/>
        </w:rPr>
        <w:t xml:space="preserve"> та</w:t>
      </w:r>
      <w:r w:rsidRPr="004D5E4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Податковий кодекс</w:t>
      </w:r>
      <w:r w:rsidRPr="00C13147">
        <w:rPr>
          <w:bCs/>
          <w:sz w:val="28"/>
          <w:szCs w:val="28"/>
        </w:rPr>
        <w:t xml:space="preserve"> України</w:t>
      </w:r>
      <w:r w:rsidR="00D60F3F">
        <w:rPr>
          <w:bCs/>
          <w:sz w:val="28"/>
          <w:szCs w:val="28"/>
          <w:lang w:val="uk-UA"/>
        </w:rPr>
        <w:t>.</w:t>
      </w:r>
    </w:p>
    <w:p w:rsidR="00B33FAE" w:rsidRPr="00CC0849" w:rsidRDefault="00B33FAE" w:rsidP="00CC084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реалізації положень Закону не виникає необхідності прийняття змін до і</w:t>
      </w:r>
      <w:r w:rsidR="00D60F3F">
        <w:rPr>
          <w:sz w:val="28"/>
          <w:szCs w:val="28"/>
          <w:lang w:val="uk-UA"/>
        </w:rPr>
        <w:t>нш</w:t>
      </w:r>
      <w:r w:rsidR="001545AB">
        <w:rPr>
          <w:sz w:val="28"/>
          <w:szCs w:val="28"/>
          <w:lang w:val="uk-UA"/>
        </w:rPr>
        <w:t xml:space="preserve">их законодавчих актів України, </w:t>
      </w:r>
      <w:r w:rsidR="00D60F3F">
        <w:rPr>
          <w:sz w:val="28"/>
          <w:szCs w:val="28"/>
          <w:lang w:val="uk-UA"/>
        </w:rPr>
        <w:t>крім Податкового кодексу України.</w:t>
      </w:r>
    </w:p>
    <w:p w:rsidR="00855572" w:rsidRPr="00F1654C" w:rsidRDefault="0021669C" w:rsidP="00F1654C">
      <w:pPr>
        <w:shd w:val="clear" w:color="auto" w:fill="FFFFFF"/>
        <w:tabs>
          <w:tab w:val="left" w:pos="1435"/>
        </w:tabs>
        <w:ind w:firstLine="851"/>
        <w:jc w:val="both"/>
        <w:rPr>
          <w:b/>
          <w:bCs/>
          <w:color w:val="000000"/>
          <w:sz w:val="28"/>
          <w:szCs w:val="28"/>
          <w:lang w:val="uk-UA"/>
        </w:rPr>
      </w:pPr>
      <w:r w:rsidRPr="00B73F69">
        <w:rPr>
          <w:b/>
          <w:bCs/>
          <w:color w:val="000000"/>
          <w:sz w:val="28"/>
          <w:szCs w:val="28"/>
          <w:lang w:val="uk-UA"/>
        </w:rPr>
        <w:lastRenderedPageBreak/>
        <w:t>5.</w:t>
      </w:r>
      <w:r w:rsidR="00B90C90" w:rsidRPr="00B73F6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B73F69">
        <w:rPr>
          <w:b/>
          <w:bCs/>
          <w:color w:val="000000"/>
          <w:sz w:val="28"/>
          <w:szCs w:val="28"/>
          <w:lang w:val="uk-UA"/>
        </w:rPr>
        <w:t>Фін</w:t>
      </w:r>
      <w:r w:rsidR="00F1654C">
        <w:rPr>
          <w:b/>
          <w:bCs/>
          <w:color w:val="000000"/>
          <w:sz w:val="28"/>
          <w:szCs w:val="28"/>
          <w:lang w:val="uk-UA"/>
        </w:rPr>
        <w:t>ансово-економічне обґрунтування</w:t>
      </w:r>
    </w:p>
    <w:p w:rsidR="00325A50" w:rsidRDefault="00B33FAE" w:rsidP="00C15A1E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Прийняття да</w:t>
      </w:r>
      <w:r w:rsidR="001545AB">
        <w:rPr>
          <w:sz w:val="28"/>
          <w:szCs w:val="28"/>
          <w:lang w:val="uk-UA"/>
        </w:rPr>
        <w:t>ного Закону не потребує</w:t>
      </w:r>
      <w:r w:rsidR="00D60F3F">
        <w:rPr>
          <w:sz w:val="28"/>
          <w:szCs w:val="28"/>
          <w:lang w:val="uk-UA"/>
        </w:rPr>
        <w:t xml:space="preserve"> фінансових</w:t>
      </w:r>
      <w:r w:rsidR="00C15A1E">
        <w:rPr>
          <w:sz w:val="28"/>
          <w:szCs w:val="28"/>
          <w:lang w:val="uk-UA"/>
        </w:rPr>
        <w:t xml:space="preserve"> чи інших витрат з Державного та місцевих бюджетів.</w:t>
      </w:r>
    </w:p>
    <w:p w:rsidR="00B33FAE" w:rsidRPr="00855572" w:rsidRDefault="00B33FAE" w:rsidP="00257D0D">
      <w:pPr>
        <w:shd w:val="clear" w:color="auto" w:fill="FFFFFF"/>
        <w:ind w:firstLine="851"/>
        <w:jc w:val="both"/>
        <w:rPr>
          <w:sz w:val="28"/>
          <w:szCs w:val="28"/>
          <w:lang w:val="uk-UA"/>
        </w:rPr>
      </w:pPr>
    </w:p>
    <w:p w:rsidR="00F1654C" w:rsidRDefault="0021669C" w:rsidP="00F1654C">
      <w:pPr>
        <w:shd w:val="clear" w:color="auto" w:fill="FFFFFF"/>
        <w:tabs>
          <w:tab w:val="left" w:pos="1435"/>
        </w:tabs>
        <w:ind w:firstLine="851"/>
        <w:jc w:val="both"/>
        <w:rPr>
          <w:b/>
          <w:color w:val="000000"/>
          <w:sz w:val="28"/>
          <w:szCs w:val="28"/>
          <w:lang w:val="uk-UA"/>
        </w:rPr>
      </w:pPr>
      <w:r w:rsidRPr="00B73F69">
        <w:rPr>
          <w:b/>
          <w:color w:val="000000"/>
          <w:sz w:val="28"/>
          <w:szCs w:val="28"/>
          <w:lang w:val="uk-UA"/>
        </w:rPr>
        <w:t>6</w:t>
      </w:r>
      <w:r w:rsidR="0041610B" w:rsidRPr="00B73F69">
        <w:rPr>
          <w:b/>
          <w:color w:val="000000"/>
          <w:sz w:val="28"/>
          <w:szCs w:val="28"/>
          <w:lang w:val="uk-UA"/>
        </w:rPr>
        <w:t>.</w:t>
      </w:r>
      <w:r w:rsidR="00B90C90" w:rsidRPr="00B73F69">
        <w:rPr>
          <w:b/>
          <w:color w:val="000000"/>
          <w:sz w:val="28"/>
          <w:szCs w:val="28"/>
          <w:lang w:val="uk-UA"/>
        </w:rPr>
        <w:t xml:space="preserve"> </w:t>
      </w:r>
      <w:r w:rsidRPr="00B73F69">
        <w:rPr>
          <w:b/>
          <w:color w:val="000000"/>
          <w:sz w:val="28"/>
          <w:szCs w:val="28"/>
          <w:lang w:val="uk-UA"/>
        </w:rPr>
        <w:t xml:space="preserve">Прогноз </w:t>
      </w:r>
      <w:r w:rsidRPr="00B73F69">
        <w:rPr>
          <w:b/>
          <w:bCs/>
          <w:color w:val="000000"/>
          <w:sz w:val="28"/>
          <w:szCs w:val="28"/>
          <w:lang w:val="uk-UA"/>
        </w:rPr>
        <w:t>соціально-економіч</w:t>
      </w:r>
      <w:r w:rsidR="00B90C90" w:rsidRPr="00B73F69">
        <w:rPr>
          <w:b/>
          <w:bCs/>
          <w:color w:val="000000"/>
          <w:sz w:val="28"/>
          <w:szCs w:val="28"/>
          <w:lang w:val="uk-UA"/>
        </w:rPr>
        <w:t>н</w:t>
      </w:r>
      <w:r w:rsidRPr="00B73F69">
        <w:rPr>
          <w:b/>
          <w:bCs/>
          <w:color w:val="000000"/>
          <w:sz w:val="28"/>
          <w:szCs w:val="28"/>
          <w:lang w:val="uk-UA"/>
        </w:rPr>
        <w:t xml:space="preserve">их </w:t>
      </w:r>
      <w:r w:rsidRPr="00B73F69">
        <w:rPr>
          <w:b/>
          <w:color w:val="000000"/>
          <w:sz w:val="28"/>
          <w:szCs w:val="28"/>
          <w:lang w:val="uk-UA"/>
        </w:rPr>
        <w:t xml:space="preserve">та </w:t>
      </w:r>
      <w:r w:rsidR="0041610B" w:rsidRPr="00B73F69">
        <w:rPr>
          <w:b/>
          <w:color w:val="000000"/>
          <w:sz w:val="28"/>
          <w:szCs w:val="28"/>
          <w:lang w:val="uk-UA"/>
        </w:rPr>
        <w:t xml:space="preserve">інших наслідків прийняття </w:t>
      </w:r>
      <w:r w:rsidR="00F1654C">
        <w:rPr>
          <w:b/>
          <w:color w:val="000000"/>
          <w:sz w:val="28"/>
          <w:szCs w:val="28"/>
          <w:lang w:val="uk-UA"/>
        </w:rPr>
        <w:t>нормативно-правового акта</w:t>
      </w:r>
    </w:p>
    <w:p w:rsidR="00855572" w:rsidRDefault="00E1668E" w:rsidP="00E1668E">
      <w:pPr>
        <w:shd w:val="clear" w:color="auto" w:fill="FFFFFF"/>
        <w:tabs>
          <w:tab w:val="left" w:pos="1435"/>
        </w:tabs>
        <w:ind w:firstLine="709"/>
        <w:jc w:val="both"/>
        <w:rPr>
          <w:b/>
          <w:color w:val="000000"/>
          <w:spacing w:val="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Прийняття даного Закону </w:t>
      </w:r>
      <w:r w:rsidR="00D60F3F">
        <w:rPr>
          <w:sz w:val="28"/>
          <w:szCs w:val="28"/>
          <w:lang w:val="uk-UA" w:eastAsia="ar-SA"/>
        </w:rPr>
        <w:t xml:space="preserve">стимулюватиме </w:t>
      </w:r>
      <w:r w:rsidR="00D27BBF">
        <w:rPr>
          <w:sz w:val="28"/>
          <w:szCs w:val="28"/>
          <w:lang w:val="uk-UA" w:eastAsia="ar-SA"/>
        </w:rPr>
        <w:t>залучення</w:t>
      </w:r>
      <w:r w:rsidR="00D60F3F">
        <w:rPr>
          <w:sz w:val="28"/>
          <w:szCs w:val="28"/>
          <w:lang w:val="uk-UA" w:eastAsia="ar-SA"/>
        </w:rPr>
        <w:t xml:space="preserve"> коштів від фізичних осіб до банківської системи</w:t>
      </w:r>
      <w:r w:rsidR="001545AB">
        <w:rPr>
          <w:sz w:val="28"/>
          <w:szCs w:val="28"/>
          <w:lang w:val="uk-UA" w:eastAsia="ar-SA"/>
        </w:rPr>
        <w:t xml:space="preserve"> України</w:t>
      </w:r>
      <w:r w:rsidR="00D60F3F">
        <w:rPr>
          <w:sz w:val="28"/>
          <w:szCs w:val="28"/>
          <w:lang w:val="uk-UA" w:eastAsia="ar-SA"/>
        </w:rPr>
        <w:t>, підвищить доступність кредитування та заможність населення, сприятиме розвитку економіки країни в цілому.</w:t>
      </w:r>
    </w:p>
    <w:p w:rsidR="00F1654C" w:rsidRDefault="00F1654C" w:rsidP="00257D0D">
      <w:pPr>
        <w:shd w:val="clear" w:color="auto" w:fill="FFFFFF"/>
        <w:tabs>
          <w:tab w:val="left" w:pos="6432"/>
        </w:tabs>
        <w:ind w:firstLine="851"/>
        <w:rPr>
          <w:b/>
          <w:color w:val="000000"/>
          <w:spacing w:val="1"/>
          <w:sz w:val="28"/>
          <w:szCs w:val="28"/>
          <w:lang w:val="uk-UA"/>
        </w:rPr>
      </w:pPr>
    </w:p>
    <w:p w:rsidR="00D60F3F" w:rsidRPr="00855572" w:rsidRDefault="00D60F3F" w:rsidP="00257D0D">
      <w:pPr>
        <w:shd w:val="clear" w:color="auto" w:fill="FFFFFF"/>
        <w:tabs>
          <w:tab w:val="left" w:pos="6432"/>
        </w:tabs>
        <w:ind w:firstLine="851"/>
        <w:rPr>
          <w:b/>
          <w:color w:val="000000"/>
          <w:spacing w:val="1"/>
          <w:sz w:val="28"/>
          <w:szCs w:val="28"/>
          <w:lang w:val="uk-UA"/>
        </w:rPr>
      </w:pPr>
    </w:p>
    <w:p w:rsidR="00F1654C" w:rsidRPr="00DB6B64" w:rsidRDefault="00CC0849" w:rsidP="00F1654C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Народний</w:t>
      </w:r>
      <w:r w:rsidR="00AA7B5E">
        <w:rPr>
          <w:b/>
          <w:sz w:val="28"/>
          <w:szCs w:val="28"/>
          <w:lang w:val="uk-UA"/>
        </w:rPr>
        <w:t xml:space="preserve"> </w:t>
      </w:r>
      <w:r w:rsidR="00F1654C">
        <w:rPr>
          <w:b/>
          <w:sz w:val="28"/>
          <w:szCs w:val="28"/>
          <w:lang w:val="uk-UA"/>
        </w:rPr>
        <w:t>депутат</w:t>
      </w:r>
      <w:r w:rsidR="00F1654C" w:rsidRPr="009F1747">
        <w:rPr>
          <w:b/>
          <w:sz w:val="28"/>
          <w:szCs w:val="28"/>
          <w:lang w:val="uk-UA"/>
        </w:rPr>
        <w:t xml:space="preserve"> України</w:t>
      </w:r>
      <w:r w:rsidR="00F1654C">
        <w:rPr>
          <w:b/>
          <w:sz w:val="28"/>
          <w:szCs w:val="28"/>
        </w:rPr>
        <w:t xml:space="preserve">                                               </w:t>
      </w:r>
      <w:r w:rsidR="00297D4A">
        <w:rPr>
          <w:b/>
          <w:sz w:val="28"/>
          <w:szCs w:val="28"/>
          <w:lang w:val="uk-UA"/>
        </w:rPr>
        <w:t xml:space="preserve">  </w:t>
      </w:r>
      <w:r w:rsidR="00F1654C">
        <w:rPr>
          <w:b/>
          <w:sz w:val="28"/>
          <w:szCs w:val="28"/>
        </w:rPr>
        <w:t xml:space="preserve">      </w:t>
      </w:r>
      <w:r w:rsidR="00297D4A">
        <w:rPr>
          <w:b/>
          <w:sz w:val="28"/>
          <w:szCs w:val="28"/>
          <w:lang w:val="uk-UA"/>
        </w:rPr>
        <w:t xml:space="preserve">   </w:t>
      </w:r>
      <w:r w:rsidR="00F1654C">
        <w:rPr>
          <w:b/>
          <w:sz w:val="28"/>
          <w:szCs w:val="28"/>
        </w:rPr>
        <w:t xml:space="preserve">  </w:t>
      </w:r>
      <w:r w:rsidR="00F1654C">
        <w:rPr>
          <w:b/>
          <w:sz w:val="28"/>
          <w:szCs w:val="28"/>
          <w:lang w:val="uk-UA"/>
        </w:rPr>
        <w:t xml:space="preserve"> </w:t>
      </w:r>
      <w:r w:rsidR="00F1654C">
        <w:rPr>
          <w:b/>
          <w:sz w:val="28"/>
          <w:szCs w:val="28"/>
        </w:rPr>
        <w:t xml:space="preserve">     </w:t>
      </w:r>
      <w:r w:rsidR="00AA7B5E">
        <w:rPr>
          <w:b/>
          <w:sz w:val="28"/>
          <w:szCs w:val="28"/>
          <w:lang w:val="uk-UA"/>
        </w:rPr>
        <w:t>Штепа С.С.</w:t>
      </w:r>
    </w:p>
    <w:p w:rsidR="00F1654C" w:rsidRPr="00AA7B5E" w:rsidRDefault="00F1654C" w:rsidP="00F1654C">
      <w:pPr>
        <w:rPr>
          <w:sz w:val="24"/>
          <w:szCs w:val="24"/>
          <w:lang w:val="uk-UA"/>
        </w:rPr>
      </w:pPr>
      <w:r w:rsidRPr="00AA7B5E">
        <w:rPr>
          <w:sz w:val="24"/>
          <w:szCs w:val="24"/>
        </w:rPr>
        <w:t xml:space="preserve">                                                                                                    </w:t>
      </w:r>
      <w:r w:rsidR="00297D4A" w:rsidRPr="00AA7B5E">
        <w:rPr>
          <w:sz w:val="24"/>
          <w:szCs w:val="24"/>
          <w:lang w:val="uk-UA"/>
        </w:rPr>
        <w:t xml:space="preserve">     </w:t>
      </w:r>
      <w:r w:rsidR="00AA7B5E" w:rsidRPr="00AA7B5E">
        <w:rPr>
          <w:sz w:val="24"/>
          <w:szCs w:val="24"/>
        </w:rPr>
        <w:t xml:space="preserve">     </w:t>
      </w:r>
      <w:r w:rsidR="00AA7B5E">
        <w:rPr>
          <w:sz w:val="24"/>
          <w:szCs w:val="24"/>
          <w:lang w:val="uk-UA"/>
        </w:rPr>
        <w:t xml:space="preserve">                        </w:t>
      </w:r>
      <w:r w:rsidR="00AA7B5E" w:rsidRPr="00AA7B5E">
        <w:rPr>
          <w:sz w:val="24"/>
          <w:szCs w:val="24"/>
        </w:rPr>
        <w:t xml:space="preserve"> (</w:t>
      </w:r>
      <w:r w:rsidR="00AA7B5E" w:rsidRPr="00AA7B5E">
        <w:rPr>
          <w:sz w:val="24"/>
          <w:szCs w:val="24"/>
          <w:lang w:val="uk-UA"/>
        </w:rPr>
        <w:t>посв. №283</w:t>
      </w:r>
      <w:r w:rsidRPr="00AA7B5E">
        <w:rPr>
          <w:sz w:val="24"/>
          <w:szCs w:val="24"/>
          <w:lang w:val="uk-UA"/>
        </w:rPr>
        <w:t>)</w:t>
      </w:r>
    </w:p>
    <w:p w:rsidR="00822333" w:rsidRPr="00F1654C" w:rsidRDefault="00822333" w:rsidP="00F1654C">
      <w:pPr>
        <w:pStyle w:val="a8"/>
        <w:rPr>
          <w:caps/>
        </w:rPr>
      </w:pPr>
    </w:p>
    <w:sectPr w:rsidR="00822333" w:rsidRPr="00F1654C" w:rsidSect="00A40EEA">
      <w:headerReference w:type="default" r:id="rId7"/>
      <w:footerReference w:type="even" r:id="rId8"/>
      <w:footerReference w:type="default" r:id="rId9"/>
      <w:pgSz w:w="11909" w:h="16834"/>
      <w:pgMar w:top="1440" w:right="813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4ED" w:rsidRDefault="00AA34ED" w:rsidP="00855572">
      <w:r>
        <w:separator/>
      </w:r>
    </w:p>
  </w:endnote>
  <w:endnote w:type="continuationSeparator" w:id="0">
    <w:p w:rsidR="00AA34ED" w:rsidRDefault="00AA34ED" w:rsidP="008555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EEA" w:rsidRDefault="00271577" w:rsidP="00A40EE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40EE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40EEA" w:rsidRDefault="00A40EEA" w:rsidP="00A40EE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EEA" w:rsidRDefault="00A40EEA" w:rsidP="00A40EEA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4ED" w:rsidRDefault="00AA34ED" w:rsidP="00855572">
      <w:r>
        <w:separator/>
      </w:r>
    </w:p>
  </w:footnote>
  <w:footnote w:type="continuationSeparator" w:id="0">
    <w:p w:rsidR="00AA34ED" w:rsidRDefault="00AA34ED" w:rsidP="008555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572" w:rsidRDefault="00271577" w:rsidP="009E4789">
    <w:pPr>
      <w:pStyle w:val="a3"/>
      <w:jc w:val="center"/>
    </w:pPr>
    <w:fldSimple w:instr=" PAGE   \* MERGEFORMAT ">
      <w:r w:rsidR="00CC0849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682D30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43305714"/>
    <w:multiLevelType w:val="singleLevel"/>
    <w:tmpl w:val="A54E2712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539A77C3"/>
    <w:multiLevelType w:val="hybridMultilevel"/>
    <w:tmpl w:val="C68441CA"/>
    <w:lvl w:ilvl="0" w:tplc="ADD2D56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625F178F"/>
    <w:multiLevelType w:val="singleLevel"/>
    <w:tmpl w:val="F22C1146"/>
    <w:lvl w:ilvl="0">
      <w:start w:val="4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3"/>
    <w:lvlOverride w:ilvl="0">
      <w:lvl w:ilvl="0">
        <w:start w:val="4"/>
        <w:numFmt w:val="decimal"/>
        <w:lvlText w:val="%1.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312"/>
        <w:lvlJc w:val="left"/>
        <w:rPr>
          <w:rFonts w:ascii="Times New Roman" w:hAnsi="Times New Roman" w:hint="default"/>
        </w:rPr>
      </w:lvl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21669C"/>
    <w:rsid w:val="00014E70"/>
    <w:rsid w:val="000167BD"/>
    <w:rsid w:val="0003660C"/>
    <w:rsid w:val="001545AB"/>
    <w:rsid w:val="001745E8"/>
    <w:rsid w:val="001C5487"/>
    <w:rsid w:val="001D331D"/>
    <w:rsid w:val="001E4A0D"/>
    <w:rsid w:val="0021669C"/>
    <w:rsid w:val="002179BF"/>
    <w:rsid w:val="00244304"/>
    <w:rsid w:val="00257D0D"/>
    <w:rsid w:val="00271577"/>
    <w:rsid w:val="00277DEB"/>
    <w:rsid w:val="0028342B"/>
    <w:rsid w:val="00297D4A"/>
    <w:rsid w:val="00325A50"/>
    <w:rsid w:val="00363839"/>
    <w:rsid w:val="0041610B"/>
    <w:rsid w:val="004A3BF6"/>
    <w:rsid w:val="004D49C2"/>
    <w:rsid w:val="004D5E40"/>
    <w:rsid w:val="005514DD"/>
    <w:rsid w:val="0059079F"/>
    <w:rsid w:val="005C29AF"/>
    <w:rsid w:val="005D36CC"/>
    <w:rsid w:val="005F1084"/>
    <w:rsid w:val="00606737"/>
    <w:rsid w:val="00662C3E"/>
    <w:rsid w:val="006B5841"/>
    <w:rsid w:val="007319CD"/>
    <w:rsid w:val="00746FCC"/>
    <w:rsid w:val="00750327"/>
    <w:rsid w:val="00766576"/>
    <w:rsid w:val="007747F2"/>
    <w:rsid w:val="007A3174"/>
    <w:rsid w:val="0081527F"/>
    <w:rsid w:val="00822333"/>
    <w:rsid w:val="00840767"/>
    <w:rsid w:val="00855572"/>
    <w:rsid w:val="008949C9"/>
    <w:rsid w:val="008A33A7"/>
    <w:rsid w:val="009376C9"/>
    <w:rsid w:val="009420B6"/>
    <w:rsid w:val="009461B6"/>
    <w:rsid w:val="0096356F"/>
    <w:rsid w:val="009E4789"/>
    <w:rsid w:val="009F1747"/>
    <w:rsid w:val="00A15BFF"/>
    <w:rsid w:val="00A16D68"/>
    <w:rsid w:val="00A31552"/>
    <w:rsid w:val="00A40EEA"/>
    <w:rsid w:val="00A44557"/>
    <w:rsid w:val="00A6717A"/>
    <w:rsid w:val="00A93AA9"/>
    <w:rsid w:val="00AA34ED"/>
    <w:rsid w:val="00AA7B5E"/>
    <w:rsid w:val="00B05E11"/>
    <w:rsid w:val="00B10F53"/>
    <w:rsid w:val="00B33FAE"/>
    <w:rsid w:val="00B667CB"/>
    <w:rsid w:val="00B73F69"/>
    <w:rsid w:val="00B90C90"/>
    <w:rsid w:val="00BF4EB8"/>
    <w:rsid w:val="00BF6872"/>
    <w:rsid w:val="00C13147"/>
    <w:rsid w:val="00C15A1E"/>
    <w:rsid w:val="00C36890"/>
    <w:rsid w:val="00C50931"/>
    <w:rsid w:val="00C541DB"/>
    <w:rsid w:val="00CC0849"/>
    <w:rsid w:val="00D00C26"/>
    <w:rsid w:val="00D27BBF"/>
    <w:rsid w:val="00D60F3F"/>
    <w:rsid w:val="00DB6B64"/>
    <w:rsid w:val="00DC60F7"/>
    <w:rsid w:val="00DE1931"/>
    <w:rsid w:val="00E1668E"/>
    <w:rsid w:val="00E37140"/>
    <w:rsid w:val="00E43FAC"/>
    <w:rsid w:val="00E56039"/>
    <w:rsid w:val="00E65A4B"/>
    <w:rsid w:val="00EB678D"/>
    <w:rsid w:val="00F144D1"/>
    <w:rsid w:val="00F1654C"/>
    <w:rsid w:val="00F43C3A"/>
    <w:rsid w:val="00FA1C51"/>
    <w:rsid w:val="00FB3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7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3">
    <w:name w:val="heading 3"/>
    <w:basedOn w:val="a"/>
    <w:link w:val="30"/>
    <w:uiPriority w:val="99"/>
    <w:qFormat/>
    <w:rsid w:val="00822333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271577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tyleZakonu">
    <w:name w:val="StyleZakonu"/>
    <w:basedOn w:val="a"/>
    <w:uiPriority w:val="99"/>
    <w:rsid w:val="005F1084"/>
    <w:pPr>
      <w:widowControl/>
      <w:autoSpaceDE/>
      <w:autoSpaceDN/>
      <w:adjustRightInd/>
      <w:spacing w:after="60" w:line="220" w:lineRule="exact"/>
      <w:ind w:firstLine="284"/>
      <w:jc w:val="both"/>
    </w:pPr>
    <w:rPr>
      <w:lang w:val="uk-UA"/>
    </w:rPr>
  </w:style>
  <w:style w:type="paragraph" w:styleId="a3">
    <w:name w:val="header"/>
    <w:basedOn w:val="a"/>
    <w:link w:val="a4"/>
    <w:uiPriority w:val="99"/>
    <w:rsid w:val="008555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55572"/>
    <w:rPr>
      <w:rFonts w:cs="Times New Roman"/>
    </w:rPr>
  </w:style>
  <w:style w:type="paragraph" w:styleId="a5">
    <w:name w:val="footer"/>
    <w:basedOn w:val="a"/>
    <w:link w:val="a6"/>
    <w:uiPriority w:val="99"/>
    <w:rsid w:val="008555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855572"/>
    <w:rPr>
      <w:rFonts w:cs="Times New Roman"/>
    </w:rPr>
  </w:style>
  <w:style w:type="character" w:styleId="a7">
    <w:name w:val="page number"/>
    <w:basedOn w:val="a0"/>
    <w:uiPriority w:val="99"/>
    <w:rsid w:val="00A40EEA"/>
    <w:rPr>
      <w:rFonts w:cs="Times New Roman"/>
    </w:rPr>
  </w:style>
  <w:style w:type="paragraph" w:styleId="2">
    <w:name w:val="Body Text 2"/>
    <w:basedOn w:val="a"/>
    <w:link w:val="20"/>
    <w:uiPriority w:val="99"/>
    <w:rsid w:val="005514DD"/>
    <w:pPr>
      <w:widowControl/>
      <w:autoSpaceDE/>
      <w:autoSpaceDN/>
      <w:adjustRightInd/>
      <w:ind w:left="6480"/>
      <w:jc w:val="both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271577"/>
    <w:rPr>
      <w:rFonts w:cs="Times New Roman"/>
      <w:sz w:val="20"/>
      <w:szCs w:val="20"/>
    </w:rPr>
  </w:style>
  <w:style w:type="paragraph" w:styleId="a8">
    <w:name w:val="No Spacing"/>
    <w:uiPriority w:val="99"/>
    <w:qFormat/>
    <w:rsid w:val="00F1654C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customStyle="1" w:styleId="rvts46">
    <w:name w:val="rvts46"/>
    <w:basedOn w:val="a0"/>
    <w:uiPriority w:val="99"/>
    <w:rsid w:val="00E1668E"/>
    <w:rPr>
      <w:rFonts w:cs="Times New Roman"/>
    </w:rPr>
  </w:style>
  <w:style w:type="paragraph" w:styleId="a9">
    <w:name w:val="List Paragraph"/>
    <w:basedOn w:val="a"/>
    <w:uiPriority w:val="99"/>
    <w:qFormat/>
    <w:rsid w:val="00E1668E"/>
    <w:pPr>
      <w:widowControl/>
      <w:autoSpaceDE/>
      <w:autoSpaceDN/>
      <w:adjustRightInd/>
      <w:ind w:left="720"/>
    </w:pPr>
    <w:rPr>
      <w:sz w:val="24"/>
      <w:szCs w:val="24"/>
    </w:rPr>
  </w:style>
  <w:style w:type="paragraph" w:customStyle="1" w:styleId="aa">
    <w:name w:val="Стиль"/>
    <w:basedOn w:val="a"/>
    <w:uiPriority w:val="99"/>
    <w:rsid w:val="00E1668E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84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445</Words>
  <Characters>2540</Characters>
  <Application>Microsoft Office Word</Application>
  <DocSecurity>0</DocSecurity>
  <Lines>21</Lines>
  <Paragraphs>5</Paragraphs>
  <ScaleCrop>false</ScaleCrop>
  <Company>DG Win&amp;Soft</Company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*</dc:creator>
  <cp:lastModifiedBy>Михайло</cp:lastModifiedBy>
  <cp:revision>4</cp:revision>
  <cp:lastPrinted>2012-04-09T17:27:00Z</cp:lastPrinted>
  <dcterms:created xsi:type="dcterms:W3CDTF">2019-11-11T15:39:00Z</dcterms:created>
  <dcterms:modified xsi:type="dcterms:W3CDTF">2019-11-12T08:21:00Z</dcterms:modified>
</cp:coreProperties>
</file>