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24C69" w:rsidRPr="002A7F3C" w:rsidP="00A42C6B">
      <w:pPr>
        <w:bidi w:val="0"/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5" type="#_x0000_t75" style="width:52.55pt;height:72.95pt;margin-top:0;margin-left:201.9pt;position:absolute;visibility:visible;z-index:251658240" filled="t" stroked="f">
            <v:imagedata r:id="rId5" o:title=""/>
            <o:lock v:ext="edit" aspectratio="t"/>
            <w10:wrap type="square"/>
          </v:shape>
        </w:pict>
      </w:r>
      <w:r w:rsidR="006717C1">
        <w:br w:type="textWrapping" w:clear="all"/>
      </w:r>
      <w:r>
        <w:rPr>
          <w:rFonts w:ascii="Times New Roman" w:hAnsi="Times New Roman" w:hint="default"/>
          <w:b/>
          <w:sz w:val="36"/>
          <w:szCs w:val="36"/>
        </w:rPr>
        <w:t>НАРОДНИЙ</w:t>
      </w:r>
      <w:r>
        <w:rPr>
          <w:rFonts w:ascii="Times New Roman" w:hAnsi="Times New Roman" w:hint="default"/>
          <w:b/>
          <w:sz w:val="36"/>
          <w:szCs w:val="36"/>
        </w:rPr>
        <w:t xml:space="preserve"> </w:t>
      </w:r>
      <w:r w:rsidRPr="002A7F3C">
        <w:rPr>
          <w:rFonts w:ascii="Times New Roman" w:hAnsi="Times New Roman" w:hint="default"/>
          <w:b/>
          <w:sz w:val="36"/>
          <w:szCs w:val="36"/>
        </w:rPr>
        <w:t>ДЕПУТАТ</w:t>
      </w:r>
      <w:r w:rsidRPr="002A7F3C">
        <w:rPr>
          <w:rFonts w:ascii="Times New Roman" w:hAnsi="Times New Roman" w:hint="default"/>
          <w:b/>
          <w:sz w:val="36"/>
          <w:szCs w:val="36"/>
        </w:rPr>
        <w:t xml:space="preserve"> УКРАЇНИ</w:t>
      </w:r>
    </w:p>
    <w:p w:rsidR="00524C69" w:rsidRPr="002A7F3C" w:rsidP="00A42C6B">
      <w:pPr>
        <w:tabs>
          <w:tab w:val="center" w:pos="4819"/>
          <w:tab w:val="left" w:pos="8205"/>
          <w:tab w:val="right" w:pos="9355"/>
        </w:tabs>
        <w:bidi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524C69" w:rsidRPr="002A7F3C" w:rsidP="00A42C6B">
      <w:pPr>
        <w:pBdr>
          <w:bottom w:val="single" w:sz="12" w:space="1" w:color="000000"/>
        </w:pBdr>
        <w:bidi w:val="0"/>
        <w:spacing w:after="0" w:line="240" w:lineRule="auto"/>
        <w:contextualSpacing/>
        <w:jc w:val="center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01008, м"/>
        </w:smartTagPr>
        <w:r w:rsidRPr="002A7F3C">
          <w:rPr>
            <w:rFonts w:ascii="Times New Roman" w:hAnsi="Times New Roman" w:hint="default"/>
            <w:sz w:val="20"/>
            <w:szCs w:val="20"/>
          </w:rPr>
          <w:t>01008, м</w:t>
        </w:r>
      </w:smartTag>
      <w:r w:rsidRPr="002A7F3C">
        <w:rPr>
          <w:rFonts w:ascii="Times New Roman" w:hAnsi="Times New Roman" w:hint="default"/>
          <w:sz w:val="20"/>
          <w:szCs w:val="20"/>
        </w:rPr>
        <w:t>. Київ</w:t>
      </w:r>
      <w:r w:rsidRPr="002A7F3C">
        <w:rPr>
          <w:rFonts w:ascii="Times New Roman" w:hAnsi="Times New Roman" w:hint="default"/>
          <w:sz w:val="20"/>
          <w:szCs w:val="20"/>
        </w:rPr>
        <w:t>, вул</w:t>
      </w:r>
      <w:r w:rsidRPr="002A7F3C">
        <w:rPr>
          <w:rFonts w:ascii="Times New Roman" w:hAnsi="Times New Roman" w:hint="default"/>
          <w:sz w:val="20"/>
          <w:szCs w:val="20"/>
        </w:rPr>
        <w:t>. Грушевського</w:t>
      </w:r>
      <w:r w:rsidRPr="002A7F3C">
        <w:rPr>
          <w:rFonts w:ascii="Times New Roman" w:hAnsi="Times New Roman" w:hint="default"/>
          <w:sz w:val="20"/>
          <w:szCs w:val="20"/>
        </w:rPr>
        <w:t>, 5.</w:t>
      </w:r>
    </w:p>
    <w:p w:rsidR="00524C69" w:rsidRPr="000C5781" w:rsidP="00D06FAF">
      <w:pPr>
        <w:tabs>
          <w:tab w:val="left" w:pos="1258"/>
        </w:tabs>
        <w:bidi w:val="0"/>
        <w:rPr>
          <w:rFonts w:ascii="Times New Roman" w:hAnsi="Times New Roman"/>
          <w:sz w:val="28"/>
          <w:szCs w:val="28"/>
        </w:rPr>
      </w:pPr>
      <w:r w:rsidRPr="000C5781" w:rsidR="00D06FAF">
        <w:rPr>
          <w:rFonts w:ascii="Times New Roman" w:hAnsi="Times New Roman"/>
          <w:sz w:val="28"/>
          <w:szCs w:val="28"/>
        </w:rPr>
        <w:tab/>
      </w:r>
    </w:p>
    <w:p w:rsidR="00480A14" w:rsidRPr="00A42C6B" w:rsidP="00A42C6B">
      <w:pPr>
        <w:bidi w:val="0"/>
        <w:rPr>
          <w:rFonts w:ascii="Times New Roman" w:hAnsi="Times New Roman"/>
        </w:rPr>
      </w:pPr>
      <w:r w:rsidR="00A42C6B">
        <w:rPr>
          <w:rFonts w:ascii="Times New Roman" w:hAnsi="Times New Roman" w:hint="default"/>
          <w:sz w:val="28"/>
          <w:szCs w:val="28"/>
        </w:rPr>
        <w:t>№</w:t>
      </w:r>
      <w:r w:rsidR="00A42C6B">
        <w:rPr>
          <w:rFonts w:ascii="Times New Roman" w:hAnsi="Times New Roman" w:hint="default"/>
          <w:sz w:val="28"/>
          <w:szCs w:val="28"/>
        </w:rPr>
        <w:t xml:space="preserve"> ______</w:t>
      </w:r>
      <w:r w:rsidRPr="000C5781" w:rsidR="00524C69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0C5781" w:rsidR="000C5781">
        <w:rPr>
          <w:rFonts w:ascii="Times New Roman" w:hAnsi="Times New Roman"/>
          <w:sz w:val="28"/>
          <w:szCs w:val="28"/>
        </w:rPr>
        <w:t xml:space="preserve">         </w:t>
      </w:r>
      <w:r w:rsidRPr="000C5781" w:rsidR="00524C69">
        <w:rPr>
          <w:rFonts w:ascii="Times New Roman" w:hAnsi="Times New Roman" w:hint="default"/>
          <w:sz w:val="28"/>
          <w:szCs w:val="28"/>
        </w:rPr>
        <w:t xml:space="preserve">                      «</w:t>
      </w:r>
      <w:r w:rsidRPr="000C5781" w:rsidR="00524C69">
        <w:rPr>
          <w:rFonts w:ascii="Times New Roman" w:hAnsi="Times New Roman"/>
          <w:b/>
          <w:sz w:val="28"/>
          <w:szCs w:val="28"/>
        </w:rPr>
        <w:t>___</w:t>
      </w:r>
      <w:r w:rsidRPr="000C5781" w:rsidR="00524C69">
        <w:rPr>
          <w:rFonts w:ascii="Times New Roman" w:hAnsi="Times New Roman" w:hint="default"/>
          <w:sz w:val="28"/>
          <w:szCs w:val="28"/>
        </w:rPr>
        <w:t>»</w:t>
      </w:r>
      <w:r w:rsidRPr="000C5781" w:rsidR="00524C69">
        <w:rPr>
          <w:rFonts w:ascii="Times New Roman" w:hAnsi="Times New Roman" w:hint="default"/>
          <w:sz w:val="28"/>
          <w:szCs w:val="28"/>
        </w:rPr>
        <w:t xml:space="preserve"> </w:t>
      </w:r>
      <w:r w:rsidRPr="000C5781" w:rsidR="00524C69">
        <w:rPr>
          <w:rFonts w:ascii="Times New Roman" w:hAnsi="Times New Roman"/>
          <w:b/>
          <w:sz w:val="28"/>
          <w:szCs w:val="28"/>
        </w:rPr>
        <w:t xml:space="preserve">_________ </w:t>
      </w:r>
      <w:r w:rsidRPr="000C5781" w:rsidR="0022796D">
        <w:rPr>
          <w:rFonts w:ascii="Times New Roman" w:hAnsi="Times New Roman"/>
          <w:sz w:val="28"/>
          <w:szCs w:val="28"/>
        </w:rPr>
        <w:t>2019</w:t>
      </w:r>
      <w:r w:rsidRPr="000C5781" w:rsidR="00524C69">
        <w:rPr>
          <w:rFonts w:ascii="Times New Roman" w:hAnsi="Times New Roman" w:hint="default"/>
          <w:sz w:val="28"/>
          <w:szCs w:val="28"/>
        </w:rPr>
        <w:t xml:space="preserve"> р</w:t>
      </w:r>
      <w:r w:rsidRPr="002A7F3C" w:rsidR="00524C69">
        <w:rPr>
          <w:rFonts w:ascii="Times New Roman" w:hAnsi="Times New Roman"/>
        </w:rPr>
        <w:t>.</w:t>
      </w:r>
      <w:r w:rsidR="000C5781">
        <w:rPr>
          <w:lang w:val="uk-UA"/>
        </w:rPr>
        <w:tab/>
      </w:r>
      <w:r w:rsidR="00F85DA3">
        <w:rPr>
          <w:lang w:val="uk-UA"/>
        </w:rPr>
        <w:t xml:space="preserve">       </w:t>
      </w:r>
    </w:p>
    <w:p w:rsidR="00A42C6B" w:rsidRPr="00A42C6B" w:rsidP="00A42C6B">
      <w:pPr>
        <w:bidi w:val="0"/>
        <w:spacing w:after="0" w:line="240" w:lineRule="auto"/>
        <w:ind w:left="5664" w:right="-6"/>
        <w:jc w:val="both"/>
        <w:rPr>
          <w:rFonts w:ascii="Times New Roman" w:hAnsi="Times New Roman" w:hint="default"/>
          <w:color w:val="000000"/>
          <w:sz w:val="28"/>
          <w:szCs w:val="28"/>
          <w:lang w:val="uk-UA"/>
        </w:rPr>
      </w:pPr>
      <w:r w:rsidRPr="00A42C6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Верховна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Рада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</w:t>
      </w:r>
    </w:p>
    <w:p w:rsidR="00A42C6B" w:rsidRPr="00A42C6B" w:rsidP="00A42C6B">
      <w:pPr>
        <w:bidi w:val="0"/>
        <w:spacing w:after="0" w:line="240" w:lineRule="auto"/>
        <w:ind w:right="-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2C6B" w:rsidRPr="00A42C6B" w:rsidP="00A42C6B">
      <w:pPr>
        <w:tabs>
          <w:tab w:val="left" w:pos="3048"/>
        </w:tabs>
        <w:bidi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2C6B" w:rsidRPr="00A42C6B" w:rsidP="00A42C6B">
      <w:pPr>
        <w:tabs>
          <w:tab w:val="left" w:pos="3048"/>
        </w:tabs>
        <w:bidi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2C6B" w:rsidRPr="00A42C6B" w:rsidP="00A42C6B">
      <w:pPr>
        <w:bidi w:val="0"/>
        <w:spacing w:after="0" w:line="240" w:lineRule="auto"/>
        <w:jc w:val="both"/>
        <w:rPr>
          <w:rFonts w:ascii="Times New Roman" w:hAnsi="Times New Roman" w:hint="default"/>
          <w:color w:val="000000"/>
          <w:sz w:val="28"/>
          <w:szCs w:val="28"/>
          <w:lang w:val="uk-UA"/>
        </w:rPr>
      </w:pPr>
      <w:r w:rsidRPr="00A42C6B">
        <w:rPr>
          <w:rFonts w:ascii="Times New Roman" w:hAnsi="Times New Roman"/>
          <w:color w:val="000000"/>
          <w:sz w:val="20"/>
          <w:szCs w:val="20"/>
          <w:lang w:val="uk-UA"/>
        </w:rPr>
        <w:tab/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порядку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законодавчої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ініціативи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, керуючись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статтею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93 Конституції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, статтею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12 Закону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«Про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статус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народного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депутата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України»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та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нормами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Регламенту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Верховної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Ради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вноситься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на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розгляд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Верховної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Ра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ди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проект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Закону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«</w:t>
      </w:r>
      <w:r w:rsidRPr="00A42C6B">
        <w:rPr>
          <w:rFonts w:ascii="Times New Roman" w:hAnsi="Times New Roman" w:hint="default"/>
          <w:color w:val="000000"/>
          <w:sz w:val="28"/>
          <w:szCs w:val="28"/>
        </w:rPr>
        <w:t>Про</w:t>
      </w:r>
      <w:r w:rsidRPr="00A42C6B">
        <w:rPr>
          <w:rFonts w:ascii="Times New Roman" w:hAnsi="Times New Roman" w:hint="default"/>
          <w:color w:val="000000"/>
          <w:sz w:val="28"/>
          <w:szCs w:val="28"/>
        </w:rPr>
        <w:t xml:space="preserve"> 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самоврядування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медичних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професій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в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Україні».</w:t>
      </w:r>
    </w:p>
    <w:p w:rsidR="00A42C6B" w:rsidRPr="00A42C6B" w:rsidP="00A42C6B">
      <w:pPr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ab/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Доповідати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проект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Закону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на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пленарному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засіданні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Верховної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Ради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буде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народний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депутат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</w:t>
      </w:r>
      <w:r w:rsidRPr="00A42C6B">
        <w:rPr>
          <w:rFonts w:ascii="Times New Roman" w:hAnsi="Times New Roman" w:hint="default"/>
          <w:color w:val="000000"/>
          <w:sz w:val="28"/>
          <w:szCs w:val="28"/>
        </w:rPr>
        <w:t>Дубнов</w:t>
      </w:r>
      <w:r w:rsidRPr="00A42C6B">
        <w:rPr>
          <w:rFonts w:ascii="Times New Roman" w:hAnsi="Times New Roman" w:hint="default"/>
          <w:color w:val="000000"/>
          <w:sz w:val="28"/>
          <w:szCs w:val="28"/>
        </w:rPr>
        <w:t xml:space="preserve"> Артем</w:t>
      </w:r>
      <w:r w:rsidRPr="00A42C6B">
        <w:rPr>
          <w:rFonts w:ascii="Times New Roman" w:hAnsi="Times New Roman" w:hint="default"/>
          <w:color w:val="000000"/>
          <w:sz w:val="28"/>
          <w:szCs w:val="28"/>
        </w:rPr>
        <w:t xml:space="preserve"> Васильович</w:t>
      </w:r>
      <w:r w:rsidRPr="00A42C6B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42C6B" w:rsidRPr="00A42C6B" w:rsidP="00A42C6B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2C6B" w:rsidRPr="00A42C6B" w:rsidP="00A42C6B">
      <w:pPr>
        <w:bidi w:val="0"/>
        <w:spacing w:after="0" w:line="240" w:lineRule="auto"/>
        <w:ind w:right="-6" w:firstLine="540"/>
        <w:jc w:val="both"/>
        <w:rPr>
          <w:rFonts w:ascii="Times New Roman" w:hAnsi="Times New Roman" w:hint="default"/>
          <w:color w:val="000000"/>
          <w:sz w:val="28"/>
          <w:szCs w:val="28"/>
          <w:lang w:val="uk-UA"/>
        </w:rPr>
      </w:pP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Додатки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:</w:t>
      </w:r>
    </w:p>
    <w:p w:rsidR="00A42C6B" w:rsidRPr="00A42C6B" w:rsidP="00A42C6B">
      <w:pPr>
        <w:tabs>
          <w:tab w:val="left" w:pos="851"/>
        </w:tabs>
        <w:bidi w:val="0"/>
        <w:spacing w:after="0" w:line="240" w:lineRule="auto"/>
        <w:ind w:right="-6"/>
        <w:jc w:val="both"/>
        <w:rPr>
          <w:rFonts w:ascii="Times New Roman" w:hAnsi="Times New Roman" w:hint="default"/>
          <w:color w:val="000000"/>
          <w:sz w:val="28"/>
          <w:szCs w:val="28"/>
          <w:lang w:val="uk-UA"/>
        </w:rPr>
      </w:pPr>
      <w:r w:rsidRPr="00A42C6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1.</w:t>
        <w:tab/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Проект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Закону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–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на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</w:t>
      </w:r>
      <w:r w:rsidRPr="00A42C6B">
        <w:rPr>
          <w:rFonts w:ascii="Times New Roman" w:hAnsi="Times New Roman"/>
          <w:color w:val="000000"/>
          <w:sz w:val="28"/>
          <w:szCs w:val="28"/>
        </w:rPr>
        <w:t>18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рк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.;</w:t>
      </w:r>
    </w:p>
    <w:p w:rsidR="00A42C6B" w:rsidRPr="00A42C6B" w:rsidP="00A42C6B">
      <w:pPr>
        <w:bidi w:val="0"/>
        <w:spacing w:after="0" w:line="240" w:lineRule="auto"/>
        <w:ind w:left="851" w:right="-6" w:hanging="876"/>
        <w:jc w:val="both"/>
        <w:rPr>
          <w:rFonts w:ascii="Times New Roman" w:hAnsi="Times New Roman" w:hint="default"/>
          <w:color w:val="000000"/>
          <w:sz w:val="28"/>
          <w:szCs w:val="28"/>
          <w:lang w:val="uk-UA"/>
        </w:rPr>
      </w:pPr>
      <w:r w:rsidRPr="00A42C6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2. </w:t>
        <w:tab/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Проект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Постанови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Верховної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Ради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–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на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1 арк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.; </w:t>
      </w:r>
    </w:p>
    <w:p w:rsidR="00A42C6B" w:rsidRPr="00A42C6B" w:rsidP="00A42C6B">
      <w:pPr>
        <w:bidi w:val="0"/>
        <w:spacing w:after="0" w:line="240" w:lineRule="auto"/>
        <w:ind w:left="993" w:right="-6" w:hanging="876"/>
        <w:jc w:val="both"/>
        <w:rPr>
          <w:rFonts w:ascii="Times New Roman" w:hAnsi="Times New Roman" w:hint="default"/>
          <w:color w:val="000000"/>
          <w:sz w:val="28"/>
          <w:szCs w:val="28"/>
          <w:lang w:val="uk-UA"/>
        </w:rPr>
      </w:pP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     3.  Пояснювальна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записка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до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проекту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Закону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–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на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</w:t>
      </w:r>
      <w:r w:rsidR="0042261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арк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.; </w:t>
      </w:r>
    </w:p>
    <w:p w:rsidR="00A42C6B" w:rsidRPr="00A42C6B" w:rsidP="00A42C6B">
      <w:pPr>
        <w:bidi w:val="0"/>
        <w:spacing w:after="0" w:line="240" w:lineRule="auto"/>
        <w:ind w:left="993" w:right="-6" w:hanging="876"/>
        <w:jc w:val="both"/>
        <w:rPr>
          <w:rFonts w:ascii="Times New Roman" w:hAnsi="Times New Roman" w:hint="default"/>
          <w:color w:val="000000"/>
          <w:sz w:val="28"/>
          <w:szCs w:val="28"/>
          <w:lang w:val="uk-UA"/>
        </w:rPr>
      </w:pP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     4.  Порівняльна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таблиця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–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на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</w:t>
      </w:r>
      <w:r w:rsidRPr="00A42C6B">
        <w:rPr>
          <w:rFonts w:ascii="Times New Roman" w:hAnsi="Times New Roman"/>
          <w:color w:val="000000"/>
          <w:sz w:val="28"/>
          <w:szCs w:val="28"/>
        </w:rPr>
        <w:t>1</w:t>
      </w:r>
      <w:r w:rsidR="003B71D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арк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.;</w:t>
      </w:r>
    </w:p>
    <w:p w:rsidR="00A42C6B" w:rsidRPr="00A42C6B" w:rsidP="00A42C6B">
      <w:pPr>
        <w:bidi w:val="0"/>
        <w:spacing w:after="0" w:line="240" w:lineRule="auto"/>
        <w:ind w:left="993" w:right="-6" w:hanging="876"/>
        <w:jc w:val="both"/>
        <w:rPr>
          <w:rFonts w:ascii="Times New Roman" w:hAnsi="Times New Roman" w:hint="default"/>
          <w:color w:val="000000"/>
          <w:sz w:val="28"/>
          <w:szCs w:val="28"/>
          <w:lang w:val="uk-UA"/>
        </w:rPr>
      </w:pP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     </w:t>
      </w:r>
      <w:r w:rsidRPr="00A42C6B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 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Зазначені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документи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в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електронній</w:t>
      </w:r>
      <w:r w:rsidRP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формі.</w:t>
      </w:r>
    </w:p>
    <w:p w:rsidR="00A42C6B" w:rsidRPr="00A42C6B" w:rsidP="00A42C6B">
      <w:pPr>
        <w:bidi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2C6B" w:rsidRPr="00A42C6B" w:rsidP="00A42C6B">
      <w:pPr>
        <w:bidi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42C6B" w:rsidRPr="00A42C6B" w:rsidP="00A42C6B">
      <w:pPr>
        <w:bidi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694A" w:rsidP="00A42C6B">
      <w:pPr>
        <w:bidi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42C6B" w:rsid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Народні</w:t>
      </w:r>
      <w:r w:rsidRPr="00A42C6B" w:rsid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депутати</w:t>
      </w:r>
      <w:r w:rsidRPr="00A42C6B" w:rsid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Україн</w:t>
      </w:r>
      <w:r w:rsidRPr="00A42C6B" w:rsid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>и</w:t>
      </w:r>
      <w:r w:rsidRPr="00A42C6B" w:rsidR="00A42C6B">
        <w:rPr>
          <w:rFonts w:ascii="Times New Roman" w:hAnsi="Times New Roman" w:hint="default"/>
          <w:color w:val="000000"/>
          <w:sz w:val="28"/>
          <w:szCs w:val="28"/>
          <w:lang w:val="uk-UA"/>
        </w:rPr>
        <w:t xml:space="preserve">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Дубнов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А.В.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Радуцький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М.Б.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Булах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Л.В.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Дмитрієва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О.О.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Макаренко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М.В.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Довгий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О.С.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Перебийніс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М.В.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Зуб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В.О.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Арістов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Ю.Ю.</w:t>
            </w:r>
          </w:p>
          <w:p w:rsid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Гетманцев</w:t>
            </w:r>
            <w:r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Д.О.</w:t>
            </w:r>
          </w:p>
        </w:tc>
        <w:tc>
          <w:tcPr>
            <w:tcW w:w="46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Третьякова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Клочко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А.А.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Стефанчук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М.О.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Янченко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Г.І.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Корявченков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Ю.В.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Медяник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В.А.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Безугла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М.В.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Скічко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.О.О.</w:t>
            </w:r>
          </w:p>
          <w:p w:rsidR="0010694A" w:rsidRP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Сова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О.Г.</w:t>
            </w:r>
          </w:p>
          <w:p w:rsidR="0010694A" w:rsidP="0010694A">
            <w:pPr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>Юраш</w:t>
            </w:r>
            <w:r w:rsidRPr="0010694A">
              <w:rPr>
                <w:rFonts w:ascii="Times New Roman" w:hAnsi="Times New Roman" w:hint="default"/>
                <w:color w:val="000000"/>
                <w:sz w:val="28"/>
                <w:szCs w:val="28"/>
                <w:lang w:val="uk-UA"/>
              </w:rPr>
              <w:t xml:space="preserve"> С.А.</w:t>
            </w:r>
          </w:p>
        </w:tc>
      </w:tr>
    </w:tbl>
    <w:p w:rsidR="0010694A" w:rsidRPr="00925014" w:rsidP="00925014">
      <w:pPr>
        <w:widowControl w:val="0"/>
        <w:autoSpaceDE w:val="0"/>
        <w:bidi w:val="0"/>
        <w:spacing w:line="360" w:lineRule="auto"/>
        <w:rPr>
          <w:rFonts w:ascii="Times New Roman" w:hAnsi="Times New Roman"/>
          <w:sz w:val="28"/>
          <w:szCs w:val="28"/>
        </w:rPr>
      </w:pPr>
    </w:p>
    <w:sectPr w:rsidSect="00622799">
      <w:headerReference w:type="default" r:id="rId6"/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89" w:rsidRPr="00645589">
    <w:pPr>
      <w:pStyle w:val="Header"/>
      <w:bidi w:val="0"/>
      <w:rPr>
        <w:lang w:val="uk-UA"/>
      </w:rPr>
    </w:pPr>
    <w:r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D2250"/>
    <w:multiLevelType w:val="hybridMultilevel"/>
    <w:tmpl w:val="57E8F580"/>
    <w:lvl w:ilvl="0">
      <w:start w:val="0"/>
      <w:numFmt w:val="bullet"/>
      <w:lvlText w:val="-"/>
      <w:lvlJc w:val="left"/>
      <w:pPr>
        <w:ind w:left="900" w:hanging="360"/>
      </w:pPr>
      <w:rPr>
        <w:rFonts w:ascii="Times New Roman" w:hAnsi="Times New Roman" w:eastAsiaTheme="minorEastAsia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622E3F60"/>
    <w:multiLevelType w:val="hybridMultilevel"/>
    <w:tmpl w:val="D0BE7F7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  <w:rtl w:val="0"/>
        <w:cs w:val="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524C69"/>
    <w:rsid w:val="000015CF"/>
    <w:rsid w:val="00016B46"/>
    <w:rsid w:val="000348DD"/>
    <w:rsid w:val="00043C13"/>
    <w:rsid w:val="000740CB"/>
    <w:rsid w:val="000870F9"/>
    <w:rsid w:val="00093223"/>
    <w:rsid w:val="0009748D"/>
    <w:rsid w:val="000A2EFE"/>
    <w:rsid w:val="000B0B68"/>
    <w:rsid w:val="000C13C8"/>
    <w:rsid w:val="000C51A3"/>
    <w:rsid w:val="000C5781"/>
    <w:rsid w:val="000C680C"/>
    <w:rsid w:val="000E65DE"/>
    <w:rsid w:val="0010694A"/>
    <w:rsid w:val="00116B9B"/>
    <w:rsid w:val="001308CE"/>
    <w:rsid w:val="00152D13"/>
    <w:rsid w:val="0016754A"/>
    <w:rsid w:val="00167FD6"/>
    <w:rsid w:val="001732E3"/>
    <w:rsid w:val="001762DE"/>
    <w:rsid w:val="00191953"/>
    <w:rsid w:val="00191B78"/>
    <w:rsid w:val="001943F5"/>
    <w:rsid w:val="001A3177"/>
    <w:rsid w:val="001C1041"/>
    <w:rsid w:val="001D1571"/>
    <w:rsid w:val="0021636C"/>
    <w:rsid w:val="002226DF"/>
    <w:rsid w:val="0022796D"/>
    <w:rsid w:val="002349C9"/>
    <w:rsid w:val="0023602D"/>
    <w:rsid w:val="00243A69"/>
    <w:rsid w:val="00270080"/>
    <w:rsid w:val="0027735F"/>
    <w:rsid w:val="002828C0"/>
    <w:rsid w:val="002A7F3C"/>
    <w:rsid w:val="002C0788"/>
    <w:rsid w:val="002C4870"/>
    <w:rsid w:val="002F29A7"/>
    <w:rsid w:val="00300346"/>
    <w:rsid w:val="0030131E"/>
    <w:rsid w:val="00306D9A"/>
    <w:rsid w:val="0031602C"/>
    <w:rsid w:val="00316282"/>
    <w:rsid w:val="0033796B"/>
    <w:rsid w:val="00344636"/>
    <w:rsid w:val="00345F25"/>
    <w:rsid w:val="00391BE4"/>
    <w:rsid w:val="003A39D9"/>
    <w:rsid w:val="003B71D9"/>
    <w:rsid w:val="003D03DA"/>
    <w:rsid w:val="003D7C7E"/>
    <w:rsid w:val="0040704D"/>
    <w:rsid w:val="00412C1E"/>
    <w:rsid w:val="0042261F"/>
    <w:rsid w:val="0043559A"/>
    <w:rsid w:val="00440100"/>
    <w:rsid w:val="0047200C"/>
    <w:rsid w:val="00480A14"/>
    <w:rsid w:val="004830D0"/>
    <w:rsid w:val="0049341D"/>
    <w:rsid w:val="00495C1D"/>
    <w:rsid w:val="004E2D3D"/>
    <w:rsid w:val="004F3566"/>
    <w:rsid w:val="00505F9C"/>
    <w:rsid w:val="00521B6C"/>
    <w:rsid w:val="00524C69"/>
    <w:rsid w:val="00527F2D"/>
    <w:rsid w:val="005421DB"/>
    <w:rsid w:val="0055532A"/>
    <w:rsid w:val="005650AE"/>
    <w:rsid w:val="0057592E"/>
    <w:rsid w:val="00592275"/>
    <w:rsid w:val="00595471"/>
    <w:rsid w:val="005977B6"/>
    <w:rsid w:val="0059797B"/>
    <w:rsid w:val="005A3C49"/>
    <w:rsid w:val="005B1362"/>
    <w:rsid w:val="005B211E"/>
    <w:rsid w:val="005C316C"/>
    <w:rsid w:val="005D67DE"/>
    <w:rsid w:val="005E2BE9"/>
    <w:rsid w:val="005E7A8D"/>
    <w:rsid w:val="005F3FAB"/>
    <w:rsid w:val="0062066D"/>
    <w:rsid w:val="00622799"/>
    <w:rsid w:val="00645589"/>
    <w:rsid w:val="006717C1"/>
    <w:rsid w:val="006A5F58"/>
    <w:rsid w:val="006C665B"/>
    <w:rsid w:val="006D12AC"/>
    <w:rsid w:val="006D2585"/>
    <w:rsid w:val="006F2BF2"/>
    <w:rsid w:val="006F51D8"/>
    <w:rsid w:val="00725A44"/>
    <w:rsid w:val="0074556E"/>
    <w:rsid w:val="00747E83"/>
    <w:rsid w:val="0075291E"/>
    <w:rsid w:val="007821AE"/>
    <w:rsid w:val="00793A40"/>
    <w:rsid w:val="007A0C9E"/>
    <w:rsid w:val="007B49D1"/>
    <w:rsid w:val="007C4F19"/>
    <w:rsid w:val="007C7D23"/>
    <w:rsid w:val="00811DCA"/>
    <w:rsid w:val="00815D09"/>
    <w:rsid w:val="008403B6"/>
    <w:rsid w:val="008703BC"/>
    <w:rsid w:val="00871CC2"/>
    <w:rsid w:val="00882F80"/>
    <w:rsid w:val="00897DE1"/>
    <w:rsid w:val="008B32EB"/>
    <w:rsid w:val="00911E17"/>
    <w:rsid w:val="00913869"/>
    <w:rsid w:val="00916E82"/>
    <w:rsid w:val="00923CE8"/>
    <w:rsid w:val="00925014"/>
    <w:rsid w:val="00927118"/>
    <w:rsid w:val="00950FF0"/>
    <w:rsid w:val="0095208B"/>
    <w:rsid w:val="00957E7E"/>
    <w:rsid w:val="0096223C"/>
    <w:rsid w:val="00966293"/>
    <w:rsid w:val="00967428"/>
    <w:rsid w:val="00981023"/>
    <w:rsid w:val="00987F56"/>
    <w:rsid w:val="00993B6E"/>
    <w:rsid w:val="00996A73"/>
    <w:rsid w:val="009B57B4"/>
    <w:rsid w:val="009E749B"/>
    <w:rsid w:val="00A14387"/>
    <w:rsid w:val="00A1624B"/>
    <w:rsid w:val="00A42C6B"/>
    <w:rsid w:val="00A44776"/>
    <w:rsid w:val="00A46CE8"/>
    <w:rsid w:val="00A50066"/>
    <w:rsid w:val="00A51FD4"/>
    <w:rsid w:val="00A831EF"/>
    <w:rsid w:val="00A83E14"/>
    <w:rsid w:val="00A85B48"/>
    <w:rsid w:val="00A8702B"/>
    <w:rsid w:val="00A94DF0"/>
    <w:rsid w:val="00AB01D6"/>
    <w:rsid w:val="00AB23A5"/>
    <w:rsid w:val="00AF5AB4"/>
    <w:rsid w:val="00AF665E"/>
    <w:rsid w:val="00B10CE1"/>
    <w:rsid w:val="00B2230C"/>
    <w:rsid w:val="00B43A6C"/>
    <w:rsid w:val="00BD0183"/>
    <w:rsid w:val="00C05003"/>
    <w:rsid w:val="00C07E03"/>
    <w:rsid w:val="00C226EE"/>
    <w:rsid w:val="00C443D1"/>
    <w:rsid w:val="00C84E9A"/>
    <w:rsid w:val="00C84F49"/>
    <w:rsid w:val="00C94DDB"/>
    <w:rsid w:val="00CB485A"/>
    <w:rsid w:val="00CC7276"/>
    <w:rsid w:val="00D06FAF"/>
    <w:rsid w:val="00D533EA"/>
    <w:rsid w:val="00D610C1"/>
    <w:rsid w:val="00DA7EE0"/>
    <w:rsid w:val="00DC370B"/>
    <w:rsid w:val="00E24287"/>
    <w:rsid w:val="00E305B4"/>
    <w:rsid w:val="00E37A54"/>
    <w:rsid w:val="00E40F13"/>
    <w:rsid w:val="00E4451D"/>
    <w:rsid w:val="00E61F31"/>
    <w:rsid w:val="00E722C9"/>
    <w:rsid w:val="00E77467"/>
    <w:rsid w:val="00E82D6E"/>
    <w:rsid w:val="00E925D8"/>
    <w:rsid w:val="00E95203"/>
    <w:rsid w:val="00EB1393"/>
    <w:rsid w:val="00EB3306"/>
    <w:rsid w:val="00EE31E9"/>
    <w:rsid w:val="00EF0350"/>
    <w:rsid w:val="00F22A8A"/>
    <w:rsid w:val="00F346AF"/>
    <w:rsid w:val="00F438E2"/>
    <w:rsid w:val="00F4536A"/>
    <w:rsid w:val="00F50A2F"/>
    <w:rsid w:val="00F648AE"/>
    <w:rsid w:val="00F654D8"/>
    <w:rsid w:val="00F7531A"/>
    <w:rsid w:val="00F80AE3"/>
    <w:rsid w:val="00F8145E"/>
    <w:rsid w:val="00F823BD"/>
    <w:rsid w:val="00F85DA3"/>
    <w:rsid w:val="00FA49CC"/>
    <w:rsid w:val="00FA6069"/>
    <w:rsid w:val="00FB04AD"/>
    <w:rsid w:val="00FB25DB"/>
    <w:rsid w:val="00FC057A"/>
    <w:rsid w:val="00FC2E86"/>
    <w:rsid w:val="00FE08D8"/>
    <w:rsid w:val="00FE4B18"/>
    <w:rsid w:val="00FE5CDD"/>
    <w:rsid w:val="00FF3685"/>
  </w:rsids>
  <m:mathPr>
    <m:mathFont m:val="Times New Roman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799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eastAsiaTheme="minorEastAsia" w:hAnsiTheme="minorHAnsi" w:cs="Times New Roman"/>
      <w:sz w:val="22"/>
      <w:szCs w:val="22"/>
      <w:rtl w:val="0"/>
      <w:cs w:val="0"/>
      <w:lang w:val="ru-RU" w:eastAsia="ru-RU" w:bidi="ar-SA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0870F9"/>
    <w:pPr>
      <w:keepNext/>
      <w:keepLines/>
      <w:spacing w:before="200" w:after="0"/>
      <w:jc w:val="left"/>
      <w:outlineLvl w:val="1"/>
    </w:pPr>
    <w:rPr>
      <w:rFonts w:asciiTheme="majorHAnsi" w:eastAsiaTheme="majorEastAsia" w:hAnsiTheme="majorHAnsi"/>
      <w:b/>
      <w:bCs/>
      <w:color w:val="4F81BD" w:themeColor="accent1" w:themeShade="F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locked/>
    <w:rsid w:val="000870F9"/>
    <w:rPr>
      <w:rFonts w:asciiTheme="majorHAnsi" w:eastAsiaTheme="majorEastAsia" w:hAnsiTheme="majorHAnsi" w:cs="Times New Roman"/>
      <w:b/>
      <w:bCs/>
      <w:color w:val="4F81BD" w:themeColor="accent1" w:themeShade="FF"/>
      <w:sz w:val="26"/>
      <w:szCs w:val="26"/>
      <w:rtl w:val="0"/>
      <w:cs w:val="0"/>
    </w:rPr>
  </w:style>
  <w:style w:type="paragraph" w:styleId="BalloonText">
    <w:name w:val="Balloon Text"/>
    <w:basedOn w:val="Normal"/>
    <w:link w:val="a"/>
    <w:uiPriority w:val="99"/>
    <w:semiHidden/>
    <w:unhideWhenUsed/>
    <w:rsid w:val="00524C69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524C69"/>
    <w:rPr>
      <w:rFonts w:ascii="Tahoma" w:hAnsi="Tahoma" w:cs="Tahoma"/>
      <w:sz w:val="16"/>
      <w:szCs w:val="16"/>
      <w:rtl w:val="0"/>
      <w:cs w:val="0"/>
    </w:rPr>
  </w:style>
  <w:style w:type="character" w:customStyle="1" w:styleId="rvts0">
    <w:name w:val="rvts0"/>
    <w:rsid w:val="00E95203"/>
  </w:style>
  <w:style w:type="character" w:styleId="Strong">
    <w:name w:val="Strong"/>
    <w:basedOn w:val="DefaultParagraphFont"/>
    <w:uiPriority w:val="22"/>
    <w:qFormat/>
    <w:rsid w:val="00E95203"/>
    <w:rPr>
      <w:rFonts w:cs="Times New Roman"/>
      <w:b/>
      <w:rtl w:val="0"/>
      <w:cs w:val="0"/>
    </w:rPr>
  </w:style>
  <w:style w:type="paragraph" w:styleId="ListParagraph">
    <w:name w:val="List Paragraph"/>
    <w:basedOn w:val="Normal"/>
    <w:uiPriority w:val="34"/>
    <w:qFormat/>
    <w:rsid w:val="00440100"/>
    <w:pPr>
      <w:spacing w:after="0" w:line="240" w:lineRule="auto"/>
      <w:ind w:left="720"/>
      <w:contextualSpacing/>
      <w:jc w:val="left"/>
    </w:pPr>
    <w:rPr>
      <w:rFonts w:ascii="Times New Roman" w:hAnsi="Times New Roman"/>
      <w:sz w:val="24"/>
      <w:szCs w:val="24"/>
      <w:lang w:val="uk-UA"/>
    </w:rPr>
  </w:style>
  <w:style w:type="paragraph" w:styleId="Header">
    <w:name w:val="header"/>
    <w:basedOn w:val="Normal"/>
    <w:link w:val="a0"/>
    <w:uiPriority w:val="99"/>
    <w:semiHidden/>
    <w:unhideWhenUsed/>
    <w:rsid w:val="000A2EFE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semiHidden/>
    <w:locked/>
    <w:rsid w:val="000A2EFE"/>
    <w:rPr>
      <w:rFonts w:cs="Times New Roman"/>
      <w:rtl w:val="0"/>
      <w:cs w:val="0"/>
    </w:rPr>
  </w:style>
  <w:style w:type="paragraph" w:styleId="Footer">
    <w:name w:val="footer"/>
    <w:basedOn w:val="Normal"/>
    <w:link w:val="a1"/>
    <w:uiPriority w:val="99"/>
    <w:semiHidden/>
    <w:unhideWhenUsed/>
    <w:rsid w:val="000A2EFE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semiHidden/>
    <w:locked/>
    <w:rsid w:val="000A2EFE"/>
    <w:rPr>
      <w:rFonts w:cs="Times New Roman"/>
      <w:rtl w:val="0"/>
      <w:cs w:val="0"/>
    </w:rPr>
  </w:style>
  <w:style w:type="paragraph" w:styleId="NoSpacing">
    <w:name w:val="No Spacing"/>
    <w:uiPriority w:val="1"/>
    <w:qFormat/>
    <w:rsid w:val="006A5F5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Theme="minorHAnsi" w:eastAsiaTheme="minorEastAsia" w:hAnsiTheme="minorHAnsi" w:cs="Times New Roman"/>
      <w:sz w:val="22"/>
      <w:szCs w:val="22"/>
      <w:rtl w:val="0"/>
      <w:cs w:val="0"/>
      <w:lang w:val="ru-RU"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116B9B"/>
    <w:rPr>
      <w:rFonts w:cs="Times New Roman"/>
      <w:color w:val="0000FF"/>
      <w:u w:val="single"/>
      <w:rtl w:val="0"/>
      <w:cs w:val="0"/>
    </w:rPr>
  </w:style>
  <w:style w:type="paragraph" w:customStyle="1" w:styleId="rvps2">
    <w:name w:val="rvps2"/>
    <w:basedOn w:val="Normal"/>
    <w:rsid w:val="00116B9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docdata">
    <w:name w:val="docdata"/>
    <w:aliases w:val="2389,baiaagaaboqcaaadjguaaau0bqaaaaaaaaaaaaaaaaaaaaaaaaaaaaaaaaaaaaaaaaaaaaaaaaaaaaaaaaaaaaaaaaaaaaaaaaaaaaaaaaaaaaaaaaaaaaaaaaaaaaaaaaaaaaaaaaaaaaaaaaaaaaaaaaaaaaaaaaaaaaaaaaaaaaaaaaaaaaaaaaaaaaaaaaaaaaaaaaaaaaaaaaaaaaaaaaaaaaaaaaaaaaa,docy,v5"/>
    <w:basedOn w:val="DefaultParagraphFont"/>
    <w:rsid w:val="000870F9"/>
    <w:rPr>
      <w:rFonts w:cs="Times New Roman"/>
      <w:rtl w:val="0"/>
      <w:cs w:val="0"/>
    </w:rPr>
  </w:style>
  <w:style w:type="table" w:styleId="TableGrid">
    <w:name w:val="Table Grid"/>
    <w:basedOn w:val="TableNormal"/>
    <w:uiPriority w:val="59"/>
    <w:rsid w:val="00106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A7814-C100-4D12-A691-925A349B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807</Words>
  <Characters>460</Characters>
  <Application>Microsoft Office Word</Application>
  <DocSecurity>0</DocSecurity>
  <Lines>0</Lines>
  <Paragraphs>0</Paragraphs>
  <ScaleCrop>false</ScaleCrop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Павлюк Павло Петрович</cp:lastModifiedBy>
  <cp:revision>4</cp:revision>
  <cp:lastPrinted>2019-11-13T16:10:00Z</cp:lastPrinted>
  <dcterms:created xsi:type="dcterms:W3CDTF">2019-11-14T14:57:00Z</dcterms:created>
  <dcterms:modified xsi:type="dcterms:W3CDTF">2019-11-14T16:05:00Z</dcterms:modified>
</cp:coreProperties>
</file>