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90BA7" w:rsidRPr="00B05F89" w:rsidP="00D90BA7">
      <w:pPr>
        <w:bidi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5F8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ПОРІВНЯЛЬНА ТАБЛИЦЯ</w:t>
      </w:r>
    </w:p>
    <w:p w:rsidR="00B5748F" w:rsidRPr="00B05F89" w:rsidP="00C21D0E">
      <w:pPr>
        <w:bidi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5F89" w:rsidR="00D90BA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до проекту Закону України «</w:t>
      </w:r>
      <w:r w:rsidRPr="00B05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</w:t>
      </w:r>
      <w:r w:rsidRPr="00C21D0E" w:rsidR="00C21D0E">
        <w:rPr>
          <w:rFonts w:ascii="Times New Roman" w:hAnsi="Times New Roman" w:cs="Times New Roman"/>
          <w:b/>
          <w:sz w:val="28"/>
          <w:szCs w:val="28"/>
          <w:lang w:val="uk-UA"/>
        </w:rPr>
        <w:t>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</w:t>
      </w:r>
    </w:p>
    <w:p w:rsidR="00D90BA7" w:rsidRPr="00B05F89" w:rsidP="00587B3C">
      <w:pPr>
        <w:bidi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5F8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щодо використання</w:t>
      </w:r>
      <w:r w:rsidRPr="00B05F89" w:rsidR="00B574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вітчизняної сировини</w:t>
      </w:r>
      <w:r w:rsidRPr="00B05F8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p w:rsidR="00D90BA7" w:rsidRPr="00B05F89" w:rsidP="00D90BA7">
      <w:pPr>
        <w:bidi w:val="0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tbl>
      <w:tblPr>
        <w:tblStyle w:val="TableNormal"/>
        <w:tblW w:w="15026" w:type="dxa"/>
        <w:tblInd w:w="55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513"/>
        <w:gridCol w:w="7513"/>
      </w:tblGrid>
      <w:tr>
        <w:tblPrEx>
          <w:tblW w:w="15026" w:type="dxa"/>
          <w:tblInd w:w="55" w:type="dxa"/>
          <w:tblLayout w:type="fixed"/>
          <w:tblCellMar>
            <w:left w:w="10" w:type="dxa"/>
            <w:right w:w="10" w:type="dxa"/>
          </w:tblCellMar>
          <w:tblLook w:val="00A0"/>
        </w:tblPrEx>
        <w:trPr>
          <w:trHeight w:val="35"/>
        </w:trPr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textDirection w:val="lrTb"/>
            <w:vAlign w:val="top"/>
          </w:tcPr>
          <w:p w:rsidR="00D90BA7" w:rsidRPr="00B05F89">
            <w:pPr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05F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Зміст положення (норми) </w:t>
            </w:r>
          </w:p>
          <w:p w:rsidR="00D90BA7" w:rsidRPr="00B05F89">
            <w:pPr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05F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чинного акта законодавства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textDirection w:val="lrTb"/>
            <w:vAlign w:val="top"/>
          </w:tcPr>
          <w:p w:rsidR="00D90BA7" w:rsidRPr="00B05F89">
            <w:pPr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05F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Зміст запропонованого </w:t>
            </w:r>
          </w:p>
          <w:p w:rsidR="00D90BA7" w:rsidRPr="00B05F89">
            <w:pPr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B05F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положення (норми) проекту акта</w:t>
            </w:r>
          </w:p>
        </w:tc>
      </w:tr>
      <w:tr>
        <w:tblPrEx>
          <w:tblW w:w="15026" w:type="dxa"/>
          <w:tblInd w:w="55" w:type="dxa"/>
          <w:tblLayout w:type="fixed"/>
          <w:tblCellMar>
            <w:left w:w="10" w:type="dxa"/>
            <w:right w:w="10" w:type="dxa"/>
          </w:tblCellMar>
          <w:tblLook w:val="00A0"/>
        </w:tblPrEx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textDirection w:val="lrTb"/>
            <w:vAlign w:val="top"/>
          </w:tcPr>
          <w:p w:rsidR="00667519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bookmarkStart w:id="0" w:name="o2"/>
            <w:bookmarkEnd w:id="0"/>
            <w:r w:rsidRPr="00B05F89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1. Визначення основних понять і термінів</w:t>
            </w:r>
          </w:p>
          <w:p w:rsidR="00667519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05F89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У цьому Законі наведені нижче терміни вживаються в такому значенні:</w:t>
            </w:r>
          </w:p>
          <w:p w:rsidR="00667519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05F89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спирт коньячний - спирт, отриманий шляхом переробки коньячних виноматеріалів за спеціальною технологією для подальшої багаторічної витримки в дубовій тарі або нержавіючих чи емальованих ємностях з дубовою клепкою;</w:t>
            </w:r>
          </w:p>
          <w:p w:rsidR="00667519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CC2880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CC2880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CC2880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0B8C" w:rsidRPr="00B05F8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05F89" w:rsidR="00CC5097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 w:eastAsia="uk-UA" w:bidi="ar-SA"/>
              </w:rPr>
              <w:t>Відсутній</w:t>
            </w:r>
            <w:r w:rsidRPr="00B05F89" w:rsidR="00CC509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C5097" w:rsidRPr="00315788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EB20CF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1118F5" w:rsidRPr="00315788" w:rsidP="001118F5">
            <w:pPr>
              <w:widowControl/>
              <w:shd w:val="clear" w:color="auto" w:fill="FFFFFF"/>
              <w:suppressAutoHyphens w:val="0"/>
              <w:autoSpaceDN/>
              <w:bidi w:val="0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ru-RU" w:bidi="pa-IN"/>
              </w:rPr>
            </w:pPr>
            <w:r w:rsidRPr="00315788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ru-RU" w:bidi="pa-IN"/>
              </w:rPr>
              <w:t>вино виноградне - вино, вироблене з винограду, міцність якого набувається в результаті спиртового бродіння роздушених ягід або свіжовіджатого соку, а в разі виготовлення вин кріплених - підвищується шляхом додавання спирту етилового ректифікованого та/або спирту етилового ректифікованого виноградного та/або дистиляту виноградного спиртового;</w:t>
            </w:r>
          </w:p>
          <w:p w:rsidR="00CC0B8C" w:rsidRPr="00315788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bookmarkStart w:id="1" w:name="n101"/>
            <w:bookmarkEnd w:id="1"/>
          </w:p>
          <w:p w:rsidR="001118F5" w:rsidRPr="00315788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C91333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667519" w:rsidRPr="00F32D15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F32D15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F32D1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2. Організація виробництва спирту етилового, коньячного і плодового та зернового дистиляту, спирту етилового ректифікованого виноградного, спирту етилового ректифікованого плодового, дистиляту виноградного спиртового, спирту-сирцю плодового, біоетанолу, алкогольних напоїв та тютюнових виробів і пального</w:t>
            </w:r>
          </w:p>
          <w:p w:rsidR="003A2BCC" w:rsidRPr="00F32D15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8C5BCD" w:rsidRPr="00A414B9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Виробництво спирту коньячного </w:t>
            </w:r>
            <w:r w:rsidRPr="00A414B9" w:rsidR="00F55D4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і плодового, зернового дистиляту </w:t>
            </w: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здійснюється </w:t>
            </w:r>
            <w:r w:rsidRPr="00A414B9" w:rsidR="00F55D4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суб'єктами господарювання незалежно від форми власності,</w:t>
            </w: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які мають відповідну ліцензію, </w:t>
            </w:r>
            <w:r w:rsidRPr="00A414B9" w:rsidR="00F55D4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повний технологічний цикл виробництва коньяку та алкогольних напоїв за коньячною технологією, забезпечені спеціальною тарою для витримки спиртів та кваліфікованими фахівцями</w:t>
            </w: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. </w:t>
            </w:r>
            <w:r w:rsidRPr="00A414B9" w:rsidR="00F55D4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Виробництво спирту коньячного також здійснюється суб’єктами господарювання незалежно від форми власності, які мають відповідну ліцензію, здійснюють переробку винограду та виробництво виноматеріалів виноградних, забезпечені дубовою тарою або нержавіючими чи емальованими ємностями з дубовою клепкою для витримки спирту коньячного і плодового, кваліфікованими фахівцями та власними виробничими потужностями з виробництва спирту коньячного.</w:t>
            </w: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Виробництво коньяку України </w:t>
            </w:r>
            <w:r w:rsidRPr="00A414B9" w:rsidR="00F55D4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також </w:t>
            </w: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здійснюється суб’єктами господарювання незалежно від форми власності шляхом купажу коньячних спиртів </w:t>
            </w:r>
            <w:r w:rsidRPr="00A414B9" w:rsidR="00F55D4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українського та/або неукраїнського походження</w:t>
            </w: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без будь-яких обмежень щодо часток </w:t>
            </w:r>
            <w:r w:rsidRPr="00A414B9" w:rsidR="00F55D4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їх </w:t>
            </w: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використання </w:t>
            </w:r>
            <w:r w:rsidRPr="00A414B9" w:rsidR="00F55D4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 виробництві</w:t>
            </w:r>
            <w:r w:rsidRPr="00A414B9" w:rsidR="00F55D4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витриманих не менше трьох років у дубовій тарі або нержавіючих чи емальованих ємностях з дубовою клепкою. Післякупажний відпочинок коньяків встановлюється рішенням суб’єкта господарювання.</w:t>
            </w:r>
          </w:p>
          <w:p w:rsidR="0040336E" w:rsidRPr="00E251B1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525899" w:rsidRPr="00E251B1" w:rsidP="001D617B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 w:eastAsia="uk-UA" w:bidi="ar-SA"/>
              </w:rPr>
            </w:pPr>
            <w:r w:rsidRPr="00E251B1" w:rsidR="001D617B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 w:eastAsia="uk-UA" w:bidi="ar-SA"/>
              </w:rPr>
              <w:t>Відсутня</w:t>
            </w:r>
          </w:p>
          <w:p w:rsidR="00635B66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B4549F" w:rsidRPr="00E251B1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B4549F" w:rsidRPr="00E251B1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 w:eastAsia="uk-UA" w:bidi="ar-SA"/>
              </w:rPr>
            </w:pPr>
          </w:p>
          <w:p w:rsidR="00B4549F" w:rsidRPr="00A414B9" w:rsidP="00B4549F">
            <w:pPr>
              <w:widowControl/>
              <w:shd w:val="clear" w:color="auto" w:fill="FFFFFF"/>
              <w:suppressAutoHyphens w:val="0"/>
              <w:autoSpaceDN/>
              <w:bidi w:val="0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uk-UA" w:bidi="ar-SA"/>
              </w:rPr>
            </w:pPr>
            <w:r w:rsidRPr="00E251B1">
              <w:rPr>
                <w:rStyle w:val="rvts9"/>
                <w:rFonts w:ascii="Times New Roman" w:hAnsi="Times New Roman"/>
                <w:sz w:val="28"/>
                <w:szCs w:val="28"/>
                <w:shd w:val="clear" w:color="auto" w:fill="FFFFFF"/>
                <w:lang w:val="uk-UA" w:eastAsia="uk-UA" w:bidi="ar-SA"/>
              </w:rPr>
              <w:t>Стаття 2</w:t>
            </w:r>
            <w:r w:rsidRPr="008D27FE">
              <w:rPr>
                <w:rStyle w:val="rvts9"/>
                <w:rFonts w:ascii="Times New Roman" w:hAnsi="Times New Roman"/>
                <w:sz w:val="28"/>
                <w:szCs w:val="28"/>
                <w:shd w:val="clear" w:color="auto" w:fill="FFFFFF"/>
                <w:vertAlign w:val="superscript"/>
                <w:lang w:val="uk-UA" w:eastAsia="uk-UA" w:bidi="ar-SA"/>
              </w:rPr>
              <w:t>2</w:t>
            </w:r>
            <w:r w:rsidRPr="00E251B1">
              <w:rPr>
                <w:rStyle w:val="rvts9"/>
                <w:rFonts w:ascii="Times New Roman" w:hAnsi="Times New Roman"/>
                <w:sz w:val="28"/>
                <w:szCs w:val="28"/>
                <w:shd w:val="clear" w:color="auto" w:fill="FFFFFF"/>
                <w:lang w:val="uk-UA" w:eastAsia="uk-UA" w:bidi="ar-SA"/>
              </w:rPr>
              <w:t>.</w:t>
            </w:r>
            <w:r w:rsidRPr="00A414B9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uk-UA" w:bidi="ar-SA"/>
              </w:rPr>
              <w:t>Вимоги до матеріально-технічної бази малих виробництв виноробної продукції</w:t>
            </w:r>
          </w:p>
          <w:p w:rsidR="00B4549F" w:rsidRPr="00E251B1" w:rsidP="00B4549F">
            <w:pPr>
              <w:widowControl/>
              <w:shd w:val="clear" w:color="auto" w:fill="FFFFFF"/>
              <w:suppressAutoHyphens w:val="0"/>
              <w:autoSpaceDN/>
              <w:bidi w:val="0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 w:bidi="pa-IN"/>
              </w:rPr>
            </w:pPr>
            <w:bookmarkStart w:id="2" w:name="n173"/>
            <w:bookmarkStart w:id="3" w:name="n189"/>
            <w:bookmarkEnd w:id="2"/>
            <w:bookmarkEnd w:id="3"/>
            <w:r w:rsidRPr="00E251B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 w:bidi="pa-IN"/>
              </w:rPr>
              <w:t>Відсутня</w:t>
            </w:r>
          </w:p>
          <w:p w:rsidR="00703A2A" w:rsidRPr="00E251B1" w:rsidP="00703A2A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703A2A" w:rsidRPr="00E251B1" w:rsidP="00703A2A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703A2A" w:rsidRPr="00597A77" w:rsidP="00703A2A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703A2A" w:rsidRPr="00597A77" w:rsidP="00703A2A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B511CB" w:rsidRPr="00597A77" w:rsidP="00703A2A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703A2A" w:rsidP="00703A2A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FD17BE" w:rsidP="00B4549F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…</w:t>
            </w:r>
          </w:p>
          <w:p w:rsidR="00FD17BE" w:rsidP="00B4549F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F186D" w:rsidRPr="00E251B1" w:rsidP="00B4549F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E251B1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Вимоги до матеріально-технічної бази малих виробництв виноробної продукції визначаються цим Законом.</w:t>
            </w:r>
          </w:p>
          <w:p w:rsidR="00B4549F" w:rsidRPr="00E251B1" w:rsidP="00B4549F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E251B1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Відсутня</w:t>
            </w:r>
          </w:p>
          <w:p w:rsidR="00B4549F" w:rsidRPr="00E251B1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B4549F" w:rsidRPr="00E251B1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B4549F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B4549F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B4549F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525899" w:rsidRPr="00E251B1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hyperlink r:id="rId5" w:anchor="n11" w:tgtFrame="_blank" w:history="1">
              <w:r w:rsidRPr="00E251B1" w:rsidR="00B4549F">
                <w:rPr>
                  <w:rStyle w:val="rvts9"/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uk-UA"/>
                </w:rPr>
                <w:t>Форма декларації</w:t>
              </w:r>
            </w:hyperlink>
            <w:r w:rsidRPr="00E251B1" w:rsidR="00B4549F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hyperlink r:id="rId5" w:anchor="n11" w:tgtFrame="_blank" w:history="1">
              <w:r w:rsidRPr="00E251B1" w:rsidR="00B4549F">
                <w:rPr>
                  <w:rStyle w:val="rvts9"/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uk-UA"/>
                </w:rPr>
                <w:t>порядок</w:t>
              </w:r>
            </w:hyperlink>
            <w:r w:rsidRPr="00E251B1" w:rsidR="00B4549F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її подання та реєстрації визначаються Кабінетом Міністрів України.</w:t>
            </w:r>
            <w:bookmarkStart w:id="4" w:name="n190"/>
            <w:bookmarkEnd w:id="4"/>
          </w:p>
          <w:p w:rsidR="00B4549F" w:rsidRPr="00665FEF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color w:val="auto"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D6193B" w:rsidRPr="0099030F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99030F" w:rsidR="00223484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Відсутня</w:t>
            </w: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665FEF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Відсутня</w:t>
            </w: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C21D0E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23484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307EA6" w:rsidRPr="00C22F25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C22F25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C22F2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3. Порядок видачі, призупинення, анулювання ліцензій на виробництво спирту етилового, коньячного і плодового та зернового дистиляту, спирту етилового ректифікованого виноградного, спирту етилового ректифікованого плодового, дистиляту виноградного спиртового, спирту-сирцю плодового, біоетанолу, алкогольних напоїв та тютюнових виробів і пального</w:t>
            </w:r>
          </w:p>
          <w:p w:rsidR="00667519" w:rsidRPr="00C22F25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C22F25" w:rsidRPr="00C22F25" w:rsidP="00C22F25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bidi="pa-IN"/>
              </w:rPr>
            </w:pPr>
            <w:r w:rsidRPr="00C22F25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bidi="pa-IN"/>
              </w:rPr>
              <w:t>Ліцензія видається за заявою суб'єкта господарювання, до якої додаються:</w:t>
            </w:r>
          </w:p>
          <w:p w:rsidR="00C22F25" w:rsidP="00C22F25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</w:rPr>
            </w:pPr>
            <w:bookmarkStart w:id="5" w:name="n201"/>
            <w:bookmarkEnd w:id="5"/>
            <w:r w:rsidRPr="00C22F25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bidi="pa-IN"/>
              </w:rPr>
              <w:t>копії засновницьких документів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C22F25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C22F25" w:rsidRPr="00C22F25" w:rsidP="00C22F25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C22F2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атестат виробництва, виданий центральним органом виконавчої влади, уповноваженим відповідно до законодавства, а для малих виробництв виноробної продукції - зареєстрована декларація відповідності матеріально-технічної бази вимогам законодавства (крім виробництва пального);</w:t>
            </w:r>
          </w:p>
          <w:p w:rsidR="00130B66" w:rsidRPr="00C22F25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AD6B1F" w:rsidRPr="00AD6B1F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  <w:r w:rsidRPr="00AD6B1F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  <w:t>Ліцензія анулюється шляхом прийняття органом, який видав ліцензію, відповідного письмового розпорядження на підставі:</w:t>
            </w:r>
          </w:p>
          <w:p w:rsidR="00AD6B1F" w:rsidRPr="00AD6B1F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  <w:r w:rsidRPr="00AD6B1F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  <w:t>заяви суб'єкта господарювання;</w:t>
            </w:r>
          </w:p>
          <w:p w:rsidR="00AD6B1F" w:rsidRPr="00AD6B1F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  <w:r w:rsidRPr="00AD6B1F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  <w:t>…</w:t>
            </w:r>
          </w:p>
          <w:p w:rsidR="00AD6B1F" w:rsidRPr="00AD6B1F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  <w:r w:rsidRPr="00AD6B1F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  <w:t xml:space="preserve">рішення суду про встановлення невідповідності матеріально-технічної бази вимогам законодавства до </w:t>
            </w:r>
            <w:r w:rsidRPr="00096CFE">
              <w:rPr>
                <w:rFonts w:ascii="Times New Roman" w:hAnsi="Times New Roman" w:cs="Times New Roman"/>
                <w:b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  <w:t>малих</w:t>
            </w:r>
            <w:r w:rsidRPr="00AD6B1F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  <w:t xml:space="preserve"> виробництв виноробної продукції;</w:t>
            </w:r>
          </w:p>
          <w:p w:rsidR="00D6193B" w:rsidRPr="00130B66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</w:p>
          <w:p w:rsidR="00AD6B1F" w:rsidRPr="00130B66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  <w:r w:rsidRPr="00AD6B1F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  <w:t>рішення суду про встановлення факту переробки, виробництва та/або реалізації малим виробництвом виноробної продукції вин виноградних, вин плодово-ягідних, напоїв медових із виноматеріалів, придбаних та/або отриманих шляхом переробки придбаних плодів, ягід, винограду, меду;</w:t>
            </w:r>
          </w:p>
          <w:p w:rsidR="00AD6B1F" w:rsidRPr="00597A77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highlight w:val="yellow"/>
                <w:shd w:val="clear" w:color="auto" w:fill="FFFFFF"/>
                <w:lang w:val="uk-UA" w:eastAsia="uk-UA" w:bidi="ar-SA"/>
              </w:rPr>
            </w:pPr>
          </w:p>
          <w:p w:rsidR="00AD6B1F" w:rsidRPr="00E011B5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  <w:r w:rsidRPr="00E011B5" w:rsidR="00D6193B">
              <w:rPr>
                <w:rFonts w:ascii="Times New Roman" w:hAnsi="Times New Roman" w:cs="Times New Roman"/>
                <w:b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  <w:t xml:space="preserve">Відсутній </w:t>
            </w:r>
          </w:p>
          <w:p w:rsidR="00AD6B1F" w:rsidRPr="00E011B5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</w:p>
          <w:p w:rsidR="00AD6B1F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</w:p>
          <w:p w:rsidR="002A4FA8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</w:p>
          <w:p w:rsidR="00096CFE" w:rsidRPr="00E011B5" w:rsidP="00AD6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shd w:val="clear" w:color="auto" w:fill="FFFFFF"/>
                <w:lang w:val="uk-UA" w:eastAsia="uk-UA" w:bidi="ar-SA"/>
              </w:rPr>
            </w:pPr>
          </w:p>
          <w:p w:rsidR="00667519" w:rsidRPr="00F817C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2A4FA8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2A4FA8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16. Органи контролю за виробництвом і торгівлею спиртом етиловим, коньячним і плодовим та зерновим дистилятом, спиртом етиловим ректифікованим виноградним, спиртом етиловим ректифікованим плодовим, дистилятом виноградним спиртовим, спиртом-сирцем плодовим, біоетанолом, алкогольними напоями та тютюновими виробами і пальним</w:t>
            </w:r>
          </w:p>
          <w:p w:rsidR="00667519" w:rsidRPr="00F817C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F817C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Контроль за дотриманням норм цього Закону здійснюють органи, які видають ліцензії, а також інші органи в межах компетенції, визначеної законами України. Контроль за дотриманням вимог відповідності матеріально-технічної бази вимогам законодавства до </w:t>
            </w:r>
            <w:r w:rsidRPr="00096CFE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малих</w:t>
            </w:r>
            <w:r w:rsidRPr="00096CFE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виробництв виноробної продукції здійснює центральний орган виконавчої влади, що реалізує державну політику у сфері безпечності та окремих показників якості харчових продуктів.</w:t>
            </w:r>
          </w:p>
          <w:p w:rsidR="00667519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2A4FA8" w:rsidRPr="00F817C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2A4FA8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2A4FA8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17. Відповідальність за порушення норм цього Закону</w:t>
            </w:r>
          </w:p>
          <w:p w:rsidR="00667519" w:rsidRPr="00F817C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667519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розливу алкогольних напоїв для реалізації на території України у тару, не передбачену статтею 11 цього Закону, - 200 відсотків вартості виробленої (реалізованої) продукції (за оптово-відпускними цінами), але не менше 85000 гривень.</w:t>
            </w:r>
          </w:p>
          <w:p w:rsidR="00667519" w:rsidRPr="00597A77" w:rsidP="00667519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D90BA7" w:rsidRPr="00597A77" w:rsidP="00154FAA">
            <w:pPr>
              <w:pStyle w:val="HTMLPreformatted"/>
              <w:bidi w:val="0"/>
              <w:ind w:firstLine="229"/>
              <w:jc w:val="both"/>
              <w:rPr>
                <w:rFonts w:ascii="Times New Roman" w:hAnsi="Times New Roman" w:cs="Times New Roman"/>
                <w:kern w:val="3"/>
                <w:sz w:val="28"/>
                <w:szCs w:val="28"/>
                <w:highlight w:val="yellow"/>
                <w:lang w:val="uk-UA" w:eastAsia="ja-JP" w:bidi="fa-IR"/>
              </w:rPr>
            </w:pP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textDirection w:val="lrTb"/>
            <w:vAlign w:val="top"/>
          </w:tcPr>
          <w:p w:rsidR="00CC2880" w:rsidRPr="00B05F89" w:rsidP="00CC2880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05F89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1. Визначення основних понять і термінів</w:t>
            </w:r>
          </w:p>
          <w:p w:rsidR="00CC2880" w:rsidRPr="00B05F89" w:rsidP="00CC2880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CC2880" w:rsidRPr="00B05F89" w:rsidP="00CC2880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05F89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У цьому Законі наведені нижче терміни вживаються в такому значенні:</w:t>
            </w:r>
          </w:p>
          <w:p w:rsidR="00CC2880" w:rsidRPr="00B05F89" w:rsidP="00CC2880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EB207D" w:rsidRPr="00B05F89" w:rsidP="00CC2880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  <w:r w:rsidRPr="00B05F89" w:rsidR="00CC288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 xml:space="preserve">спирт коньячний - спирт, отриманий шляхом переробки коньячних виноматеріалів </w:t>
            </w:r>
            <w:r w:rsidRPr="00B05F89" w:rsidR="00CC2880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>за місцем знаходження виноградарських зон та природньо-виноградарських районів, із сортів винограду, які відповідають такому природному  районуванню та відповідних районованих сортів винограду.</w:t>
            </w:r>
            <w:r w:rsidRPr="00B05F89" w:rsidR="00CC288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 xml:space="preserve"> за спеціальною технологією  для подальшої багаторічної витримки в дубовій тарі або нержавіючих чи емальованих ємностях з дубовою клепкою</w:t>
            </w:r>
            <w:r w:rsidRPr="00B05F89" w:rsidR="00B05F89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;</w:t>
            </w:r>
          </w:p>
          <w:p w:rsidR="00CC5097" w:rsidRPr="00B05F89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</w:p>
          <w:p w:rsidR="00CC5097" w:rsidRPr="00B05F89" w:rsidP="00CC5097">
            <w:pPr>
              <w:widowControl/>
              <w:shd w:val="clear" w:color="auto" w:fill="FFFFFF"/>
              <w:suppressAutoHyphens w:val="0"/>
              <w:autoSpaceDN/>
              <w:bidi w:val="0"/>
              <w:spacing w:line="330" w:lineRule="atLeast"/>
              <w:jc w:val="both"/>
              <w:textAlignment w:val="top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B05F89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виробники спирту коньячного – суб’єкти  господарювання незалежно від форми власності, які мають відповідну ліцензію та які мають власні виробничі потужності для повного технологічного циклу переробки винограду, виробництва коньячних виноматеріалів та/або виноматеріалів виноградних, виключно власного виробництва (не придбаних) забезпечені дубовою тарою або нержавіючими чи емальованими ємностями з дубовою клепкою для витримки спирту коньячного і плодового, кваліфікованими фахівцями. При цьому допускається використання коньячних спиртів інших виробників в кількості не більше 10% від обсягу купажу коньячних спиртів за умови збереження типових органолептичних показників конкретного найменування</w:t>
            </w:r>
          </w:p>
          <w:p w:rsidR="00CC0B8C" w:rsidRPr="00597A77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Style w:val="rvts9"/>
                <w:rFonts w:ascii="Times New Roman" w:hAnsi="Times New Roman"/>
                <w:bCs/>
                <w:color w:val="000000"/>
                <w:highlight w:val="yellow"/>
                <w:shd w:val="clear" w:color="auto" w:fill="FFFFFF"/>
                <w:lang w:eastAsia="ru-RU" w:bidi="pa-IN"/>
              </w:rPr>
            </w:pPr>
          </w:p>
          <w:p w:rsidR="001118F5" w:rsidRPr="00F32D15" w:rsidP="00E82418">
            <w:pPr>
              <w:widowControl/>
              <w:shd w:val="clear" w:color="auto" w:fill="FFFFFF"/>
              <w:suppressAutoHyphens w:val="0"/>
              <w:autoSpaceDN/>
              <w:bidi w:val="0"/>
              <w:spacing w:line="330" w:lineRule="atLeast"/>
              <w:ind w:firstLine="370"/>
              <w:jc w:val="both"/>
              <w:textAlignment w:val="top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F32D15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ru-RU" w:bidi="pa-IN"/>
              </w:rPr>
              <w:t>вино виноградне - вино, вироблене з винограду</w:t>
            </w:r>
            <w:r w:rsidRPr="00F32D15" w:rsidR="00082FB3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ru-RU" w:bidi="pa-IN"/>
              </w:rPr>
              <w:t xml:space="preserve"> </w:t>
            </w:r>
            <w:r w:rsidRPr="00F32D15" w:rsidR="00082FB3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за місцем знаходження виноградарських зон та природньо-виноградарських районів, із сортів винограду, які відповідають такому природному  районуванню та відповідних районованих сортів винограду</w:t>
            </w:r>
            <w:r w:rsidRPr="00F32D15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ru-RU" w:bidi="pa-IN"/>
              </w:rPr>
              <w:t>, міцність якого набувається в результаті спиртового бродіння роздушених ягід або свіжовіджатого соку, а в разі виготовлення вин кріплених - підвищується шляхом додавання спирту етилового ректифікованого та/або спирту етилового ректифікованого виноградного та/або дистиляту виноградного спиртового;</w:t>
            </w:r>
          </w:p>
          <w:p w:rsidR="00B42BFA" w:rsidRPr="00597A77" w:rsidP="002568D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both"/>
              <w:rPr>
                <w:rStyle w:val="rvts9"/>
                <w:rFonts w:ascii="Times New Roman" w:hAnsi="Times New Roman"/>
                <w:b/>
                <w:bCs/>
                <w:highlight w:val="yellow"/>
                <w:shd w:val="clear" w:color="auto" w:fill="FFFFFF"/>
              </w:rPr>
            </w:pPr>
          </w:p>
          <w:p w:rsidR="008615EB" w:rsidRPr="00F32D15" w:rsidP="008615EB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F32D1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2. Організація виробництва спирту етилового, коньячного і плодового та зернового дистиляту, спирту етилового ректифікованого виноградного, спирту етилового ректифікованого плодового, дистиляту виноградного спиртового, спирту-сирцю плодового, біоетанолу, алкогольних напоїв та тютюнових виробів і пального</w:t>
            </w:r>
          </w:p>
          <w:p w:rsidR="008615EB" w:rsidRPr="00F32D15" w:rsidP="008615EB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F55D45" w:rsidRPr="00A414B9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 w:cs="Tahoma"/>
                <w:i/>
                <w:iCs/>
                <w:color w:val="000000"/>
                <w:kern w:val="3"/>
                <w:sz w:val="24"/>
                <w:szCs w:val="24"/>
                <w:shd w:val="clear" w:color="auto" w:fill="FFFFFF"/>
                <w:lang w:eastAsia="ja-JP" w:bidi="fa-IR"/>
              </w:rPr>
            </w:pPr>
            <w:r w:rsidRPr="00A414B9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Виробництво спирту коньячного</w:t>
            </w:r>
            <w:r w:rsidRPr="00612E44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A414B9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 xml:space="preserve">здійснюється  </w:t>
            </w:r>
            <w:r w:rsidRPr="00612E44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виробниками спирту коньячного</w:t>
            </w:r>
            <w:r w:rsidR="00A414B9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>,</w:t>
            </w:r>
            <w:r w:rsidRPr="00612E44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A414B9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які мають відповідну ліцензію</w:t>
            </w:r>
            <w:r w:rsidRPr="00A414B9" w:rsidR="00B36D2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.</w:t>
            </w:r>
            <w:r w:rsidRPr="00A414B9" w:rsidR="00A414B9">
              <w:rPr>
                <w:rStyle w:val="rvts9"/>
                <w:rFonts w:ascii="Times New Roman" w:hAnsi="Times New Roman"/>
                <w:bCs/>
                <w:shd w:val="clear" w:color="auto" w:fill="FFFFFF"/>
                <w:lang w:val="en-US"/>
              </w:rPr>
              <w:t xml:space="preserve"> </w:t>
            </w:r>
            <w:r w:rsidRPr="00A414B9" w:rsidR="00B36D2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Виробництво</w:t>
            </w:r>
            <w:r w:rsidRPr="00612E44" w:rsidR="00B36D20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A414B9" w:rsidR="00B36D2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коньяку України</w:t>
            </w:r>
            <w:r w:rsidRPr="00612E44" w:rsidR="00B36D20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A414B9" w:rsidR="00B36D2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здійснюється суб’єктами господарювання незалежно від форми власності</w:t>
            </w:r>
            <w:r w:rsidRPr="00612E44" w:rsidR="00B36D20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і  які мають відповідну ліцензію, </w:t>
            </w:r>
            <w:r w:rsidRPr="00A414B9" w:rsidR="00B36D2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шляхом купажу,</w:t>
            </w:r>
            <w:r w:rsidRPr="00612E44" w:rsidR="00B36D20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обробки і витримки </w:t>
            </w:r>
            <w:r w:rsidRPr="00A414B9" w:rsidR="00B36D2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коньячних спиртів,</w:t>
            </w:r>
            <w:r w:rsidRPr="00612E44" w:rsidR="00B36D20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без будь-яких обмежень щодо часток використання коньячних спиртів інших виробників та коньячних спиртів неукраїнського походження, за умови збереження типових органолептичних показників конкретного найменування,  </w:t>
            </w:r>
            <w:r w:rsidRPr="00A414B9" w:rsidR="00B36D20">
              <w:rPr>
                <w:rStyle w:val="rvts9"/>
                <w:rFonts w:ascii="Times New Roman" w:hAnsi="Times New Roman"/>
                <w:bCs/>
                <w:shd w:val="clear" w:color="auto" w:fill="FFFFFF"/>
              </w:rPr>
              <w:t>витриманих не менше трьох років у дубовій тарі або нержавіючих чи емальованих ємностях з дубовою клепкою. Післякупажний відпочинок коньяків встановлюється рішенням суб’єкта господарювання.</w:t>
            </w:r>
            <w:r w:rsidRPr="00A414B9">
              <w:rPr>
                <w:rFonts w:ascii="Times New Roman" w:hAnsi="Times New Roman" w:cs="Tahoma"/>
                <w:i/>
                <w:iCs/>
                <w:color w:val="000000"/>
                <w:kern w:val="3"/>
                <w:sz w:val="24"/>
                <w:szCs w:val="24"/>
                <w:shd w:val="clear" w:color="auto" w:fill="FFFFFF"/>
                <w:lang w:eastAsia="ja-JP" w:bidi="fa-IR"/>
              </w:rPr>
              <w:t xml:space="preserve"> </w:t>
            </w:r>
          </w:p>
          <w:p w:rsidR="003A2BCC" w:rsidRPr="00597A77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</w:p>
          <w:p w:rsidR="003A2BCC" w:rsidRPr="00597A77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</w:p>
          <w:p w:rsidR="00F55D45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</w:p>
          <w:p w:rsidR="00612E44" w:rsidRPr="00597A77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</w:p>
          <w:p w:rsidR="00F55D45" w:rsidRPr="00597A77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</w:p>
          <w:p w:rsidR="00F55D45" w:rsidRPr="00597A77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</w:p>
          <w:p w:rsidR="00F55D45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8D27FE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414B9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414B9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8D27FE" w:rsidRPr="00612E44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3A2BCC" w:rsidRPr="00E251B1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2B59FF" w:rsidRPr="00E251B1" w:rsidP="002B59F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both"/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</w:pPr>
            <w:r w:rsidRPr="00E251B1">
              <w:rPr>
                <w:rStyle w:val="rvts9"/>
                <w:rFonts w:ascii="Times New Roman" w:hAnsi="Times New Roman"/>
                <w:b/>
                <w:bCs/>
              </w:rPr>
              <w:t xml:space="preserve">Використовувати у виробництві алкогольних напоїв </w:t>
            </w:r>
            <w:r w:rsidRPr="00E251B1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та усіх їхніх компонентів, спиртів іншого походження, окрім сільськогосподарського </w:t>
            </w:r>
            <w:r w:rsidR="00A414B9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>–</w:t>
            </w:r>
            <w:r w:rsidRPr="00E251B1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 xml:space="preserve"> забороняється</w:t>
            </w:r>
            <w:r w:rsidR="00A414B9">
              <w:rPr>
                <w:rStyle w:val="rvts9"/>
                <w:rFonts w:ascii="Times New Roman" w:hAnsi="Times New Roman"/>
                <w:b/>
                <w:bCs/>
                <w:shd w:val="clear" w:color="auto" w:fill="FFFFFF"/>
              </w:rPr>
              <w:t>.</w:t>
            </w:r>
          </w:p>
          <w:p w:rsidR="001D617B" w:rsidRPr="00597A77" w:rsidP="00635B66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B4549F" w:rsidRPr="00A414B9" w:rsidP="00B4549F">
            <w:pPr>
              <w:widowControl/>
              <w:shd w:val="clear" w:color="auto" w:fill="FFFFFF"/>
              <w:suppressAutoHyphens w:val="0"/>
              <w:autoSpaceDN/>
              <w:bidi w:val="0"/>
              <w:spacing w:after="150"/>
              <w:ind w:firstLine="450"/>
              <w:jc w:val="both"/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uk-UA" w:bidi="ar-SA"/>
              </w:rPr>
            </w:pPr>
            <w:r w:rsidRPr="00E251B1">
              <w:rPr>
                <w:rStyle w:val="rvts9"/>
                <w:rFonts w:ascii="Times New Roman" w:hAnsi="Times New Roman"/>
                <w:sz w:val="28"/>
                <w:szCs w:val="28"/>
                <w:shd w:val="clear" w:color="auto" w:fill="FFFFFF"/>
                <w:lang w:val="uk-UA" w:eastAsia="uk-UA" w:bidi="ar-SA"/>
              </w:rPr>
              <w:t>Стаття 2</w:t>
            </w:r>
            <w:r w:rsidRPr="008D27FE">
              <w:rPr>
                <w:rStyle w:val="rvts9"/>
                <w:rFonts w:ascii="Times New Roman" w:hAnsi="Times New Roman"/>
                <w:sz w:val="28"/>
                <w:szCs w:val="28"/>
                <w:shd w:val="clear" w:color="auto" w:fill="FFFFFF"/>
                <w:vertAlign w:val="superscript"/>
                <w:lang w:val="uk-UA" w:eastAsia="uk-UA" w:bidi="ar-SA"/>
              </w:rPr>
              <w:t>2</w:t>
            </w:r>
            <w:r w:rsidRPr="00E251B1">
              <w:rPr>
                <w:rStyle w:val="rvts9"/>
                <w:rFonts w:ascii="Times New Roman" w:hAnsi="Times New Roman"/>
                <w:sz w:val="28"/>
                <w:szCs w:val="28"/>
                <w:shd w:val="clear" w:color="auto" w:fill="FFFFFF"/>
                <w:lang w:val="uk-UA" w:eastAsia="uk-UA" w:bidi="ar-SA"/>
              </w:rPr>
              <w:t>.</w:t>
            </w:r>
            <w:r w:rsidRPr="00A414B9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eastAsia="uk-UA" w:bidi="ar-SA"/>
              </w:rPr>
              <w:t>Вимоги до матеріально-технічної бази малих виробництв виноробної продукції</w:t>
            </w:r>
          </w:p>
          <w:p w:rsidR="00635B66" w:rsidRPr="00E251B1" w:rsidP="00635B66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E251B1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Переробку винограду, виготовлення, зберігання та обробку виноматеріалів для виробництва вина</w:t>
            </w:r>
            <w:r w:rsidRPr="00E251B1" w:rsidR="00B02CBB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малими виробництвами виноробної продукції</w:t>
            </w:r>
            <w:r w:rsidRPr="00E251B1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проводять за місцем знаходження виноградарських зон та природньо-виноградарських районів, із сортів винограду, які відповідають такому природному  районуванню та відповідних районованих сортів винограду.</w:t>
            </w:r>
          </w:p>
          <w:p w:rsidR="00E251B1" w:rsidP="007F186D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="00FD17BE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…</w:t>
            </w:r>
          </w:p>
          <w:p w:rsidR="00FD17BE" w:rsidRPr="00E251B1" w:rsidP="007F186D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7F186D" w:rsidRPr="00E251B1" w:rsidP="00FD17BE">
            <w:pPr>
              <w:pStyle w:val="HTMLPreformatted"/>
              <w:bidi w:val="0"/>
              <w:ind w:firstLine="370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E251B1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Вимоги до матеріально-технічної бази малих виробництв виноробної продукції визначаються цим Законом.</w:t>
            </w:r>
          </w:p>
          <w:p w:rsidR="00635B66" w:rsidRPr="00E251B1" w:rsidP="00635B66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E251B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Докази того, що суб'єкт господарювання відповідає вимогам по матеріально – технічній бази виробництва вина, та не займається виробництвом чи переробкою чи збутом продукції, яка може використовуватись для виробництва коньячних виноматеріалів та спиртів коньячних відображаються в Декларації виробництва </w:t>
            </w:r>
            <w:r w:rsidRPr="00E251B1" w:rsidR="004006EB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вина</w:t>
            </w:r>
            <w:r w:rsidRPr="00E251B1" w:rsidR="00E251B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251B1" w:rsidR="00B4549F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малим виробництвом виноробної продукції</w:t>
            </w:r>
            <w:r w:rsidRPr="00E251B1" w:rsidR="004006EB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251B1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E251B1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B4549F" w:rsidRPr="00E251B1" w:rsidP="00B4549F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hyperlink r:id="rId5" w:anchor="n11" w:tgtFrame="_blank" w:history="1">
              <w:r w:rsidRPr="00E251B1">
                <w:rPr>
                  <w:rStyle w:val="rvts9"/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uk-UA"/>
                </w:rPr>
                <w:t>Форма декларації</w:t>
              </w:r>
            </w:hyperlink>
            <w:r w:rsidRPr="00E251B1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hyperlink r:id="rId5" w:anchor="n11" w:tgtFrame="_blank" w:history="1">
              <w:r w:rsidRPr="00E251B1">
                <w:rPr>
                  <w:rStyle w:val="rvts9"/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uk-UA"/>
                </w:rPr>
                <w:t>порядок</w:t>
              </w:r>
            </w:hyperlink>
            <w:r w:rsidRPr="00E251B1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її подання та реєстрації визначаються Кабінетом Міністрів України.</w:t>
            </w:r>
          </w:p>
          <w:p w:rsidR="003A2BCC" w:rsidRPr="00665FE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Стаття 2</w:t>
            </w:r>
            <w:r w:rsid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vertAlign w:val="superscript"/>
                <w:lang w:val="uk-UA"/>
              </w:rPr>
              <w:t>3</w:t>
            </w: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. Вимоги до матеріально-технічної бази виробників спирту коньячного 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Переробку винограду, виготовлення, зберігання та обробку виноматеріалів та коньячного виноматеріалу для виробництва спирту коньячного проводять за місцем знаходження виноградарських зон та природньо-виноградарських районів, із сортів винограду, які відповідають такому природному  районуванню та відповідних районованих сортів винограду.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Матеріально-технічна база виробництва спиртів коньячних включає: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земельні ділянки, що належать суб’єкту господарювання на підставі будь-якого речового права, визначеного законодавством України, на яких суб’єкт господарювання вирощує виноград технічних сортів;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відокремлені нежитлові приміщення (цехи, підвали, ангари), призначені для здійснення господарської діяльності, що належать суб’єкту господарювання на підставі будь-якого речового права, визначеного законодавством України;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власну або залучену на договірних засадах акредитовану відповідно до законодавства лабораторію для проведення робіт з перевірки якості та безпечності спиртів коньячних</w:t>
            </w:r>
            <w:r w:rsidRPr="00665FEF">
              <w:rPr>
                <w:rStyle w:val="rvts9"/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223484" w:rsidRPr="00FD17BE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FD17BE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обладнання для виробництва </w:t>
            </w:r>
            <w:r w:rsidRPr="00FD17BE" w:rsidR="00FD17BE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коньячних спиртів</w:t>
            </w:r>
            <w:r w:rsidRPr="00FD17BE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, а саме забезпечення: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зважування винограду;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подрібнення, пресування, винограду;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відстоювання сусла винограду;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бродіння сусла з винограду;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обробки виноматеріалів виноградних;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зберігання або витримки виноматеріалів виноградних;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контролю температури на етапах виробництва та зберігання;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санітарної обробки технологічного обладнання, винопроводів,  спиртопроводів та інвентарю згідно з вимогам</w:t>
            </w:r>
            <w:r w:rsidR="001B609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и законодавства;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забезпечені дубовою тарою або нержавіючими чи емальованими ємностями з дубовою клепкою для витримки спирту коньяч</w:t>
            </w:r>
            <w:r w:rsidR="001B609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ного, кваліфікованими фахівцями.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Вимоги до матеріально-технічної бази виробництв коньячних спиртів визначаються цим Законом.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Докази того, що суб'єкт господарювання відповідає вимогам по матеріально – технічній бази виробництва коньячних спиртів, та не займається виробництвом чи переробкою чи збутом продукції, яка може використовуватись для виробництва коньячних виноматеріалів та спиртів коньячних відображаються в Декларації виробництва коньячних спиртів.</w:t>
            </w: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Форма декларації, порядок її подання та реєстрації визначаються Кабінетом Міністрів України.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Стаття</w:t>
            </w:r>
            <w:r w:rsidR="001B60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 xml:space="preserve"> </w:t>
            </w:r>
            <w:r w:rsidRPr="00665FEF" w:rsid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2</w:t>
            </w:r>
            <w:r w:rsidRPr="00665FEF" w:rsid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vertAlign w:val="superscript"/>
                <w:lang w:val="uk-UA" w:eastAsia="ru-RU" w:bidi="ar-SA"/>
              </w:rPr>
              <w:t>4</w:t>
            </w:r>
            <w:r w:rsidR="001B609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.</w:t>
            </w: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 xml:space="preserve"> Вимоги до матеріально-технічної бази виробництв виноробної продукції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Переробку винограду, виготовлення, зберігання та обробку виноматеріалів для виробництва вина проводять за місцем знаходження виноградарських зон та природньо-виноградарських районів, із сортів винограду, які відповідають такому природному  районуванню та відповідних районованих сортів винограду.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Матеріально-технічна база виробництва виноробної продукції включає: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земельні ділянки, що належать суб’єкту господарювання на підставі будь-якого речового права, визначеного законодавством України, на яких суб’єкт господарювання вирощує, виноград,;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відокремлені нежитлові приміщення (цехи, підвали, ангари), призначені для здійснення господарської діяльності, що належать суб’єкту господарювання на підставі будь-якого речового права, визначеного законодавством України;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власну або залучену на договірних засадах акредитовану відповідно до законодавства лабораторію для проведення робіт з перевірки якості та безпечності вин виноградних, вин плодово-ягідних;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обладнання для виробництва та розливу в споживчу тару вин виноградних, вин плодово-ягідних, а саме забезпечення: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зважування винограду,;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подрібнення, пресування винограду;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відстоювання сусла з винограду;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бродіння сусла з винограду;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обробки виноматеріалів виноградних;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зберігання або витримки виноградних  виноматеріалів;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розливу вин виноградних, у споживчу тару;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контролю температури на етапах виробництва та зберігання;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санітарної обробки технологічного обладнання, винопроводів та інвентарю згідно з вимогами законодавства.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Переробку винограду, виготовлення, зберігання та обробку виноматеріалів виноградних з використанням типового обладнання і технологічних ємностей, виготовлених із корозійностійких матеріалів, відповідно до вимог Закону України "Про основні принципи та вимоги до безпечності та якості харчових продуктів".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  <w:t>Вимоги до матеріально-технічної бази виробництв виноробної продукції визначаються цим Законом.</w:t>
            </w:r>
          </w:p>
          <w:p w:rsidR="00223484" w:rsidRPr="00665FEF" w:rsidP="002234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bidi w:val="0"/>
              <w:ind w:firstLine="229"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uk-UA" w:eastAsia="ru-RU" w:bidi="ar-SA"/>
              </w:rPr>
            </w:pPr>
            <w:r w:rsidRPr="00665FEF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Д</w:t>
            </w:r>
            <w:r w:rsidRPr="00665FEF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 w:eastAsia="ru-RU" w:bidi="pa-IN"/>
              </w:rPr>
              <w:t xml:space="preserve">окази того, що суб'єкт господарювання </w:t>
            </w:r>
            <w:r w:rsidRPr="00665FEF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відповідає вимогам по матеріально – технічній бази виробництва вина, та </w:t>
            </w:r>
            <w:r w:rsidRPr="00665FEF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 w:eastAsia="ru-RU" w:bidi="pa-IN"/>
              </w:rPr>
              <w:t>не займається виробництвом чи переробкою чи збутом продукції, як</w:t>
            </w:r>
            <w:r w:rsidRPr="00665FEF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665FEF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 w:eastAsia="ru-RU" w:bidi="pa-IN"/>
              </w:rPr>
              <w:t xml:space="preserve"> </w:t>
            </w:r>
            <w:r w:rsidRPr="00665FEF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може використовуватись для виробництва, коньячних виноматеріалів та спиртів коньячних відображаються в Декларації виробництва коньячних спиртів.</w:t>
            </w:r>
          </w:p>
          <w:p w:rsidR="00223484" w:rsidRPr="00665FEF" w:rsidP="00223484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65FEF">
              <w:rPr>
                <w:rFonts w:ascii="Times New Roman" w:hAnsi="Times New Roman" w:cs="Times New Roman"/>
                <w:b/>
                <w:bCs/>
                <w:color w:val="auto"/>
                <w:kern w:val="3"/>
                <w:sz w:val="28"/>
                <w:szCs w:val="28"/>
                <w:shd w:val="clear" w:color="auto" w:fill="FFFFFF"/>
                <w:lang w:val="uk-UA" w:eastAsia="ja-JP" w:bidi="fa-IR"/>
              </w:rPr>
              <w:t>Форма декларації, порядок її подання та реєстрації визначаються Кабінетом Міністрів України</w:t>
            </w:r>
            <w:r w:rsidRPr="00665FEF">
              <w:rPr>
                <w:rFonts w:ascii="Times New Roman" w:hAnsi="Times New Roman" w:cs="Times New Roman"/>
                <w:bCs/>
                <w:color w:val="auto"/>
                <w:kern w:val="3"/>
                <w:sz w:val="28"/>
                <w:szCs w:val="28"/>
                <w:shd w:val="clear" w:color="auto" w:fill="FFFFFF"/>
                <w:lang w:val="uk-UA" w:eastAsia="ja-JP" w:bidi="fa-IR"/>
              </w:rPr>
              <w:t>.</w:t>
            </w:r>
          </w:p>
          <w:p w:rsidR="00223484" w:rsidRPr="00665FE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635B66" w:rsidRPr="00C22F25" w:rsidP="00635B66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C22F2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3. Порядок видачі, призупинення, анулювання ліцензій на виробництво спирту етилового, коньячного і плодового та зернового дистиляту, спирту етилового ректифікованого виноградного, спирту етилового ректифікованого плодового, дистиляту виноградного спиртового, спирту-сирцю плодового, біоетанолу, алкогольних напоїв та тютюнових виробів і пального</w:t>
            </w:r>
          </w:p>
          <w:p w:rsidR="003A2BCC" w:rsidRPr="00C22F25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C22F25" w:rsidRPr="00C22F25" w:rsidP="00C22F25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bidi="pa-IN"/>
              </w:rPr>
            </w:pPr>
            <w:r w:rsidRPr="00C22F25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bidi="pa-IN"/>
              </w:rPr>
              <w:t>Ліцензія видається за заявою суб'єкта господарювання, до якої додаються:</w:t>
            </w:r>
          </w:p>
          <w:p w:rsidR="00C22F25" w:rsidP="00C22F25">
            <w:pPr>
              <w:pStyle w:val="rvps2"/>
              <w:shd w:val="clear" w:color="auto" w:fill="FFFFFF"/>
              <w:bidi w:val="0"/>
              <w:spacing w:before="0" w:beforeAutospacing="0" w:after="150" w:afterAutospacing="0"/>
              <w:ind w:firstLine="450"/>
              <w:jc w:val="both"/>
              <w:rPr>
                <w:rFonts w:ascii="Times New Roman" w:hAnsi="Times New Roman"/>
                <w:color w:val="000000"/>
              </w:rPr>
            </w:pPr>
            <w:r w:rsidRPr="00C22F25">
              <w:rPr>
                <w:rStyle w:val="rvts9"/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 w:bidi="pa-IN"/>
              </w:rPr>
              <w:t>копії засновницьких документів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C22F25" w:rsidP="00C22F25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C22F25" w:rsidRPr="00C22F25" w:rsidP="00C22F25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C22F2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атестат виробництва, виданий центральним органом виконавчої влади, уповноваженим відповідно до законодавства, а для виробництв виноробної продукції</w:t>
            </w:r>
            <w:r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22F25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та коньчних спиртів </w:t>
            </w:r>
            <w:r w:rsidRPr="00C22F25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- зареєстрована декларація відповідності матеріально-технічної бази вимогам законодавства (крім виробництва пального);</w:t>
            </w:r>
          </w:p>
          <w:p w:rsidR="00C22F25" w:rsidRPr="00130B66" w:rsidP="00AD6B1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AD6B1F" w:rsidRPr="00130B66" w:rsidP="00AD6B1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0B66">
              <w:rPr>
                <w:rFonts w:ascii="Times New Roman" w:hAnsi="Times New Roman"/>
                <w:color w:val="000000"/>
                <w:shd w:val="clear" w:color="auto" w:fill="FFFFFF"/>
              </w:rPr>
              <w:t>Ліцензія анулюється шляхом прийняття органом, який видав ліцензію, відповідного письмового розпорядження на підставі:</w:t>
            </w:r>
          </w:p>
          <w:p w:rsidR="00AD6B1F" w:rsidRPr="00130B66" w:rsidP="00AD6B1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0B66">
              <w:rPr>
                <w:rFonts w:ascii="Times New Roman" w:hAnsi="Times New Roman"/>
                <w:color w:val="000000"/>
                <w:shd w:val="clear" w:color="auto" w:fill="FFFFFF"/>
              </w:rPr>
              <w:t>заяви суб'єкта господарювання;</w:t>
            </w:r>
          </w:p>
          <w:p w:rsidR="00AD6B1F" w:rsidRPr="00130B66" w:rsidP="00AD6B1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0B66">
              <w:rPr>
                <w:rFonts w:ascii="Times New Roman" w:hAnsi="Times New Roman"/>
                <w:color w:val="000000"/>
                <w:shd w:val="clear" w:color="auto" w:fill="FFFFFF"/>
              </w:rPr>
              <w:t>…</w:t>
            </w:r>
          </w:p>
          <w:p w:rsidR="00AD6B1F" w:rsidRPr="00130B66" w:rsidP="00AD6B1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0B6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рішення суду про встановлення невідповідності матеріально-технічної бази вимогам законодавства до виробництв виноробної продукції </w:t>
            </w:r>
            <w:r w:rsidRPr="00130B66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та виробників спирту коньячного</w:t>
            </w:r>
            <w:r w:rsidRPr="00130B66">
              <w:rPr>
                <w:rFonts w:ascii="Times New Roman" w:hAnsi="Times New Roman"/>
                <w:color w:val="000000"/>
                <w:shd w:val="clear" w:color="auto" w:fill="FFFFFF"/>
              </w:rPr>
              <w:t>;</w:t>
            </w:r>
          </w:p>
          <w:p w:rsidR="00AD6B1F" w:rsidRPr="00130B66" w:rsidP="00AD6B1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b/>
                <w:color w:val="000000"/>
                <w:u w:val="single"/>
                <w:shd w:val="clear" w:color="auto" w:fill="FFFFFF"/>
              </w:rPr>
            </w:pPr>
            <w:r w:rsidRPr="00130B66">
              <w:rPr>
                <w:rFonts w:ascii="Times New Roman" w:hAnsi="Times New Roman"/>
                <w:color w:val="000000"/>
                <w:shd w:val="clear" w:color="auto" w:fill="FFFFFF"/>
              </w:rPr>
              <w:t>рішення суду про встановлення факту переробки, виробництва та/або реалізації малим виробництвом виноробної продукції вин виноградних, вин плодово-ягідних, напоїв медових із виноматеріалів, придбаних та/або отриманих шляхом переробки придбаних плодів, ягід, винограду, меду;</w:t>
            </w:r>
            <w:r w:rsidRPr="00130B66" w:rsidR="00D6193B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  <w:p w:rsidR="00AD6B1F" w:rsidRPr="00130B66" w:rsidP="00AD6B1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130B66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рішення суду про встановлення факту переробки, виробництва та/або реалізації </w:t>
            </w:r>
            <w:r w:rsidRPr="00130B66" w:rsidR="00C608E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виноробної та/або коньячної</w:t>
            </w:r>
            <w:r w:rsidRPr="00130B66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продукції</w:t>
            </w:r>
            <w:r w:rsidRPr="00130B66" w:rsidR="00C608E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,</w:t>
            </w:r>
            <w:r w:rsidRPr="00130B66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вин виноградних та спиртів коньячних, вин із виноматеріалів, придбаних та/або отри</w:t>
            </w:r>
            <w:r w:rsidRPr="00130B66" w:rsidR="00854B6D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маних шляхом переробки придбаного винограду, виноматеріалів та/або </w:t>
            </w:r>
            <w:r w:rsidRPr="00130B66" w:rsidR="00C608E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коньячних</w:t>
            </w:r>
            <w:r w:rsidRPr="00130B66" w:rsidR="00854B6D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</w:t>
            </w:r>
            <w:r w:rsidRPr="00130B66" w:rsidR="00C608E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виноматеріалів</w:t>
            </w:r>
            <w:r w:rsidRPr="00130B66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;</w:t>
            </w:r>
          </w:p>
          <w:p w:rsidR="00FB73C4" w:rsidRPr="00597A77" w:rsidP="00AD6B1F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29"/>
              <w:jc w:val="both"/>
              <w:rPr>
                <w:rFonts w:ascii="Times New Roman" w:hAnsi="Times New Roman"/>
                <w:color w:val="000000"/>
                <w:highlight w:val="yellow"/>
                <w:shd w:val="clear" w:color="auto" w:fill="FFFFFF"/>
              </w:rPr>
            </w:pPr>
          </w:p>
          <w:p w:rsidR="00F215F8" w:rsidRPr="002A4FA8" w:rsidP="00F215F8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2A4FA8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16. Органи контролю за виробництвом і торгівлею спиртом етиловим, коньячним і плодовим та зерновим дистилятом, спиртом етиловим ректифікованим виноградним, спиртом етиловим ректифікованим плодовим, дистилятом виноградним спиртовим, спиртом-сирцем плодовим, біоетанолом, алкогольними напоями та тютюновими виробами і пальним</w:t>
            </w:r>
          </w:p>
          <w:p w:rsidR="00F215F8" w:rsidRPr="00F817C7" w:rsidP="00F215F8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F215F8" w:rsidRPr="00F817C7" w:rsidP="00F215F8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Контроль за дотриманням норм цього Закону здійснюють органи, які видають ліцензії, а також інші органи в межах компетенції, визначеної законами України. Контроль за дотриманням вимог відповідності матеріально-технічної бази вимогам законодавства до виробництв виноробної продукції </w:t>
            </w:r>
            <w:r w:rsidRPr="00F817C7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та виробників спирту коньячного</w:t>
            </w: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здійснює центральний орган виконавчої влади, що реалізує державну політику у сфері безпечності та окремих показників якості харчових продуктів.</w:t>
            </w:r>
          </w:p>
          <w:p w:rsidR="00A716A7" w:rsidRPr="00597A77" w:rsidP="00472936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both"/>
              <w:rPr>
                <w:rStyle w:val="rvts9"/>
                <w:rFonts w:ascii="Times New Roman" w:hAnsi="Times New Roman"/>
                <w:bCs/>
                <w:highlight w:val="yellow"/>
                <w:shd w:val="clear" w:color="auto" w:fill="FFFFFF"/>
              </w:rPr>
            </w:pPr>
          </w:p>
          <w:p w:rsidR="0076543E" w:rsidRPr="002A4FA8" w:rsidP="0076543E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2A4FA8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Стаття 17. Відповідальність за порушення норм цього Закону</w:t>
            </w:r>
          </w:p>
          <w:p w:rsidR="0076543E" w:rsidRPr="00F817C7" w:rsidP="0076543E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</w:p>
          <w:p w:rsidR="00C012AA" w:rsidRPr="00F817C7" w:rsidP="00C012AA">
            <w:pPr>
              <w:pStyle w:val="HTMLPreformatted"/>
              <w:bidi w:val="0"/>
              <w:ind w:firstLine="229"/>
              <w:jc w:val="both"/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р</w:t>
            </w: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озливу, </w:t>
            </w:r>
            <w:r w:rsidRPr="00F817C7" w:rsidR="0076543E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транспортування</w:t>
            </w:r>
            <w:r w:rsidRPr="00F817C7" w:rsidR="00DD2308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F817C7" w:rsidR="0076543E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зберігання</w:t>
            </w:r>
            <w:r w:rsidRPr="00F817C7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та реалізація</w:t>
            </w: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алкогольних напоїв на території України </w:t>
            </w:r>
            <w:r w:rsidR="002A4FA8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у тарі із матеріалів</w:t>
            </w:r>
            <w:r w:rsidR="00096CFE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2A4FA8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як</w:t>
            </w:r>
            <w:r w:rsidR="00096CFE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не передбачен</w:t>
            </w:r>
            <w:r w:rsidR="00096CFE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статтею 11 цього Закону, - 200 відсотків вартості виробленої (реалізованої) продукції </w:t>
            </w:r>
            <w:r w:rsidRPr="00F817C7" w:rsidR="0076543E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та/або продукції</w:t>
            </w:r>
            <w:r w:rsidR="00096CFE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F817C7" w:rsidR="0076543E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яку транспортують та/або зберігають</w:t>
            </w:r>
            <w:r w:rsidRPr="00F817C7" w:rsidR="0076543E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817C7">
              <w:rPr>
                <w:rStyle w:val="rvts9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(за оптово-відпускними цінами), але не менше 85000 гривень.</w:t>
            </w:r>
          </w:p>
          <w:p w:rsidR="00C012AA" w:rsidRPr="00597A77" w:rsidP="00154FAA">
            <w:pPr>
              <w:pStyle w:val="NoSpacing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>
        <w:tblPrEx>
          <w:tblW w:w="15026" w:type="dxa"/>
          <w:tblInd w:w="55" w:type="dxa"/>
          <w:tblLayout w:type="fixed"/>
          <w:tblCellMar>
            <w:left w:w="10" w:type="dxa"/>
            <w:right w:w="10" w:type="dxa"/>
          </w:tblCellMar>
          <w:tblLook w:val="00A0"/>
        </w:tblPrEx>
        <w:trPr>
          <w:trHeight w:val="35"/>
        </w:trPr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textDirection w:val="lrTb"/>
            <w:vAlign w:val="top"/>
          </w:tcPr>
          <w:p w:rsidR="00F817C7" w:rsidRPr="00F817C7" w:rsidP="004203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817C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Стаття 18.</w:t>
            </w:r>
            <w:r w:rsidRPr="00F817C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F81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Заключні положення</w:t>
            </w:r>
            <w:r w:rsidRPr="00F817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420367" w:rsidRPr="00F817C7" w:rsidP="004203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817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Запровадження будь-яких заходів кількісного регулювання щодо змішування, переробки чи використання спирту етилового ректифікованого виноградного, спирту етилового ректифікованого плодового та виноградного дистиляту спиртового і зернового дистиляту, що мають іноземне (неукраїнське) походження відповідно до </w:t>
            </w:r>
            <w:hyperlink r:id="rId6" w:tgtFrame="_blank" w:history="1">
              <w:r w:rsidRPr="00F817C7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uk-UA" w:eastAsia="ru-RU"/>
                </w:rPr>
                <w:t>Митного кодексу України</w:t>
              </w:r>
            </w:hyperlink>
            <w:r w:rsidRPr="00F817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у певних кількостях чи пропорціях при виробництві алкогольних напоїв здійснюється виключно законами України з урахуванням норм міжнародних договорів України, згоду на обов’язковість яких надано Верховною Радою України.</w:t>
            </w:r>
          </w:p>
          <w:p w:rsidR="00495483" w:rsidRPr="00926452" w:rsidP="004954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bookmarkStart w:id="6" w:name="n933"/>
            <w:bookmarkEnd w:id="6"/>
            <w:r w:rsidRPr="0092645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</w:t>
            </w:r>
            <w:bookmarkStart w:id="7" w:name="o552"/>
            <w:bookmarkEnd w:id="7"/>
          </w:p>
          <w:p w:rsidR="00495483" w:rsidRPr="00926452" w:rsidP="004954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2645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Встановити на період до 1 січня  2010 року мораторій на будівництво нових державних підприємств з виробництва спирту.</w:t>
            </w:r>
          </w:p>
          <w:p w:rsidR="00495483" w:rsidRPr="00926452" w:rsidP="00495483">
            <w:pPr>
              <w:pStyle w:val="HTMLPreformatted"/>
              <w:bidi w:val="0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264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Відсутня</w:t>
            </w:r>
          </w:p>
          <w:p w:rsidR="00495483" w:rsidRPr="00926452" w:rsidP="00495483">
            <w:pPr>
              <w:pStyle w:val="HTMLPreformatted"/>
              <w:bidi w:val="0"/>
              <w:ind w:firstLine="284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</w:p>
          <w:p w:rsidR="00495483" w:rsidRPr="00597A77" w:rsidP="00495483">
            <w:pPr>
              <w:pStyle w:val="HTMLPreformatted"/>
              <w:bidi w:val="0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textDirection w:val="lrTb"/>
            <w:vAlign w:val="top"/>
          </w:tcPr>
          <w:p w:rsidR="00F817C7" w:rsidRPr="00F817C7" w:rsidP="004203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817C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Стаття 18. </w:t>
            </w:r>
            <w:r w:rsidRPr="00F81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Заключні положення</w:t>
            </w:r>
            <w:r w:rsidRPr="00F817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420367" w:rsidRPr="00F817C7" w:rsidP="004203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817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Запровадження будь-яких заходів кількісного регулювання щодо змішування, переробки чи використання спирту  </w:t>
            </w:r>
            <w:r w:rsidRPr="00F817C7">
              <w:rPr>
                <w:rStyle w:val="rvts9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/>
              </w:rPr>
              <w:t>коньячного і плодового,</w:t>
            </w:r>
            <w:r w:rsidRPr="00F817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етилового ректифікованого виноградного, спирту етилового ректифікованого плодового та виноградного дистиляту спиртового що мають іноземне (неукраїнське) походження відповідно до </w:t>
            </w:r>
            <w:hyperlink r:id="rId6" w:tgtFrame="_blank" w:history="1">
              <w:r w:rsidRPr="00F817C7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uk-UA" w:eastAsia="ru-RU"/>
                </w:rPr>
                <w:t>Митного кодексу України</w:t>
              </w:r>
            </w:hyperlink>
            <w:r w:rsidRPr="00F817C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у певних кількостях чи пропорціях при виробництві алкогольних напоїв здійснюється виключно законами України з урахуванням норм міжнародних договорів України, згоду на обов’язковість яких надано Верховною Радою України.</w:t>
            </w:r>
          </w:p>
          <w:p w:rsidR="00495483" w:rsidRPr="00926452" w:rsidP="00495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2645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…</w:t>
            </w:r>
          </w:p>
          <w:p w:rsidR="00495483" w:rsidRPr="00926452" w:rsidP="0049548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2645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Встановити на період до 1 січня 2010 року мораторій на будівництво нових державних підприємств з виробництва спирту.</w:t>
            </w:r>
          </w:p>
          <w:p w:rsidR="00495483" w:rsidRPr="00597A77" w:rsidP="00096CFE">
            <w:pPr>
              <w:pStyle w:val="tjbmf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16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  <w:lang w:val="uk-UA"/>
              </w:rPr>
            </w:pPr>
            <w:r w:rsidRPr="00926452" w:rsidR="0098138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096CF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</w:t>
            </w:r>
            <w:r w:rsidRPr="00926452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о закінченні перехідного періоду відповідно  до  п</w:t>
            </w:r>
            <w:r w:rsidR="00096CF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ункту </w:t>
            </w:r>
            <w:r w:rsidRPr="00926452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 ст</w:t>
            </w:r>
            <w:r w:rsidR="00096CFE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атті</w:t>
            </w:r>
            <w:r w:rsidRPr="00926452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208 «Тимчасові заходи» Підрозділу 3 «Географічні значення» Глави 9 «Інтелектуальна власність» Розділу IV «Торгівля і питання, пов’язані із торгівлею»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сторони, правила встановлені для </w:t>
            </w:r>
            <w:r w:rsidRPr="00926452" w:rsidR="00F2087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спирту коньячного та </w:t>
            </w:r>
            <w:r w:rsidRPr="00926452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коньяку України зберігають свою чинність для </w:t>
            </w:r>
            <w:r w:rsidRPr="00926452" w:rsidR="00F2087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ідентичних категорій</w:t>
            </w:r>
            <w:r w:rsidRPr="00926452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, що вводиться на</w:t>
            </w:r>
            <w:r w:rsidRPr="00926452" w:rsidR="00F2087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їх</w:t>
            </w:r>
            <w:r w:rsidRPr="00926452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заміну. </w:t>
            </w:r>
          </w:p>
        </w:tc>
      </w:tr>
    </w:tbl>
    <w:p w:rsidR="002A4FA8" w:rsidP="00FC6F2D">
      <w:pPr>
        <w:tabs>
          <w:tab w:val="num" w:pos="864"/>
          <w:tab w:val="left" w:pos="1440"/>
          <w:tab w:val="left" w:pos="182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2A4FA8" w:rsidP="00FC6F2D">
      <w:pPr>
        <w:tabs>
          <w:tab w:val="num" w:pos="864"/>
          <w:tab w:val="left" w:pos="1440"/>
          <w:tab w:val="left" w:pos="182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31DA7" w:rsidRPr="00F92041" w:rsidP="00FC6F2D">
      <w:pPr>
        <w:tabs>
          <w:tab w:val="num" w:pos="864"/>
          <w:tab w:val="left" w:pos="1440"/>
          <w:tab w:val="left" w:pos="182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92041" w:rsidR="00F9204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Народний депутат України </w:t>
        <w:tab/>
        <w:tab/>
        <w:tab/>
        <w:tab/>
        <w:tab/>
        <w:tab/>
      </w:r>
      <w:r w:rsidR="00C21D0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ab/>
        <w:tab/>
        <w:tab/>
      </w:r>
      <w:r w:rsidR="002A4FA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Южаніна Н.П.</w:t>
      </w:r>
    </w:p>
    <w:sectPr w:rsidSect="00096CFE">
      <w:pgSz w:w="16838" w:h="11906" w:orient="landscape"/>
      <w:pgMar w:top="1134" w:right="1134" w:bottom="1134" w:left="1134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egoe UI">
    <w:altName w:val="Calibri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Tahoma">
    <w:altName w:val="Arial"/>
    <w:panose1 w:val="00000000000000000000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008D7"/>
    <w:multiLevelType w:val="hybridMultilevel"/>
    <w:tmpl w:val="01707512"/>
    <w:lvl w:ilvl="0">
      <w:start w:val="2"/>
      <w:numFmt w:val="decimal"/>
      <w:lvlText w:val="%1)"/>
      <w:lvlJc w:val="left"/>
      <w:pPr>
        <w:ind w:left="731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D90BA7"/>
    <w:rsid w:val="00004023"/>
    <w:rsid w:val="00023AA1"/>
    <w:rsid w:val="00030408"/>
    <w:rsid w:val="000338C2"/>
    <w:rsid w:val="00041CB3"/>
    <w:rsid w:val="00056DE0"/>
    <w:rsid w:val="0006271E"/>
    <w:rsid w:val="00070736"/>
    <w:rsid w:val="0007441C"/>
    <w:rsid w:val="00082FB3"/>
    <w:rsid w:val="00096CFE"/>
    <w:rsid w:val="000A3B35"/>
    <w:rsid w:val="000A57D0"/>
    <w:rsid w:val="000B5371"/>
    <w:rsid w:val="000C1B05"/>
    <w:rsid w:val="000D607F"/>
    <w:rsid w:val="000D6D1B"/>
    <w:rsid w:val="000E1F14"/>
    <w:rsid w:val="001118F5"/>
    <w:rsid w:val="0011269C"/>
    <w:rsid w:val="00125BB8"/>
    <w:rsid w:val="00130B66"/>
    <w:rsid w:val="00132949"/>
    <w:rsid w:val="00154FAA"/>
    <w:rsid w:val="001572DE"/>
    <w:rsid w:val="001B1DD9"/>
    <w:rsid w:val="001B2440"/>
    <w:rsid w:val="001B51E8"/>
    <w:rsid w:val="001B609F"/>
    <w:rsid w:val="001D617B"/>
    <w:rsid w:val="001F27DB"/>
    <w:rsid w:val="002025E4"/>
    <w:rsid w:val="00206A57"/>
    <w:rsid w:val="00216EA6"/>
    <w:rsid w:val="00223484"/>
    <w:rsid w:val="002260B0"/>
    <w:rsid w:val="0023109D"/>
    <w:rsid w:val="0023749E"/>
    <w:rsid w:val="002568DF"/>
    <w:rsid w:val="0026022A"/>
    <w:rsid w:val="002A4FA8"/>
    <w:rsid w:val="002A5EE4"/>
    <w:rsid w:val="002B59FF"/>
    <w:rsid w:val="002C58C8"/>
    <w:rsid w:val="002F0169"/>
    <w:rsid w:val="002F75B0"/>
    <w:rsid w:val="00307EA6"/>
    <w:rsid w:val="00315788"/>
    <w:rsid w:val="00315AC0"/>
    <w:rsid w:val="00316867"/>
    <w:rsid w:val="00331001"/>
    <w:rsid w:val="00337430"/>
    <w:rsid w:val="00341423"/>
    <w:rsid w:val="00354A4B"/>
    <w:rsid w:val="00355CB6"/>
    <w:rsid w:val="00370052"/>
    <w:rsid w:val="0037538B"/>
    <w:rsid w:val="003920A8"/>
    <w:rsid w:val="003A2BCC"/>
    <w:rsid w:val="003A4A3E"/>
    <w:rsid w:val="003B7EDB"/>
    <w:rsid w:val="003F067D"/>
    <w:rsid w:val="003F7E00"/>
    <w:rsid w:val="004006EB"/>
    <w:rsid w:val="0040336E"/>
    <w:rsid w:val="00420367"/>
    <w:rsid w:val="004304D1"/>
    <w:rsid w:val="00472936"/>
    <w:rsid w:val="004806B7"/>
    <w:rsid w:val="0048439F"/>
    <w:rsid w:val="00495483"/>
    <w:rsid w:val="004C19AA"/>
    <w:rsid w:val="004E1BA3"/>
    <w:rsid w:val="004E4A27"/>
    <w:rsid w:val="004F1C70"/>
    <w:rsid w:val="00500CD3"/>
    <w:rsid w:val="00506150"/>
    <w:rsid w:val="005172DF"/>
    <w:rsid w:val="00525899"/>
    <w:rsid w:val="00534599"/>
    <w:rsid w:val="00540F61"/>
    <w:rsid w:val="00543D8F"/>
    <w:rsid w:val="0054604A"/>
    <w:rsid w:val="005531F2"/>
    <w:rsid w:val="00570557"/>
    <w:rsid w:val="00573CEA"/>
    <w:rsid w:val="00576D5F"/>
    <w:rsid w:val="00587B3C"/>
    <w:rsid w:val="00597A77"/>
    <w:rsid w:val="005E7266"/>
    <w:rsid w:val="00603F7A"/>
    <w:rsid w:val="00612E44"/>
    <w:rsid w:val="00627455"/>
    <w:rsid w:val="00632653"/>
    <w:rsid w:val="00635B66"/>
    <w:rsid w:val="006402A9"/>
    <w:rsid w:val="00657BD7"/>
    <w:rsid w:val="00665FEF"/>
    <w:rsid w:val="006663A5"/>
    <w:rsid w:val="00667519"/>
    <w:rsid w:val="0067280F"/>
    <w:rsid w:val="00673A9B"/>
    <w:rsid w:val="00674DBC"/>
    <w:rsid w:val="00682C9E"/>
    <w:rsid w:val="0068395E"/>
    <w:rsid w:val="00690856"/>
    <w:rsid w:val="00692A5C"/>
    <w:rsid w:val="006B7168"/>
    <w:rsid w:val="006E192A"/>
    <w:rsid w:val="00703A2A"/>
    <w:rsid w:val="00726DFE"/>
    <w:rsid w:val="00753FE8"/>
    <w:rsid w:val="0076543E"/>
    <w:rsid w:val="00775A41"/>
    <w:rsid w:val="0079229F"/>
    <w:rsid w:val="007B4811"/>
    <w:rsid w:val="007C14EA"/>
    <w:rsid w:val="007C59C0"/>
    <w:rsid w:val="007E082D"/>
    <w:rsid w:val="007E0E86"/>
    <w:rsid w:val="007F186D"/>
    <w:rsid w:val="007F3B4D"/>
    <w:rsid w:val="008011A3"/>
    <w:rsid w:val="00814990"/>
    <w:rsid w:val="008519F5"/>
    <w:rsid w:val="00854B6D"/>
    <w:rsid w:val="008615EB"/>
    <w:rsid w:val="008A50CD"/>
    <w:rsid w:val="008B057D"/>
    <w:rsid w:val="008B1215"/>
    <w:rsid w:val="008B1AC8"/>
    <w:rsid w:val="008B58C5"/>
    <w:rsid w:val="008C19B3"/>
    <w:rsid w:val="008C5BCD"/>
    <w:rsid w:val="008D27FE"/>
    <w:rsid w:val="008E1E9F"/>
    <w:rsid w:val="00912D6F"/>
    <w:rsid w:val="00926452"/>
    <w:rsid w:val="009277CB"/>
    <w:rsid w:val="00950CED"/>
    <w:rsid w:val="00956DF1"/>
    <w:rsid w:val="00981387"/>
    <w:rsid w:val="009872BD"/>
    <w:rsid w:val="0099030F"/>
    <w:rsid w:val="009B28C0"/>
    <w:rsid w:val="009B67D2"/>
    <w:rsid w:val="009C1FBD"/>
    <w:rsid w:val="009D3144"/>
    <w:rsid w:val="009D3CFD"/>
    <w:rsid w:val="009E3813"/>
    <w:rsid w:val="009E7225"/>
    <w:rsid w:val="009F18A6"/>
    <w:rsid w:val="009F6D89"/>
    <w:rsid w:val="00A414B9"/>
    <w:rsid w:val="00A5625C"/>
    <w:rsid w:val="00A716A7"/>
    <w:rsid w:val="00AB5A79"/>
    <w:rsid w:val="00AD086C"/>
    <w:rsid w:val="00AD6B1F"/>
    <w:rsid w:val="00B022E7"/>
    <w:rsid w:val="00B02CBB"/>
    <w:rsid w:val="00B05F89"/>
    <w:rsid w:val="00B102B9"/>
    <w:rsid w:val="00B25FC8"/>
    <w:rsid w:val="00B31DA7"/>
    <w:rsid w:val="00B35B20"/>
    <w:rsid w:val="00B36D20"/>
    <w:rsid w:val="00B41775"/>
    <w:rsid w:val="00B42183"/>
    <w:rsid w:val="00B42BFA"/>
    <w:rsid w:val="00B4318C"/>
    <w:rsid w:val="00B4549F"/>
    <w:rsid w:val="00B511CB"/>
    <w:rsid w:val="00B53BFB"/>
    <w:rsid w:val="00B5748F"/>
    <w:rsid w:val="00B57650"/>
    <w:rsid w:val="00C012AA"/>
    <w:rsid w:val="00C030CB"/>
    <w:rsid w:val="00C21D0E"/>
    <w:rsid w:val="00C22F25"/>
    <w:rsid w:val="00C27F4F"/>
    <w:rsid w:val="00C501C4"/>
    <w:rsid w:val="00C608E0"/>
    <w:rsid w:val="00C6537A"/>
    <w:rsid w:val="00C91333"/>
    <w:rsid w:val="00CA2F68"/>
    <w:rsid w:val="00CA5FBE"/>
    <w:rsid w:val="00CA71D6"/>
    <w:rsid w:val="00CC0B8C"/>
    <w:rsid w:val="00CC2880"/>
    <w:rsid w:val="00CC31D7"/>
    <w:rsid w:val="00CC5097"/>
    <w:rsid w:val="00CC539A"/>
    <w:rsid w:val="00CD2A53"/>
    <w:rsid w:val="00CD7095"/>
    <w:rsid w:val="00CE3A17"/>
    <w:rsid w:val="00D6193B"/>
    <w:rsid w:val="00D727A7"/>
    <w:rsid w:val="00D90BA7"/>
    <w:rsid w:val="00DA7321"/>
    <w:rsid w:val="00DB45BC"/>
    <w:rsid w:val="00DD2308"/>
    <w:rsid w:val="00DE20D9"/>
    <w:rsid w:val="00DF7801"/>
    <w:rsid w:val="00E011B5"/>
    <w:rsid w:val="00E12241"/>
    <w:rsid w:val="00E251B1"/>
    <w:rsid w:val="00E33963"/>
    <w:rsid w:val="00E55DB5"/>
    <w:rsid w:val="00E812DC"/>
    <w:rsid w:val="00E82418"/>
    <w:rsid w:val="00E95E01"/>
    <w:rsid w:val="00EA2A95"/>
    <w:rsid w:val="00EA492F"/>
    <w:rsid w:val="00EA66FD"/>
    <w:rsid w:val="00EB207D"/>
    <w:rsid w:val="00EB20CF"/>
    <w:rsid w:val="00F1672E"/>
    <w:rsid w:val="00F20873"/>
    <w:rsid w:val="00F2120E"/>
    <w:rsid w:val="00F215F8"/>
    <w:rsid w:val="00F32D15"/>
    <w:rsid w:val="00F45AC1"/>
    <w:rsid w:val="00F462CC"/>
    <w:rsid w:val="00F53AD1"/>
    <w:rsid w:val="00F55D45"/>
    <w:rsid w:val="00F66DC1"/>
    <w:rsid w:val="00F75852"/>
    <w:rsid w:val="00F817C7"/>
    <w:rsid w:val="00F92041"/>
    <w:rsid w:val="00FB73C4"/>
    <w:rsid w:val="00FC045F"/>
    <w:rsid w:val="00FC6F2D"/>
    <w:rsid w:val="00FD17BE"/>
    <w:rsid w:val="00FF6B3C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B1F"/>
    <w:pPr>
      <w:framePr w:wrap="auto"/>
      <w:widowControl w:val="0"/>
      <w:suppressAutoHyphens/>
      <w:autoSpaceDE/>
      <w:autoSpaceDN w:val="0"/>
      <w:adjustRightInd/>
      <w:ind w:left="0" w:right="0"/>
      <w:jc w:val="left"/>
      <w:textAlignment w:val="auto"/>
    </w:pPr>
    <w:rPr>
      <w:rFonts w:cs="Tahoma"/>
      <w:kern w:val="3"/>
      <w:sz w:val="24"/>
      <w:szCs w:val="24"/>
      <w:rtl w:val="0"/>
      <w:cs w:val="0"/>
      <w:lang w:val="de-DE" w:eastAsia="ja-JP" w:bidi="fa-IR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10">
    <w:name w:val="Стандартный HTML Знак10"/>
    <w:link w:val="HTMLPreformatted"/>
    <w:semiHidden/>
    <w:locked/>
    <w:rsid w:val="00D90BA7"/>
    <w:rPr>
      <w:rFonts w:ascii="Courier New" w:hAnsi="Courier New" w:cs="Courier New"/>
      <w:color w:val="000000"/>
      <w:sz w:val="21"/>
      <w:lang w:val="ru-RU" w:eastAsia="ru-RU"/>
    </w:rPr>
  </w:style>
  <w:style w:type="paragraph" w:styleId="HTMLPreformatted">
    <w:name w:val="HTML Preformatted"/>
    <w:basedOn w:val="Normal"/>
    <w:link w:val="HTML10"/>
    <w:uiPriority w:val="99"/>
    <w:rsid w:val="00D90BA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jc w:val="left"/>
    </w:pPr>
    <w:rPr>
      <w:rFonts w:ascii="Courier New" w:hAnsi="Courier New" w:cs="Courier New"/>
      <w:color w:val="000000"/>
      <w:kern w:val="0"/>
      <w:sz w:val="21"/>
      <w:szCs w:val="21"/>
      <w:lang w:val="ru-RU" w:eastAsia="ru-RU" w:bidi="pa-IN"/>
    </w:rPr>
  </w:style>
  <w:style w:type="character" w:customStyle="1" w:styleId="HTML">
    <w:name w:val="Стандартный HTML Знак"/>
    <w:basedOn w:val="DefaultParagraphFont"/>
    <w:uiPriority w:val="99"/>
    <w:semiHidden/>
    <w:rPr>
      <w:rFonts w:ascii="Courier New" w:hAnsi="Courier New" w:cs="Courier New"/>
      <w:kern w:val="3"/>
      <w:rtl w:val="0"/>
      <w:cs w:val="0"/>
      <w:lang w:val="de-DE" w:eastAsia="ja-JP" w:bidi="fa-IR"/>
    </w:rPr>
  </w:style>
  <w:style w:type="character" w:customStyle="1" w:styleId="HTML0">
    <w:name w:val="Стандартний HTML Знак"/>
    <w:basedOn w:val="DefaultParagraphFont"/>
    <w:uiPriority w:val="99"/>
    <w:semiHidden/>
    <w:rPr>
      <w:rFonts w:ascii="Courier New" w:hAnsi="Courier New" w:cs="Courier New"/>
      <w:kern w:val="3"/>
      <w:rtl w:val="0"/>
      <w:cs w:val="0"/>
      <w:lang w:val="de-DE" w:eastAsia="ja-JP" w:bidi="fa-IR"/>
    </w:rPr>
  </w:style>
  <w:style w:type="character" w:customStyle="1" w:styleId="HTML3">
    <w:name w:val="Стандартный HTML Знак3"/>
    <w:basedOn w:val="DefaultParagraphFont"/>
    <w:uiPriority w:val="99"/>
    <w:semiHidden/>
    <w:rPr>
      <w:rFonts w:ascii="Courier New" w:hAnsi="Courier New" w:cs="Courier New"/>
      <w:kern w:val="3"/>
      <w:rtl w:val="0"/>
      <w:cs w:val="0"/>
      <w:lang w:val="de-DE" w:eastAsia="ja-JP" w:bidi="fa-IR"/>
    </w:rPr>
  </w:style>
  <w:style w:type="character" w:customStyle="1" w:styleId="HTML9">
    <w:name w:val="Стандартный HTML Знак9"/>
    <w:basedOn w:val="DefaultParagraphFont"/>
    <w:uiPriority w:val="99"/>
    <w:semiHidden/>
    <w:rPr>
      <w:rFonts w:ascii="Courier New" w:hAnsi="Courier New" w:cs="Courier New"/>
      <w:kern w:val="3"/>
      <w:rtl w:val="0"/>
      <w:cs w:val="0"/>
      <w:lang w:val="de-DE" w:eastAsia="ja-JP" w:bidi="fa-IR"/>
    </w:rPr>
  </w:style>
  <w:style w:type="character" w:customStyle="1" w:styleId="HTML8">
    <w:name w:val="Стандартный HTML Знак8"/>
    <w:basedOn w:val="DefaultParagraphFont"/>
    <w:uiPriority w:val="99"/>
    <w:semiHidden/>
    <w:rPr>
      <w:rFonts w:ascii="Courier New" w:hAnsi="Courier New" w:cs="Courier New"/>
      <w:kern w:val="3"/>
      <w:rtl w:val="0"/>
      <w:cs w:val="0"/>
      <w:lang w:val="de-DE" w:eastAsia="ja-JP" w:bidi="fa-IR"/>
    </w:rPr>
  </w:style>
  <w:style w:type="character" w:customStyle="1" w:styleId="HTML7">
    <w:name w:val="Стандартный HTML Знак7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6">
    <w:name w:val="Стандартный HTML Знак6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5">
    <w:name w:val="Стандартный HTML Знак5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4">
    <w:name w:val="Стандартный HTML Знак4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30">
    <w:name w:val="Стандартний HTML Знак3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40">
    <w:name w:val="Стандартний HTML Знак4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2">
    <w:name w:val="Стандартный HTML Знак2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">
    <w:name w:val="Стандартний HTML Знак1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20">
    <w:name w:val="Стандартний HTML Знак2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1">
    <w:name w:val="Стандартный HTML Знак1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11">
    <w:name w:val="Стандартный HTML Знак111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10">
    <w:name w:val="Стандартный HTML Знак110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9">
    <w:name w:val="Стандартный HTML Знак19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8">
    <w:name w:val="Стандартный HTML Знак18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7">
    <w:name w:val="Стандартный HTML Знак17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6">
    <w:name w:val="Стандартный HTML Знак16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5">
    <w:name w:val="Стандартный HTML Знак15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4">
    <w:name w:val="Стандартный HTML Знак14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3">
    <w:name w:val="Стандартный HTML Знак13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2">
    <w:name w:val="Стандартный HTML Знак12"/>
    <w:uiPriority w:val="99"/>
    <w:semiHidden/>
    <w:rPr>
      <w:rFonts w:ascii="Courier New" w:hAnsi="Courier New" w:cs="Courier New"/>
      <w:kern w:val="3"/>
      <w:lang w:val="de-DE" w:eastAsia="ja-JP"/>
    </w:rPr>
  </w:style>
  <w:style w:type="character" w:customStyle="1" w:styleId="HTML112">
    <w:name w:val="Стандартный HTML Знак11"/>
    <w:uiPriority w:val="99"/>
    <w:semiHidden/>
    <w:rPr>
      <w:rFonts w:ascii="Courier New" w:hAnsi="Courier New" w:cs="Courier New"/>
      <w:kern w:val="3"/>
      <w:lang w:val="de-DE" w:eastAsia="ja-JP"/>
    </w:rPr>
  </w:style>
  <w:style w:type="paragraph" w:styleId="NoSpacing">
    <w:name w:val="No Spacing"/>
    <w:link w:val="a1"/>
    <w:uiPriority w:val="1"/>
    <w:qFormat/>
    <w:rsid w:val="00D90BA7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uk-UA" w:bidi="ar-SA"/>
    </w:rPr>
  </w:style>
  <w:style w:type="paragraph" w:styleId="ListParagraph">
    <w:name w:val="List Paragraph"/>
    <w:basedOn w:val="Normal"/>
    <w:uiPriority w:val="34"/>
    <w:qFormat/>
    <w:rsid w:val="00D90BA7"/>
    <w:pPr>
      <w:ind w:left="720"/>
      <w:contextualSpacing/>
      <w:jc w:val="left"/>
    </w:pPr>
  </w:style>
  <w:style w:type="paragraph" w:customStyle="1" w:styleId="tjbmf">
    <w:name w:val="tj bmf"/>
    <w:basedOn w:val="Normal"/>
    <w:rsid w:val="00D90BA7"/>
    <w:pPr>
      <w:widowControl/>
      <w:suppressAutoHyphens w:val="0"/>
      <w:autoSpaceDN/>
      <w:spacing w:before="100" w:beforeAutospacing="1" w:after="100" w:afterAutospacing="1"/>
      <w:jc w:val="left"/>
    </w:pPr>
    <w:rPr>
      <w:rFonts w:cs="Times New Roman"/>
      <w:kern w:val="0"/>
      <w:lang w:val="ru-RU" w:eastAsia="ru-RU" w:bidi="ar-SA"/>
    </w:rPr>
  </w:style>
  <w:style w:type="character" w:customStyle="1" w:styleId="rvts9">
    <w:name w:val="rvts9"/>
    <w:rsid w:val="00587B3C"/>
  </w:style>
  <w:style w:type="paragraph" w:customStyle="1" w:styleId="rvps2">
    <w:name w:val="rvps2"/>
    <w:basedOn w:val="Normal"/>
    <w:rsid w:val="003B7EDB"/>
    <w:pPr>
      <w:widowControl/>
      <w:suppressAutoHyphens w:val="0"/>
      <w:autoSpaceDN/>
      <w:spacing w:before="100" w:beforeAutospacing="1" w:after="100" w:afterAutospacing="1"/>
      <w:jc w:val="left"/>
    </w:pPr>
    <w:rPr>
      <w:rFonts w:cs="Times New Roman"/>
      <w:kern w:val="0"/>
      <w:lang w:val="ru-RU" w:eastAsia="ru-RU" w:bidi="ar-SA"/>
    </w:rPr>
  </w:style>
  <w:style w:type="character" w:styleId="Hyperlink">
    <w:name w:val="Hyperlink"/>
    <w:basedOn w:val="DefaultParagraphFont"/>
    <w:uiPriority w:val="99"/>
    <w:unhideWhenUsed/>
    <w:rsid w:val="003B7EDB"/>
    <w:rPr>
      <w:rFonts w:cs="Times New Roman"/>
      <w:color w:val="0000FF"/>
      <w:u w:val="single"/>
      <w:rtl w:val="0"/>
      <w:cs w:val="0"/>
    </w:rPr>
  </w:style>
  <w:style w:type="paragraph" w:styleId="BalloonText">
    <w:name w:val="Balloon Text"/>
    <w:basedOn w:val="Normal"/>
    <w:link w:val="a"/>
    <w:uiPriority w:val="99"/>
    <w:rsid w:val="00570557"/>
    <w:pPr>
      <w:jc w:val="left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E33963"/>
    <w:rPr>
      <w:rFonts w:cs="Times New Roman"/>
      <w:sz w:val="16"/>
      <w:rtl w:val="0"/>
      <w:cs w:val="0"/>
    </w:rPr>
  </w:style>
  <w:style w:type="paragraph" w:styleId="CommentText">
    <w:name w:val="annotation text"/>
    <w:basedOn w:val="Normal"/>
    <w:link w:val="a0"/>
    <w:uiPriority w:val="99"/>
    <w:rsid w:val="00E33963"/>
    <w:pPr>
      <w:jc w:val="left"/>
    </w:pPr>
    <w:rPr>
      <w:sz w:val="20"/>
      <w:szCs w:val="20"/>
    </w:rPr>
  </w:style>
  <w:style w:type="paragraph" w:styleId="Revision">
    <w:name w:val="Revision"/>
    <w:hidden/>
    <w:uiPriority w:val="99"/>
    <w:semiHidden/>
    <w:rsid w:val="003A4A3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ahoma"/>
      <w:kern w:val="3"/>
      <w:sz w:val="24"/>
      <w:szCs w:val="24"/>
      <w:rtl w:val="0"/>
      <w:cs w:val="0"/>
      <w:lang w:val="de-DE" w:eastAsia="ja-JP" w:bidi="fa-IR"/>
    </w:rPr>
  </w:style>
  <w:style w:type="character" w:customStyle="1" w:styleId="a">
    <w:name w:val="Текст выноски Знак"/>
    <w:basedOn w:val="DefaultParagraphFont"/>
    <w:link w:val="BalloonText"/>
    <w:uiPriority w:val="99"/>
    <w:locked/>
    <w:rsid w:val="00570557"/>
    <w:rPr>
      <w:rFonts w:ascii="Segoe UI" w:hAnsi="Segoe UI" w:cs="Times New Roman"/>
      <w:kern w:val="3"/>
      <w:sz w:val="18"/>
      <w:rtl w:val="0"/>
      <w:cs w:val="0"/>
      <w:lang w:val="de-DE" w:eastAsia="ja-JP"/>
    </w:rPr>
  </w:style>
  <w:style w:type="character" w:customStyle="1" w:styleId="a0">
    <w:name w:val="Текст примечания Знак"/>
    <w:basedOn w:val="DefaultParagraphFont"/>
    <w:link w:val="CommentText"/>
    <w:uiPriority w:val="99"/>
    <w:locked/>
    <w:rsid w:val="00E33963"/>
    <w:rPr>
      <w:rFonts w:cs="Times New Roman"/>
      <w:kern w:val="3"/>
      <w:rtl w:val="0"/>
      <w:cs w:val="0"/>
      <w:lang w:val="de-DE" w:eastAsia="ja-JP"/>
    </w:rPr>
  </w:style>
  <w:style w:type="paragraph" w:styleId="CommentSubject">
    <w:name w:val="annotation subject"/>
    <w:basedOn w:val="CommentText"/>
    <w:next w:val="CommentText"/>
    <w:link w:val="a2"/>
    <w:uiPriority w:val="99"/>
    <w:rsid w:val="00E33963"/>
    <w:pPr>
      <w:jc w:val="left"/>
    </w:pPr>
    <w:rPr>
      <w:b/>
      <w:bCs/>
    </w:rPr>
  </w:style>
  <w:style w:type="character" w:customStyle="1" w:styleId="rvts46">
    <w:name w:val="rvts46"/>
    <w:rsid w:val="00FC045F"/>
  </w:style>
  <w:style w:type="character" w:customStyle="1" w:styleId="a1">
    <w:name w:val="Без интервала Знак"/>
    <w:link w:val="NoSpacing"/>
    <w:uiPriority w:val="1"/>
    <w:locked/>
    <w:rsid w:val="006E192A"/>
    <w:rPr>
      <w:sz w:val="28"/>
      <w:lang w:val="uk-UA" w:eastAsia="uk-UA"/>
    </w:rPr>
  </w:style>
  <w:style w:type="character" w:customStyle="1" w:styleId="a2">
    <w:name w:val="Тема примечания Знак"/>
    <w:basedOn w:val="a0"/>
    <w:link w:val="CommentSubject"/>
    <w:uiPriority w:val="99"/>
    <w:locked/>
    <w:rsid w:val="00E33963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s://zakon.rada.gov.ua/laws/show/823-2018-%D0%BF" TargetMode="External" /><Relationship Id="rId6" Type="http://schemas.openxmlformats.org/officeDocument/2006/relationships/hyperlink" Target="https://zakon.rada.gov.ua/laws/show/4495-17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9F0E5-DE6A-4898-A9D3-347DC734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11</Pages>
  <Words>2868</Words>
  <Characters>16349</Characters>
  <Application>Microsoft Office Word</Application>
  <DocSecurity>0</DocSecurity>
  <Lines>0</Lines>
  <Paragraphs>0</Paragraphs>
  <ScaleCrop>false</ScaleCrop>
  <Company>MICROSOFT</Company>
  <LinksUpToDate>false</LinksUpToDate>
  <CharactersWithSpaces>19179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ADMIN</dc:creator>
  <cp:lastModifiedBy>Пользователь Windows</cp:lastModifiedBy>
  <cp:revision>2</cp:revision>
  <dcterms:created xsi:type="dcterms:W3CDTF">2019-12-03T16:17:00Z</dcterms:created>
  <dcterms:modified xsi:type="dcterms:W3CDTF">2019-12-03T16:17:00Z</dcterms:modified>
</cp:coreProperties>
</file>