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C5005" w14:textId="77777777" w:rsidR="00350717" w:rsidRDefault="00350717" w:rsidP="00350717">
      <w:pPr>
        <w:pBdr>
          <w:top w:val="nil"/>
          <w:left w:val="nil"/>
          <w:bottom w:val="nil"/>
          <w:right w:val="nil"/>
          <w:between w:val="nil"/>
        </w:pBdr>
        <w:jc w:val="right"/>
        <w:rPr>
          <w:rFonts w:eastAsia="Times New Roman"/>
          <w:b/>
          <w:sz w:val="28"/>
          <w:szCs w:val="28"/>
        </w:rPr>
      </w:pPr>
      <w:r>
        <w:rPr>
          <w:rFonts w:eastAsia="Times New Roman"/>
          <w:b/>
          <w:sz w:val="28"/>
          <w:szCs w:val="28"/>
        </w:rPr>
        <w:t>Проект</w:t>
      </w:r>
    </w:p>
    <w:p w14:paraId="6976B39E" w14:textId="77777777" w:rsidR="00350717" w:rsidRDefault="00350717" w:rsidP="00350717">
      <w:pPr>
        <w:pBdr>
          <w:top w:val="nil"/>
          <w:left w:val="nil"/>
          <w:bottom w:val="nil"/>
          <w:right w:val="nil"/>
          <w:between w:val="nil"/>
        </w:pBdr>
        <w:jc w:val="right"/>
        <w:rPr>
          <w:rFonts w:eastAsia="Times New Roman"/>
          <w:b/>
          <w:sz w:val="28"/>
          <w:szCs w:val="28"/>
        </w:rPr>
      </w:pPr>
      <w:r>
        <w:rPr>
          <w:rFonts w:eastAsia="Times New Roman"/>
          <w:b/>
          <w:sz w:val="28"/>
          <w:szCs w:val="28"/>
        </w:rPr>
        <w:t>вноситься народними депутатами України</w:t>
      </w:r>
    </w:p>
    <w:p w14:paraId="09D5B282" w14:textId="77777777" w:rsidR="00350717" w:rsidRDefault="00350717" w:rsidP="00350717">
      <w:pPr>
        <w:pBdr>
          <w:top w:val="nil"/>
          <w:left w:val="nil"/>
          <w:bottom w:val="nil"/>
          <w:right w:val="nil"/>
          <w:between w:val="nil"/>
        </w:pBdr>
        <w:jc w:val="right"/>
        <w:rPr>
          <w:rFonts w:eastAsia="Times New Roman"/>
          <w:b/>
          <w:sz w:val="28"/>
          <w:szCs w:val="28"/>
        </w:rPr>
      </w:pPr>
    </w:p>
    <w:p w14:paraId="662DCD3C" w14:textId="60919F6F" w:rsidR="00350717" w:rsidRDefault="00E41BDF" w:rsidP="00350717">
      <w:pPr>
        <w:pBdr>
          <w:top w:val="nil"/>
          <w:left w:val="nil"/>
          <w:bottom w:val="nil"/>
          <w:right w:val="nil"/>
          <w:between w:val="nil"/>
        </w:pBdr>
        <w:jc w:val="right"/>
        <w:rPr>
          <w:rFonts w:eastAsia="Times New Roman"/>
          <w:b/>
          <w:sz w:val="28"/>
          <w:szCs w:val="28"/>
        </w:rPr>
      </w:pPr>
      <w:r>
        <w:rPr>
          <w:rFonts w:eastAsia="Times New Roman"/>
          <w:b/>
          <w:sz w:val="28"/>
          <w:szCs w:val="28"/>
        </w:rPr>
        <w:t>Р.А.</w:t>
      </w:r>
      <w:r>
        <w:rPr>
          <w:rFonts w:eastAsia="Times New Roman"/>
          <w:b/>
          <w:sz w:val="28"/>
          <w:szCs w:val="28"/>
          <w:lang w:val="ru-RU"/>
        </w:rPr>
        <w:t xml:space="preserve"> </w:t>
      </w:r>
      <w:r w:rsidR="00350717">
        <w:rPr>
          <w:rFonts w:eastAsia="Times New Roman"/>
          <w:b/>
          <w:sz w:val="28"/>
          <w:szCs w:val="28"/>
        </w:rPr>
        <w:t>Підлас</w:t>
      </w:r>
      <w:r>
        <w:rPr>
          <w:rFonts w:eastAsia="Times New Roman"/>
          <w:b/>
          <w:sz w:val="28"/>
          <w:szCs w:val="28"/>
          <w:lang w:val="ru-RU"/>
        </w:rPr>
        <w:t>а</w:t>
      </w:r>
      <w:r w:rsidR="00350717">
        <w:rPr>
          <w:rFonts w:eastAsia="Times New Roman"/>
          <w:b/>
          <w:sz w:val="28"/>
          <w:szCs w:val="28"/>
        </w:rPr>
        <w:t xml:space="preserve"> </w:t>
      </w:r>
    </w:p>
    <w:p w14:paraId="062776DA" w14:textId="77777777" w:rsidR="00350717" w:rsidRDefault="00350717" w:rsidP="00350717">
      <w:pPr>
        <w:pBdr>
          <w:top w:val="nil"/>
          <w:left w:val="nil"/>
          <w:bottom w:val="nil"/>
          <w:right w:val="nil"/>
          <w:between w:val="nil"/>
        </w:pBdr>
        <w:jc w:val="right"/>
        <w:rPr>
          <w:rFonts w:eastAsia="Times New Roman"/>
          <w:b/>
          <w:sz w:val="28"/>
          <w:szCs w:val="28"/>
        </w:rPr>
      </w:pPr>
    </w:p>
    <w:p w14:paraId="33074CEE" w14:textId="77777777" w:rsidR="00350717" w:rsidRPr="00ED2BBD" w:rsidRDefault="00350717" w:rsidP="00350717">
      <w:pPr>
        <w:pBdr>
          <w:top w:val="nil"/>
          <w:left w:val="nil"/>
          <w:bottom w:val="nil"/>
          <w:right w:val="nil"/>
          <w:between w:val="nil"/>
        </w:pBdr>
        <w:jc w:val="right"/>
        <w:rPr>
          <w:rFonts w:eastAsia="Times New Roman"/>
          <w:b/>
          <w:sz w:val="28"/>
          <w:szCs w:val="28"/>
        </w:rPr>
      </w:pPr>
      <w:r w:rsidRPr="00ED2BBD">
        <w:rPr>
          <w:rFonts w:eastAsia="Times New Roman"/>
          <w:b/>
          <w:sz w:val="28"/>
          <w:szCs w:val="28"/>
        </w:rPr>
        <w:t>А.В. Жупанин</w:t>
      </w:r>
    </w:p>
    <w:p w14:paraId="3A1F2818" w14:textId="77777777" w:rsidR="00350717" w:rsidRPr="00ED2BBD" w:rsidRDefault="00350717" w:rsidP="00350717">
      <w:pPr>
        <w:pBdr>
          <w:top w:val="nil"/>
          <w:left w:val="nil"/>
          <w:bottom w:val="nil"/>
          <w:right w:val="nil"/>
          <w:between w:val="nil"/>
        </w:pBdr>
        <w:jc w:val="right"/>
        <w:rPr>
          <w:rFonts w:eastAsia="Times New Roman"/>
          <w:b/>
          <w:sz w:val="28"/>
          <w:szCs w:val="28"/>
        </w:rPr>
      </w:pPr>
    </w:p>
    <w:p w14:paraId="540C509D" w14:textId="3737717F" w:rsidR="00730F4A" w:rsidRPr="00350717" w:rsidRDefault="00350717" w:rsidP="002931CD">
      <w:pPr>
        <w:pBdr>
          <w:top w:val="nil"/>
          <w:left w:val="nil"/>
          <w:bottom w:val="nil"/>
          <w:right w:val="nil"/>
          <w:between w:val="nil"/>
        </w:pBdr>
        <w:jc w:val="right"/>
        <w:rPr>
          <w:rFonts w:eastAsia="Times New Roman"/>
          <w:b/>
          <w:sz w:val="28"/>
          <w:szCs w:val="28"/>
        </w:rPr>
      </w:pPr>
      <w:r w:rsidRPr="00ED2BBD">
        <w:rPr>
          <w:rFonts w:eastAsia="Times New Roman"/>
          <w:b/>
          <w:sz w:val="28"/>
          <w:szCs w:val="28"/>
        </w:rPr>
        <w:t xml:space="preserve">Я.І. Железняк  </w:t>
      </w:r>
    </w:p>
    <w:p w14:paraId="24E6D5F3" w14:textId="77777777" w:rsidR="00730F4A" w:rsidRDefault="00730F4A" w:rsidP="00B15F25">
      <w:pPr>
        <w:widowControl w:val="0"/>
        <w:contextualSpacing/>
        <w:jc w:val="center"/>
        <w:rPr>
          <w:sz w:val="28"/>
          <w:szCs w:val="28"/>
        </w:rPr>
      </w:pPr>
    </w:p>
    <w:p w14:paraId="55204861" w14:textId="77777777" w:rsidR="008E569B" w:rsidRDefault="008E569B" w:rsidP="00B15F25">
      <w:pPr>
        <w:widowControl w:val="0"/>
        <w:contextualSpacing/>
        <w:jc w:val="center"/>
        <w:rPr>
          <w:sz w:val="28"/>
          <w:szCs w:val="28"/>
        </w:rPr>
      </w:pPr>
    </w:p>
    <w:p w14:paraId="1FC49F4E" w14:textId="77777777" w:rsidR="008E569B" w:rsidRPr="00B15F25" w:rsidRDefault="008E569B" w:rsidP="00B15F25">
      <w:pPr>
        <w:widowControl w:val="0"/>
        <w:contextualSpacing/>
        <w:jc w:val="center"/>
        <w:rPr>
          <w:sz w:val="28"/>
          <w:szCs w:val="28"/>
        </w:rPr>
      </w:pPr>
    </w:p>
    <w:p w14:paraId="1E9F4998" w14:textId="1B94BA59" w:rsidR="00D0652C" w:rsidRPr="00B15F25" w:rsidRDefault="00D0652C" w:rsidP="00B15F25">
      <w:pPr>
        <w:widowControl w:val="0"/>
        <w:ind w:firstLine="566"/>
        <w:contextualSpacing/>
        <w:jc w:val="both"/>
        <w:rPr>
          <w:rFonts w:eastAsia="Times New Roman"/>
          <w:sz w:val="28"/>
          <w:szCs w:val="28"/>
        </w:rPr>
      </w:pPr>
    </w:p>
    <w:p w14:paraId="5FD6FF05" w14:textId="2EA35428" w:rsidR="00D0652C" w:rsidRPr="00B15F25" w:rsidRDefault="00D0652C" w:rsidP="00B15F25">
      <w:pPr>
        <w:widowControl w:val="0"/>
        <w:ind w:firstLine="566"/>
        <w:contextualSpacing/>
        <w:jc w:val="center"/>
        <w:rPr>
          <w:rFonts w:eastAsia="Times New Roman"/>
          <w:sz w:val="28"/>
          <w:szCs w:val="28"/>
        </w:rPr>
      </w:pPr>
      <w:r w:rsidRPr="00B15F25">
        <w:rPr>
          <w:rFonts w:eastAsia="Times New Roman"/>
          <w:b/>
          <w:sz w:val="28"/>
          <w:szCs w:val="28"/>
        </w:rPr>
        <w:t>ЗАКОН УКРАЇНИ</w:t>
      </w:r>
      <w:r w:rsidRPr="00B15F25">
        <w:rPr>
          <w:rFonts w:eastAsia="Times New Roman"/>
          <w:sz w:val="28"/>
          <w:szCs w:val="28"/>
        </w:rPr>
        <w:t xml:space="preserve"> </w:t>
      </w:r>
    </w:p>
    <w:p w14:paraId="56024280" w14:textId="557E76A5" w:rsidR="00D0652C" w:rsidRPr="00B15F25" w:rsidRDefault="00883547" w:rsidP="00B15F25">
      <w:pPr>
        <w:widowControl w:val="0"/>
        <w:ind w:firstLine="566"/>
        <w:contextualSpacing/>
        <w:jc w:val="center"/>
        <w:rPr>
          <w:rFonts w:eastAsia="Times New Roman"/>
          <w:b/>
          <w:sz w:val="28"/>
          <w:szCs w:val="28"/>
        </w:rPr>
      </w:pPr>
      <w:r w:rsidRPr="00B15F25">
        <w:rPr>
          <w:b/>
          <w:sz w:val="28"/>
          <w:szCs w:val="28"/>
        </w:rPr>
        <w:t>«</w:t>
      </w:r>
      <w:r w:rsidR="00D0652C" w:rsidRPr="00B15F25">
        <w:rPr>
          <w:rFonts w:eastAsia="Times New Roman"/>
          <w:b/>
          <w:sz w:val="28"/>
          <w:szCs w:val="28"/>
        </w:rPr>
        <w:t>Про акціонерні товариства</w:t>
      </w:r>
      <w:r>
        <w:rPr>
          <w:rFonts w:eastAsia="Times New Roman"/>
          <w:b/>
          <w:sz w:val="28"/>
          <w:szCs w:val="28"/>
        </w:rPr>
        <w:t>»</w:t>
      </w:r>
    </w:p>
    <w:p w14:paraId="298266D6" w14:textId="4B1FDAEE" w:rsidR="0034402A" w:rsidRPr="00B15F25" w:rsidRDefault="0034402A" w:rsidP="00B15F25">
      <w:pPr>
        <w:contextualSpacing/>
        <w:jc w:val="both"/>
        <w:rPr>
          <w:rFonts w:eastAsia="Times New Roman"/>
          <w:sz w:val="28"/>
          <w:szCs w:val="28"/>
          <w:lang w:eastAsia="ru-RU"/>
        </w:rPr>
      </w:pPr>
    </w:p>
    <w:p w14:paraId="0AAFE73A" w14:textId="46A3CDC5" w:rsidR="0034402A" w:rsidRPr="00B15F25" w:rsidRDefault="002663D8" w:rsidP="00B15F25">
      <w:pPr>
        <w:pStyle w:val="a9"/>
        <w:keepNext w:val="0"/>
        <w:keepLines w:val="0"/>
        <w:widowControl w:val="0"/>
        <w:numPr>
          <w:ilvl w:val="0"/>
          <w:numId w:val="134"/>
        </w:numPr>
        <w:spacing w:before="0"/>
        <w:ind w:left="0"/>
        <w:contextualSpacing/>
        <w:rPr>
          <w:rFonts w:cs="Times New Roman"/>
          <w:szCs w:val="28"/>
        </w:rPr>
      </w:pPr>
      <w:r w:rsidRPr="00B15F25">
        <w:rPr>
          <w:rFonts w:cs="Times New Roman"/>
          <w:szCs w:val="28"/>
        </w:rPr>
        <w:t xml:space="preserve">ЗАГАЛЬНІ ПОЛОЖЕННЯ </w:t>
      </w:r>
    </w:p>
    <w:p w14:paraId="1519D436" w14:textId="77777777" w:rsidR="007C2B30" w:rsidRPr="00B15F25" w:rsidRDefault="007C2B30" w:rsidP="00B15F25">
      <w:pPr>
        <w:contextualSpacing/>
        <w:rPr>
          <w:sz w:val="28"/>
          <w:szCs w:val="28"/>
        </w:rPr>
      </w:pPr>
    </w:p>
    <w:p w14:paraId="19465A7D" w14:textId="77777777" w:rsidR="0034402A" w:rsidRPr="00B15F25" w:rsidRDefault="002663D8" w:rsidP="00883547">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Сфера застосування Закону </w:t>
      </w:r>
    </w:p>
    <w:p w14:paraId="3B0A2CA6" w14:textId="13F95190" w:rsidR="0034402A" w:rsidRPr="00B15F25" w:rsidRDefault="002663D8" w:rsidP="00B15F25">
      <w:pPr>
        <w:pStyle w:val="a7"/>
        <w:widowControl w:val="0"/>
        <w:numPr>
          <w:ilvl w:val="0"/>
          <w:numId w:val="2"/>
        </w:numPr>
        <w:tabs>
          <w:tab w:val="left" w:pos="851"/>
        </w:tabs>
        <w:ind w:left="0" w:firstLine="567"/>
        <w:jc w:val="both"/>
        <w:rPr>
          <w:sz w:val="28"/>
          <w:szCs w:val="28"/>
        </w:rPr>
      </w:pPr>
      <w:r w:rsidRPr="00B15F25">
        <w:rPr>
          <w:sz w:val="28"/>
          <w:szCs w:val="28"/>
        </w:rPr>
        <w:t xml:space="preserve">Цей Закон визначає порядок створення, діяльності, припинення </w:t>
      </w:r>
      <w:r w:rsidR="00F42D0F" w:rsidRPr="00B15F25">
        <w:rPr>
          <w:sz w:val="28"/>
          <w:szCs w:val="28"/>
        </w:rPr>
        <w:t xml:space="preserve">та </w:t>
      </w:r>
      <w:r w:rsidRPr="00B15F25">
        <w:rPr>
          <w:sz w:val="28"/>
          <w:szCs w:val="28"/>
        </w:rPr>
        <w:t xml:space="preserve">виділу акціонерних товариств, їх правовий статус, права та обов'язки акціонерів. </w:t>
      </w:r>
    </w:p>
    <w:p w14:paraId="105FC1D6" w14:textId="77777777" w:rsidR="0034402A" w:rsidRPr="00B15F25" w:rsidRDefault="002663D8" w:rsidP="00B15F25">
      <w:pPr>
        <w:pStyle w:val="a7"/>
        <w:widowControl w:val="0"/>
        <w:numPr>
          <w:ilvl w:val="0"/>
          <w:numId w:val="2"/>
        </w:numPr>
        <w:tabs>
          <w:tab w:val="left" w:pos="851"/>
        </w:tabs>
        <w:ind w:left="0" w:firstLine="567"/>
        <w:jc w:val="both"/>
        <w:rPr>
          <w:sz w:val="28"/>
          <w:szCs w:val="28"/>
        </w:rPr>
      </w:pPr>
      <w:r w:rsidRPr="00B15F25">
        <w:rPr>
          <w:sz w:val="28"/>
          <w:szCs w:val="28"/>
        </w:rPr>
        <w:t xml:space="preserve">Діяльність державних акціонерних товариств та державних холдингових компаній, єдиним засновником та акціонером яких є держава в особі уповноважених державних органів, регулюється цим Законом, з урахуванням особливостей, передбачених спеціальними законами. </w:t>
      </w:r>
    </w:p>
    <w:p w14:paraId="449BE6F0"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Діяльність Державної керуючої холдингової компанії, державних холдингових компаній та державних акціонерних товариств, єдиним засновником та акціонером яких є держава в особі уповноважених державних органів, регулюється цим Законом, з урахуванням особливостей, передбачених спеціальними законами.</w:t>
      </w:r>
    </w:p>
    <w:p w14:paraId="2BF767DF" w14:textId="77777777" w:rsidR="0034402A" w:rsidRPr="00B15F25" w:rsidRDefault="002663D8" w:rsidP="00B15F25">
      <w:pPr>
        <w:pStyle w:val="a7"/>
        <w:widowControl w:val="0"/>
        <w:numPr>
          <w:ilvl w:val="0"/>
          <w:numId w:val="2"/>
        </w:numPr>
        <w:tabs>
          <w:tab w:val="left" w:pos="851"/>
        </w:tabs>
        <w:ind w:left="0" w:firstLine="567"/>
        <w:jc w:val="both"/>
        <w:rPr>
          <w:sz w:val="28"/>
          <w:szCs w:val="28"/>
        </w:rPr>
      </w:pPr>
      <w:r w:rsidRPr="00B15F25">
        <w:rPr>
          <w:sz w:val="28"/>
          <w:szCs w:val="28"/>
        </w:rPr>
        <w:t xml:space="preserve">Особливості створення акціонерних товариств у процесі приватизації та корпоратизації, їх правового статусу та діяльності у період до виконання плану приватизації (розміщення акцій) визначаються законодавством про приватизацію та корпоратизацію. </w:t>
      </w:r>
    </w:p>
    <w:p w14:paraId="4D5891F4"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Управління акціонерними товариствами, у статутних капіталах яких є корпоративні права держави або територіальної громади, здійснюється з урахуванням особливостей, визначених законом. </w:t>
      </w:r>
    </w:p>
    <w:p w14:paraId="59E42378" w14:textId="77777777" w:rsidR="0034402A" w:rsidRPr="00B15F25" w:rsidRDefault="002663D8" w:rsidP="00B15F25">
      <w:pPr>
        <w:pStyle w:val="a7"/>
        <w:widowControl w:val="0"/>
        <w:numPr>
          <w:ilvl w:val="0"/>
          <w:numId w:val="2"/>
        </w:numPr>
        <w:tabs>
          <w:tab w:val="left" w:pos="851"/>
        </w:tabs>
        <w:ind w:left="0" w:firstLine="567"/>
        <w:jc w:val="both"/>
        <w:rPr>
          <w:sz w:val="28"/>
          <w:szCs w:val="28"/>
        </w:rPr>
      </w:pPr>
      <w:r w:rsidRPr="00B15F25">
        <w:rPr>
          <w:sz w:val="28"/>
          <w:szCs w:val="28"/>
        </w:rPr>
        <w:t xml:space="preserve"> Створення, припинення акціонерного товариства, одержання у власність або в управління акцій та набуття іншим чином права контролю над товариством здійснюється з дотриманням законодавства про захист економічної конкуренції. </w:t>
      </w:r>
    </w:p>
    <w:p w14:paraId="203186AA" w14:textId="77777777" w:rsidR="0034402A" w:rsidRPr="00B15F25" w:rsidRDefault="002663D8" w:rsidP="00B15F25">
      <w:pPr>
        <w:pStyle w:val="a7"/>
        <w:widowControl w:val="0"/>
        <w:numPr>
          <w:ilvl w:val="0"/>
          <w:numId w:val="2"/>
        </w:numPr>
        <w:tabs>
          <w:tab w:val="left" w:pos="851"/>
        </w:tabs>
        <w:ind w:left="0" w:firstLine="567"/>
        <w:jc w:val="both"/>
        <w:rPr>
          <w:sz w:val="28"/>
          <w:szCs w:val="28"/>
        </w:rPr>
      </w:pPr>
      <w:bookmarkStart w:id="0" w:name="_GoBack"/>
      <w:r w:rsidRPr="00B15F25">
        <w:rPr>
          <w:sz w:val="28"/>
          <w:szCs w:val="28"/>
        </w:rPr>
        <w:t xml:space="preserve">Дія цього Закону не поширюється на акціонерні товариства, які створені, </w:t>
      </w:r>
      <w:bookmarkEnd w:id="0"/>
      <w:r w:rsidRPr="00B15F25">
        <w:rPr>
          <w:sz w:val="28"/>
          <w:szCs w:val="28"/>
        </w:rPr>
        <w:t>діють та припиняються відповідно до законодавства про інститути спільного інвестування.</w:t>
      </w:r>
    </w:p>
    <w:p w14:paraId="2707F9F5" w14:textId="7FE5DEB8" w:rsidR="0084092E" w:rsidRPr="00B15F25" w:rsidRDefault="002663D8" w:rsidP="00B15F25">
      <w:pPr>
        <w:pStyle w:val="a7"/>
        <w:widowControl w:val="0"/>
        <w:numPr>
          <w:ilvl w:val="0"/>
          <w:numId w:val="2"/>
        </w:numPr>
        <w:tabs>
          <w:tab w:val="left" w:pos="851"/>
        </w:tabs>
        <w:ind w:left="0" w:firstLine="567"/>
        <w:jc w:val="both"/>
        <w:rPr>
          <w:sz w:val="28"/>
          <w:szCs w:val="28"/>
        </w:rPr>
      </w:pPr>
      <w:r w:rsidRPr="00B15F25">
        <w:rPr>
          <w:sz w:val="28"/>
          <w:szCs w:val="28"/>
        </w:rPr>
        <w:t xml:space="preserve">Особливості правового статусу, створення, діяльності, припинення, виділу акціонерних товариств, що провадять діяльність на ринках фінансових </w:t>
      </w:r>
      <w:r w:rsidRPr="00B15F25">
        <w:rPr>
          <w:sz w:val="28"/>
          <w:szCs w:val="28"/>
        </w:rPr>
        <w:lastRenderedPageBreak/>
        <w:t>послуг, визначаються законами, що регулюють порядок</w:t>
      </w:r>
      <w:r w:rsidR="00F86C5C" w:rsidRPr="00B15F25">
        <w:rPr>
          <w:sz w:val="28"/>
          <w:szCs w:val="28"/>
        </w:rPr>
        <w:t xml:space="preserve"> функціонування таких фінансових установ</w:t>
      </w:r>
      <w:r w:rsidRPr="00B15F25">
        <w:rPr>
          <w:sz w:val="28"/>
          <w:szCs w:val="28"/>
        </w:rPr>
        <w:t xml:space="preserve">. У разі суперечності норм цього Закону з нормами законів, що регулюють порядок </w:t>
      </w:r>
      <w:r w:rsidR="00F86C5C" w:rsidRPr="00B15F25">
        <w:rPr>
          <w:sz w:val="28"/>
          <w:szCs w:val="28"/>
        </w:rPr>
        <w:t>функціонування фінансових установ</w:t>
      </w:r>
      <w:r w:rsidRPr="00B15F25">
        <w:rPr>
          <w:sz w:val="28"/>
          <w:szCs w:val="28"/>
        </w:rPr>
        <w:t xml:space="preserve">, норми </w:t>
      </w:r>
      <w:r w:rsidR="00F86C5C" w:rsidRPr="00B15F25">
        <w:rPr>
          <w:sz w:val="28"/>
          <w:szCs w:val="28"/>
        </w:rPr>
        <w:t xml:space="preserve">таких </w:t>
      </w:r>
      <w:r w:rsidRPr="00B15F25">
        <w:rPr>
          <w:sz w:val="28"/>
          <w:szCs w:val="28"/>
        </w:rPr>
        <w:t>законів</w:t>
      </w:r>
      <w:r w:rsidR="00AE4B91" w:rsidRPr="00B15F25">
        <w:rPr>
          <w:sz w:val="28"/>
          <w:szCs w:val="28"/>
        </w:rPr>
        <w:t xml:space="preserve"> </w:t>
      </w:r>
      <w:r w:rsidRPr="00B15F25">
        <w:rPr>
          <w:sz w:val="28"/>
          <w:szCs w:val="28"/>
        </w:rPr>
        <w:t>мають перевагу.</w:t>
      </w:r>
    </w:p>
    <w:p w14:paraId="780CE971" w14:textId="77777777" w:rsidR="0084092E" w:rsidRPr="00B15F25" w:rsidRDefault="0084092E" w:rsidP="00B15F25">
      <w:pPr>
        <w:widowControl w:val="0"/>
        <w:tabs>
          <w:tab w:val="left" w:pos="567"/>
        </w:tabs>
        <w:ind w:firstLine="567"/>
        <w:contextualSpacing/>
        <w:jc w:val="both"/>
        <w:rPr>
          <w:sz w:val="28"/>
          <w:szCs w:val="28"/>
        </w:rPr>
      </w:pPr>
      <w:r w:rsidRPr="00B15F25">
        <w:rPr>
          <w:sz w:val="28"/>
          <w:szCs w:val="28"/>
        </w:rPr>
        <w:t>Особливості здійснення корпоративного управління акціонерних товариств, що є фінансовими установами, визначаються:</w:t>
      </w:r>
    </w:p>
    <w:p w14:paraId="22649228" w14:textId="77777777" w:rsidR="0084092E" w:rsidRPr="00B15F25" w:rsidRDefault="0084092E" w:rsidP="00B15F25">
      <w:pPr>
        <w:pStyle w:val="a7"/>
        <w:widowControl w:val="0"/>
        <w:numPr>
          <w:ilvl w:val="0"/>
          <w:numId w:val="116"/>
        </w:numPr>
        <w:tabs>
          <w:tab w:val="left" w:pos="851"/>
        </w:tabs>
        <w:ind w:left="0" w:firstLine="567"/>
        <w:jc w:val="both"/>
        <w:rPr>
          <w:sz w:val="28"/>
          <w:szCs w:val="28"/>
        </w:rPr>
      </w:pPr>
      <w:r w:rsidRPr="00B15F25">
        <w:rPr>
          <w:sz w:val="28"/>
          <w:szCs w:val="28"/>
        </w:rPr>
        <w:t>для банків – Законом України «Про банки і банківську діяльність» та/або іншими законами, що регулюють порядок функціонування банків;</w:t>
      </w:r>
    </w:p>
    <w:p w14:paraId="0747D6FC" w14:textId="77777777" w:rsidR="0084092E" w:rsidRPr="00B15F25" w:rsidRDefault="0084092E" w:rsidP="00B15F25">
      <w:pPr>
        <w:pStyle w:val="a7"/>
        <w:widowControl w:val="0"/>
        <w:numPr>
          <w:ilvl w:val="0"/>
          <w:numId w:val="116"/>
        </w:numPr>
        <w:tabs>
          <w:tab w:val="left" w:pos="851"/>
        </w:tabs>
        <w:ind w:left="0" w:firstLine="567"/>
        <w:jc w:val="both"/>
        <w:rPr>
          <w:sz w:val="28"/>
          <w:szCs w:val="28"/>
        </w:rPr>
      </w:pPr>
      <w:r w:rsidRPr="00B15F25">
        <w:rPr>
          <w:sz w:val="28"/>
          <w:szCs w:val="28"/>
        </w:rPr>
        <w:t>для професійних учасників фондового ринку – Законом України «Про цінні папери та фондовий ринок» та іншими законами, що регулюють порядок функціонування професійних учасників фондового ринку;</w:t>
      </w:r>
    </w:p>
    <w:p w14:paraId="4062DADF" w14:textId="5C546EB3" w:rsidR="007C2B30" w:rsidRPr="00B15F25" w:rsidRDefault="0084092E" w:rsidP="00B15F25">
      <w:pPr>
        <w:pStyle w:val="a7"/>
        <w:widowControl w:val="0"/>
        <w:numPr>
          <w:ilvl w:val="0"/>
          <w:numId w:val="116"/>
        </w:numPr>
        <w:tabs>
          <w:tab w:val="left" w:pos="851"/>
        </w:tabs>
        <w:ind w:left="0" w:firstLine="567"/>
        <w:jc w:val="both"/>
        <w:rPr>
          <w:sz w:val="28"/>
          <w:szCs w:val="28"/>
        </w:rPr>
      </w:pPr>
      <w:r w:rsidRPr="00B15F25">
        <w:rPr>
          <w:sz w:val="28"/>
          <w:szCs w:val="28"/>
        </w:rPr>
        <w:t>для інших фінансових установ – Законом України «Про фінансові послуги та державне регулювання ринків фінансових послуг» та іншими законами, що регулюють порядок функціонування таких фінансових установ.</w:t>
      </w:r>
    </w:p>
    <w:p w14:paraId="2E279FB9" w14:textId="77777777" w:rsidR="00DB7DA3" w:rsidRPr="00B15F25" w:rsidRDefault="00DB7DA3" w:rsidP="00B15F25">
      <w:pPr>
        <w:pStyle w:val="a7"/>
        <w:widowControl w:val="0"/>
        <w:tabs>
          <w:tab w:val="left" w:pos="851"/>
        </w:tabs>
        <w:ind w:left="0"/>
        <w:jc w:val="both"/>
        <w:rPr>
          <w:sz w:val="28"/>
          <w:szCs w:val="28"/>
        </w:rPr>
      </w:pPr>
    </w:p>
    <w:p w14:paraId="366C40A3"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 w:name="_Ref19268291"/>
      <w:r w:rsidRPr="00B15F25">
        <w:rPr>
          <w:rFonts w:cs="Times New Roman"/>
          <w:szCs w:val="28"/>
        </w:rPr>
        <w:t>Визначення термінів</w:t>
      </w:r>
      <w:bookmarkEnd w:id="1"/>
      <w:r w:rsidRPr="00B15F25">
        <w:rPr>
          <w:rFonts w:cs="Times New Roman"/>
          <w:szCs w:val="28"/>
        </w:rPr>
        <w:t xml:space="preserve"> </w:t>
      </w:r>
    </w:p>
    <w:p w14:paraId="71F8772B" w14:textId="77777777" w:rsidR="0034402A" w:rsidRPr="00B15F25" w:rsidRDefault="002663D8" w:rsidP="00B15F25">
      <w:pPr>
        <w:pStyle w:val="a7"/>
        <w:widowControl w:val="0"/>
        <w:numPr>
          <w:ilvl w:val="0"/>
          <w:numId w:val="3"/>
        </w:numPr>
        <w:tabs>
          <w:tab w:val="left" w:pos="993"/>
        </w:tabs>
        <w:ind w:left="0" w:firstLine="567"/>
        <w:jc w:val="both"/>
        <w:rPr>
          <w:sz w:val="28"/>
          <w:szCs w:val="28"/>
        </w:rPr>
      </w:pPr>
      <w:bookmarkStart w:id="2" w:name="_Ref22719153"/>
      <w:r w:rsidRPr="00B15F25">
        <w:rPr>
          <w:sz w:val="28"/>
          <w:szCs w:val="28"/>
        </w:rPr>
        <w:t>У цьому Законі нижченаведені терміни вживаються в такому значенні:</w:t>
      </w:r>
      <w:bookmarkEnd w:id="2"/>
      <w:r w:rsidRPr="00B15F25">
        <w:rPr>
          <w:sz w:val="28"/>
          <w:szCs w:val="28"/>
        </w:rPr>
        <w:t xml:space="preserve"> </w:t>
      </w:r>
    </w:p>
    <w:p w14:paraId="5A2F87D5" w14:textId="3ADAE344" w:rsidR="000B650A" w:rsidRPr="00B15F25" w:rsidRDefault="000B650A" w:rsidP="00B15F25">
      <w:pPr>
        <w:pStyle w:val="a7"/>
        <w:widowControl w:val="0"/>
        <w:numPr>
          <w:ilvl w:val="0"/>
          <w:numId w:val="117"/>
        </w:numPr>
        <w:tabs>
          <w:tab w:val="left" w:pos="709"/>
          <w:tab w:val="left" w:pos="993"/>
        </w:tabs>
        <w:ind w:left="0" w:firstLine="567"/>
        <w:jc w:val="both"/>
        <w:rPr>
          <w:bCs/>
          <w:sz w:val="28"/>
          <w:szCs w:val="28"/>
        </w:rPr>
      </w:pPr>
      <w:r w:rsidRPr="00B15F25">
        <w:rPr>
          <w:bCs/>
          <w:sz w:val="28"/>
          <w:szCs w:val="28"/>
        </w:rPr>
        <w:t xml:space="preserve">авторизована електронна система – авторизований Національною комісією з цінних паперів та фондового ринку програмно-технічний комплекс Центрального депозитарію цінних паперів, що відповідає встановленим нею вимогам, та забезпечує ідентифікацію та реєстрацію власників цінних паперів (їх представників) для участі у загальних зборах власників цінних паперів (далі – загальні збори), отримання документів, з якими власників цінних паперів можуть ознайомитись під час підготовки до загальних зборів, голосування бюлетенем та прийняття участі в обговоренні з питань порядку денного, підбиття підсумків голосування з питань порядку денного загальних зборів, а також реалізацію інших функцій визначених законодавством; </w:t>
      </w:r>
    </w:p>
    <w:p w14:paraId="6400912C" w14:textId="3D35F61D" w:rsidR="00EB6B42" w:rsidRPr="00B15F25" w:rsidRDefault="002663D8" w:rsidP="00B15F25">
      <w:pPr>
        <w:pStyle w:val="a7"/>
        <w:widowControl w:val="0"/>
        <w:numPr>
          <w:ilvl w:val="0"/>
          <w:numId w:val="117"/>
        </w:numPr>
        <w:tabs>
          <w:tab w:val="left" w:pos="709"/>
          <w:tab w:val="left" w:pos="993"/>
        </w:tabs>
        <w:ind w:left="0" w:firstLine="567"/>
        <w:jc w:val="both"/>
        <w:rPr>
          <w:sz w:val="28"/>
          <w:szCs w:val="28"/>
        </w:rPr>
      </w:pPr>
      <w:r w:rsidRPr="00B15F25">
        <w:rPr>
          <w:sz w:val="28"/>
          <w:szCs w:val="28"/>
        </w:rPr>
        <w:t xml:space="preserve">афілійовані одна щодо іншої особи (далі - афілійовані особи): </w:t>
      </w:r>
    </w:p>
    <w:p w14:paraId="04CE3C33"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юридичні особи, за умови, що одна з них здійснює контроль над іншою чи обидві перебувають під контролем третьої особи; </w:t>
      </w:r>
    </w:p>
    <w:p w14:paraId="76E823A0"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члени сім'ї фізичної особи - чоловік (дружина), а також батьки (усиновителі), опікуни (піклувальники), брати, сестри, діти та їхні чоловіки (дружини); </w:t>
      </w:r>
    </w:p>
    <w:p w14:paraId="42ABACAF" w14:textId="77777777" w:rsidR="00EB6B42" w:rsidRPr="00B15F25" w:rsidRDefault="002663D8" w:rsidP="00B15F25">
      <w:pPr>
        <w:widowControl w:val="0"/>
        <w:tabs>
          <w:tab w:val="left" w:pos="993"/>
        </w:tabs>
        <w:ind w:firstLine="567"/>
        <w:contextualSpacing/>
        <w:jc w:val="both"/>
        <w:rPr>
          <w:sz w:val="28"/>
          <w:szCs w:val="28"/>
        </w:rPr>
      </w:pPr>
      <w:r w:rsidRPr="00B15F25">
        <w:rPr>
          <w:sz w:val="28"/>
          <w:szCs w:val="28"/>
        </w:rPr>
        <w:t>фізична особа та члени її сім'ї і юридична особа, якщо ця фізична особа та/або члени її сім'ї здійснюють контроль над юридичною особою;</w:t>
      </w:r>
    </w:p>
    <w:p w14:paraId="4F0C7D48" w14:textId="0EA82E94" w:rsidR="00EB6B42" w:rsidRPr="00B15F25" w:rsidRDefault="00EB6B42" w:rsidP="00B15F25">
      <w:pPr>
        <w:pStyle w:val="a7"/>
        <w:widowControl w:val="0"/>
        <w:numPr>
          <w:ilvl w:val="0"/>
          <w:numId w:val="117"/>
        </w:numPr>
        <w:tabs>
          <w:tab w:val="left" w:pos="709"/>
          <w:tab w:val="left" w:pos="851"/>
        </w:tabs>
        <w:ind w:left="0" w:firstLine="567"/>
        <w:jc w:val="both"/>
        <w:rPr>
          <w:sz w:val="28"/>
          <w:szCs w:val="28"/>
        </w:rPr>
      </w:pPr>
      <w:r w:rsidRPr="00B15F25">
        <w:rPr>
          <w:sz w:val="28"/>
          <w:szCs w:val="28"/>
          <w:shd w:val="clear" w:color="auto" w:fill="FFFFFF"/>
        </w:rPr>
        <w:t>близькі відносини – сімейні відносини між особами, які спільно проживають, пов’язані спільним побутом і мають взаємні права та обов’язки, у тому числі між особами, які спільно проживають, але не перебувають у шлюбі, а також – незалежно від зазначених умов – між: чоловіком та дружиною, батьком (вітчимом), матір’ю (мачухою) та сином (пасинком) та/або дочкою (падчеркою), усиновлювачем та усиновленим, зятем та тестем, тещою, невісткою та свекром, свекрухою, а також відносини опіки між опікуном та особою, яка перебуває під опікою та відносини піклування між піклувальником та особою, яка перебуває під піклуванням;</w:t>
      </w:r>
    </w:p>
    <w:p w14:paraId="2D2F067A" w14:textId="77777777" w:rsidR="00EB6B42" w:rsidRPr="00B15F25" w:rsidRDefault="002663D8" w:rsidP="00B15F25">
      <w:pPr>
        <w:pStyle w:val="a7"/>
        <w:widowControl w:val="0"/>
        <w:numPr>
          <w:ilvl w:val="0"/>
          <w:numId w:val="117"/>
        </w:numPr>
        <w:tabs>
          <w:tab w:val="left" w:pos="709"/>
          <w:tab w:val="left" w:pos="851"/>
        </w:tabs>
        <w:ind w:left="0" w:firstLine="567"/>
        <w:jc w:val="both"/>
        <w:rPr>
          <w:sz w:val="28"/>
          <w:szCs w:val="28"/>
        </w:rPr>
      </w:pPr>
      <w:r w:rsidRPr="00B15F25">
        <w:rPr>
          <w:sz w:val="28"/>
          <w:szCs w:val="28"/>
        </w:rPr>
        <w:lastRenderedPageBreak/>
        <w:t xml:space="preserve">викуп акцій - придбання акціонерним товариством за плату розміщених ним акцій; </w:t>
      </w:r>
    </w:p>
    <w:p w14:paraId="00184F90" w14:textId="77777777" w:rsidR="00054C81" w:rsidRPr="00B15F25" w:rsidRDefault="00054C81" w:rsidP="00B15F25">
      <w:pPr>
        <w:pStyle w:val="a7"/>
        <w:widowControl w:val="0"/>
        <w:numPr>
          <w:ilvl w:val="0"/>
          <w:numId w:val="117"/>
        </w:numPr>
        <w:tabs>
          <w:tab w:val="left" w:pos="709"/>
          <w:tab w:val="left" w:pos="851"/>
        </w:tabs>
        <w:ind w:left="0" w:firstLine="567"/>
        <w:jc w:val="both"/>
        <w:rPr>
          <w:sz w:val="28"/>
          <w:szCs w:val="28"/>
        </w:rPr>
      </w:pPr>
      <w:r w:rsidRPr="00B15F25">
        <w:rPr>
          <w:sz w:val="28"/>
          <w:szCs w:val="28"/>
        </w:rPr>
        <w:t>виконавчий член ради директорів (далі – виконавчий директор) – фізична особа, яка обрана членом ради директорів товариства та здійснює функції з управління поточною діяльністю акціонерного товариства;</w:t>
      </w:r>
    </w:p>
    <w:p w14:paraId="3FB1079A" w14:textId="63A9E5F1" w:rsidR="0034402A" w:rsidRPr="00B15F25" w:rsidRDefault="002663D8" w:rsidP="00B15F25">
      <w:pPr>
        <w:pStyle w:val="a7"/>
        <w:widowControl w:val="0"/>
        <w:numPr>
          <w:ilvl w:val="0"/>
          <w:numId w:val="117"/>
        </w:numPr>
        <w:tabs>
          <w:tab w:val="left" w:pos="709"/>
          <w:tab w:val="left" w:pos="851"/>
        </w:tabs>
        <w:ind w:left="0" w:firstLine="567"/>
        <w:jc w:val="both"/>
        <w:rPr>
          <w:sz w:val="28"/>
          <w:szCs w:val="28"/>
        </w:rPr>
      </w:pPr>
      <w:r w:rsidRPr="00B15F25">
        <w:rPr>
          <w:sz w:val="28"/>
          <w:szCs w:val="28"/>
        </w:rPr>
        <w:t xml:space="preserve">голосуюча акція - будь-яка проста або привілейована акція, що надає </w:t>
      </w:r>
      <w:r w:rsidR="00054C81" w:rsidRPr="00B15F25">
        <w:rPr>
          <w:sz w:val="28"/>
          <w:szCs w:val="28"/>
        </w:rPr>
        <w:t xml:space="preserve">право </w:t>
      </w:r>
      <w:r w:rsidRPr="00B15F25">
        <w:rPr>
          <w:sz w:val="28"/>
          <w:szCs w:val="28"/>
        </w:rPr>
        <w:t xml:space="preserve">своєму власнику </w:t>
      </w:r>
      <w:r w:rsidR="00054C81" w:rsidRPr="00B15F25">
        <w:rPr>
          <w:sz w:val="28"/>
          <w:szCs w:val="28"/>
        </w:rPr>
        <w:t xml:space="preserve">або іншій особі </w:t>
      </w:r>
      <w:r w:rsidR="004F5890" w:rsidRPr="00B15F25">
        <w:rPr>
          <w:sz w:val="28"/>
          <w:szCs w:val="28"/>
        </w:rPr>
        <w:t xml:space="preserve">приймати участь та </w:t>
      </w:r>
      <w:r w:rsidRPr="00B15F25">
        <w:rPr>
          <w:sz w:val="28"/>
          <w:szCs w:val="28"/>
        </w:rPr>
        <w:t>голосувати на загальних зборах, крім акції, за якою законом або у встановленому законодавством порядку встановлено заборону користування таким правом;</w:t>
      </w:r>
    </w:p>
    <w:p w14:paraId="057D72F2" w14:textId="56FDF327" w:rsidR="0034402A" w:rsidRPr="00B15F25" w:rsidRDefault="002663D8" w:rsidP="00B15F25">
      <w:pPr>
        <w:pStyle w:val="a7"/>
        <w:widowControl w:val="0"/>
        <w:numPr>
          <w:ilvl w:val="0"/>
          <w:numId w:val="117"/>
        </w:numPr>
        <w:tabs>
          <w:tab w:val="left" w:pos="709"/>
          <w:tab w:val="left" w:pos="851"/>
        </w:tabs>
        <w:ind w:left="0" w:firstLine="567"/>
        <w:jc w:val="both"/>
        <w:rPr>
          <w:sz w:val="28"/>
          <w:szCs w:val="28"/>
        </w:rPr>
      </w:pPr>
      <w:r w:rsidRPr="00B15F25">
        <w:rPr>
          <w:sz w:val="28"/>
          <w:szCs w:val="28"/>
        </w:rPr>
        <w:t>домінуючий контрольний пакет акцій - пакет у розмірі 95 і більше відсотків простих акцій акціонерного товариства;</w:t>
      </w:r>
    </w:p>
    <w:p w14:paraId="38AF606B" w14:textId="0DFE0AC4" w:rsidR="0034402A" w:rsidRPr="00B15F25" w:rsidRDefault="002663D8" w:rsidP="00B15F25">
      <w:pPr>
        <w:pStyle w:val="a7"/>
        <w:widowControl w:val="0"/>
        <w:numPr>
          <w:ilvl w:val="0"/>
          <w:numId w:val="117"/>
        </w:numPr>
        <w:tabs>
          <w:tab w:val="left" w:pos="709"/>
          <w:tab w:val="left" w:pos="851"/>
        </w:tabs>
        <w:ind w:left="0" w:firstLine="567"/>
        <w:jc w:val="both"/>
        <w:rPr>
          <w:sz w:val="28"/>
          <w:szCs w:val="28"/>
        </w:rPr>
      </w:pPr>
      <w:r w:rsidRPr="00B15F25">
        <w:rPr>
          <w:sz w:val="28"/>
          <w:szCs w:val="28"/>
        </w:rPr>
        <w:t xml:space="preserve"> значний контрольний пакет акцій - пакет у розмірі 75 і більше відсотків простих акцій публічного акціонерного товариства;</w:t>
      </w:r>
    </w:p>
    <w:p w14:paraId="3B12ACAF" w14:textId="4EF02C69" w:rsidR="0034402A" w:rsidRPr="00B15F25" w:rsidRDefault="002663D8" w:rsidP="00B15F25">
      <w:pPr>
        <w:pStyle w:val="a7"/>
        <w:widowControl w:val="0"/>
        <w:numPr>
          <w:ilvl w:val="0"/>
          <w:numId w:val="117"/>
        </w:numPr>
        <w:tabs>
          <w:tab w:val="left" w:pos="709"/>
          <w:tab w:val="left" w:pos="851"/>
        </w:tabs>
        <w:ind w:left="0" w:firstLine="567"/>
        <w:jc w:val="both"/>
        <w:rPr>
          <w:sz w:val="28"/>
          <w:szCs w:val="28"/>
        </w:rPr>
      </w:pPr>
      <w:r w:rsidRPr="00B15F25">
        <w:rPr>
          <w:sz w:val="28"/>
          <w:szCs w:val="28"/>
        </w:rPr>
        <w:t xml:space="preserve"> значний правочин - правочин (крім правочину з розміщення товариством власних акцій), учинений акціонерним товариством, якщо ринкова вартість майна (робіт, послуг), що є його предметом, становить 10 і більше відсотків вартості активів товариства, за даними останньої річної фінансової звітності; </w:t>
      </w:r>
    </w:p>
    <w:p w14:paraId="567777CF" w14:textId="3C246295" w:rsidR="0034402A" w:rsidRPr="00B15F25" w:rsidRDefault="002663D8" w:rsidP="00B15F25">
      <w:pPr>
        <w:pStyle w:val="a7"/>
        <w:widowControl w:val="0"/>
        <w:numPr>
          <w:ilvl w:val="0"/>
          <w:numId w:val="117"/>
        </w:numPr>
        <w:tabs>
          <w:tab w:val="left" w:pos="426"/>
          <w:tab w:val="left" w:pos="851"/>
        </w:tabs>
        <w:ind w:left="0" w:firstLine="567"/>
        <w:jc w:val="both"/>
        <w:rPr>
          <w:sz w:val="28"/>
          <w:szCs w:val="28"/>
        </w:rPr>
      </w:pPr>
      <w:r w:rsidRPr="00B15F25">
        <w:rPr>
          <w:sz w:val="28"/>
          <w:szCs w:val="28"/>
        </w:rPr>
        <w:t xml:space="preserve"> значний пакет акцій - пакет із 5 і більше відсотків простих акцій акціонерного товариства; </w:t>
      </w:r>
    </w:p>
    <w:p w14:paraId="5AE6AF3E" w14:textId="57239B56" w:rsidR="009751FA" w:rsidRPr="00B15F25" w:rsidRDefault="009751FA" w:rsidP="00B15F25">
      <w:pPr>
        <w:pStyle w:val="a7"/>
        <w:widowControl w:val="0"/>
        <w:numPr>
          <w:ilvl w:val="0"/>
          <w:numId w:val="117"/>
        </w:numPr>
        <w:tabs>
          <w:tab w:val="left" w:pos="426"/>
          <w:tab w:val="left" w:pos="851"/>
        </w:tabs>
        <w:ind w:left="0" w:firstLine="567"/>
        <w:jc w:val="both"/>
        <w:rPr>
          <w:sz w:val="28"/>
          <w:szCs w:val="28"/>
        </w:rPr>
      </w:pPr>
      <w:r w:rsidRPr="00B15F25">
        <w:rPr>
          <w:sz w:val="28"/>
          <w:szCs w:val="28"/>
        </w:rPr>
        <w:t>ідентифікація — засіб встановлення тотожності особи за сукупністю її загальних та окремих даних;</w:t>
      </w:r>
    </w:p>
    <w:p w14:paraId="403C2FEB" w14:textId="7A8AF14A"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контрольний пакет акцій - пакет </w:t>
      </w:r>
      <w:r w:rsidR="00E724D9" w:rsidRPr="00B15F25">
        <w:rPr>
          <w:sz w:val="28"/>
          <w:szCs w:val="28"/>
        </w:rPr>
        <w:t xml:space="preserve">у розмірі </w:t>
      </w:r>
      <w:r w:rsidRPr="00B15F25">
        <w:rPr>
          <w:sz w:val="28"/>
          <w:szCs w:val="28"/>
        </w:rPr>
        <w:t xml:space="preserve"> 50 </w:t>
      </w:r>
      <w:r w:rsidR="00E724D9" w:rsidRPr="00B15F25">
        <w:rPr>
          <w:sz w:val="28"/>
          <w:szCs w:val="28"/>
        </w:rPr>
        <w:t xml:space="preserve">і більше </w:t>
      </w:r>
      <w:r w:rsidRPr="00B15F25">
        <w:rPr>
          <w:sz w:val="28"/>
          <w:szCs w:val="28"/>
        </w:rPr>
        <w:t xml:space="preserve">відсотків простих акцій акціонерного товариства; </w:t>
      </w:r>
    </w:p>
    <w:p w14:paraId="60071D8A" w14:textId="7C6349EC"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w:t>
      </w:r>
      <w:r w:rsidR="007009AD" w:rsidRPr="00B15F25">
        <w:rPr>
          <w:rStyle w:val="rvts9"/>
          <w:bCs/>
          <w:sz w:val="28"/>
          <w:szCs w:val="28"/>
        </w:rPr>
        <w:t>корпоративне управління - система відносин, яка визначає правила та процедури прийняття рішень щодо діяльності товариства та здійснення контролю, а також розподіл прав і обов'язків між органами товариства та його учасниками стосовно управління товариством;</w:t>
      </w:r>
    </w:p>
    <w:p w14:paraId="0C0528CD" w14:textId="35F382D8"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корпоративні права - сукупність майнових і немайнових прав акціонера - власника акцій товариства, які випливають з права власності на акції, що включають право на участь в управлінні акціонерним товариством, отримання дивідендів та активів акціонерного товариства у разі його ліквідації відповідно до закону, а також інші права та правомочності, передбачені законом чи статутними документами; </w:t>
      </w:r>
    </w:p>
    <w:p w14:paraId="3CFB0901" w14:textId="764ACC75"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кумулятивне голосування - голосування під час обрання осіб до складу органів товариства, коли загальна кількість голосів акціонера помножується на кількість членів органу акціонерного товариства, що обираються, а акціонер має право віддати всі підраховані таким чином голоси за одного кандидата або розподілити їх між кількома кандидатами; </w:t>
      </w:r>
    </w:p>
    <w:p w14:paraId="0A1C462D" w14:textId="0D80F7E6" w:rsidR="00F42D0F"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ліквідаційна вартість привілейованої акції певного класу - сума коштів, яка належатиме власнику такої акції під час ліквідації акціонерного товариства; </w:t>
      </w:r>
    </w:p>
    <w:p w14:paraId="498FB8F1" w14:textId="3C40A740" w:rsidR="0034402A" w:rsidRPr="00B15F25" w:rsidRDefault="00F42D0F" w:rsidP="00B15F25">
      <w:pPr>
        <w:pStyle w:val="a7"/>
        <w:widowControl w:val="0"/>
        <w:numPr>
          <w:ilvl w:val="0"/>
          <w:numId w:val="117"/>
        </w:numPr>
        <w:tabs>
          <w:tab w:val="left" w:pos="426"/>
          <w:tab w:val="left" w:pos="993"/>
        </w:tabs>
        <w:ind w:left="0" w:firstLine="567"/>
        <w:jc w:val="both"/>
        <w:rPr>
          <w:sz w:val="28"/>
          <w:szCs w:val="28"/>
        </w:rPr>
      </w:pPr>
      <w:bookmarkStart w:id="3" w:name="_Ref22719103"/>
      <w:r w:rsidRPr="00B15F25">
        <w:rPr>
          <w:sz w:val="28"/>
          <w:szCs w:val="28"/>
        </w:rPr>
        <w:t xml:space="preserve">незалежний член наглядової ради (далі - незалежний директор) - фізична особа, яка обрана членом наглядової ради товариства та відповідає вимогам, встановленим статтею </w:t>
      </w:r>
      <w:r w:rsidRPr="00B15F25">
        <w:rPr>
          <w:sz w:val="28"/>
          <w:szCs w:val="28"/>
        </w:rPr>
        <w:fldChar w:fldCharType="begin"/>
      </w:r>
      <w:r w:rsidRPr="00B15F25">
        <w:rPr>
          <w:sz w:val="28"/>
          <w:szCs w:val="28"/>
        </w:rPr>
        <w:instrText xml:space="preserve"> REF _Ref19785441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69</w:t>
      </w:r>
      <w:r w:rsidRPr="00B15F25">
        <w:rPr>
          <w:sz w:val="28"/>
          <w:szCs w:val="28"/>
        </w:rPr>
        <w:fldChar w:fldCharType="end"/>
      </w:r>
      <w:r w:rsidRPr="00B15F25">
        <w:rPr>
          <w:sz w:val="28"/>
          <w:szCs w:val="28"/>
        </w:rPr>
        <w:t xml:space="preserve"> цього Закону;</w:t>
      </w:r>
      <w:bookmarkEnd w:id="3"/>
    </w:p>
    <w:p w14:paraId="29B6E053" w14:textId="4F56806A" w:rsidR="00D625DF" w:rsidRPr="00B15F25" w:rsidRDefault="00D625DF"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незалежний член ради директорів (незалежний директор) – фізична </w:t>
      </w:r>
      <w:r w:rsidRPr="00B15F25">
        <w:rPr>
          <w:sz w:val="28"/>
          <w:szCs w:val="28"/>
        </w:rPr>
        <w:lastRenderedPageBreak/>
        <w:t xml:space="preserve">особа, яка обрана членом ради директорів товариства - невиконавчим директором та щодо якої відсутній будь-який влив з боку інших осіб у процесі прийняття рішень під час виконання цією особою обов'язків невиконавчого  директора за умови того, що ця особа відповідає вимогам, встановленим статтею </w:t>
      </w:r>
      <w:r w:rsidR="000552DE" w:rsidRPr="00B15F25">
        <w:rPr>
          <w:sz w:val="28"/>
          <w:szCs w:val="28"/>
        </w:rPr>
        <w:fldChar w:fldCharType="begin"/>
      </w:r>
      <w:r w:rsidR="000552DE" w:rsidRPr="00B15F25">
        <w:rPr>
          <w:sz w:val="28"/>
          <w:szCs w:val="28"/>
        </w:rPr>
        <w:instrText xml:space="preserve"> REF _Ref19785441 \r \h  \* MERGEFORMAT </w:instrText>
      </w:r>
      <w:r w:rsidR="000552DE" w:rsidRPr="00B15F25">
        <w:rPr>
          <w:sz w:val="28"/>
          <w:szCs w:val="28"/>
        </w:rPr>
      </w:r>
      <w:r w:rsidR="000552DE" w:rsidRPr="00B15F25">
        <w:rPr>
          <w:sz w:val="28"/>
          <w:szCs w:val="28"/>
        </w:rPr>
        <w:fldChar w:fldCharType="separate"/>
      </w:r>
      <w:r w:rsidR="00E41BDF" w:rsidRPr="00E41BDF">
        <w:rPr>
          <w:vanish/>
          <w:sz w:val="28"/>
          <w:szCs w:val="28"/>
        </w:rPr>
        <w:t xml:space="preserve">Стаття </w:t>
      </w:r>
      <w:r w:rsidR="00E41BDF">
        <w:rPr>
          <w:sz w:val="28"/>
          <w:szCs w:val="28"/>
        </w:rPr>
        <w:t>69</w:t>
      </w:r>
      <w:r w:rsidR="000552DE" w:rsidRPr="00B15F25">
        <w:rPr>
          <w:sz w:val="28"/>
          <w:szCs w:val="28"/>
        </w:rPr>
        <w:fldChar w:fldCharType="end"/>
      </w:r>
      <w:r w:rsidRPr="00B15F25">
        <w:rPr>
          <w:sz w:val="28"/>
          <w:szCs w:val="28"/>
        </w:rPr>
        <w:t xml:space="preserve"> цього Закону;</w:t>
      </w:r>
    </w:p>
    <w:p w14:paraId="67C8A3C5" w14:textId="77777777" w:rsidR="00632B16" w:rsidRPr="00B15F25" w:rsidRDefault="00632B16" w:rsidP="00B15F25">
      <w:pPr>
        <w:pStyle w:val="a7"/>
        <w:widowControl w:val="0"/>
        <w:numPr>
          <w:ilvl w:val="0"/>
          <w:numId w:val="117"/>
        </w:numPr>
        <w:tabs>
          <w:tab w:val="left" w:pos="426"/>
          <w:tab w:val="left" w:pos="993"/>
        </w:tabs>
        <w:ind w:left="0" w:firstLine="567"/>
        <w:jc w:val="both"/>
        <w:rPr>
          <w:sz w:val="28"/>
          <w:szCs w:val="28"/>
        </w:rPr>
      </w:pPr>
      <w:bookmarkStart w:id="4" w:name="_Ref20476395"/>
      <w:r w:rsidRPr="00B15F25">
        <w:rPr>
          <w:sz w:val="28"/>
          <w:szCs w:val="28"/>
        </w:rPr>
        <w:t>невиконавчий член ради директорів (далі – невиконавчий директор) – фізична особа, яка обрана членом ради директорів товариства та здійснює функції нагляду, управління ризиками та контролю за діяльністю акціонерного товариства та виконавчих директорів;</w:t>
      </w:r>
      <w:bookmarkEnd w:id="4"/>
    </w:p>
    <w:p w14:paraId="173FB1AF" w14:textId="2578B594"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обов'язковий викуп акцій - обов'язкове придбання за плату та на вимогу акціонера розміщених товариством акцій; </w:t>
      </w:r>
    </w:p>
    <w:p w14:paraId="01903662" w14:textId="448945DD"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опосередковане набуття права власності - набуття права власності, що настає, якщо особа самостійно або спільно з іншими особами, зокрема здійснює контроль прямого власника акцій акціонерного товариства та/або здійснює контроль групи прямих власників акцій акціонерного товариства, та/або здійснює контроль особи, яка здійснює контроль зазначених вище осіб, та/або набуває права голосу значним пакетом акцій акціонерного товариства на загальних зборах  за дорученням акціонерів акціонерного товариства, та/або має незалежну від формального володіння можливість вирішального впливу на керівництво чи діяльність акціонерного товариства чи будь-якої зазначеної вище юридичної особи, та/або здійснює контроль групи осіб, яка здійснює контроль зазначених вище осіб;</w:t>
      </w:r>
    </w:p>
    <w:p w14:paraId="1482FCBC" w14:textId="2C7320B7"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особи, що діють спільно, - фізичні та/або юридичні особи, які діють на підставі договору між ними і узгоджують свої дії для досягнення спільної мети;</w:t>
      </w:r>
    </w:p>
    <w:p w14:paraId="00267572" w14:textId="20F64077"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w:t>
      </w:r>
      <w:r w:rsidR="00810A83" w:rsidRPr="00B15F25">
        <w:rPr>
          <w:sz w:val="28"/>
          <w:szCs w:val="28"/>
        </w:rPr>
        <w:t xml:space="preserve">особа, яка скликає загальні збори – наглядова рада або рада директорів акціонерного товариства або акціонери (акціонер), у випадку, встановленому </w:t>
      </w:r>
      <w:r w:rsidR="00A6128E" w:rsidRPr="00B15F25">
        <w:rPr>
          <w:sz w:val="28"/>
          <w:szCs w:val="28"/>
        </w:rPr>
        <w:t xml:space="preserve">статтею </w:t>
      </w:r>
      <w:r w:rsidR="00A6128E" w:rsidRPr="00B15F25">
        <w:rPr>
          <w:sz w:val="28"/>
          <w:szCs w:val="28"/>
        </w:rPr>
        <w:fldChar w:fldCharType="begin"/>
      </w:r>
      <w:r w:rsidR="00A6128E" w:rsidRPr="00B15F25">
        <w:rPr>
          <w:sz w:val="28"/>
          <w:szCs w:val="28"/>
        </w:rPr>
        <w:instrText xml:space="preserve"> REF _Ref25053606 \r \h  \* MERGEFORMAT </w:instrText>
      </w:r>
      <w:r w:rsidR="00A6128E" w:rsidRPr="00B15F25">
        <w:rPr>
          <w:sz w:val="28"/>
          <w:szCs w:val="28"/>
        </w:rPr>
      </w:r>
      <w:r w:rsidR="00A6128E" w:rsidRPr="00B15F25">
        <w:rPr>
          <w:sz w:val="28"/>
          <w:szCs w:val="28"/>
        </w:rPr>
        <w:fldChar w:fldCharType="separate"/>
      </w:r>
      <w:r w:rsidR="00E41BDF" w:rsidRPr="00E41BDF">
        <w:rPr>
          <w:vanish/>
          <w:sz w:val="28"/>
          <w:szCs w:val="28"/>
        </w:rPr>
        <w:t xml:space="preserve">Стаття </w:t>
      </w:r>
      <w:r w:rsidR="00E41BDF">
        <w:rPr>
          <w:sz w:val="28"/>
          <w:szCs w:val="28"/>
        </w:rPr>
        <w:t>42</w:t>
      </w:r>
      <w:r w:rsidR="00A6128E" w:rsidRPr="00B15F25">
        <w:rPr>
          <w:sz w:val="28"/>
          <w:szCs w:val="28"/>
        </w:rPr>
        <w:fldChar w:fldCharType="end"/>
      </w:r>
      <w:r w:rsidR="00A6128E" w:rsidRPr="00B15F25">
        <w:rPr>
          <w:sz w:val="28"/>
          <w:szCs w:val="28"/>
        </w:rPr>
        <w:t xml:space="preserve"> </w:t>
      </w:r>
      <w:r w:rsidR="00810A83" w:rsidRPr="00B15F25">
        <w:rPr>
          <w:sz w:val="28"/>
          <w:szCs w:val="28"/>
        </w:rPr>
        <w:t>цього Закону;</w:t>
      </w:r>
    </w:p>
    <w:p w14:paraId="07C968E6" w14:textId="099A3401" w:rsidR="009751FA" w:rsidRPr="00B15F25" w:rsidRDefault="009751FA" w:rsidP="00B15F25">
      <w:pPr>
        <w:pStyle w:val="a7"/>
        <w:widowControl w:val="0"/>
        <w:numPr>
          <w:ilvl w:val="0"/>
          <w:numId w:val="117"/>
        </w:numPr>
        <w:tabs>
          <w:tab w:val="left" w:pos="426"/>
          <w:tab w:val="left" w:pos="993"/>
        </w:tabs>
        <w:ind w:left="0" w:firstLine="567"/>
        <w:jc w:val="both"/>
        <w:rPr>
          <w:bCs/>
          <w:sz w:val="28"/>
          <w:szCs w:val="28"/>
        </w:rPr>
      </w:pPr>
      <w:r w:rsidRPr="00B15F25">
        <w:rPr>
          <w:bCs/>
          <w:sz w:val="28"/>
          <w:szCs w:val="28"/>
        </w:rPr>
        <w:t>особа, яка  уповноважена взаємодіяти з авторизованою електронною системою при проведенні загальних зборів – фізична особа, визначена особою, яка скликає загальні збори акціонерного товариства, що має виключні повноваження щодо внесення та отримання інформації/документів з авторизованої електронної системи, пов’язаних із проведенням загальних зборів, в тому числі щодо визначення та забезпечення дотримання порядку (регламенту) проведення загальних зборів, встановленого законом, внутрішніми документами акціонерного товариства та рішеннями загальних зборів, наглядової ради або ради директорів. Вимоги щодо порядку взаємодії з авторизованою електронною системою встановлюються Національною комісією з цінних паперів та фондового ринку.</w:t>
      </w:r>
    </w:p>
    <w:p w14:paraId="5E74376B" w14:textId="2213DA51"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повідомлення - повідомлення, що містить передбачену законом та статутом акціонерного товариства інформацію і направляється адресату в письмовій формі поштою, через депозитарну систему України або вручається акціонеру (його уповноваженим представникам) особисто. Конкретний спосіб подання повідомлення</w:t>
      </w:r>
      <w:r w:rsidR="00DF2891" w:rsidRPr="00B15F25">
        <w:rPr>
          <w:sz w:val="28"/>
          <w:szCs w:val="28"/>
        </w:rPr>
        <w:t xml:space="preserve">  особою, яка скликає загальні збори</w:t>
      </w:r>
      <w:r w:rsidRPr="00B15F25">
        <w:rPr>
          <w:sz w:val="28"/>
          <w:szCs w:val="28"/>
        </w:rPr>
        <w:t xml:space="preserve">; </w:t>
      </w:r>
    </w:p>
    <w:p w14:paraId="2B7EF162" w14:textId="42B789EF"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повідомлення акціонерам через депозитарну систему України - </w:t>
      </w:r>
      <w:r w:rsidRPr="00B15F25">
        <w:rPr>
          <w:sz w:val="28"/>
          <w:szCs w:val="28"/>
        </w:rPr>
        <w:lastRenderedPageBreak/>
        <w:t xml:space="preserve">повідомлення, надання якого акціонерам </w:t>
      </w:r>
      <w:r w:rsidR="00E172B3" w:rsidRPr="00B15F25">
        <w:rPr>
          <w:sz w:val="28"/>
          <w:szCs w:val="28"/>
        </w:rPr>
        <w:t xml:space="preserve">або </w:t>
      </w:r>
      <w:r w:rsidRPr="00B15F25">
        <w:rPr>
          <w:sz w:val="28"/>
          <w:szCs w:val="28"/>
        </w:rPr>
        <w:t>товариств</w:t>
      </w:r>
      <w:r w:rsidR="00E172B3" w:rsidRPr="00B15F25">
        <w:rPr>
          <w:sz w:val="28"/>
          <w:szCs w:val="28"/>
        </w:rPr>
        <w:t>у</w:t>
      </w:r>
      <w:r w:rsidRPr="00B15F25">
        <w:rPr>
          <w:sz w:val="28"/>
          <w:szCs w:val="28"/>
        </w:rPr>
        <w:t xml:space="preserve"> забезпечується професійними учасниками депозитарної системи України у порядку, встановленому Національною комісією з цінних паперів та фондового ринку</w:t>
      </w:r>
      <w:r w:rsidR="00E172B3" w:rsidRPr="00B15F25">
        <w:rPr>
          <w:sz w:val="28"/>
          <w:szCs w:val="28"/>
        </w:rPr>
        <w:t>. Особа вважається такою, що виконала обов’язок щодо надання повідомлення через депозитарну систему України у разі виконання дій, визначених Націона</w:t>
      </w:r>
      <w:r w:rsidR="00233A4A" w:rsidRPr="00B15F25">
        <w:rPr>
          <w:sz w:val="28"/>
          <w:szCs w:val="28"/>
        </w:rPr>
        <w:t>льною комісією з цінних паперів</w:t>
      </w:r>
      <w:r w:rsidR="00E172B3" w:rsidRPr="00B15F25">
        <w:rPr>
          <w:sz w:val="28"/>
          <w:szCs w:val="28"/>
        </w:rPr>
        <w:t xml:space="preserve"> та фондового ринку для забезпечення направлення такого повідомлення</w:t>
      </w:r>
      <w:r w:rsidRPr="00B15F25">
        <w:rPr>
          <w:sz w:val="28"/>
          <w:szCs w:val="28"/>
        </w:rPr>
        <w:t>;</w:t>
      </w:r>
    </w:p>
    <w:p w14:paraId="3FFEFD31" w14:textId="4F7DE3E8"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посадові особи органів акціонерного товариства - фізичні особи - голова та члени наглядової ради</w:t>
      </w:r>
      <w:r w:rsidR="00E172B3" w:rsidRPr="00B15F25">
        <w:rPr>
          <w:sz w:val="28"/>
          <w:szCs w:val="28"/>
        </w:rPr>
        <w:t xml:space="preserve"> або ради директорів</w:t>
      </w:r>
      <w:r w:rsidRPr="00B15F25">
        <w:rPr>
          <w:sz w:val="28"/>
          <w:szCs w:val="28"/>
        </w:rPr>
        <w:t xml:space="preserve">, виконавчого органу, </w:t>
      </w:r>
      <w:r w:rsidR="00E172B3" w:rsidRPr="00B15F25">
        <w:rPr>
          <w:sz w:val="28"/>
          <w:szCs w:val="28"/>
        </w:rPr>
        <w:t xml:space="preserve"> ліквідаційної комісії</w:t>
      </w:r>
      <w:r w:rsidRPr="00B15F25">
        <w:rPr>
          <w:sz w:val="28"/>
          <w:szCs w:val="28"/>
        </w:rPr>
        <w:t xml:space="preserve">, </w:t>
      </w:r>
      <w:r w:rsidR="00E172B3" w:rsidRPr="00B15F25">
        <w:rPr>
          <w:sz w:val="28"/>
          <w:szCs w:val="28"/>
        </w:rPr>
        <w:t xml:space="preserve">корпоративний секретар </w:t>
      </w:r>
      <w:r w:rsidRPr="00B15F25">
        <w:rPr>
          <w:sz w:val="28"/>
          <w:szCs w:val="28"/>
        </w:rPr>
        <w:t xml:space="preserve">акціонерного товариства, а також голова та члени іншого органу товариства, якщо утворення такого органу передбачено </w:t>
      </w:r>
      <w:r w:rsidR="00E172B3" w:rsidRPr="00B15F25">
        <w:rPr>
          <w:sz w:val="28"/>
          <w:szCs w:val="28"/>
        </w:rPr>
        <w:t xml:space="preserve">законом або </w:t>
      </w:r>
      <w:r w:rsidRPr="00B15F25">
        <w:rPr>
          <w:sz w:val="28"/>
          <w:szCs w:val="28"/>
        </w:rPr>
        <w:t>статутом товариства;</w:t>
      </w:r>
    </w:p>
    <w:p w14:paraId="588F2D35" w14:textId="6EAB1B08" w:rsidR="000A3BC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порогові значення пакета акції - 5, 10, 15, 20, 25, 30, 50, 75, 95 відсотків голосуючих акцій публічного акціонерного товариства</w:t>
      </w:r>
      <w:r w:rsidR="000A3BCA" w:rsidRPr="00B15F25">
        <w:rPr>
          <w:sz w:val="28"/>
          <w:szCs w:val="28"/>
        </w:rPr>
        <w:t>, а також 5, 50, 95 відсотків голосуючих акцій приватного акціонерного товариства;</w:t>
      </w:r>
    </w:p>
    <w:p w14:paraId="314C3372" w14:textId="51744585"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публічне акціонерне товариство - акціонерне товариство, щодо акцій якого здійснено публічну пропозицію та/або акції якого допущені до торгів на фондовій біржі в частині включення до біржового реєстру;</w:t>
      </w:r>
    </w:p>
    <w:p w14:paraId="535E5F79" w14:textId="28407A47"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пропорційний викуп акцій - придбання акціонерним товариством розміщених ним акцій пропорційно кількості акцій певного типу та/або класу, запропонованих кожним акціонером до продажу; </w:t>
      </w:r>
    </w:p>
    <w:p w14:paraId="66819499" w14:textId="1869EA1B"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проста більшість голосів - більш як 50 відсотків голосів акціонерів, які брали участь у загальних зборах; </w:t>
      </w:r>
    </w:p>
    <w:p w14:paraId="142EA426" w14:textId="77777777" w:rsidR="00E172B3" w:rsidRPr="00B15F25" w:rsidRDefault="00E172B3"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реквізити акціонера (особи) -  ім’я фізичної або найменування юридичної особи, які визначаються відповідно до вимог Цивільного кодексу України;</w:t>
      </w:r>
    </w:p>
    <w:p w14:paraId="5C5C153A" w14:textId="2E38CECD"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розміщені цінні папери - цінні папери акціонерного товариства, відчужені ним на користь інших осіб у порядку, встановленому законодавством; </w:t>
      </w:r>
    </w:p>
    <w:p w14:paraId="53A74097" w14:textId="4FF36848"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 xml:space="preserve"> статутний капітал - капітал товариства, що утворюється з суми номінальної вартості всіх розміщених акцій товариства; </w:t>
      </w:r>
    </w:p>
    <w:p w14:paraId="5265B79F" w14:textId="538B80FF" w:rsidR="0034402A" w:rsidRPr="00B15F25" w:rsidRDefault="002663D8" w:rsidP="00B15F25">
      <w:pPr>
        <w:pStyle w:val="a7"/>
        <w:widowControl w:val="0"/>
        <w:numPr>
          <w:ilvl w:val="0"/>
          <w:numId w:val="117"/>
        </w:numPr>
        <w:tabs>
          <w:tab w:val="left" w:pos="426"/>
          <w:tab w:val="left" w:pos="993"/>
        </w:tabs>
        <w:ind w:left="0" w:firstLine="567"/>
        <w:jc w:val="both"/>
        <w:rPr>
          <w:sz w:val="28"/>
          <w:szCs w:val="28"/>
        </w:rPr>
      </w:pPr>
      <w:r w:rsidRPr="00B15F25">
        <w:rPr>
          <w:sz w:val="28"/>
          <w:szCs w:val="28"/>
        </w:rPr>
        <w:t>члени виконавчого органу  члени колегіального виконавчого органу. Статус члена виконавчого органу має також особа, яка здійснює повноваження одноосібного виконавчого органу товариства</w:t>
      </w:r>
      <w:r w:rsidR="00E172B3" w:rsidRPr="00B15F25">
        <w:rPr>
          <w:sz w:val="28"/>
          <w:szCs w:val="28"/>
        </w:rPr>
        <w:t xml:space="preserve">, та її </w:t>
      </w:r>
      <w:r w:rsidR="00B23DE0" w:rsidRPr="00B15F25">
        <w:rPr>
          <w:sz w:val="28"/>
          <w:szCs w:val="28"/>
        </w:rPr>
        <w:t>виконуючий обов’язки</w:t>
      </w:r>
      <w:r w:rsidRPr="00B15F25">
        <w:rPr>
          <w:sz w:val="28"/>
          <w:szCs w:val="28"/>
        </w:rPr>
        <w:t xml:space="preserve">. </w:t>
      </w:r>
    </w:p>
    <w:p w14:paraId="234235A4" w14:textId="77777777" w:rsidR="0034402A" w:rsidRPr="00B15F25" w:rsidRDefault="002663D8" w:rsidP="00B15F25">
      <w:pPr>
        <w:pStyle w:val="a7"/>
        <w:widowControl w:val="0"/>
        <w:numPr>
          <w:ilvl w:val="0"/>
          <w:numId w:val="3"/>
        </w:numPr>
        <w:tabs>
          <w:tab w:val="left" w:pos="851"/>
          <w:tab w:val="left" w:pos="993"/>
        </w:tabs>
        <w:ind w:left="0" w:firstLine="567"/>
        <w:jc w:val="both"/>
        <w:rPr>
          <w:sz w:val="28"/>
          <w:szCs w:val="28"/>
        </w:rPr>
      </w:pPr>
      <w:r w:rsidRPr="00B15F25">
        <w:rPr>
          <w:sz w:val="28"/>
          <w:szCs w:val="28"/>
        </w:rPr>
        <w:t>Термін "контроль" у цьому Законі вживається у значенні, наведеному в Законі України "Про захист економічної конкуренції".</w:t>
      </w:r>
    </w:p>
    <w:p w14:paraId="3E10971D"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Термін</w:t>
      </w:r>
      <w:r w:rsidR="00E172B3" w:rsidRPr="00B15F25">
        <w:rPr>
          <w:sz w:val="28"/>
          <w:szCs w:val="28"/>
        </w:rPr>
        <w:t xml:space="preserve"> "конфлікт інтересів" та</w:t>
      </w:r>
      <w:r w:rsidRPr="00B15F25">
        <w:rPr>
          <w:sz w:val="28"/>
          <w:szCs w:val="28"/>
        </w:rPr>
        <w:t xml:space="preserve"> "ланцюг володіння корпоративними правами юридичної особи" у цьому Законі вживається у значенні, наведеному в Законі України "Про банки і банківську діяльність".</w:t>
      </w:r>
    </w:p>
    <w:p w14:paraId="1D8218C4"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Терміни "особа, яка здійснює управлінські функції" та "проспект цінних паперів" у цьому Законі вживаються у значеннях, наведених у Законі України "Про цінні папери та фондовий ринок".</w:t>
      </w:r>
    </w:p>
    <w:p w14:paraId="22FCD9E4" w14:textId="77777777" w:rsidR="00E172B3" w:rsidRPr="00B15F25" w:rsidRDefault="00E172B3" w:rsidP="00B15F25">
      <w:pPr>
        <w:pStyle w:val="a4"/>
        <w:widowControl w:val="0"/>
        <w:spacing w:before="0" w:beforeAutospacing="0" w:after="0" w:afterAutospacing="0"/>
        <w:ind w:firstLine="709"/>
        <w:contextualSpacing/>
        <w:jc w:val="both"/>
        <w:rPr>
          <w:sz w:val="28"/>
          <w:szCs w:val="28"/>
        </w:rPr>
      </w:pPr>
      <w:r w:rsidRPr="00B15F25">
        <w:rPr>
          <w:sz w:val="28"/>
          <w:szCs w:val="28"/>
        </w:rPr>
        <w:t>Термін «підприємства, що становлять суспільний   інтерес» у цьому Законі вживається у значенні, наведеному у Законі України «Про бухгалтерський облік та фінансову звітність в Україні».</w:t>
      </w:r>
    </w:p>
    <w:p w14:paraId="593FCCA1" w14:textId="763A206F" w:rsidR="00E172B3" w:rsidRPr="00B15F25" w:rsidRDefault="00E172B3" w:rsidP="00B15F25">
      <w:pPr>
        <w:widowControl w:val="0"/>
        <w:tabs>
          <w:tab w:val="left" w:pos="993"/>
        </w:tabs>
        <w:ind w:firstLine="567"/>
        <w:contextualSpacing/>
        <w:jc w:val="both"/>
        <w:rPr>
          <w:sz w:val="28"/>
          <w:szCs w:val="28"/>
        </w:rPr>
      </w:pPr>
      <w:r w:rsidRPr="00B15F25">
        <w:rPr>
          <w:sz w:val="28"/>
          <w:szCs w:val="28"/>
        </w:rPr>
        <w:lastRenderedPageBreak/>
        <w:t>Терміни «аудитор», «ключовий партнер аудиту» та «суб’єкт аудиторської діяльності» вживаються у значеннях, наведених у Законі України «Про аудит фінансової звітності та аудиторську діяльність».</w:t>
      </w:r>
    </w:p>
    <w:p w14:paraId="2EFB442D" w14:textId="413D2420" w:rsidR="00A774C2" w:rsidRPr="00B15F25" w:rsidRDefault="00A774C2" w:rsidP="00B15F25">
      <w:pPr>
        <w:widowControl w:val="0"/>
        <w:tabs>
          <w:tab w:val="left" w:pos="993"/>
        </w:tabs>
        <w:ind w:firstLine="567"/>
        <w:contextualSpacing/>
        <w:jc w:val="both"/>
        <w:rPr>
          <w:sz w:val="28"/>
          <w:szCs w:val="28"/>
        </w:rPr>
      </w:pPr>
      <w:r w:rsidRPr="00B15F25">
        <w:rPr>
          <w:sz w:val="28"/>
          <w:szCs w:val="28"/>
        </w:rPr>
        <w:t>Термін «</w:t>
      </w:r>
      <w:r w:rsidRPr="00B15F25">
        <w:rPr>
          <w:rFonts w:eastAsia="Times New Roman"/>
          <w:bCs/>
          <w:sz w:val="28"/>
          <w:szCs w:val="28"/>
          <w:shd w:val="clear" w:color="auto" w:fill="FFFFFF"/>
          <w:lang w:eastAsia="ru-RU"/>
        </w:rPr>
        <w:t>засоби електронної ідентифікації» вживається у значенні, наведеному у Законі України «Про електронні довірчі послуги».</w:t>
      </w:r>
    </w:p>
    <w:p w14:paraId="7D07F85B" w14:textId="77777777" w:rsidR="007C2B30" w:rsidRPr="00B15F25" w:rsidRDefault="007C2B30" w:rsidP="00B15F25">
      <w:pPr>
        <w:widowControl w:val="0"/>
        <w:tabs>
          <w:tab w:val="left" w:pos="993"/>
        </w:tabs>
        <w:ind w:firstLine="567"/>
        <w:contextualSpacing/>
        <w:jc w:val="both"/>
        <w:rPr>
          <w:sz w:val="28"/>
          <w:szCs w:val="28"/>
        </w:rPr>
      </w:pPr>
    </w:p>
    <w:p w14:paraId="7F9A1D4B"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Правовий статус акціонерного товариства </w:t>
      </w:r>
    </w:p>
    <w:p w14:paraId="5662BA29" w14:textId="77777777" w:rsidR="0034402A" w:rsidRPr="00B15F25" w:rsidRDefault="002663D8" w:rsidP="00B15F25">
      <w:pPr>
        <w:pStyle w:val="a7"/>
        <w:widowControl w:val="0"/>
        <w:numPr>
          <w:ilvl w:val="0"/>
          <w:numId w:val="4"/>
        </w:numPr>
        <w:tabs>
          <w:tab w:val="left" w:pos="851"/>
        </w:tabs>
        <w:ind w:left="0" w:firstLine="567"/>
        <w:jc w:val="both"/>
        <w:rPr>
          <w:sz w:val="28"/>
          <w:szCs w:val="28"/>
        </w:rPr>
      </w:pPr>
      <w:r w:rsidRPr="00B15F25">
        <w:rPr>
          <w:sz w:val="28"/>
          <w:szCs w:val="28"/>
        </w:rPr>
        <w:t xml:space="preserve">Акціонерне товариство - господарське товариство, статутний капітал якого поділено на визначену кількість часток однакової номінальної вартості, корпоративні права за якими посвідчуються акціями. </w:t>
      </w:r>
    </w:p>
    <w:p w14:paraId="248C90BC" w14:textId="77777777" w:rsidR="0034402A" w:rsidRPr="00B15F25" w:rsidRDefault="002663D8" w:rsidP="00B15F25">
      <w:pPr>
        <w:pStyle w:val="a7"/>
        <w:widowControl w:val="0"/>
        <w:numPr>
          <w:ilvl w:val="0"/>
          <w:numId w:val="4"/>
        </w:numPr>
        <w:tabs>
          <w:tab w:val="left" w:pos="851"/>
        </w:tabs>
        <w:ind w:left="0" w:firstLine="567"/>
        <w:jc w:val="both"/>
        <w:rPr>
          <w:sz w:val="28"/>
          <w:szCs w:val="28"/>
        </w:rPr>
      </w:pPr>
      <w:r w:rsidRPr="00B15F25">
        <w:rPr>
          <w:sz w:val="28"/>
          <w:szCs w:val="28"/>
        </w:rPr>
        <w:t xml:space="preserve"> Акціонерне товариство не відповідає за зобов'язаннями акціонерів. До товариства та його органів не можуть застосовуватися будь-які санкції, що обмежують їх права, у разі вчинення акціонерами протиправних дій, крім випадків, визначених законом. </w:t>
      </w:r>
    </w:p>
    <w:p w14:paraId="3F994DF8"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Акціонери не відповідають за зобов'язаннями товариства і несуть ризик збитків, пов'язаних з діяльністю товариства, тільки в межах належних їм акцій. До акціонерів не можуть застосовуватися будь-які санкції, що обмежують їх права, у разі вчинення протиправних дій товариством або іншими акціонерами. </w:t>
      </w:r>
    </w:p>
    <w:p w14:paraId="7750FC7B"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Акціонери, які не повністю оплатили акції, у випадках, визначених статутом товариства, відповідають за зобов'язаннями товариства у межах неоплаченої частини вартості належних їм акцій. </w:t>
      </w:r>
    </w:p>
    <w:p w14:paraId="78F2EF45" w14:textId="327121E6" w:rsidR="0034402A" w:rsidRPr="00B15F25" w:rsidRDefault="002663D8" w:rsidP="00B15F25">
      <w:pPr>
        <w:pStyle w:val="a7"/>
        <w:widowControl w:val="0"/>
        <w:numPr>
          <w:ilvl w:val="0"/>
          <w:numId w:val="4"/>
        </w:numPr>
        <w:tabs>
          <w:tab w:val="left" w:pos="851"/>
        </w:tabs>
        <w:ind w:left="0" w:firstLine="567"/>
        <w:jc w:val="both"/>
        <w:rPr>
          <w:sz w:val="28"/>
          <w:szCs w:val="28"/>
        </w:rPr>
      </w:pPr>
      <w:r w:rsidRPr="00B15F25">
        <w:rPr>
          <w:sz w:val="28"/>
          <w:szCs w:val="28"/>
        </w:rPr>
        <w:t xml:space="preserve"> Акціонерне товариство може бути створене шляхом заснування або злиття, поділу, виділу чи перетворення підприємницького (підприємницьких) товариства</w:t>
      </w:r>
      <w:r w:rsidR="00EB3485" w:rsidRPr="00B15F25">
        <w:rPr>
          <w:sz w:val="28"/>
          <w:szCs w:val="28"/>
        </w:rPr>
        <w:t xml:space="preserve"> (товариств)</w:t>
      </w:r>
      <w:r w:rsidRPr="00B15F25">
        <w:rPr>
          <w:sz w:val="28"/>
          <w:szCs w:val="28"/>
        </w:rPr>
        <w:t xml:space="preserve">, державного (державних), комунального (комунальних) та інших підприємств у акціонерне товариство. </w:t>
      </w:r>
    </w:p>
    <w:p w14:paraId="1AD21C2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створюється без обмеження строку діяльності, якщо інше не встановлено його статутом. </w:t>
      </w:r>
    </w:p>
    <w:p w14:paraId="0990032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вважається створеним і набуває прав юридичної особи з дати його державної реєстрації в установленому законодавством порядку. </w:t>
      </w:r>
    </w:p>
    <w:p w14:paraId="74D4CA79" w14:textId="77777777" w:rsidR="0034402A" w:rsidRPr="00B15F25" w:rsidRDefault="002663D8" w:rsidP="00B15F25">
      <w:pPr>
        <w:pStyle w:val="a7"/>
        <w:widowControl w:val="0"/>
        <w:numPr>
          <w:ilvl w:val="0"/>
          <w:numId w:val="4"/>
        </w:numPr>
        <w:tabs>
          <w:tab w:val="left" w:pos="851"/>
        </w:tabs>
        <w:ind w:left="0" w:firstLine="567"/>
        <w:jc w:val="both"/>
        <w:rPr>
          <w:sz w:val="28"/>
          <w:szCs w:val="28"/>
        </w:rPr>
      </w:pPr>
      <w:r w:rsidRPr="00B15F25">
        <w:rPr>
          <w:sz w:val="28"/>
          <w:szCs w:val="28"/>
        </w:rPr>
        <w:t>Повне найменування акціонерного товариства українською мовою повинне містити його організаційно-правову форму (акціонерне товариство). Тип акціонерного товариства не є обов'язковою складовою найменування акціонерного товариства.</w:t>
      </w:r>
    </w:p>
    <w:p w14:paraId="22687AB8" w14:textId="46F71B96"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Акціонерне товариство самостійно визначає необхідність зазначати у своєму найменуванні його тип, передбачений статтею </w:t>
      </w:r>
      <w:r w:rsidR="00ED487F" w:rsidRPr="00B15F25">
        <w:rPr>
          <w:sz w:val="28"/>
          <w:szCs w:val="28"/>
        </w:rPr>
        <w:fldChar w:fldCharType="begin"/>
      </w:r>
      <w:r w:rsidR="00ED487F" w:rsidRPr="00B15F25">
        <w:rPr>
          <w:sz w:val="28"/>
          <w:szCs w:val="28"/>
        </w:rPr>
        <w:instrText xml:space="preserve"> REF _Ref19785511 \r \h  \* MERGEFORMAT </w:instrText>
      </w:r>
      <w:r w:rsidR="00ED487F" w:rsidRPr="00B15F25">
        <w:rPr>
          <w:sz w:val="28"/>
          <w:szCs w:val="28"/>
        </w:rPr>
      </w:r>
      <w:r w:rsidR="00ED487F" w:rsidRPr="00B15F25">
        <w:rPr>
          <w:sz w:val="28"/>
          <w:szCs w:val="28"/>
        </w:rPr>
        <w:fldChar w:fldCharType="separate"/>
      </w:r>
      <w:r w:rsidR="00E41BDF" w:rsidRPr="00E41BDF">
        <w:rPr>
          <w:vanish/>
          <w:sz w:val="28"/>
          <w:szCs w:val="28"/>
        </w:rPr>
        <w:t>Стаття</w:t>
      </w:r>
      <w:r w:rsidR="00E41BDF">
        <w:rPr>
          <w:sz w:val="28"/>
          <w:szCs w:val="28"/>
        </w:rPr>
        <w:t xml:space="preserve"> 6</w:t>
      </w:r>
      <w:r w:rsidR="00ED487F" w:rsidRPr="00B15F25">
        <w:rPr>
          <w:sz w:val="28"/>
          <w:szCs w:val="28"/>
        </w:rPr>
        <w:fldChar w:fldCharType="end"/>
      </w:r>
      <w:r w:rsidRPr="00B15F25">
        <w:rPr>
          <w:sz w:val="28"/>
          <w:szCs w:val="28"/>
        </w:rPr>
        <w:t xml:space="preserve"> цього Закону.</w:t>
      </w:r>
    </w:p>
    <w:p w14:paraId="1D38BAF0"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може мати скорочене найменування українською мовою, повне та скорочене найменування іноземною мовою (мовами). </w:t>
      </w:r>
    </w:p>
    <w:p w14:paraId="246857B7" w14:textId="71AF97B2" w:rsidR="0034402A" w:rsidRPr="00B15F25" w:rsidRDefault="002663D8" w:rsidP="00B15F25">
      <w:pPr>
        <w:widowControl w:val="0"/>
        <w:tabs>
          <w:tab w:val="left" w:pos="851"/>
        </w:tabs>
        <w:ind w:firstLine="567"/>
        <w:contextualSpacing/>
        <w:jc w:val="both"/>
        <w:rPr>
          <w:sz w:val="28"/>
          <w:szCs w:val="28"/>
        </w:rPr>
      </w:pPr>
      <w:r w:rsidRPr="00B15F25">
        <w:rPr>
          <w:sz w:val="28"/>
          <w:szCs w:val="28"/>
        </w:rPr>
        <w:t>Словосполучення "акціонерне товариство" та похідні від нього у своєму найменуванні можуть використовувати лише юридичні особи, які зареєстрували в установленому порядку випуск власних акцій та функціонують відповідно до цього Закону з урахуванням особливостей, визначених законами, та юридичні особи - корпоративні інвестиційні фонди, які створені та функціонують відповідно до законодавства, що регулює діяльність у сфері спільного інвестування.</w:t>
      </w:r>
    </w:p>
    <w:p w14:paraId="785B8B76" w14:textId="77777777" w:rsidR="007C2B30" w:rsidRPr="00B15F25" w:rsidRDefault="007C2B30" w:rsidP="00B15F25">
      <w:pPr>
        <w:widowControl w:val="0"/>
        <w:tabs>
          <w:tab w:val="left" w:pos="851"/>
        </w:tabs>
        <w:ind w:firstLine="567"/>
        <w:contextualSpacing/>
        <w:jc w:val="both"/>
        <w:rPr>
          <w:sz w:val="28"/>
          <w:szCs w:val="28"/>
        </w:rPr>
      </w:pPr>
    </w:p>
    <w:p w14:paraId="51F9C8BE" w14:textId="77777777" w:rsidR="00A668ED" w:rsidRPr="00B15F25" w:rsidRDefault="00A668ED" w:rsidP="00B15F25">
      <w:pPr>
        <w:pStyle w:val="a"/>
        <w:keepNext w:val="0"/>
        <w:keepLines w:val="0"/>
        <w:widowControl w:val="0"/>
        <w:spacing w:before="0"/>
        <w:ind w:left="0" w:firstLine="567"/>
        <w:contextualSpacing/>
        <w:rPr>
          <w:rFonts w:cs="Times New Roman"/>
          <w:bCs/>
          <w:szCs w:val="28"/>
        </w:rPr>
      </w:pPr>
      <w:r w:rsidRPr="00B15F25">
        <w:rPr>
          <w:rStyle w:val="rvts9"/>
          <w:rFonts w:cs="Times New Roman"/>
          <w:bCs/>
          <w:szCs w:val="28"/>
        </w:rPr>
        <w:t>Структура управління акціонерним товариством</w:t>
      </w:r>
    </w:p>
    <w:p w14:paraId="4925C99A" w14:textId="77777777" w:rsidR="003576B2" w:rsidRPr="00B15F25" w:rsidRDefault="002878E5" w:rsidP="00B15F25">
      <w:pPr>
        <w:pStyle w:val="rvps2"/>
        <w:widowControl w:val="0"/>
        <w:numPr>
          <w:ilvl w:val="0"/>
          <w:numId w:val="118"/>
        </w:numPr>
        <w:shd w:val="clear" w:color="auto" w:fill="FFFFFF"/>
        <w:tabs>
          <w:tab w:val="left" w:pos="851"/>
        </w:tabs>
        <w:spacing w:before="0" w:beforeAutospacing="0" w:after="0" w:afterAutospacing="0"/>
        <w:ind w:left="0" w:firstLine="567"/>
        <w:contextualSpacing/>
        <w:jc w:val="both"/>
        <w:rPr>
          <w:sz w:val="28"/>
          <w:szCs w:val="28"/>
          <w:shd w:val="clear" w:color="auto" w:fill="FFFFFF"/>
        </w:rPr>
      </w:pPr>
      <w:r w:rsidRPr="00B15F25">
        <w:rPr>
          <w:sz w:val="28"/>
          <w:szCs w:val="28"/>
          <w:shd w:val="clear" w:color="auto" w:fill="FFFFFF"/>
        </w:rPr>
        <w:t>Структура управління акціонерним товариством може бути однорівнева та дворівнева.</w:t>
      </w:r>
      <w:r w:rsidR="003576B2" w:rsidRPr="00B15F25">
        <w:rPr>
          <w:sz w:val="28"/>
          <w:szCs w:val="28"/>
          <w:shd w:val="clear" w:color="auto" w:fill="FFFFFF"/>
        </w:rPr>
        <w:t xml:space="preserve"> </w:t>
      </w:r>
    </w:p>
    <w:p w14:paraId="250549C0" w14:textId="26CC2313" w:rsidR="003576B2" w:rsidRPr="00B15F25" w:rsidRDefault="003576B2" w:rsidP="00B15F25">
      <w:pPr>
        <w:pStyle w:val="rvps2"/>
        <w:widowControl w:val="0"/>
        <w:shd w:val="clear" w:color="auto" w:fill="FFFFFF"/>
        <w:tabs>
          <w:tab w:val="left" w:pos="851"/>
        </w:tabs>
        <w:spacing w:before="0" w:beforeAutospacing="0" w:after="0" w:afterAutospacing="0"/>
        <w:ind w:firstLine="567"/>
        <w:contextualSpacing/>
        <w:jc w:val="both"/>
        <w:rPr>
          <w:bCs/>
          <w:sz w:val="28"/>
          <w:szCs w:val="28"/>
        </w:rPr>
      </w:pPr>
      <w:r w:rsidRPr="00B15F25">
        <w:rPr>
          <w:sz w:val="28"/>
          <w:szCs w:val="28"/>
        </w:rPr>
        <w:t xml:space="preserve">При однорівневій структурі управління до органів акціонерного товариства застосовуються норми розділу </w:t>
      </w:r>
      <w:r w:rsidRPr="00B15F25">
        <w:rPr>
          <w:sz w:val="28"/>
          <w:szCs w:val="28"/>
        </w:rPr>
        <w:fldChar w:fldCharType="begin"/>
      </w:r>
      <w:r w:rsidRPr="00B15F25">
        <w:rPr>
          <w:sz w:val="28"/>
          <w:szCs w:val="28"/>
        </w:rPr>
        <w:instrText xml:space="preserve"> REF _Ref20842349 \r \h  \* MERGEFORMAT </w:instrText>
      </w:r>
      <w:r w:rsidRPr="00B15F25">
        <w:rPr>
          <w:sz w:val="28"/>
          <w:szCs w:val="28"/>
        </w:rPr>
      </w:r>
      <w:r w:rsidRPr="00B15F25">
        <w:rPr>
          <w:sz w:val="28"/>
          <w:szCs w:val="28"/>
        </w:rPr>
        <w:fldChar w:fldCharType="separate"/>
      </w:r>
      <w:r w:rsidR="00E41BDF" w:rsidRPr="00E41BDF">
        <w:rPr>
          <w:vanish/>
          <w:sz w:val="28"/>
          <w:szCs w:val="28"/>
        </w:rPr>
        <w:t>Розділ</w:t>
      </w:r>
      <w:r w:rsidR="00E41BDF">
        <w:rPr>
          <w:sz w:val="28"/>
          <w:szCs w:val="28"/>
        </w:rPr>
        <w:t xml:space="preserve"> VIII</w:t>
      </w:r>
      <w:r w:rsidRPr="00B15F25">
        <w:rPr>
          <w:sz w:val="28"/>
          <w:szCs w:val="28"/>
        </w:rPr>
        <w:fldChar w:fldCharType="end"/>
      </w:r>
      <w:r w:rsidRPr="00B15F25">
        <w:rPr>
          <w:sz w:val="28"/>
          <w:szCs w:val="28"/>
        </w:rPr>
        <w:t xml:space="preserve"> цього Закону.</w:t>
      </w:r>
    </w:p>
    <w:p w14:paraId="2E9EDD2A" w14:textId="17A908A0" w:rsidR="003576B2" w:rsidRPr="00B15F25" w:rsidRDefault="003576B2" w:rsidP="00B15F25">
      <w:pPr>
        <w:pStyle w:val="rvps2"/>
        <w:widowControl w:val="0"/>
        <w:shd w:val="clear" w:color="auto" w:fill="FFFFFF"/>
        <w:tabs>
          <w:tab w:val="left" w:pos="851"/>
        </w:tabs>
        <w:spacing w:before="0" w:beforeAutospacing="0" w:after="0" w:afterAutospacing="0"/>
        <w:ind w:firstLine="567"/>
        <w:contextualSpacing/>
        <w:jc w:val="both"/>
        <w:rPr>
          <w:sz w:val="28"/>
          <w:szCs w:val="28"/>
        </w:rPr>
      </w:pPr>
      <w:r w:rsidRPr="00B15F25">
        <w:rPr>
          <w:sz w:val="28"/>
          <w:szCs w:val="28"/>
        </w:rPr>
        <w:t xml:space="preserve">При дворівневій структурі управління до органів акціонерного товариства застосовуються норми розділів </w:t>
      </w:r>
      <w:r w:rsidRPr="00B15F25">
        <w:rPr>
          <w:sz w:val="28"/>
          <w:szCs w:val="28"/>
        </w:rPr>
        <w:fldChar w:fldCharType="begin"/>
      </w:r>
      <w:r w:rsidRPr="00B15F25">
        <w:rPr>
          <w:sz w:val="28"/>
          <w:szCs w:val="28"/>
        </w:rPr>
        <w:instrText xml:space="preserve"> REF _Ref20842358 \r \h  \* MERGEFORMAT </w:instrText>
      </w:r>
      <w:r w:rsidRPr="00B15F25">
        <w:rPr>
          <w:sz w:val="28"/>
          <w:szCs w:val="28"/>
        </w:rPr>
      </w:r>
      <w:r w:rsidRPr="00B15F25">
        <w:rPr>
          <w:sz w:val="28"/>
          <w:szCs w:val="28"/>
        </w:rPr>
        <w:fldChar w:fldCharType="separate"/>
      </w:r>
      <w:r w:rsidR="00E41BDF">
        <w:rPr>
          <w:sz w:val="28"/>
          <w:szCs w:val="28"/>
        </w:rPr>
        <w:t>Розділ IX</w:t>
      </w:r>
      <w:r w:rsidRPr="00B15F25">
        <w:rPr>
          <w:sz w:val="28"/>
          <w:szCs w:val="28"/>
        </w:rPr>
        <w:fldChar w:fldCharType="end"/>
      </w:r>
      <w:r w:rsidRPr="00B15F25">
        <w:rPr>
          <w:sz w:val="28"/>
          <w:szCs w:val="28"/>
        </w:rPr>
        <w:t xml:space="preserve"> та </w:t>
      </w:r>
      <w:r w:rsidRPr="00B15F25">
        <w:rPr>
          <w:sz w:val="28"/>
          <w:szCs w:val="28"/>
        </w:rPr>
        <w:fldChar w:fldCharType="begin"/>
      </w:r>
      <w:r w:rsidRPr="00B15F25">
        <w:rPr>
          <w:sz w:val="28"/>
          <w:szCs w:val="28"/>
        </w:rPr>
        <w:instrText xml:space="preserve"> REF _Ref20842462 \r \h  \* MERGEFORMAT </w:instrText>
      </w:r>
      <w:r w:rsidRPr="00B15F25">
        <w:rPr>
          <w:sz w:val="28"/>
          <w:szCs w:val="28"/>
        </w:rPr>
      </w:r>
      <w:r w:rsidRPr="00B15F25">
        <w:rPr>
          <w:sz w:val="28"/>
          <w:szCs w:val="28"/>
        </w:rPr>
        <w:fldChar w:fldCharType="separate"/>
      </w:r>
      <w:r w:rsidR="00E41BDF">
        <w:rPr>
          <w:sz w:val="28"/>
          <w:szCs w:val="28"/>
        </w:rPr>
        <w:t>Розділ X</w:t>
      </w:r>
      <w:r w:rsidRPr="00B15F25">
        <w:rPr>
          <w:sz w:val="28"/>
          <w:szCs w:val="28"/>
        </w:rPr>
        <w:fldChar w:fldCharType="end"/>
      </w:r>
      <w:r w:rsidRPr="00B15F25">
        <w:rPr>
          <w:sz w:val="28"/>
          <w:szCs w:val="28"/>
        </w:rPr>
        <w:t xml:space="preserve"> цього Закону.</w:t>
      </w:r>
    </w:p>
    <w:p w14:paraId="58C38F66" w14:textId="77777777" w:rsidR="003576B2" w:rsidRPr="00B15F25" w:rsidRDefault="003576B2" w:rsidP="00B15F25">
      <w:pPr>
        <w:pStyle w:val="rvps2"/>
        <w:widowControl w:val="0"/>
        <w:numPr>
          <w:ilvl w:val="0"/>
          <w:numId w:val="118"/>
        </w:numPr>
        <w:shd w:val="clear" w:color="auto" w:fill="FFFFFF"/>
        <w:tabs>
          <w:tab w:val="left" w:pos="851"/>
        </w:tabs>
        <w:spacing w:before="0" w:beforeAutospacing="0" w:after="0" w:afterAutospacing="0"/>
        <w:ind w:left="0" w:firstLine="567"/>
        <w:contextualSpacing/>
        <w:jc w:val="both"/>
        <w:rPr>
          <w:sz w:val="28"/>
          <w:szCs w:val="28"/>
          <w:shd w:val="clear" w:color="auto" w:fill="FFFFFF"/>
        </w:rPr>
      </w:pPr>
      <w:r w:rsidRPr="00B15F25">
        <w:rPr>
          <w:sz w:val="28"/>
          <w:szCs w:val="28"/>
          <w:shd w:val="clear" w:color="auto" w:fill="FFFFFF"/>
        </w:rPr>
        <w:t>У однорівневій структурі управління органами управління акціонерним товариством  є загальні збори  та рада директорів. До складу ради директорів входять виконавчі члени (виконавчі директори) та невиконавчі члени (невиконавчі директори), частина з яких може бути незалежними членами ради директорів.</w:t>
      </w:r>
    </w:p>
    <w:p w14:paraId="64D9A0A1" w14:textId="77777777" w:rsidR="003576B2" w:rsidRPr="00B15F25" w:rsidRDefault="003576B2" w:rsidP="00B15F25">
      <w:pPr>
        <w:pStyle w:val="rvps2"/>
        <w:widowControl w:val="0"/>
        <w:shd w:val="clear" w:color="auto" w:fill="FFFFFF"/>
        <w:tabs>
          <w:tab w:val="left" w:pos="851"/>
        </w:tabs>
        <w:spacing w:before="0" w:beforeAutospacing="0" w:after="0" w:afterAutospacing="0"/>
        <w:ind w:firstLine="567"/>
        <w:contextualSpacing/>
        <w:jc w:val="both"/>
        <w:rPr>
          <w:sz w:val="28"/>
          <w:szCs w:val="28"/>
        </w:rPr>
      </w:pPr>
      <w:r w:rsidRPr="00B15F25">
        <w:rPr>
          <w:sz w:val="28"/>
          <w:szCs w:val="28"/>
        </w:rPr>
        <w:t xml:space="preserve">Однорівнева  структура управління передбачає поєднання функцій контролю та управління за діяльністю акціонерного товариства у єдиному колегіальному органі – раді директорів. </w:t>
      </w:r>
    </w:p>
    <w:p w14:paraId="33D48BC0" w14:textId="437CEBBF" w:rsidR="003576B2" w:rsidRPr="00B15F25" w:rsidRDefault="003576B2" w:rsidP="00B15F25">
      <w:pPr>
        <w:pStyle w:val="rvps2"/>
        <w:widowControl w:val="0"/>
        <w:shd w:val="clear" w:color="auto" w:fill="FFFFFF"/>
        <w:tabs>
          <w:tab w:val="left" w:pos="851"/>
        </w:tabs>
        <w:spacing w:before="0" w:beforeAutospacing="0" w:after="0" w:afterAutospacing="0"/>
        <w:ind w:firstLine="567"/>
        <w:contextualSpacing/>
        <w:jc w:val="both"/>
        <w:rPr>
          <w:sz w:val="28"/>
          <w:szCs w:val="28"/>
        </w:rPr>
      </w:pPr>
      <w:r w:rsidRPr="00B15F25">
        <w:rPr>
          <w:sz w:val="28"/>
          <w:szCs w:val="28"/>
        </w:rPr>
        <w:t xml:space="preserve">У приватному акціонерному товаристві  з кількістю учасників до 10 осіб замість ради директорів може формуватися одноособовий виконавчий орган. У такому випадку, до такого органу застосовуються положення розділу </w:t>
      </w:r>
      <w:r w:rsidRPr="00B15F25">
        <w:rPr>
          <w:sz w:val="28"/>
          <w:szCs w:val="28"/>
        </w:rPr>
        <w:fldChar w:fldCharType="begin"/>
      </w:r>
      <w:r w:rsidRPr="00B15F25">
        <w:rPr>
          <w:sz w:val="28"/>
          <w:szCs w:val="28"/>
        </w:rPr>
        <w:instrText xml:space="preserve"> REF _Ref20842462 \r \h  \* MERGEFORMAT </w:instrText>
      </w:r>
      <w:r w:rsidRPr="00B15F25">
        <w:rPr>
          <w:sz w:val="28"/>
          <w:szCs w:val="28"/>
        </w:rPr>
      </w:r>
      <w:r w:rsidRPr="00B15F25">
        <w:rPr>
          <w:sz w:val="28"/>
          <w:szCs w:val="28"/>
        </w:rPr>
        <w:fldChar w:fldCharType="separate"/>
      </w:r>
      <w:r w:rsidR="00E41BDF">
        <w:rPr>
          <w:sz w:val="28"/>
          <w:szCs w:val="28"/>
        </w:rPr>
        <w:t>Розділ X</w:t>
      </w:r>
      <w:r w:rsidRPr="00B15F25">
        <w:rPr>
          <w:sz w:val="28"/>
          <w:szCs w:val="28"/>
        </w:rPr>
        <w:fldChar w:fldCharType="end"/>
      </w:r>
      <w:r w:rsidRPr="00B15F25">
        <w:rPr>
          <w:sz w:val="28"/>
          <w:szCs w:val="28"/>
        </w:rPr>
        <w:t xml:space="preserve"> цього Закону.</w:t>
      </w:r>
    </w:p>
    <w:p w14:paraId="0BF425F2" w14:textId="77777777" w:rsidR="003576B2" w:rsidRPr="00B15F25" w:rsidRDefault="003576B2" w:rsidP="00B15F25">
      <w:pPr>
        <w:pStyle w:val="rvps2"/>
        <w:widowControl w:val="0"/>
        <w:shd w:val="clear" w:color="auto" w:fill="FFFFFF"/>
        <w:tabs>
          <w:tab w:val="left" w:pos="851"/>
        </w:tabs>
        <w:spacing w:before="0" w:beforeAutospacing="0" w:after="0" w:afterAutospacing="0"/>
        <w:ind w:firstLine="567"/>
        <w:contextualSpacing/>
        <w:jc w:val="both"/>
        <w:rPr>
          <w:sz w:val="28"/>
          <w:szCs w:val="28"/>
        </w:rPr>
      </w:pPr>
      <w:r w:rsidRPr="00B15F25">
        <w:rPr>
          <w:sz w:val="28"/>
          <w:szCs w:val="28"/>
        </w:rPr>
        <w:t xml:space="preserve">Функції, що стосуються керування поточною діяльністю акціонерного товариства здійснюються виконавчими директорами. Невиконавчі директори здійснюють функції щодо управління ризиками та контролю за діяльністю виконавчих директорів та товариства в цілому. </w:t>
      </w:r>
    </w:p>
    <w:p w14:paraId="7CE5EFC4" w14:textId="2B181FB1" w:rsidR="00A668ED" w:rsidRPr="00B15F25" w:rsidRDefault="00A668ED" w:rsidP="00B15F25">
      <w:pPr>
        <w:pStyle w:val="rvps2"/>
        <w:widowControl w:val="0"/>
        <w:numPr>
          <w:ilvl w:val="0"/>
          <w:numId w:val="118"/>
        </w:numPr>
        <w:shd w:val="clear" w:color="auto" w:fill="FFFFFF"/>
        <w:tabs>
          <w:tab w:val="left" w:pos="851"/>
        </w:tabs>
        <w:spacing w:before="0" w:beforeAutospacing="0" w:after="0" w:afterAutospacing="0"/>
        <w:ind w:left="0" w:firstLine="567"/>
        <w:contextualSpacing/>
        <w:jc w:val="both"/>
        <w:rPr>
          <w:bCs/>
          <w:sz w:val="28"/>
          <w:szCs w:val="28"/>
        </w:rPr>
      </w:pPr>
      <w:r w:rsidRPr="00B15F25">
        <w:rPr>
          <w:sz w:val="28"/>
          <w:szCs w:val="28"/>
          <w:shd w:val="clear" w:color="auto" w:fill="FFFFFF"/>
        </w:rPr>
        <w:t>У дворівневій структурі управління органами управління акціонерним товариством  є загальні збори</w:t>
      </w:r>
      <w:r w:rsidR="00233A4A" w:rsidRPr="00B15F25">
        <w:rPr>
          <w:sz w:val="28"/>
          <w:szCs w:val="28"/>
          <w:shd w:val="clear" w:color="auto" w:fill="FFFFFF"/>
        </w:rPr>
        <w:t xml:space="preserve"> , наглядовий орган (н</w:t>
      </w:r>
      <w:r w:rsidRPr="00B15F25">
        <w:rPr>
          <w:sz w:val="28"/>
          <w:szCs w:val="28"/>
          <w:shd w:val="clear" w:color="auto" w:fill="FFFFFF"/>
        </w:rPr>
        <w:t xml:space="preserve">аглядова рада) і виконавчий орган (колегіальний або одноосібний). </w:t>
      </w:r>
      <w:r w:rsidRPr="00B15F25">
        <w:rPr>
          <w:sz w:val="28"/>
          <w:szCs w:val="28"/>
        </w:rPr>
        <w:t>Дворівнева структура управління передбачає чіткий розподіл функцій з безпосереднього керівництва поточною (операційною) діяльністю акціонерного товариства, за виконання яких відповідає виконавчий орган, а також функції контролю за роботою виконавчого органу та інших керівників (у тому числі підрозділів контролю та внутрішнього аудиту), який здійснює наглядова рада. До складу</w:t>
      </w:r>
      <w:r w:rsidR="008F3916" w:rsidRPr="00B15F25">
        <w:rPr>
          <w:sz w:val="28"/>
          <w:szCs w:val="28"/>
        </w:rPr>
        <w:t xml:space="preserve"> наглядової ради входять члени н</w:t>
      </w:r>
      <w:r w:rsidRPr="00B15F25">
        <w:rPr>
          <w:sz w:val="28"/>
          <w:szCs w:val="28"/>
        </w:rPr>
        <w:t>аглядової ради, частина з яких є незалежними членами (незалежними директорами)</w:t>
      </w:r>
      <w:r w:rsidRPr="00B15F25">
        <w:rPr>
          <w:bCs/>
          <w:sz w:val="28"/>
          <w:szCs w:val="28"/>
        </w:rPr>
        <w:t>.</w:t>
      </w:r>
    </w:p>
    <w:p w14:paraId="0A69ADCF" w14:textId="1F3F30A2" w:rsidR="00A668ED" w:rsidRPr="00B15F25" w:rsidRDefault="00A668ED" w:rsidP="00B15F25">
      <w:pPr>
        <w:pStyle w:val="rvps2"/>
        <w:widowControl w:val="0"/>
        <w:numPr>
          <w:ilvl w:val="0"/>
          <w:numId w:val="118"/>
        </w:numPr>
        <w:shd w:val="clear" w:color="auto" w:fill="FFFFFF"/>
        <w:tabs>
          <w:tab w:val="left" w:pos="851"/>
        </w:tabs>
        <w:spacing w:before="0" w:beforeAutospacing="0" w:after="0" w:afterAutospacing="0"/>
        <w:ind w:left="0" w:firstLine="567"/>
        <w:contextualSpacing/>
        <w:jc w:val="both"/>
        <w:rPr>
          <w:sz w:val="28"/>
          <w:szCs w:val="28"/>
          <w:shd w:val="clear" w:color="auto" w:fill="FFFFFF"/>
        </w:rPr>
      </w:pPr>
      <w:r w:rsidRPr="00B15F25">
        <w:rPr>
          <w:sz w:val="28"/>
          <w:szCs w:val="28"/>
          <w:shd w:val="clear" w:color="auto" w:fill="FFFFFF"/>
        </w:rPr>
        <w:t xml:space="preserve">Структура управління акціонерним товариством визначається статутом акціонерного товариства та питання її визначення належить до виключної компетенції загальних зборів. </w:t>
      </w:r>
    </w:p>
    <w:p w14:paraId="133D9846" w14:textId="0668D686" w:rsidR="00A668ED" w:rsidRPr="00B15F25" w:rsidRDefault="00A668ED" w:rsidP="00B15F25">
      <w:pPr>
        <w:pStyle w:val="rvps2"/>
        <w:widowControl w:val="0"/>
        <w:numPr>
          <w:ilvl w:val="0"/>
          <w:numId w:val="118"/>
        </w:numPr>
        <w:shd w:val="clear" w:color="auto" w:fill="FFFFFF"/>
        <w:tabs>
          <w:tab w:val="left" w:pos="851"/>
        </w:tabs>
        <w:spacing w:before="0" w:beforeAutospacing="0" w:after="0" w:afterAutospacing="0"/>
        <w:ind w:left="0" w:firstLine="567"/>
        <w:contextualSpacing/>
        <w:jc w:val="both"/>
        <w:rPr>
          <w:sz w:val="28"/>
          <w:szCs w:val="28"/>
          <w:shd w:val="clear" w:color="auto" w:fill="FFFFFF"/>
        </w:rPr>
      </w:pPr>
      <w:r w:rsidRPr="00B15F25">
        <w:rPr>
          <w:sz w:val="28"/>
          <w:szCs w:val="28"/>
          <w:shd w:val="clear" w:color="auto" w:fill="FFFFFF"/>
        </w:rPr>
        <w:t>Однорівнева структура управління не може бути запроваджена у акціонерних товариствах, які є підприємствами, що становлять суспільний інтерес.</w:t>
      </w:r>
    </w:p>
    <w:p w14:paraId="1CED33E8" w14:textId="77777777" w:rsidR="00B23DE0" w:rsidRPr="00B15F25" w:rsidRDefault="00A668ED" w:rsidP="00B15F25">
      <w:pPr>
        <w:pStyle w:val="rvps2"/>
        <w:widowControl w:val="0"/>
        <w:shd w:val="clear" w:color="auto" w:fill="FFFFFF"/>
        <w:tabs>
          <w:tab w:val="left" w:pos="851"/>
        </w:tabs>
        <w:spacing w:before="0" w:beforeAutospacing="0" w:after="0" w:afterAutospacing="0"/>
        <w:ind w:firstLine="567"/>
        <w:contextualSpacing/>
        <w:jc w:val="both"/>
        <w:rPr>
          <w:sz w:val="28"/>
          <w:szCs w:val="28"/>
        </w:rPr>
      </w:pPr>
      <w:r w:rsidRPr="00B15F25">
        <w:rPr>
          <w:sz w:val="28"/>
          <w:szCs w:val="28"/>
        </w:rPr>
        <w:t>Акціонерне товариство, яке було створено із дворівневою структурою управління має право прийняти рішення про перехід до однорівневої структури управління, крім випадку, передбаченого абзацом першим цієї частини.</w:t>
      </w:r>
    </w:p>
    <w:p w14:paraId="3D076024" w14:textId="2EFF29CC" w:rsidR="00A668ED" w:rsidRPr="00B15F25" w:rsidRDefault="00B23DE0" w:rsidP="00B15F25">
      <w:pPr>
        <w:pStyle w:val="rvps2"/>
        <w:widowControl w:val="0"/>
        <w:shd w:val="clear" w:color="auto" w:fill="FFFFFF"/>
        <w:tabs>
          <w:tab w:val="left" w:pos="851"/>
        </w:tabs>
        <w:spacing w:before="0" w:beforeAutospacing="0" w:after="0" w:afterAutospacing="0"/>
        <w:ind w:firstLine="567"/>
        <w:contextualSpacing/>
        <w:jc w:val="both"/>
        <w:rPr>
          <w:sz w:val="28"/>
          <w:szCs w:val="28"/>
        </w:rPr>
      </w:pPr>
      <w:r w:rsidRPr="00B15F25">
        <w:rPr>
          <w:sz w:val="28"/>
          <w:szCs w:val="28"/>
        </w:rPr>
        <w:t xml:space="preserve"> Акціонерне товариство, яке було створено із однорівневої структурою </w:t>
      </w:r>
      <w:r w:rsidRPr="00B15F25">
        <w:rPr>
          <w:sz w:val="28"/>
          <w:szCs w:val="28"/>
        </w:rPr>
        <w:lastRenderedPageBreak/>
        <w:t>управління має право прийняти рішення про перехід до дворівнево</w:t>
      </w:r>
      <w:r w:rsidR="00EA639C" w:rsidRPr="00B15F25">
        <w:rPr>
          <w:sz w:val="28"/>
          <w:szCs w:val="28"/>
        </w:rPr>
        <w:t>ї</w:t>
      </w:r>
      <w:r w:rsidRPr="00B15F25">
        <w:rPr>
          <w:sz w:val="28"/>
          <w:szCs w:val="28"/>
        </w:rPr>
        <w:t xml:space="preserve"> структури управління.</w:t>
      </w:r>
    </w:p>
    <w:p w14:paraId="5F000D15" w14:textId="63D62DDF" w:rsidR="00A668ED" w:rsidRPr="00B15F25" w:rsidRDefault="00A668ED" w:rsidP="00B15F25">
      <w:pPr>
        <w:pStyle w:val="rvps2"/>
        <w:widowControl w:val="0"/>
        <w:numPr>
          <w:ilvl w:val="0"/>
          <w:numId w:val="118"/>
        </w:numPr>
        <w:shd w:val="clear" w:color="auto" w:fill="FFFFFF"/>
        <w:tabs>
          <w:tab w:val="left" w:pos="851"/>
        </w:tabs>
        <w:spacing w:before="0" w:beforeAutospacing="0" w:after="0" w:afterAutospacing="0"/>
        <w:ind w:left="0" w:firstLine="567"/>
        <w:contextualSpacing/>
        <w:jc w:val="both"/>
        <w:rPr>
          <w:sz w:val="28"/>
          <w:szCs w:val="28"/>
          <w:shd w:val="clear" w:color="auto" w:fill="FFFFFF"/>
        </w:rPr>
      </w:pPr>
      <w:r w:rsidRPr="00B15F25">
        <w:rPr>
          <w:sz w:val="28"/>
          <w:szCs w:val="28"/>
          <w:shd w:val="clear" w:color="auto" w:fill="FFFFFF"/>
        </w:rPr>
        <w:t>Зміна виду структури управління не є реорганізацією або перетворенням акціонерного товариства.</w:t>
      </w:r>
    </w:p>
    <w:p w14:paraId="2AAAAA97" w14:textId="77777777" w:rsidR="002737A5" w:rsidRPr="00B15F25" w:rsidRDefault="002737A5" w:rsidP="00B15F25">
      <w:pPr>
        <w:pStyle w:val="rvps2"/>
        <w:widowControl w:val="0"/>
        <w:shd w:val="clear" w:color="auto" w:fill="FFFFFF"/>
        <w:tabs>
          <w:tab w:val="left" w:pos="851"/>
        </w:tabs>
        <w:spacing w:before="0" w:beforeAutospacing="0" w:after="0" w:afterAutospacing="0"/>
        <w:contextualSpacing/>
        <w:jc w:val="both"/>
        <w:rPr>
          <w:sz w:val="28"/>
          <w:szCs w:val="28"/>
          <w:shd w:val="clear" w:color="auto" w:fill="FFFFFF"/>
        </w:rPr>
      </w:pPr>
    </w:p>
    <w:p w14:paraId="2002CDD3"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Акціонери товариства </w:t>
      </w:r>
    </w:p>
    <w:p w14:paraId="269EE069" w14:textId="77777777" w:rsidR="0034402A" w:rsidRPr="00B15F25" w:rsidRDefault="002663D8" w:rsidP="00B15F25">
      <w:pPr>
        <w:pStyle w:val="a7"/>
        <w:widowControl w:val="0"/>
        <w:numPr>
          <w:ilvl w:val="3"/>
          <w:numId w:val="5"/>
        </w:numPr>
        <w:tabs>
          <w:tab w:val="left" w:pos="851"/>
        </w:tabs>
        <w:ind w:left="0" w:firstLine="567"/>
        <w:jc w:val="both"/>
        <w:rPr>
          <w:sz w:val="28"/>
          <w:szCs w:val="28"/>
        </w:rPr>
      </w:pPr>
      <w:r w:rsidRPr="00B15F25">
        <w:rPr>
          <w:sz w:val="28"/>
          <w:szCs w:val="28"/>
        </w:rPr>
        <w:t xml:space="preserve">Акціонерами товариства визнаються фізичні і юридичні особи, а також держава в особі органу, уповноваженого управляти державним майном, або територіальна громада в особі органу, уповноваженого управляти комунальним майном, які є власниками акцій товариства. </w:t>
      </w:r>
    </w:p>
    <w:p w14:paraId="6D35DFBB" w14:textId="51E9E428" w:rsidR="0034402A" w:rsidRPr="00B15F25" w:rsidRDefault="002663D8" w:rsidP="00B15F25">
      <w:pPr>
        <w:pStyle w:val="a7"/>
        <w:widowControl w:val="0"/>
        <w:numPr>
          <w:ilvl w:val="3"/>
          <w:numId w:val="5"/>
        </w:numPr>
        <w:tabs>
          <w:tab w:val="left" w:pos="851"/>
        </w:tabs>
        <w:ind w:left="0" w:firstLine="567"/>
        <w:jc w:val="both"/>
        <w:rPr>
          <w:sz w:val="28"/>
          <w:szCs w:val="28"/>
        </w:rPr>
      </w:pPr>
      <w:r w:rsidRPr="00B15F25">
        <w:rPr>
          <w:sz w:val="28"/>
          <w:szCs w:val="28"/>
        </w:rPr>
        <w:t xml:space="preserve">Будь-які обов'язки акціонерів, що суперечать закону, не можуть визначатися статутом або іншими документами товариства. </w:t>
      </w:r>
    </w:p>
    <w:p w14:paraId="14E2BAAF" w14:textId="77777777" w:rsidR="002737A5" w:rsidRPr="00B15F25" w:rsidRDefault="002737A5" w:rsidP="00B15F25">
      <w:pPr>
        <w:pStyle w:val="a7"/>
        <w:widowControl w:val="0"/>
        <w:tabs>
          <w:tab w:val="left" w:pos="851"/>
        </w:tabs>
        <w:ind w:left="0"/>
        <w:jc w:val="both"/>
        <w:rPr>
          <w:sz w:val="28"/>
          <w:szCs w:val="28"/>
        </w:rPr>
      </w:pPr>
    </w:p>
    <w:p w14:paraId="46D4F4D5"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5" w:name="_Ref19785511"/>
      <w:r w:rsidRPr="00B15F25">
        <w:rPr>
          <w:rFonts w:cs="Times New Roman"/>
          <w:szCs w:val="28"/>
        </w:rPr>
        <w:t>Типи акціонерних товариств</w:t>
      </w:r>
      <w:bookmarkEnd w:id="5"/>
      <w:r w:rsidRPr="00B15F25">
        <w:rPr>
          <w:rFonts w:cs="Times New Roman"/>
          <w:szCs w:val="28"/>
        </w:rPr>
        <w:t xml:space="preserve"> </w:t>
      </w:r>
    </w:p>
    <w:p w14:paraId="72C1586E" w14:textId="77777777" w:rsidR="0034402A" w:rsidRPr="00B15F25" w:rsidRDefault="002663D8" w:rsidP="00B15F25">
      <w:pPr>
        <w:pStyle w:val="a7"/>
        <w:widowControl w:val="0"/>
        <w:numPr>
          <w:ilvl w:val="3"/>
          <w:numId w:val="6"/>
        </w:numPr>
        <w:tabs>
          <w:tab w:val="left" w:pos="851"/>
        </w:tabs>
        <w:ind w:left="0" w:firstLine="567"/>
        <w:jc w:val="both"/>
        <w:rPr>
          <w:sz w:val="28"/>
          <w:szCs w:val="28"/>
        </w:rPr>
      </w:pPr>
      <w:r w:rsidRPr="00B15F25">
        <w:rPr>
          <w:sz w:val="28"/>
          <w:szCs w:val="28"/>
        </w:rPr>
        <w:t xml:space="preserve">Акціонерні товариства за типом поділяються на публічні акціонерні товариства та приватні акціонерні товариства. </w:t>
      </w:r>
    </w:p>
    <w:p w14:paraId="7E6A77FB" w14:textId="77777777" w:rsidR="0034402A" w:rsidRPr="00B15F25" w:rsidRDefault="002663D8" w:rsidP="00B15F25">
      <w:pPr>
        <w:widowControl w:val="0"/>
        <w:ind w:firstLine="567"/>
        <w:contextualSpacing/>
        <w:jc w:val="both"/>
        <w:rPr>
          <w:sz w:val="28"/>
          <w:szCs w:val="28"/>
        </w:rPr>
      </w:pPr>
      <w:r w:rsidRPr="00B15F25">
        <w:rPr>
          <w:sz w:val="28"/>
          <w:szCs w:val="28"/>
        </w:rPr>
        <w:t>Тип акціонерного товариства зазначається у статуті акціонерного товариства.</w:t>
      </w:r>
    </w:p>
    <w:p w14:paraId="5589DA7C" w14:textId="77777777" w:rsidR="0034402A" w:rsidRPr="00B15F25" w:rsidRDefault="002663D8" w:rsidP="00B15F25">
      <w:pPr>
        <w:pStyle w:val="a7"/>
        <w:widowControl w:val="0"/>
        <w:numPr>
          <w:ilvl w:val="3"/>
          <w:numId w:val="6"/>
        </w:numPr>
        <w:tabs>
          <w:tab w:val="left" w:pos="851"/>
        </w:tabs>
        <w:ind w:left="0" w:firstLine="567"/>
        <w:jc w:val="both"/>
        <w:rPr>
          <w:sz w:val="28"/>
          <w:szCs w:val="28"/>
        </w:rPr>
      </w:pPr>
      <w:r w:rsidRPr="00B15F25">
        <w:rPr>
          <w:sz w:val="28"/>
          <w:szCs w:val="28"/>
        </w:rPr>
        <w:t>Публічну пропозицію власних акцій може здійснювати виключно публічне акціонерне товариство.</w:t>
      </w:r>
    </w:p>
    <w:p w14:paraId="248F9C18" w14:textId="77777777" w:rsidR="0034402A" w:rsidRPr="00B15F25" w:rsidRDefault="002663D8" w:rsidP="00B15F25">
      <w:pPr>
        <w:widowControl w:val="0"/>
        <w:ind w:firstLine="567"/>
        <w:contextualSpacing/>
        <w:jc w:val="both"/>
        <w:rPr>
          <w:sz w:val="28"/>
          <w:szCs w:val="28"/>
        </w:rPr>
      </w:pPr>
      <w:r w:rsidRPr="00B15F25">
        <w:rPr>
          <w:sz w:val="28"/>
          <w:szCs w:val="28"/>
        </w:rPr>
        <w:t>Якщо приватне акціонерне товариство має намір здійснити публічну пропозицію власних акцій, загальні збори такого товариства разом з прийняттям рішення про здійснення публічної пропозиції власних акцій повинні прийняти рішення про зміну типу товариства з приватного на публічне.</w:t>
      </w:r>
    </w:p>
    <w:p w14:paraId="3463FE6A" w14:textId="6B8AD69C" w:rsidR="0034402A" w:rsidRPr="00B15F25" w:rsidRDefault="002663D8" w:rsidP="00B15F25">
      <w:pPr>
        <w:widowControl w:val="0"/>
        <w:ind w:firstLine="567"/>
        <w:contextualSpacing/>
        <w:jc w:val="both"/>
        <w:rPr>
          <w:sz w:val="28"/>
          <w:szCs w:val="28"/>
        </w:rPr>
      </w:pPr>
      <w:r w:rsidRPr="00B15F25">
        <w:rPr>
          <w:sz w:val="28"/>
          <w:szCs w:val="28"/>
        </w:rPr>
        <w:t xml:space="preserve">Зміна типу товариства з приватного на публічне або з публічного на приватне не є його перетворенням. </w:t>
      </w:r>
    </w:p>
    <w:p w14:paraId="0CACADA4" w14:textId="66683C34" w:rsidR="00531A64" w:rsidRPr="00B15F25" w:rsidRDefault="00531A64" w:rsidP="00B15F25">
      <w:pPr>
        <w:pStyle w:val="a7"/>
        <w:widowControl w:val="0"/>
        <w:numPr>
          <w:ilvl w:val="3"/>
          <w:numId w:val="6"/>
        </w:numPr>
        <w:tabs>
          <w:tab w:val="left" w:pos="851"/>
        </w:tabs>
        <w:ind w:left="0" w:firstLine="567"/>
        <w:jc w:val="both"/>
        <w:rPr>
          <w:sz w:val="28"/>
          <w:szCs w:val="28"/>
        </w:rPr>
      </w:pPr>
      <w:r w:rsidRPr="00B15F25">
        <w:rPr>
          <w:sz w:val="28"/>
          <w:szCs w:val="28"/>
        </w:rPr>
        <w:t>Публічне акціонерне товариство може бути створено виключно шляхом зміни типу товариства з приватного акціонерного товариства на публічне акціонерне товариство або шляхом перетворення з іншого господарського товариства.</w:t>
      </w:r>
    </w:p>
    <w:p w14:paraId="1EDA3922" w14:textId="77777777" w:rsidR="002737A5" w:rsidRPr="00B15F25" w:rsidRDefault="002737A5" w:rsidP="00B15F25">
      <w:pPr>
        <w:widowControl w:val="0"/>
        <w:contextualSpacing/>
        <w:jc w:val="both"/>
        <w:rPr>
          <w:sz w:val="28"/>
          <w:szCs w:val="28"/>
        </w:rPr>
      </w:pPr>
    </w:p>
    <w:p w14:paraId="7B23FD19"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Акціонерне товариство з одним акціонером </w:t>
      </w:r>
    </w:p>
    <w:p w14:paraId="2EB1AB0F" w14:textId="4DCBD651"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може бути створене однією особою чи може складатися з однієї особи у разі придбання одним акціонером усіх акцій товариства. Відомості про це підлягають реєстрації і опублікуванню для загального відома в порядку, встановленому Національною комісією з цінних паперів та фондового ринку. </w:t>
      </w:r>
    </w:p>
    <w:p w14:paraId="1FE9D1BF" w14:textId="77777777" w:rsidR="002737A5" w:rsidRPr="00B15F25" w:rsidRDefault="002737A5" w:rsidP="00B15F25">
      <w:pPr>
        <w:pStyle w:val="a7"/>
        <w:widowControl w:val="0"/>
        <w:tabs>
          <w:tab w:val="left" w:pos="851"/>
        </w:tabs>
        <w:ind w:left="0"/>
        <w:jc w:val="both"/>
        <w:rPr>
          <w:sz w:val="28"/>
          <w:szCs w:val="28"/>
        </w:rPr>
      </w:pPr>
    </w:p>
    <w:p w14:paraId="70FC2567"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Порядок відчуження акцій акціонерного товариства </w:t>
      </w:r>
    </w:p>
    <w:p w14:paraId="1433E126"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Акціонери публічного акціонерного товариства можуть відчужувати належні їм акції без згоди інших акціонерів товариства. </w:t>
      </w:r>
    </w:p>
    <w:p w14:paraId="255124AE" w14:textId="534107F5"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Переважне право акціонерів приватного акціонерного товариства на придбання акцій цього товариства, що пропонуються їх власником до відчуження третій особі, може бути передбачено статутом акціонерного </w:t>
      </w:r>
      <w:r w:rsidRPr="00B15F25">
        <w:rPr>
          <w:sz w:val="28"/>
          <w:szCs w:val="28"/>
        </w:rPr>
        <w:lastRenderedPageBreak/>
        <w:t>товариства, якщо станом на дату прийняття такого рішення кількість акціонерів не перевищує 100 осіб. У разі якщо статутом приватного акціонерного товариства передбачено переважне право його акціонерів на купівлю акцій, що пропонуються їх власником до продажу третій особі, таке переважне право реалізовується відповідно до частин</w:t>
      </w:r>
      <w:r w:rsidR="00BA1522" w:rsidRPr="00B15F25">
        <w:rPr>
          <w:sz w:val="28"/>
          <w:szCs w:val="28"/>
        </w:rPr>
        <w:t xml:space="preserve"> </w:t>
      </w:r>
      <w:r w:rsidR="00483C2E" w:rsidRPr="00B15F25">
        <w:rPr>
          <w:sz w:val="28"/>
          <w:szCs w:val="28"/>
        </w:rPr>
        <w:fldChar w:fldCharType="begin"/>
      </w:r>
      <w:r w:rsidR="00483C2E" w:rsidRPr="00B15F25">
        <w:rPr>
          <w:sz w:val="28"/>
          <w:szCs w:val="28"/>
        </w:rPr>
        <w:instrText xml:space="preserve"> REF _Ref19785851 \r \h  \* MERGEFORMAT </w:instrText>
      </w:r>
      <w:r w:rsidR="00483C2E" w:rsidRPr="00B15F25">
        <w:rPr>
          <w:sz w:val="28"/>
          <w:szCs w:val="28"/>
        </w:rPr>
      </w:r>
      <w:r w:rsidR="00483C2E" w:rsidRPr="00B15F25">
        <w:rPr>
          <w:sz w:val="28"/>
          <w:szCs w:val="28"/>
        </w:rPr>
        <w:fldChar w:fldCharType="separate"/>
      </w:r>
      <w:r w:rsidR="00E41BDF">
        <w:rPr>
          <w:sz w:val="28"/>
          <w:szCs w:val="28"/>
        </w:rPr>
        <w:t>3</w:t>
      </w:r>
      <w:r w:rsidR="00483C2E" w:rsidRPr="00B15F25">
        <w:rPr>
          <w:sz w:val="28"/>
          <w:szCs w:val="28"/>
        </w:rPr>
        <w:fldChar w:fldCharType="end"/>
      </w:r>
      <w:r w:rsidR="008F3916" w:rsidRPr="00B15F25">
        <w:rPr>
          <w:sz w:val="28"/>
          <w:szCs w:val="28"/>
        </w:rPr>
        <w:t xml:space="preserve"> - </w:t>
      </w:r>
      <w:r w:rsidR="00BA1522" w:rsidRPr="00B15F25">
        <w:rPr>
          <w:sz w:val="28"/>
          <w:szCs w:val="28"/>
        </w:rPr>
        <w:t xml:space="preserve"> </w:t>
      </w:r>
      <w:r w:rsidR="00483C2E" w:rsidRPr="00B15F25">
        <w:rPr>
          <w:sz w:val="28"/>
          <w:szCs w:val="28"/>
        </w:rPr>
        <w:fldChar w:fldCharType="begin"/>
      </w:r>
      <w:r w:rsidR="00483C2E" w:rsidRPr="00B15F25">
        <w:rPr>
          <w:sz w:val="28"/>
          <w:szCs w:val="28"/>
        </w:rPr>
        <w:instrText xml:space="preserve"> REF _Ref19785862 \r \h </w:instrText>
      </w:r>
      <w:r w:rsidR="002D652D" w:rsidRPr="00B15F25">
        <w:rPr>
          <w:sz w:val="28"/>
          <w:szCs w:val="28"/>
        </w:rPr>
        <w:instrText xml:space="preserve"> \* MERGEFORMAT </w:instrText>
      </w:r>
      <w:r w:rsidR="00483C2E" w:rsidRPr="00B15F25">
        <w:rPr>
          <w:sz w:val="28"/>
          <w:szCs w:val="28"/>
        </w:rPr>
      </w:r>
      <w:r w:rsidR="00483C2E" w:rsidRPr="00B15F25">
        <w:rPr>
          <w:sz w:val="28"/>
          <w:szCs w:val="28"/>
        </w:rPr>
        <w:fldChar w:fldCharType="separate"/>
      </w:r>
      <w:r w:rsidR="00E41BDF">
        <w:rPr>
          <w:sz w:val="28"/>
          <w:szCs w:val="28"/>
        </w:rPr>
        <w:t>6</w:t>
      </w:r>
      <w:r w:rsidR="00483C2E" w:rsidRPr="00B15F25">
        <w:rPr>
          <w:sz w:val="28"/>
          <w:szCs w:val="28"/>
        </w:rPr>
        <w:fldChar w:fldCharType="end"/>
      </w:r>
      <w:r w:rsidRPr="00B15F25">
        <w:rPr>
          <w:sz w:val="28"/>
          <w:szCs w:val="28"/>
        </w:rPr>
        <w:t xml:space="preserve"> цієї статті. Порядок реалізації переважного права акціонерів на придбання акцій приватного акціонерного товариства, що пропонуються їх власником до відчуження (крім продажу) третій особі, встановлюється статутом такого товариства.</w:t>
      </w:r>
    </w:p>
    <w:p w14:paraId="289035BB" w14:textId="56398A05" w:rsidR="00291C52" w:rsidRPr="00B15F25" w:rsidRDefault="002663D8" w:rsidP="00B15F25">
      <w:pPr>
        <w:pStyle w:val="a7"/>
        <w:widowControl w:val="0"/>
        <w:numPr>
          <w:ilvl w:val="3"/>
          <w:numId w:val="1"/>
        </w:numPr>
        <w:tabs>
          <w:tab w:val="left" w:pos="851"/>
        </w:tabs>
        <w:ind w:left="0" w:firstLine="567"/>
        <w:jc w:val="both"/>
        <w:rPr>
          <w:sz w:val="28"/>
          <w:szCs w:val="28"/>
        </w:rPr>
      </w:pPr>
      <w:bookmarkStart w:id="6" w:name="_Ref19785851"/>
      <w:r w:rsidRPr="00B15F25">
        <w:rPr>
          <w:sz w:val="28"/>
          <w:szCs w:val="28"/>
        </w:rPr>
        <w:t>Акціонери приватного акціонерного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w:t>
      </w:r>
      <w:r w:rsidR="00291C52" w:rsidRPr="00B15F25">
        <w:rPr>
          <w:sz w:val="28"/>
          <w:szCs w:val="28"/>
        </w:rPr>
        <w:t>.</w:t>
      </w:r>
      <w:r w:rsidRPr="00B15F25">
        <w:rPr>
          <w:sz w:val="28"/>
          <w:szCs w:val="28"/>
        </w:rPr>
        <w:t xml:space="preserve"> </w:t>
      </w:r>
      <w:r w:rsidR="00291C52" w:rsidRPr="00B15F25">
        <w:rPr>
          <w:sz w:val="28"/>
          <w:szCs w:val="28"/>
        </w:rPr>
        <w:t xml:space="preserve">При цьому, у разі волевиявлення кількох акціонерів скористатись своїм переважним правом, акції приватного акціонерного товариства, що пропонуються їх власником до продажу третій особі, підлягають придбанню кожним з таких акціонерів  </w:t>
      </w:r>
      <w:r w:rsidRPr="00B15F25">
        <w:rPr>
          <w:sz w:val="28"/>
          <w:szCs w:val="28"/>
        </w:rPr>
        <w:t xml:space="preserve">пропорційно кількості акцій, що належать кожному з них. </w:t>
      </w:r>
    </w:p>
    <w:p w14:paraId="34F8F1B1" w14:textId="38802ECD" w:rsidR="0034402A" w:rsidRPr="00B15F25" w:rsidRDefault="002663D8" w:rsidP="00B15F25">
      <w:pPr>
        <w:widowControl w:val="0"/>
        <w:ind w:firstLine="567"/>
        <w:contextualSpacing/>
        <w:jc w:val="both"/>
        <w:rPr>
          <w:sz w:val="28"/>
          <w:szCs w:val="28"/>
        </w:rPr>
      </w:pPr>
      <w:r w:rsidRPr="00B15F25">
        <w:rPr>
          <w:sz w:val="28"/>
          <w:szCs w:val="28"/>
        </w:rPr>
        <w:t>Переважне право акціонерів на придбання акцій, що продаються іншими акціонерами цього товариства, діє протягом двох місяців з дня отримання товариством повідомлення акціонера про намір продати акції, якщо коротший строк не передбачено статутом товариства.</w:t>
      </w:r>
      <w:bookmarkEnd w:id="6"/>
      <w:r w:rsidRPr="00B15F25">
        <w:rPr>
          <w:sz w:val="28"/>
          <w:szCs w:val="28"/>
        </w:rPr>
        <w:t xml:space="preserve"> </w:t>
      </w:r>
    </w:p>
    <w:p w14:paraId="4D5CDBE8" w14:textId="77777777" w:rsidR="0034402A" w:rsidRPr="00B15F25" w:rsidRDefault="002663D8" w:rsidP="00B15F25">
      <w:pPr>
        <w:widowControl w:val="0"/>
        <w:ind w:firstLine="567"/>
        <w:contextualSpacing/>
        <w:jc w:val="both"/>
        <w:rPr>
          <w:sz w:val="28"/>
          <w:szCs w:val="28"/>
        </w:rPr>
      </w:pPr>
      <w:r w:rsidRPr="00B15F25">
        <w:rPr>
          <w:sz w:val="28"/>
          <w:szCs w:val="28"/>
        </w:rPr>
        <w:t xml:space="preserve">Строк переважного права, передбачений статутом товариства, не може бути меншим ніж 20 днів з дня отримання товариством відповідного повідомлення. Строк переважного права припиняється у разі, якщо до його спливу від усіх акціонерів товариства отримані письмові заяви про використання або про відмову від використання переважного права на купівлю акцій. </w:t>
      </w:r>
    </w:p>
    <w:p w14:paraId="7E6D2D7E"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w:t>
      </w:r>
      <w:bookmarkStart w:id="7" w:name="_Ref19785856"/>
      <w:r w:rsidRPr="00B15F25">
        <w:rPr>
          <w:sz w:val="28"/>
          <w:szCs w:val="28"/>
        </w:rPr>
        <w:t>Акціонер приватного акціонерного товариства, який має намір продати свої акції третій особі, зобов'язаний письмово повідомити про це решту акціонерів товариства із зазначенням ціни та інших умов продажу акцій. Повідомлення акціонерів товариства здійснюється через товариство. Після отримання письмового повідомлення від акціонера, який має намір продати свої акції третій особі, товариство зобов'язане протягом двох робочих днів направити копії повідомлення всім іншим акціонерам товариства. Якщо інше не передбачено статутом товариства, повідомлення акціонерів товариства здійснюється за рахунок акціонера, який має намір продати свої акції.</w:t>
      </w:r>
      <w:bookmarkEnd w:id="7"/>
      <w:r w:rsidRPr="00B15F25">
        <w:rPr>
          <w:sz w:val="28"/>
          <w:szCs w:val="28"/>
        </w:rPr>
        <w:t xml:space="preserve"> </w:t>
      </w:r>
    </w:p>
    <w:p w14:paraId="3D772F4A" w14:textId="77777777" w:rsidR="0034402A" w:rsidRPr="00B15F25" w:rsidRDefault="002663D8" w:rsidP="00B15F25">
      <w:pPr>
        <w:widowControl w:val="0"/>
        <w:ind w:firstLine="567"/>
        <w:contextualSpacing/>
        <w:jc w:val="both"/>
        <w:rPr>
          <w:sz w:val="28"/>
          <w:szCs w:val="28"/>
        </w:rPr>
      </w:pPr>
      <w:r w:rsidRPr="00B15F25">
        <w:rPr>
          <w:sz w:val="28"/>
          <w:szCs w:val="28"/>
        </w:rPr>
        <w:t>Якщо акціонери приватного акціонерного товариства не скористаються переважним правом на придбання всіх акцій, що пропонуються для продажу, протягом строку, встановленого цим Законом або статутом акціонерного товариства, акції можуть бути продані третій особі за ціною та на умовах, що повідомлені акціонерам товариства.</w:t>
      </w:r>
    </w:p>
    <w:p w14:paraId="205DEEBF"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bookmarkStart w:id="8" w:name="_Ref19785858"/>
      <w:r w:rsidRPr="00B15F25">
        <w:rPr>
          <w:sz w:val="28"/>
          <w:szCs w:val="28"/>
        </w:rPr>
        <w:t>У разі порушення зазначеного у цій статті переважного права на придбання акцій будь-який акціонер товариства має право протягом трьох місяців з дня, коли він дізнався або повинен був дізнатися про таке порушення, вимагати в судовому порядку переведення на нього прав та обов'язків покупця акцій.</w:t>
      </w:r>
      <w:bookmarkEnd w:id="8"/>
    </w:p>
    <w:p w14:paraId="4E9CC617"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bookmarkStart w:id="9" w:name="_Ref19785862"/>
      <w:r w:rsidRPr="00B15F25">
        <w:rPr>
          <w:sz w:val="28"/>
          <w:szCs w:val="28"/>
        </w:rPr>
        <w:t>Уступка зазначеного переважного права іншим особам не допускається.</w:t>
      </w:r>
      <w:bookmarkEnd w:id="9"/>
      <w:r w:rsidRPr="00B15F25">
        <w:rPr>
          <w:sz w:val="28"/>
          <w:szCs w:val="28"/>
        </w:rPr>
        <w:t xml:space="preserve"> </w:t>
      </w:r>
    </w:p>
    <w:p w14:paraId="6F683CBD"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lastRenderedPageBreak/>
        <w:t xml:space="preserve">Зазначене переважне право акціонерів приватного товариства не поширюється на випадки переходу права власності на цінні папери цього товариства в результаті їх спадкування чи правонаступництва. </w:t>
      </w:r>
    </w:p>
    <w:p w14:paraId="0CEF1D71"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У разі виникнення права звернення стягнення на акції приватного акціонерного товариства у зв'язку з їх заставою відчуження таких акцій здійснюється з дотриманням переважного права акціонерів на придбання цих акцій.</w:t>
      </w:r>
    </w:p>
    <w:p w14:paraId="4C49386A" w14:textId="2C2D1AA3"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Переважне право акціонерного товариства на придбання акцій власної емісії, що пропонуються їх власником до відчуження третім особам, не допускається. </w:t>
      </w:r>
    </w:p>
    <w:p w14:paraId="59639BFB" w14:textId="77777777" w:rsidR="002737A5" w:rsidRPr="00B15F25" w:rsidRDefault="002737A5" w:rsidP="00B15F25">
      <w:pPr>
        <w:pStyle w:val="a7"/>
        <w:widowControl w:val="0"/>
        <w:tabs>
          <w:tab w:val="left" w:pos="851"/>
        </w:tabs>
        <w:ind w:left="0"/>
        <w:jc w:val="both"/>
        <w:rPr>
          <w:sz w:val="28"/>
          <w:szCs w:val="28"/>
        </w:rPr>
      </w:pPr>
    </w:p>
    <w:p w14:paraId="30061579"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0" w:name="_Ref19791665"/>
      <w:r w:rsidRPr="00B15F25">
        <w:rPr>
          <w:rFonts w:cs="Times New Roman"/>
          <w:szCs w:val="28"/>
        </w:rPr>
        <w:t>Визначення ринкової вартості майна</w:t>
      </w:r>
      <w:bookmarkEnd w:id="10"/>
      <w:r w:rsidRPr="00B15F25">
        <w:rPr>
          <w:rFonts w:cs="Times New Roman"/>
          <w:szCs w:val="28"/>
        </w:rPr>
        <w:t xml:space="preserve"> </w:t>
      </w:r>
    </w:p>
    <w:p w14:paraId="2904DC62" w14:textId="342970E1" w:rsidR="005B68E8" w:rsidRPr="00B15F25" w:rsidRDefault="005B68E8" w:rsidP="00B15F25">
      <w:pPr>
        <w:pStyle w:val="a7"/>
        <w:widowControl w:val="0"/>
        <w:numPr>
          <w:ilvl w:val="0"/>
          <w:numId w:val="171"/>
        </w:numPr>
        <w:tabs>
          <w:tab w:val="left" w:pos="993"/>
        </w:tabs>
        <w:ind w:left="0" w:firstLine="567"/>
        <w:jc w:val="both"/>
        <w:rPr>
          <w:sz w:val="28"/>
          <w:szCs w:val="28"/>
        </w:rPr>
      </w:pPr>
      <w:bookmarkStart w:id="11" w:name="_Ref22633591"/>
      <w:r w:rsidRPr="00B15F25">
        <w:rPr>
          <w:sz w:val="28"/>
          <w:szCs w:val="28"/>
        </w:rPr>
        <w:t xml:space="preserve">Наглядова рада або рада директорів (у процесі створення товариства - установчими зборами), затверджує ринкову вартість майна (включно з цінними паперами), визначену відповідно до </w:t>
      </w:r>
      <w:r w:rsidR="00A41EFB" w:rsidRPr="00B15F25">
        <w:rPr>
          <w:sz w:val="28"/>
          <w:szCs w:val="28"/>
        </w:rPr>
        <w:t xml:space="preserve">цієї </w:t>
      </w:r>
      <w:r w:rsidRPr="00B15F25">
        <w:rPr>
          <w:sz w:val="28"/>
          <w:szCs w:val="28"/>
        </w:rPr>
        <w:t>частин</w:t>
      </w:r>
      <w:r w:rsidR="00A41EFB" w:rsidRPr="00B15F25">
        <w:rPr>
          <w:sz w:val="28"/>
          <w:szCs w:val="28"/>
        </w:rPr>
        <w:t>и</w:t>
      </w:r>
      <w:r w:rsidRPr="00B15F25">
        <w:rPr>
          <w:sz w:val="28"/>
          <w:szCs w:val="28"/>
        </w:rPr>
        <w:t>.</w:t>
      </w:r>
      <w:bookmarkEnd w:id="11"/>
    </w:p>
    <w:p w14:paraId="3A8758E5" w14:textId="77777777" w:rsidR="005B68E8" w:rsidRPr="00B15F25" w:rsidRDefault="005B68E8" w:rsidP="00B15F25">
      <w:pPr>
        <w:widowControl w:val="0"/>
        <w:tabs>
          <w:tab w:val="left" w:pos="851"/>
          <w:tab w:val="left" w:pos="993"/>
        </w:tabs>
        <w:ind w:firstLine="567"/>
        <w:contextualSpacing/>
        <w:jc w:val="both"/>
        <w:rPr>
          <w:sz w:val="28"/>
          <w:szCs w:val="28"/>
        </w:rPr>
      </w:pPr>
      <w:r w:rsidRPr="00B15F25">
        <w:rPr>
          <w:sz w:val="28"/>
          <w:szCs w:val="28"/>
          <w:lang w:eastAsia="ru-RU"/>
        </w:rPr>
        <w:t>Ринкова вартість майна (крім цінних паперів або інших фінансових інструментів) у разі його оцінки відповідно до цього Закону, інших актів законодавства або статуту акціонерного товариства визначається на засадах незалежної оцінки, проведеної відповідно до законодавства про оцінку майна, майнових прав та професійну оціночну діяльність.</w:t>
      </w:r>
    </w:p>
    <w:p w14:paraId="756A12FE" w14:textId="77777777" w:rsidR="0034402A" w:rsidRPr="00B15F25" w:rsidRDefault="002663D8" w:rsidP="00B15F25">
      <w:pPr>
        <w:pStyle w:val="a7"/>
        <w:widowControl w:val="0"/>
        <w:numPr>
          <w:ilvl w:val="0"/>
          <w:numId w:val="171"/>
        </w:numPr>
        <w:tabs>
          <w:tab w:val="left" w:pos="993"/>
        </w:tabs>
        <w:ind w:left="0" w:firstLine="567"/>
        <w:jc w:val="both"/>
        <w:rPr>
          <w:sz w:val="28"/>
          <w:szCs w:val="28"/>
        </w:rPr>
      </w:pPr>
      <w:bookmarkStart w:id="12" w:name="_Ref19793217"/>
      <w:r w:rsidRPr="00B15F25">
        <w:rPr>
          <w:sz w:val="28"/>
          <w:szCs w:val="28"/>
        </w:rPr>
        <w:t>Ринкова вартість емісійних цінних паперів</w:t>
      </w:r>
      <w:r w:rsidR="0076427B" w:rsidRPr="00B15F25">
        <w:rPr>
          <w:sz w:val="28"/>
          <w:szCs w:val="28"/>
        </w:rPr>
        <w:t xml:space="preserve"> (крім акцій цього товариства)</w:t>
      </w:r>
      <w:r w:rsidRPr="00B15F25">
        <w:rPr>
          <w:sz w:val="28"/>
          <w:szCs w:val="28"/>
        </w:rPr>
        <w:t xml:space="preserve"> </w:t>
      </w:r>
      <w:r w:rsidR="0076427B" w:rsidRPr="00B15F25">
        <w:rPr>
          <w:sz w:val="28"/>
          <w:szCs w:val="28"/>
        </w:rPr>
        <w:t xml:space="preserve">та інших фінансових інструментів </w:t>
      </w:r>
      <w:r w:rsidRPr="00B15F25">
        <w:rPr>
          <w:sz w:val="28"/>
          <w:szCs w:val="28"/>
        </w:rPr>
        <w:t>визначається</w:t>
      </w:r>
      <w:r w:rsidR="0076427B" w:rsidRPr="00B15F25">
        <w:rPr>
          <w:sz w:val="28"/>
          <w:szCs w:val="28"/>
        </w:rPr>
        <w:t xml:space="preserve"> як</w:t>
      </w:r>
      <w:r w:rsidRPr="00B15F25">
        <w:rPr>
          <w:sz w:val="28"/>
          <w:szCs w:val="28"/>
        </w:rPr>
        <w:t>:</w:t>
      </w:r>
      <w:bookmarkEnd w:id="12"/>
      <w:r w:rsidRPr="00B15F25">
        <w:rPr>
          <w:sz w:val="28"/>
          <w:szCs w:val="28"/>
        </w:rPr>
        <w:t xml:space="preserve"> </w:t>
      </w:r>
    </w:p>
    <w:p w14:paraId="56070184" w14:textId="42B0CD1D" w:rsidR="0076427B" w:rsidRPr="00B15F25" w:rsidRDefault="0076427B" w:rsidP="00B15F25">
      <w:pPr>
        <w:pStyle w:val="a7"/>
        <w:widowControl w:val="0"/>
        <w:numPr>
          <w:ilvl w:val="0"/>
          <w:numId w:val="7"/>
        </w:numPr>
        <w:tabs>
          <w:tab w:val="left" w:pos="851"/>
          <w:tab w:val="left" w:pos="993"/>
        </w:tabs>
        <w:ind w:left="0" w:firstLine="567"/>
        <w:jc w:val="both"/>
        <w:rPr>
          <w:sz w:val="28"/>
          <w:szCs w:val="28"/>
          <w:lang w:eastAsia="ru-RU"/>
        </w:rPr>
      </w:pPr>
      <w:bookmarkStart w:id="13" w:name="_Ref20389270"/>
      <w:r w:rsidRPr="00B15F25">
        <w:rPr>
          <w:sz w:val="28"/>
          <w:szCs w:val="28"/>
          <w:lang w:eastAsia="ru-RU"/>
        </w:rPr>
        <w:t>середній біржовий курс таких цінних паперів або інших фінансових інструментів на відповідній фондовій біржі, розрахований такою фондовою біржею</w:t>
      </w:r>
      <w:r w:rsidR="006C04F3" w:rsidRPr="00B15F25">
        <w:rPr>
          <w:sz w:val="28"/>
          <w:szCs w:val="28"/>
          <w:lang w:eastAsia="ru-RU"/>
        </w:rPr>
        <w:t xml:space="preserve"> не менше ніж за три місяці до дати, на яку визначається ринкова вартість, та</w:t>
      </w:r>
      <w:r w:rsidRPr="00B15F25">
        <w:rPr>
          <w:sz w:val="28"/>
          <w:szCs w:val="28"/>
          <w:lang w:eastAsia="ru-RU"/>
        </w:rPr>
        <w:t xml:space="preserve"> у встановленому Національною комісією з цінних паперів та фондового ринку порядку.</w:t>
      </w:r>
      <w:bookmarkEnd w:id="13"/>
    </w:p>
    <w:p w14:paraId="65D20622" w14:textId="77777777" w:rsidR="0076427B" w:rsidRPr="00B15F25" w:rsidRDefault="0076427B" w:rsidP="00B15F25">
      <w:pPr>
        <w:pStyle w:val="a7"/>
        <w:widowControl w:val="0"/>
        <w:tabs>
          <w:tab w:val="left" w:pos="851"/>
          <w:tab w:val="left" w:pos="993"/>
        </w:tabs>
        <w:ind w:left="0" w:firstLine="567"/>
        <w:jc w:val="both"/>
        <w:rPr>
          <w:sz w:val="28"/>
          <w:szCs w:val="28"/>
          <w:lang w:eastAsia="ru-RU"/>
        </w:rPr>
      </w:pPr>
      <w:r w:rsidRPr="00B15F25">
        <w:rPr>
          <w:sz w:val="28"/>
          <w:szCs w:val="28"/>
          <w:lang w:eastAsia="ru-RU"/>
        </w:rPr>
        <w:t>Ринкова вартість цінних паперів або інших фінансових інструментів у випадку, якщо такі цінні папери або інші фінансові інструменти перебувають в обігу на двох і більше фондових біржах визначається в порядку, встановленому Національною комісією з цінних паперів та фондового ринку.</w:t>
      </w:r>
    </w:p>
    <w:p w14:paraId="454236BE" w14:textId="2413FCCB" w:rsidR="00B35559" w:rsidRPr="00B15F25" w:rsidRDefault="00B35559" w:rsidP="00B15F25">
      <w:pPr>
        <w:pStyle w:val="a7"/>
        <w:widowControl w:val="0"/>
        <w:numPr>
          <w:ilvl w:val="0"/>
          <w:numId w:val="7"/>
        </w:numPr>
        <w:tabs>
          <w:tab w:val="left" w:pos="851"/>
          <w:tab w:val="left" w:pos="993"/>
        </w:tabs>
        <w:ind w:left="0" w:firstLine="567"/>
        <w:jc w:val="both"/>
        <w:rPr>
          <w:sz w:val="28"/>
          <w:szCs w:val="28"/>
          <w:lang w:eastAsia="ru-RU"/>
        </w:rPr>
      </w:pPr>
      <w:r w:rsidRPr="00B15F25">
        <w:rPr>
          <w:sz w:val="28"/>
          <w:szCs w:val="28"/>
          <w:lang w:eastAsia="ru-RU"/>
        </w:rPr>
        <w:t>вартість цінних паперів та інших фінансових інструментів, визначена відповідно до законодавства про оцінку майна, майнових прав та професійну оціночну діяльність – у випадку</w:t>
      </w:r>
      <w:r w:rsidR="00600CF5" w:rsidRPr="00B15F25">
        <w:rPr>
          <w:sz w:val="28"/>
          <w:szCs w:val="28"/>
          <w:lang w:eastAsia="ru-RU"/>
        </w:rPr>
        <w:t xml:space="preserve"> відсутності біржового курсу визначеного відповідно до </w:t>
      </w:r>
      <w:r w:rsidRPr="00B15F25">
        <w:rPr>
          <w:sz w:val="28"/>
          <w:szCs w:val="28"/>
          <w:lang w:eastAsia="ru-RU"/>
        </w:rPr>
        <w:t xml:space="preserve">пункту </w:t>
      </w:r>
      <w:r w:rsidRPr="00B15F25">
        <w:rPr>
          <w:sz w:val="28"/>
          <w:szCs w:val="28"/>
          <w:lang w:eastAsia="ru-RU"/>
        </w:rPr>
        <w:fldChar w:fldCharType="begin"/>
      </w:r>
      <w:r w:rsidRPr="00B15F25">
        <w:rPr>
          <w:sz w:val="28"/>
          <w:szCs w:val="28"/>
          <w:lang w:eastAsia="ru-RU"/>
        </w:rPr>
        <w:instrText xml:space="preserve"> REF _Ref20389270 \r \h  \* MERGEFORMAT </w:instrText>
      </w:r>
      <w:r w:rsidRPr="00B15F25">
        <w:rPr>
          <w:sz w:val="28"/>
          <w:szCs w:val="28"/>
          <w:lang w:eastAsia="ru-RU"/>
        </w:rPr>
      </w:r>
      <w:r w:rsidRPr="00B15F25">
        <w:rPr>
          <w:sz w:val="28"/>
          <w:szCs w:val="28"/>
          <w:lang w:eastAsia="ru-RU"/>
        </w:rPr>
        <w:fldChar w:fldCharType="separate"/>
      </w:r>
      <w:r w:rsidR="00E41BDF">
        <w:rPr>
          <w:sz w:val="28"/>
          <w:szCs w:val="28"/>
          <w:lang w:eastAsia="ru-RU"/>
        </w:rPr>
        <w:t>1</w:t>
      </w:r>
      <w:r w:rsidR="00E41BDF" w:rsidRPr="00E41BDF">
        <w:rPr>
          <w:vanish/>
          <w:sz w:val="28"/>
          <w:szCs w:val="28"/>
          <w:lang w:eastAsia="ru-RU"/>
        </w:rPr>
        <w:t>)</w:t>
      </w:r>
      <w:r w:rsidRPr="00B15F25">
        <w:rPr>
          <w:sz w:val="28"/>
          <w:szCs w:val="28"/>
          <w:lang w:eastAsia="ru-RU"/>
        </w:rPr>
        <w:fldChar w:fldCharType="end"/>
      </w:r>
      <w:r w:rsidRPr="00B15F25">
        <w:rPr>
          <w:sz w:val="28"/>
          <w:szCs w:val="28"/>
          <w:lang w:eastAsia="ru-RU"/>
        </w:rPr>
        <w:t xml:space="preserve"> цієї частини;</w:t>
      </w:r>
    </w:p>
    <w:p w14:paraId="2ADD8170" w14:textId="21D9D626" w:rsidR="0034402A" w:rsidRPr="00B15F25" w:rsidRDefault="00B35559" w:rsidP="00B15F25">
      <w:pPr>
        <w:widowControl w:val="0"/>
        <w:tabs>
          <w:tab w:val="left" w:pos="993"/>
        </w:tabs>
        <w:ind w:firstLine="310"/>
        <w:contextualSpacing/>
        <w:jc w:val="both"/>
        <w:rPr>
          <w:sz w:val="28"/>
          <w:szCs w:val="28"/>
        </w:rPr>
      </w:pPr>
      <w:r w:rsidRPr="00B15F25">
        <w:rPr>
          <w:sz w:val="28"/>
          <w:szCs w:val="28"/>
          <w:lang w:eastAsia="ru-RU"/>
        </w:rPr>
        <w:t xml:space="preserve">Вимоги пункту </w:t>
      </w:r>
      <w:r w:rsidRPr="00B15F25">
        <w:rPr>
          <w:sz w:val="28"/>
          <w:szCs w:val="28"/>
          <w:lang w:eastAsia="ru-RU"/>
        </w:rPr>
        <w:fldChar w:fldCharType="begin"/>
      </w:r>
      <w:r w:rsidRPr="00B15F25">
        <w:rPr>
          <w:sz w:val="28"/>
          <w:szCs w:val="28"/>
          <w:lang w:eastAsia="ru-RU"/>
        </w:rPr>
        <w:instrText xml:space="preserve"> REF _Ref20389270 \r \h  \* MERGEFORMAT </w:instrText>
      </w:r>
      <w:r w:rsidRPr="00B15F25">
        <w:rPr>
          <w:sz w:val="28"/>
          <w:szCs w:val="28"/>
          <w:lang w:eastAsia="ru-RU"/>
        </w:rPr>
      </w:r>
      <w:r w:rsidRPr="00B15F25">
        <w:rPr>
          <w:sz w:val="28"/>
          <w:szCs w:val="28"/>
          <w:lang w:eastAsia="ru-RU"/>
        </w:rPr>
        <w:fldChar w:fldCharType="separate"/>
      </w:r>
      <w:r w:rsidR="00E41BDF">
        <w:rPr>
          <w:sz w:val="28"/>
          <w:szCs w:val="28"/>
          <w:lang w:eastAsia="ru-RU"/>
        </w:rPr>
        <w:t>1</w:t>
      </w:r>
      <w:r w:rsidR="00E41BDF" w:rsidRPr="00E41BDF">
        <w:rPr>
          <w:vanish/>
          <w:sz w:val="28"/>
          <w:szCs w:val="28"/>
          <w:lang w:eastAsia="ru-RU"/>
        </w:rPr>
        <w:t>)</w:t>
      </w:r>
      <w:r w:rsidRPr="00B15F25">
        <w:rPr>
          <w:sz w:val="28"/>
          <w:szCs w:val="28"/>
          <w:lang w:eastAsia="ru-RU"/>
        </w:rPr>
        <w:fldChar w:fldCharType="end"/>
      </w:r>
      <w:r w:rsidRPr="00B15F25">
        <w:rPr>
          <w:sz w:val="28"/>
          <w:szCs w:val="28"/>
          <w:lang w:eastAsia="ru-RU"/>
        </w:rPr>
        <w:t xml:space="preserve"> цієї частини не застосовуються, якщо ситуація на біржі, на якій відповідні фінансові інструменти допущені</w:t>
      </w:r>
      <w:r w:rsidR="006F7643" w:rsidRPr="00B15F25">
        <w:rPr>
          <w:sz w:val="28"/>
          <w:szCs w:val="28"/>
          <w:lang w:eastAsia="ru-RU"/>
        </w:rPr>
        <w:t xml:space="preserve"> до торгів відповідає критеріям, </w:t>
      </w:r>
      <w:r w:rsidRPr="00B15F25">
        <w:rPr>
          <w:sz w:val="28"/>
          <w:szCs w:val="28"/>
          <w:lang w:eastAsia="ru-RU"/>
        </w:rPr>
        <w:t xml:space="preserve"> визначеним Національною комісією з цінних паперів та фондового ринку.</w:t>
      </w:r>
    </w:p>
    <w:p w14:paraId="480187C5" w14:textId="77777777" w:rsidR="000C1DC4" w:rsidRPr="00B15F25" w:rsidRDefault="000C1DC4" w:rsidP="00B15F25">
      <w:pPr>
        <w:pStyle w:val="a7"/>
        <w:widowControl w:val="0"/>
        <w:numPr>
          <w:ilvl w:val="0"/>
          <w:numId w:val="171"/>
        </w:numPr>
        <w:tabs>
          <w:tab w:val="left" w:pos="993"/>
        </w:tabs>
        <w:ind w:left="0" w:firstLine="567"/>
        <w:jc w:val="both"/>
        <w:rPr>
          <w:sz w:val="28"/>
          <w:szCs w:val="28"/>
        </w:rPr>
      </w:pPr>
      <w:bookmarkStart w:id="14" w:name="_Ref21613327"/>
      <w:r w:rsidRPr="00B15F25">
        <w:rPr>
          <w:sz w:val="28"/>
          <w:szCs w:val="28"/>
        </w:rPr>
        <w:t>Ринкова вартість акцій акціонерного товариства визначається як:</w:t>
      </w:r>
      <w:bookmarkEnd w:id="14"/>
    </w:p>
    <w:p w14:paraId="7DC26934" w14:textId="52F52B0F" w:rsidR="000C1DC4" w:rsidRPr="00B15F25" w:rsidRDefault="000C1DC4" w:rsidP="00B15F25">
      <w:pPr>
        <w:pStyle w:val="a7"/>
        <w:widowControl w:val="0"/>
        <w:numPr>
          <w:ilvl w:val="0"/>
          <w:numId w:val="119"/>
        </w:numPr>
        <w:tabs>
          <w:tab w:val="left" w:pos="851"/>
          <w:tab w:val="left" w:pos="993"/>
        </w:tabs>
        <w:ind w:left="0" w:firstLine="567"/>
        <w:jc w:val="both"/>
        <w:rPr>
          <w:sz w:val="28"/>
          <w:szCs w:val="28"/>
          <w:lang w:eastAsia="ru-RU"/>
        </w:rPr>
      </w:pPr>
      <w:bookmarkStart w:id="15" w:name="_Ref20389557"/>
      <w:r w:rsidRPr="00B15F25">
        <w:rPr>
          <w:sz w:val="28"/>
          <w:szCs w:val="28"/>
          <w:lang w:eastAsia="ru-RU"/>
        </w:rPr>
        <w:t>середній біржовий курс таких цінних паперів або інших фінансових інструментів на відповідній фондовій біржі, розрахований такою фондовою біржею</w:t>
      </w:r>
      <w:r w:rsidR="006C04F3" w:rsidRPr="00B15F25">
        <w:rPr>
          <w:sz w:val="28"/>
          <w:szCs w:val="28"/>
          <w:lang w:eastAsia="ru-RU"/>
        </w:rPr>
        <w:t xml:space="preserve"> за три місяці до дати, на яку визначається ринкова вартість, та</w:t>
      </w:r>
      <w:r w:rsidRPr="00B15F25">
        <w:rPr>
          <w:sz w:val="28"/>
          <w:szCs w:val="28"/>
          <w:lang w:eastAsia="ru-RU"/>
        </w:rPr>
        <w:t xml:space="preserve"> у встановленому національною комісією з цінних паперів та фондового ринку порядку.</w:t>
      </w:r>
      <w:bookmarkEnd w:id="15"/>
    </w:p>
    <w:p w14:paraId="264AEB86" w14:textId="77777777" w:rsidR="000C1DC4" w:rsidRPr="00B15F25" w:rsidRDefault="000C1DC4" w:rsidP="00B15F25">
      <w:pPr>
        <w:widowControl w:val="0"/>
        <w:tabs>
          <w:tab w:val="left" w:pos="851"/>
          <w:tab w:val="left" w:pos="993"/>
        </w:tabs>
        <w:ind w:firstLine="567"/>
        <w:contextualSpacing/>
        <w:jc w:val="both"/>
        <w:rPr>
          <w:sz w:val="28"/>
          <w:szCs w:val="28"/>
          <w:lang w:eastAsia="ru-RU"/>
        </w:rPr>
      </w:pPr>
      <w:r w:rsidRPr="00B15F25">
        <w:rPr>
          <w:sz w:val="28"/>
          <w:szCs w:val="28"/>
          <w:lang w:eastAsia="ru-RU"/>
        </w:rPr>
        <w:lastRenderedPageBreak/>
        <w:t>Ринкова вартість цінних паперів або інших фінансових інструментів у випадку, якщо такі цінні папери або інші фінансові інструменти перебувають в обігу на двох і більше фондових біржах визначається в порядку, встановленому Національною комісією з цінних паперів та фондового ринку.;</w:t>
      </w:r>
    </w:p>
    <w:p w14:paraId="233A426E" w14:textId="25E85744" w:rsidR="000C1DC4" w:rsidRPr="00B15F25" w:rsidRDefault="000C1DC4" w:rsidP="00B15F25">
      <w:pPr>
        <w:pStyle w:val="a7"/>
        <w:widowControl w:val="0"/>
        <w:numPr>
          <w:ilvl w:val="0"/>
          <w:numId w:val="119"/>
        </w:numPr>
        <w:tabs>
          <w:tab w:val="left" w:pos="851"/>
          <w:tab w:val="left" w:pos="993"/>
        </w:tabs>
        <w:ind w:left="0" w:firstLine="567"/>
        <w:jc w:val="both"/>
        <w:rPr>
          <w:sz w:val="28"/>
          <w:szCs w:val="28"/>
          <w:lang w:eastAsia="ru-RU"/>
        </w:rPr>
      </w:pPr>
      <w:r w:rsidRPr="00B15F25">
        <w:rPr>
          <w:sz w:val="28"/>
          <w:szCs w:val="28"/>
          <w:lang w:eastAsia="ru-RU"/>
        </w:rPr>
        <w:t>вартість акцій, визначена відповідно до законодавства про оцінку майна, майнових прав та професійну оціночну діяльність – у випадку</w:t>
      </w:r>
      <w:r w:rsidR="00600CF5" w:rsidRPr="00B15F25">
        <w:rPr>
          <w:sz w:val="28"/>
          <w:szCs w:val="28"/>
          <w:lang w:eastAsia="ru-RU"/>
        </w:rPr>
        <w:t xml:space="preserve"> відсутності біржового курсу визначеного відповідно до </w:t>
      </w:r>
      <w:r w:rsidRPr="00B15F25">
        <w:rPr>
          <w:sz w:val="28"/>
          <w:szCs w:val="28"/>
          <w:lang w:eastAsia="ru-RU"/>
        </w:rPr>
        <w:t xml:space="preserve">пункту </w:t>
      </w:r>
      <w:r w:rsidR="005B318E" w:rsidRPr="00B15F25">
        <w:rPr>
          <w:sz w:val="28"/>
          <w:szCs w:val="28"/>
          <w:lang w:eastAsia="ru-RU"/>
        </w:rPr>
        <w:fldChar w:fldCharType="begin"/>
      </w:r>
      <w:r w:rsidR="005B318E" w:rsidRPr="00B15F25">
        <w:rPr>
          <w:sz w:val="28"/>
          <w:szCs w:val="28"/>
          <w:lang w:eastAsia="ru-RU"/>
        </w:rPr>
        <w:instrText xml:space="preserve"> REF _Ref20389557 \r \h  \* MERGEFORMAT </w:instrText>
      </w:r>
      <w:r w:rsidR="005B318E" w:rsidRPr="00B15F25">
        <w:rPr>
          <w:sz w:val="28"/>
          <w:szCs w:val="28"/>
          <w:lang w:eastAsia="ru-RU"/>
        </w:rPr>
      </w:r>
      <w:r w:rsidR="005B318E" w:rsidRPr="00B15F25">
        <w:rPr>
          <w:sz w:val="28"/>
          <w:szCs w:val="28"/>
          <w:lang w:eastAsia="ru-RU"/>
        </w:rPr>
        <w:fldChar w:fldCharType="separate"/>
      </w:r>
      <w:r w:rsidR="00E41BDF">
        <w:rPr>
          <w:sz w:val="28"/>
          <w:szCs w:val="28"/>
          <w:lang w:eastAsia="ru-RU"/>
        </w:rPr>
        <w:t>1</w:t>
      </w:r>
      <w:r w:rsidR="00E41BDF" w:rsidRPr="00E41BDF">
        <w:rPr>
          <w:vanish/>
          <w:sz w:val="28"/>
          <w:szCs w:val="28"/>
          <w:lang w:eastAsia="ru-RU"/>
        </w:rPr>
        <w:t>)</w:t>
      </w:r>
      <w:r w:rsidR="005B318E" w:rsidRPr="00B15F25">
        <w:rPr>
          <w:sz w:val="28"/>
          <w:szCs w:val="28"/>
          <w:lang w:eastAsia="ru-RU"/>
        </w:rPr>
        <w:fldChar w:fldCharType="end"/>
      </w:r>
      <w:r w:rsidRPr="00B15F25">
        <w:rPr>
          <w:sz w:val="28"/>
          <w:szCs w:val="28"/>
          <w:lang w:eastAsia="ru-RU"/>
        </w:rPr>
        <w:t xml:space="preserve"> цієї частини.</w:t>
      </w:r>
    </w:p>
    <w:p w14:paraId="0D134C22" w14:textId="1D0F6E55" w:rsidR="000C1DC4" w:rsidRPr="00B15F25" w:rsidRDefault="000C1DC4" w:rsidP="00B15F25">
      <w:pPr>
        <w:widowControl w:val="0"/>
        <w:tabs>
          <w:tab w:val="left" w:pos="993"/>
        </w:tabs>
        <w:ind w:firstLine="567"/>
        <w:contextualSpacing/>
        <w:jc w:val="both"/>
        <w:rPr>
          <w:sz w:val="28"/>
          <w:szCs w:val="28"/>
          <w:lang w:eastAsia="ru-RU"/>
        </w:rPr>
      </w:pPr>
      <w:r w:rsidRPr="00B15F25">
        <w:rPr>
          <w:sz w:val="28"/>
          <w:szCs w:val="28"/>
          <w:lang w:eastAsia="ru-RU"/>
        </w:rPr>
        <w:t>У будь-якому</w:t>
      </w:r>
      <w:r w:rsidR="00B23DE0" w:rsidRPr="00B15F25">
        <w:rPr>
          <w:sz w:val="28"/>
          <w:szCs w:val="28"/>
          <w:lang w:eastAsia="ru-RU"/>
        </w:rPr>
        <w:t xml:space="preserve"> випадку, ринкова вартість акції</w:t>
      </w:r>
      <w:r w:rsidRPr="00B15F25">
        <w:rPr>
          <w:sz w:val="28"/>
          <w:szCs w:val="28"/>
          <w:lang w:eastAsia="ru-RU"/>
        </w:rPr>
        <w:t xml:space="preserve"> товариства не може бути меншою за вартість чистих активів акціонерного товариства станом на кінець попереднього </w:t>
      </w:r>
      <w:r w:rsidR="00E85162" w:rsidRPr="00B15F25">
        <w:rPr>
          <w:sz w:val="28"/>
          <w:szCs w:val="28"/>
          <w:lang w:eastAsia="ru-RU"/>
        </w:rPr>
        <w:t>звітного періоду</w:t>
      </w:r>
      <w:r w:rsidRPr="00B15F25">
        <w:rPr>
          <w:sz w:val="28"/>
          <w:szCs w:val="28"/>
          <w:lang w:eastAsia="ru-RU"/>
        </w:rPr>
        <w:t xml:space="preserve"> поділена на загальну кількість акцій акціонерного товариства</w:t>
      </w:r>
      <w:r w:rsidR="00D2464C" w:rsidRPr="00B15F25">
        <w:rPr>
          <w:sz w:val="28"/>
          <w:szCs w:val="28"/>
          <w:lang w:eastAsia="ru-RU"/>
        </w:rPr>
        <w:t>,</w:t>
      </w:r>
      <w:r w:rsidRPr="00B15F25">
        <w:rPr>
          <w:sz w:val="28"/>
          <w:szCs w:val="28"/>
          <w:lang w:eastAsia="ru-RU"/>
        </w:rPr>
        <w:t xml:space="preserve"> звіт про реєстрацію емісію яких зареєстровано у встановленому порядку.</w:t>
      </w:r>
    </w:p>
    <w:p w14:paraId="385C637B" w14:textId="7FD8C186" w:rsidR="000C1DC4" w:rsidRPr="00B15F25" w:rsidRDefault="000C1DC4" w:rsidP="00B15F25">
      <w:pPr>
        <w:widowControl w:val="0"/>
        <w:tabs>
          <w:tab w:val="left" w:pos="993"/>
        </w:tabs>
        <w:ind w:firstLine="567"/>
        <w:contextualSpacing/>
        <w:jc w:val="both"/>
        <w:rPr>
          <w:sz w:val="28"/>
          <w:szCs w:val="28"/>
          <w:lang w:eastAsia="ru-RU"/>
        </w:rPr>
      </w:pPr>
      <w:r w:rsidRPr="00B15F25">
        <w:rPr>
          <w:sz w:val="28"/>
          <w:szCs w:val="28"/>
          <w:lang w:eastAsia="ru-RU"/>
        </w:rPr>
        <w:t xml:space="preserve">Вимоги пункту </w:t>
      </w:r>
      <w:r w:rsidR="006268F7" w:rsidRPr="00B15F25">
        <w:rPr>
          <w:sz w:val="28"/>
          <w:szCs w:val="28"/>
          <w:lang w:eastAsia="ru-RU"/>
        </w:rPr>
        <w:fldChar w:fldCharType="begin"/>
      </w:r>
      <w:r w:rsidR="006268F7" w:rsidRPr="00B15F25">
        <w:rPr>
          <w:sz w:val="28"/>
          <w:szCs w:val="28"/>
          <w:lang w:eastAsia="ru-RU"/>
        </w:rPr>
        <w:instrText xml:space="preserve"> REF _Ref20389557 \r \h  \* MERGEFORMAT </w:instrText>
      </w:r>
      <w:r w:rsidR="006268F7" w:rsidRPr="00B15F25">
        <w:rPr>
          <w:sz w:val="28"/>
          <w:szCs w:val="28"/>
          <w:lang w:eastAsia="ru-RU"/>
        </w:rPr>
      </w:r>
      <w:r w:rsidR="006268F7" w:rsidRPr="00B15F25">
        <w:rPr>
          <w:sz w:val="28"/>
          <w:szCs w:val="28"/>
          <w:lang w:eastAsia="ru-RU"/>
        </w:rPr>
        <w:fldChar w:fldCharType="separate"/>
      </w:r>
      <w:r w:rsidR="00E41BDF">
        <w:rPr>
          <w:sz w:val="28"/>
          <w:szCs w:val="28"/>
          <w:lang w:eastAsia="ru-RU"/>
        </w:rPr>
        <w:t>1</w:t>
      </w:r>
      <w:r w:rsidR="00E41BDF" w:rsidRPr="00E41BDF">
        <w:rPr>
          <w:vanish/>
          <w:sz w:val="28"/>
          <w:szCs w:val="28"/>
          <w:lang w:eastAsia="ru-RU"/>
        </w:rPr>
        <w:t>)</w:t>
      </w:r>
      <w:r w:rsidR="006268F7" w:rsidRPr="00B15F25">
        <w:rPr>
          <w:sz w:val="28"/>
          <w:szCs w:val="28"/>
          <w:lang w:eastAsia="ru-RU"/>
        </w:rPr>
        <w:fldChar w:fldCharType="end"/>
      </w:r>
      <w:r w:rsidRPr="00B15F25">
        <w:rPr>
          <w:sz w:val="28"/>
          <w:szCs w:val="28"/>
          <w:lang w:eastAsia="ru-RU"/>
        </w:rPr>
        <w:t xml:space="preserve"> цієї частини не застосовуються, якщо ситуація на біржі, на якій відповідні акції допущені до торгів відповідає критеріям, визначеним Національною комісією з цінних паперів та фондового ринку.</w:t>
      </w:r>
    </w:p>
    <w:p w14:paraId="4B614930" w14:textId="00A3CBA5" w:rsidR="00B86B81" w:rsidRPr="00B15F25" w:rsidRDefault="00B86B81" w:rsidP="00B15F25">
      <w:pPr>
        <w:pStyle w:val="a7"/>
        <w:widowControl w:val="0"/>
        <w:numPr>
          <w:ilvl w:val="0"/>
          <w:numId w:val="171"/>
        </w:numPr>
        <w:tabs>
          <w:tab w:val="left" w:pos="993"/>
        </w:tabs>
        <w:ind w:left="0" w:firstLine="567"/>
        <w:jc w:val="both"/>
        <w:rPr>
          <w:sz w:val="28"/>
          <w:szCs w:val="28"/>
        </w:rPr>
      </w:pPr>
      <w:r w:rsidRPr="00B15F25">
        <w:rPr>
          <w:sz w:val="28"/>
          <w:szCs w:val="28"/>
        </w:rPr>
        <w:t>Рішення про залучення суб'єкта оціночної діяльності - суб'єкта господарювання приймається наглядовою радою товариства</w:t>
      </w:r>
      <w:r w:rsidR="00D2464C" w:rsidRPr="00B15F25">
        <w:rPr>
          <w:sz w:val="28"/>
          <w:szCs w:val="28"/>
        </w:rPr>
        <w:t xml:space="preserve"> або радою директорів</w:t>
      </w:r>
      <w:r w:rsidRPr="00B15F25">
        <w:rPr>
          <w:sz w:val="28"/>
          <w:szCs w:val="28"/>
        </w:rPr>
        <w:t xml:space="preserve"> (у процесі створення товариства - зборами засновників або засновником особисто у разі створення акціонерного товариства однією особою).</w:t>
      </w:r>
    </w:p>
    <w:p w14:paraId="6E4198AA" w14:textId="066B8806" w:rsidR="00B86B81" w:rsidRPr="00B15F25" w:rsidRDefault="00B86B81" w:rsidP="00B15F25">
      <w:pPr>
        <w:pStyle w:val="a7"/>
        <w:widowControl w:val="0"/>
        <w:numPr>
          <w:ilvl w:val="0"/>
          <w:numId w:val="171"/>
        </w:numPr>
        <w:tabs>
          <w:tab w:val="left" w:pos="993"/>
        </w:tabs>
        <w:ind w:left="0" w:firstLine="567"/>
        <w:jc w:val="both"/>
        <w:rPr>
          <w:sz w:val="28"/>
          <w:szCs w:val="28"/>
        </w:rPr>
      </w:pPr>
      <w:r w:rsidRPr="00B15F25">
        <w:rPr>
          <w:sz w:val="28"/>
          <w:szCs w:val="28"/>
        </w:rPr>
        <w:t xml:space="preserve">Вимоги цієї статті також застосовуються у разі визначення ринкової вартості акцій для цілей статей </w:t>
      </w:r>
      <w:r w:rsidRPr="00B15F25">
        <w:rPr>
          <w:sz w:val="28"/>
          <w:szCs w:val="28"/>
        </w:rPr>
        <w:fldChar w:fldCharType="begin"/>
      </w:r>
      <w:r w:rsidRPr="00B15F25">
        <w:rPr>
          <w:sz w:val="28"/>
          <w:szCs w:val="28"/>
        </w:rPr>
        <w:instrText xml:space="preserve"> REF _Ref19793330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89</w:t>
      </w:r>
      <w:r w:rsidRPr="00B15F25">
        <w:rPr>
          <w:sz w:val="28"/>
          <w:szCs w:val="28"/>
        </w:rPr>
        <w:fldChar w:fldCharType="end"/>
      </w:r>
      <w:r w:rsidRPr="00B15F25">
        <w:rPr>
          <w:sz w:val="28"/>
          <w:szCs w:val="28"/>
        </w:rPr>
        <w:t xml:space="preserve"> - </w:t>
      </w:r>
      <w:r w:rsidRPr="00B15F25">
        <w:rPr>
          <w:sz w:val="28"/>
          <w:szCs w:val="28"/>
        </w:rPr>
        <w:fldChar w:fldCharType="begin"/>
      </w:r>
      <w:r w:rsidRPr="00B15F25">
        <w:rPr>
          <w:sz w:val="28"/>
          <w:szCs w:val="28"/>
        </w:rPr>
        <w:instrText xml:space="preserve"> REF _Ref19793399 \r \h  \* MERGEFORMAT </w:instrText>
      </w:r>
      <w:r w:rsidRPr="00B15F25">
        <w:rPr>
          <w:sz w:val="28"/>
          <w:szCs w:val="28"/>
        </w:rPr>
      </w:r>
      <w:r w:rsidRPr="00B15F25">
        <w:rPr>
          <w:sz w:val="28"/>
          <w:szCs w:val="28"/>
        </w:rPr>
        <w:fldChar w:fldCharType="separate"/>
      </w:r>
      <w:r w:rsidR="00E41BDF" w:rsidRPr="00E41BDF">
        <w:rPr>
          <w:vanish/>
          <w:sz w:val="28"/>
          <w:szCs w:val="28"/>
        </w:rPr>
        <w:t>Стаття</w:t>
      </w:r>
      <w:r w:rsidR="00E41BDF">
        <w:rPr>
          <w:sz w:val="28"/>
          <w:szCs w:val="28"/>
        </w:rPr>
        <w:t xml:space="preserve"> 92</w:t>
      </w:r>
      <w:r w:rsidRPr="00B15F25">
        <w:rPr>
          <w:sz w:val="28"/>
          <w:szCs w:val="28"/>
        </w:rPr>
        <w:fldChar w:fldCharType="end"/>
      </w:r>
      <w:r w:rsidRPr="00B15F25">
        <w:rPr>
          <w:sz w:val="28"/>
          <w:szCs w:val="28"/>
        </w:rPr>
        <w:t xml:space="preserve"> цього Закону з урахуванням особливостей, встановлених цими статтями.</w:t>
      </w:r>
    </w:p>
    <w:p w14:paraId="658AB6FA" w14:textId="77777777" w:rsidR="00B86B81" w:rsidRPr="00B15F25" w:rsidRDefault="00B86B81" w:rsidP="00B15F25">
      <w:pPr>
        <w:pStyle w:val="a7"/>
        <w:widowControl w:val="0"/>
        <w:numPr>
          <w:ilvl w:val="0"/>
          <w:numId w:val="171"/>
        </w:numPr>
        <w:tabs>
          <w:tab w:val="left" w:pos="993"/>
        </w:tabs>
        <w:ind w:left="0" w:firstLine="567"/>
        <w:jc w:val="both"/>
        <w:rPr>
          <w:sz w:val="28"/>
          <w:szCs w:val="28"/>
        </w:rPr>
      </w:pPr>
      <w:r w:rsidRPr="00B15F25">
        <w:rPr>
          <w:sz w:val="28"/>
          <w:szCs w:val="28"/>
        </w:rPr>
        <w:t>Звіт про оцінку майна повинен бути складений та оформлений відповідно до законодавства про оцінку майна, майнових прав та професійну оціночну діяльність. Додаткові вимоги до звіту про оцінку майна встановлюються Національною комісією з цінних паперів та фондового ринку.</w:t>
      </w:r>
    </w:p>
    <w:p w14:paraId="159A9387" w14:textId="0A43B3B8" w:rsidR="00B86B81" w:rsidRPr="00B15F25" w:rsidRDefault="00B86B81" w:rsidP="00B15F25">
      <w:pPr>
        <w:pStyle w:val="a7"/>
        <w:widowControl w:val="0"/>
        <w:numPr>
          <w:ilvl w:val="0"/>
          <w:numId w:val="171"/>
        </w:numPr>
        <w:tabs>
          <w:tab w:val="left" w:pos="993"/>
        </w:tabs>
        <w:ind w:left="0" w:firstLine="567"/>
        <w:jc w:val="both"/>
        <w:rPr>
          <w:sz w:val="28"/>
          <w:szCs w:val="28"/>
        </w:rPr>
      </w:pPr>
      <w:bookmarkStart w:id="16" w:name="_Ref24717689"/>
      <w:r w:rsidRPr="00B15F25">
        <w:rPr>
          <w:sz w:val="28"/>
          <w:szCs w:val="28"/>
        </w:rPr>
        <w:t xml:space="preserve">Незалежна оцінка, що проводиться відповідно до законодавства про оцінку майна, майнових прав та професійну оціночну діяльність, має бути проведена на вимогу акціонера (акціонерів), який (які) є власником (власниками) більше 5 відсотків голосуючих акцій товариства (у випадку, передбаченому статтею </w:t>
      </w:r>
      <w:r w:rsidR="008C40B9" w:rsidRPr="00B15F25">
        <w:rPr>
          <w:sz w:val="28"/>
          <w:szCs w:val="28"/>
        </w:rPr>
        <w:fldChar w:fldCharType="begin"/>
      </w:r>
      <w:r w:rsidR="008C40B9" w:rsidRPr="00B15F25">
        <w:rPr>
          <w:sz w:val="28"/>
          <w:szCs w:val="28"/>
        </w:rPr>
        <w:instrText xml:space="preserve"> REF _Ref19793383 \r \h  \* MERGEFORMAT </w:instrText>
      </w:r>
      <w:r w:rsidR="008C40B9" w:rsidRPr="00B15F25">
        <w:rPr>
          <w:sz w:val="28"/>
          <w:szCs w:val="28"/>
        </w:rPr>
      </w:r>
      <w:r w:rsidR="008C40B9" w:rsidRPr="00B15F25">
        <w:rPr>
          <w:sz w:val="28"/>
          <w:szCs w:val="28"/>
        </w:rPr>
        <w:fldChar w:fldCharType="separate"/>
      </w:r>
      <w:r w:rsidR="00E41BDF" w:rsidRPr="00E41BDF">
        <w:rPr>
          <w:vanish/>
          <w:sz w:val="28"/>
          <w:szCs w:val="28"/>
        </w:rPr>
        <w:t>Стаття</w:t>
      </w:r>
      <w:r w:rsidR="00E41BDF">
        <w:rPr>
          <w:sz w:val="28"/>
          <w:szCs w:val="28"/>
        </w:rPr>
        <w:t xml:space="preserve"> 91</w:t>
      </w:r>
      <w:r w:rsidR="008C40B9" w:rsidRPr="00B15F25">
        <w:rPr>
          <w:sz w:val="28"/>
          <w:szCs w:val="28"/>
        </w:rPr>
        <w:fldChar w:fldCharType="end"/>
      </w:r>
      <w:r w:rsidRPr="00B15F25">
        <w:rPr>
          <w:sz w:val="28"/>
          <w:szCs w:val="28"/>
        </w:rPr>
        <w:t xml:space="preserve"> цього Закону – більше 1 відсотка голосуючих акцій товариства). У такому разі акціонер (акціонери) самостійно укладає (укладають) з суб'єктом оціночної діяльності договір про проведення незалежної оцінки, проведеної відповідно до законодавства про оцінку майна, майнових прав та професійну оціночну діяльність.</w:t>
      </w:r>
      <w:bookmarkEnd w:id="16"/>
      <w:r w:rsidRPr="00B15F25">
        <w:rPr>
          <w:sz w:val="28"/>
          <w:szCs w:val="28"/>
        </w:rPr>
        <w:t xml:space="preserve"> </w:t>
      </w:r>
    </w:p>
    <w:p w14:paraId="661A5B70" w14:textId="72E07D56" w:rsidR="00B86B81" w:rsidRPr="00B15F25" w:rsidRDefault="00B86B81" w:rsidP="00B15F25">
      <w:pPr>
        <w:widowControl w:val="0"/>
        <w:tabs>
          <w:tab w:val="left" w:pos="993"/>
        </w:tabs>
        <w:ind w:firstLine="310"/>
        <w:contextualSpacing/>
        <w:jc w:val="both"/>
        <w:rPr>
          <w:sz w:val="28"/>
          <w:szCs w:val="28"/>
          <w:lang w:eastAsia="ru-RU"/>
        </w:rPr>
      </w:pPr>
      <w:r w:rsidRPr="00B15F25">
        <w:rPr>
          <w:sz w:val="28"/>
          <w:szCs w:val="28"/>
          <w:lang w:eastAsia="ru-RU"/>
        </w:rPr>
        <w:t xml:space="preserve">Витрати, пов'язані з проведенням оцінки, покладаються на акціонера (акціонерів), на вимогу якого проводилася оцінка. Загальні збори  можуть ухвалити рішення про відшкодування витрат акціонера (акціонерів) на таку </w:t>
      </w:r>
      <w:r w:rsidR="00E85162" w:rsidRPr="00B15F25">
        <w:rPr>
          <w:sz w:val="28"/>
          <w:szCs w:val="28"/>
          <w:lang w:eastAsia="ru-RU"/>
        </w:rPr>
        <w:t>оцінку</w:t>
      </w:r>
      <w:r w:rsidRPr="00B15F25">
        <w:rPr>
          <w:sz w:val="28"/>
          <w:szCs w:val="28"/>
          <w:lang w:eastAsia="ru-RU"/>
        </w:rPr>
        <w:t>.</w:t>
      </w:r>
    </w:p>
    <w:p w14:paraId="7A84BB43" w14:textId="3BB2CC4F" w:rsidR="00F1696B" w:rsidRPr="00B15F25" w:rsidRDefault="00F1696B" w:rsidP="00B15F25">
      <w:pPr>
        <w:pStyle w:val="a7"/>
        <w:widowControl w:val="0"/>
        <w:numPr>
          <w:ilvl w:val="0"/>
          <w:numId w:val="171"/>
        </w:numPr>
        <w:tabs>
          <w:tab w:val="left" w:pos="993"/>
        </w:tabs>
        <w:ind w:left="0" w:firstLine="567"/>
        <w:jc w:val="both"/>
        <w:rPr>
          <w:sz w:val="28"/>
          <w:szCs w:val="28"/>
        </w:rPr>
      </w:pPr>
      <w:r w:rsidRPr="00B15F25">
        <w:rPr>
          <w:sz w:val="28"/>
          <w:szCs w:val="28"/>
        </w:rPr>
        <w:t xml:space="preserve">Товариство зобов'язане протягом 10 днів з дати отримання запиту акціонера (акціонерів) про </w:t>
      </w:r>
      <w:r w:rsidR="00245979" w:rsidRPr="00B15F25">
        <w:rPr>
          <w:sz w:val="28"/>
          <w:szCs w:val="28"/>
        </w:rPr>
        <w:t xml:space="preserve">проведення оцінки </w:t>
      </w:r>
      <w:r w:rsidR="00E33038" w:rsidRPr="00B15F25">
        <w:rPr>
          <w:sz w:val="28"/>
          <w:szCs w:val="28"/>
        </w:rPr>
        <w:t xml:space="preserve">відповідно до частини </w:t>
      </w:r>
      <w:r w:rsidR="00E33038" w:rsidRPr="00B15F25">
        <w:rPr>
          <w:sz w:val="28"/>
          <w:szCs w:val="28"/>
        </w:rPr>
        <w:fldChar w:fldCharType="begin"/>
      </w:r>
      <w:r w:rsidR="00E33038" w:rsidRPr="00B15F25">
        <w:rPr>
          <w:sz w:val="28"/>
          <w:szCs w:val="28"/>
        </w:rPr>
        <w:instrText xml:space="preserve"> REF _Ref24717689 \r \h </w:instrText>
      </w:r>
      <w:r w:rsidR="00350B72" w:rsidRPr="00B15F25">
        <w:rPr>
          <w:sz w:val="28"/>
          <w:szCs w:val="28"/>
        </w:rPr>
        <w:instrText xml:space="preserve"> \* MERGEFORMAT </w:instrText>
      </w:r>
      <w:r w:rsidR="00E33038" w:rsidRPr="00B15F25">
        <w:rPr>
          <w:sz w:val="28"/>
          <w:szCs w:val="28"/>
        </w:rPr>
      </w:r>
      <w:r w:rsidR="00E33038" w:rsidRPr="00B15F25">
        <w:rPr>
          <w:sz w:val="28"/>
          <w:szCs w:val="28"/>
        </w:rPr>
        <w:fldChar w:fldCharType="separate"/>
      </w:r>
      <w:r w:rsidR="00E41BDF">
        <w:rPr>
          <w:sz w:val="28"/>
          <w:szCs w:val="28"/>
        </w:rPr>
        <w:t>7</w:t>
      </w:r>
      <w:r w:rsidR="00E33038" w:rsidRPr="00B15F25">
        <w:rPr>
          <w:sz w:val="28"/>
          <w:szCs w:val="28"/>
        </w:rPr>
        <w:fldChar w:fldCharType="end"/>
      </w:r>
      <w:r w:rsidR="00E33038" w:rsidRPr="00B15F25">
        <w:rPr>
          <w:sz w:val="28"/>
          <w:szCs w:val="28"/>
        </w:rPr>
        <w:t xml:space="preserve"> цієї статті </w:t>
      </w:r>
      <w:r w:rsidRPr="00B15F25">
        <w:rPr>
          <w:sz w:val="28"/>
          <w:szCs w:val="28"/>
        </w:rPr>
        <w:t xml:space="preserve">забезпечити суб’єкту </w:t>
      </w:r>
      <w:r w:rsidR="00E33038" w:rsidRPr="00B15F25">
        <w:rPr>
          <w:sz w:val="28"/>
          <w:szCs w:val="28"/>
        </w:rPr>
        <w:t xml:space="preserve">оціночної діяльності </w:t>
      </w:r>
      <w:r w:rsidRPr="00B15F25">
        <w:rPr>
          <w:sz w:val="28"/>
          <w:szCs w:val="28"/>
        </w:rPr>
        <w:t xml:space="preserve">можливість проведення </w:t>
      </w:r>
      <w:r w:rsidR="00E33038" w:rsidRPr="00B15F25">
        <w:rPr>
          <w:sz w:val="28"/>
          <w:szCs w:val="28"/>
        </w:rPr>
        <w:t>оцінки</w:t>
      </w:r>
      <w:r w:rsidRPr="00B15F25">
        <w:rPr>
          <w:sz w:val="28"/>
          <w:szCs w:val="28"/>
        </w:rPr>
        <w:t xml:space="preserve">. У зазначений строк виконавчий орган має надати акціонеру (акціонерам) відповідь </w:t>
      </w:r>
      <w:r w:rsidRPr="00B15F25">
        <w:rPr>
          <w:sz w:val="28"/>
          <w:szCs w:val="28"/>
        </w:rPr>
        <w:lastRenderedPageBreak/>
        <w:t xml:space="preserve">з інформацією щодо дати початку </w:t>
      </w:r>
      <w:r w:rsidR="00E33038" w:rsidRPr="00B15F25">
        <w:rPr>
          <w:sz w:val="28"/>
          <w:szCs w:val="28"/>
        </w:rPr>
        <w:t>оцінки</w:t>
      </w:r>
      <w:r w:rsidRPr="00B15F25">
        <w:rPr>
          <w:sz w:val="28"/>
          <w:szCs w:val="28"/>
        </w:rPr>
        <w:t xml:space="preserve">. </w:t>
      </w:r>
    </w:p>
    <w:p w14:paraId="5110F858" w14:textId="2EDBF6F7" w:rsidR="00F1696B" w:rsidRPr="00B15F25" w:rsidRDefault="00E33038" w:rsidP="00B15F25">
      <w:pPr>
        <w:widowControl w:val="0"/>
        <w:tabs>
          <w:tab w:val="left" w:pos="851"/>
        </w:tabs>
        <w:ind w:firstLine="567"/>
        <w:contextualSpacing/>
        <w:jc w:val="both"/>
        <w:rPr>
          <w:sz w:val="28"/>
          <w:szCs w:val="28"/>
        </w:rPr>
      </w:pPr>
      <w:r w:rsidRPr="00B15F25">
        <w:rPr>
          <w:sz w:val="28"/>
          <w:szCs w:val="28"/>
        </w:rPr>
        <w:t xml:space="preserve">Незалежна оцінка </w:t>
      </w:r>
      <w:r w:rsidR="00F1696B" w:rsidRPr="00B15F25">
        <w:rPr>
          <w:sz w:val="28"/>
          <w:szCs w:val="28"/>
        </w:rPr>
        <w:t xml:space="preserve">на вимогу акціонера (акціонерів), </w:t>
      </w:r>
      <w:r w:rsidRPr="00B15F25">
        <w:rPr>
          <w:sz w:val="28"/>
          <w:szCs w:val="28"/>
        </w:rPr>
        <w:t xml:space="preserve">відповідно до частини </w:t>
      </w:r>
      <w:r w:rsidRPr="00B15F25">
        <w:rPr>
          <w:sz w:val="28"/>
          <w:szCs w:val="28"/>
        </w:rPr>
        <w:fldChar w:fldCharType="begin"/>
      </w:r>
      <w:r w:rsidRPr="00B15F25">
        <w:rPr>
          <w:sz w:val="28"/>
          <w:szCs w:val="28"/>
        </w:rPr>
        <w:instrText xml:space="preserve"> REF _Ref24717689 \r \h </w:instrText>
      </w:r>
      <w:r w:rsidR="00350B72"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7</w:t>
      </w:r>
      <w:r w:rsidRPr="00B15F25">
        <w:rPr>
          <w:sz w:val="28"/>
          <w:szCs w:val="28"/>
        </w:rPr>
        <w:fldChar w:fldCharType="end"/>
      </w:r>
      <w:r w:rsidRPr="00B15F25">
        <w:rPr>
          <w:sz w:val="28"/>
          <w:szCs w:val="28"/>
        </w:rPr>
        <w:t xml:space="preserve"> цієї статті</w:t>
      </w:r>
      <w:r w:rsidR="00F1696B" w:rsidRPr="00B15F25">
        <w:rPr>
          <w:sz w:val="28"/>
          <w:szCs w:val="28"/>
        </w:rPr>
        <w:t xml:space="preserve">, може проводитися не частіше двох разів на календарний рік. </w:t>
      </w:r>
    </w:p>
    <w:p w14:paraId="13141D51" w14:textId="3B783213" w:rsidR="00F1696B" w:rsidRPr="00B15F25" w:rsidRDefault="00F1696B" w:rsidP="00B15F25">
      <w:pPr>
        <w:widowControl w:val="0"/>
        <w:tabs>
          <w:tab w:val="left" w:pos="851"/>
        </w:tabs>
        <w:ind w:firstLine="567"/>
        <w:contextualSpacing/>
        <w:jc w:val="both"/>
        <w:rPr>
          <w:sz w:val="28"/>
          <w:szCs w:val="28"/>
        </w:rPr>
      </w:pPr>
      <w:r w:rsidRPr="00B15F25">
        <w:rPr>
          <w:sz w:val="28"/>
          <w:szCs w:val="28"/>
        </w:rPr>
        <w:t xml:space="preserve">У разі проведення </w:t>
      </w:r>
      <w:r w:rsidR="00E33038" w:rsidRPr="00B15F25">
        <w:rPr>
          <w:sz w:val="28"/>
          <w:szCs w:val="28"/>
        </w:rPr>
        <w:t>оцінки</w:t>
      </w:r>
      <w:r w:rsidRPr="00B15F25">
        <w:rPr>
          <w:sz w:val="28"/>
          <w:szCs w:val="28"/>
        </w:rPr>
        <w:t xml:space="preserve"> товариства за заявою акціонера (акціонерів), виконавчий орган товариства на вимогу такого акціонера (акціонерів) зобов'язаний надати завірені підписом уповноваженої особи товариства копії всіх документів протягом п'яти робочих днів з дати отримання відповідного запиту суб’єкта </w:t>
      </w:r>
      <w:r w:rsidR="00E33038" w:rsidRPr="00B15F25">
        <w:rPr>
          <w:sz w:val="28"/>
          <w:szCs w:val="28"/>
        </w:rPr>
        <w:t>оціночної</w:t>
      </w:r>
      <w:r w:rsidRPr="00B15F25">
        <w:rPr>
          <w:sz w:val="28"/>
          <w:szCs w:val="28"/>
        </w:rPr>
        <w:t xml:space="preserve"> діяльності.</w:t>
      </w:r>
    </w:p>
    <w:p w14:paraId="1C32B6C6" w14:textId="77777777" w:rsidR="00B86B81" w:rsidRPr="00B15F25" w:rsidRDefault="00B86B81" w:rsidP="00B15F25">
      <w:pPr>
        <w:pStyle w:val="a7"/>
        <w:widowControl w:val="0"/>
        <w:numPr>
          <w:ilvl w:val="0"/>
          <w:numId w:val="171"/>
        </w:numPr>
        <w:tabs>
          <w:tab w:val="left" w:pos="993"/>
        </w:tabs>
        <w:ind w:left="0" w:firstLine="567"/>
        <w:jc w:val="both"/>
        <w:rPr>
          <w:sz w:val="28"/>
          <w:szCs w:val="28"/>
        </w:rPr>
      </w:pPr>
      <w:r w:rsidRPr="00B15F25">
        <w:rPr>
          <w:sz w:val="28"/>
          <w:szCs w:val="28"/>
        </w:rPr>
        <w:t>У разі проведення оцінки, що проводиться відповідно до законодавства про оцінку майна, майнових прав та професійну оціночну діяльність товариства, за заявою акціонера (акціонерів), виконавчий орган товариства на вимогу такого акціонера (акціонерів) зобов'язаний надати завірені підписом уповноваженої особи товариства копії всіх документів протягом п'яти робочих днів з дати отримання відповідного запиту суб’єкта оціночної діяльності.</w:t>
      </w:r>
    </w:p>
    <w:p w14:paraId="662AF7BB" w14:textId="77777777" w:rsidR="00E85162" w:rsidRPr="00B15F25" w:rsidRDefault="00B86B81" w:rsidP="00B15F25">
      <w:pPr>
        <w:widowControl w:val="0"/>
        <w:tabs>
          <w:tab w:val="left" w:pos="993"/>
        </w:tabs>
        <w:ind w:firstLine="567"/>
        <w:contextualSpacing/>
        <w:jc w:val="both"/>
        <w:rPr>
          <w:sz w:val="28"/>
          <w:szCs w:val="28"/>
        </w:rPr>
      </w:pPr>
      <w:r w:rsidRPr="00B15F25">
        <w:rPr>
          <w:sz w:val="28"/>
          <w:szCs w:val="28"/>
        </w:rPr>
        <w:t>Спори, пов'язані з оцінкою майна, яка була проведена відповідно до вимог цієї статті, вирішуються Апеляційною експертною радою. Порядок створення та регламент роботи Апеляційної експертної ради встановлюються Національною комісією з цінних паперів та фондового ринку.</w:t>
      </w:r>
    </w:p>
    <w:p w14:paraId="609A90A9" w14:textId="29354A59" w:rsidR="00B86B81" w:rsidRPr="00B15F25" w:rsidRDefault="00E85162" w:rsidP="00B15F25">
      <w:pPr>
        <w:pStyle w:val="a7"/>
        <w:widowControl w:val="0"/>
        <w:numPr>
          <w:ilvl w:val="0"/>
          <w:numId w:val="171"/>
        </w:numPr>
        <w:tabs>
          <w:tab w:val="left" w:pos="993"/>
        </w:tabs>
        <w:ind w:left="0" w:firstLine="567"/>
        <w:jc w:val="both"/>
        <w:rPr>
          <w:sz w:val="28"/>
          <w:szCs w:val="28"/>
        </w:rPr>
      </w:pPr>
      <w:r w:rsidRPr="00B15F25">
        <w:rPr>
          <w:sz w:val="28"/>
          <w:szCs w:val="28"/>
        </w:rPr>
        <w:t xml:space="preserve"> Члени наглядової ради або ради директорів несуть солідарну відповідальність за збитки завдані акціонеру (акціонерам) у разі  затвердження  ринкової вартості  майна, цінних паперів або фінансових інструментів, визначеної відповідно до частин </w:t>
      </w:r>
      <w:r w:rsidR="006C49BF" w:rsidRPr="00B15F25">
        <w:rPr>
          <w:sz w:val="28"/>
          <w:szCs w:val="28"/>
        </w:rPr>
        <w:fldChar w:fldCharType="begin"/>
      </w:r>
      <w:r w:rsidR="006C49BF" w:rsidRPr="00B15F25">
        <w:rPr>
          <w:sz w:val="28"/>
          <w:szCs w:val="28"/>
        </w:rPr>
        <w:instrText xml:space="preserve"> REF _Ref22633591 \r \h </w:instrText>
      </w:r>
      <w:r w:rsidR="001421A1" w:rsidRPr="00B15F25">
        <w:rPr>
          <w:sz w:val="28"/>
          <w:szCs w:val="28"/>
        </w:rPr>
        <w:instrText xml:space="preserve"> \* MERGEFORMAT </w:instrText>
      </w:r>
      <w:r w:rsidR="006C49BF" w:rsidRPr="00B15F25">
        <w:rPr>
          <w:sz w:val="28"/>
          <w:szCs w:val="28"/>
        </w:rPr>
      </w:r>
      <w:r w:rsidR="006C49BF" w:rsidRPr="00B15F25">
        <w:rPr>
          <w:sz w:val="28"/>
          <w:szCs w:val="28"/>
        </w:rPr>
        <w:fldChar w:fldCharType="separate"/>
      </w:r>
      <w:r w:rsidR="00E41BDF">
        <w:rPr>
          <w:sz w:val="28"/>
          <w:szCs w:val="28"/>
        </w:rPr>
        <w:t>1</w:t>
      </w:r>
      <w:r w:rsidR="006C49BF" w:rsidRPr="00B15F25">
        <w:rPr>
          <w:sz w:val="28"/>
          <w:szCs w:val="28"/>
        </w:rPr>
        <w:fldChar w:fldCharType="end"/>
      </w:r>
      <w:r w:rsidR="006C49BF" w:rsidRPr="00B15F25">
        <w:rPr>
          <w:sz w:val="28"/>
          <w:szCs w:val="28"/>
        </w:rPr>
        <w:t xml:space="preserve"> - </w:t>
      </w:r>
      <w:r w:rsidR="006C49BF" w:rsidRPr="00B15F25">
        <w:rPr>
          <w:sz w:val="28"/>
          <w:szCs w:val="28"/>
        </w:rPr>
        <w:fldChar w:fldCharType="begin"/>
      </w:r>
      <w:r w:rsidR="006C49BF" w:rsidRPr="00B15F25">
        <w:rPr>
          <w:sz w:val="28"/>
          <w:szCs w:val="28"/>
        </w:rPr>
        <w:instrText xml:space="preserve"> REF _Ref21613327 \r \h </w:instrText>
      </w:r>
      <w:r w:rsidR="001421A1" w:rsidRPr="00B15F25">
        <w:rPr>
          <w:sz w:val="28"/>
          <w:szCs w:val="28"/>
        </w:rPr>
        <w:instrText xml:space="preserve"> \* MERGEFORMAT </w:instrText>
      </w:r>
      <w:r w:rsidR="006C49BF" w:rsidRPr="00B15F25">
        <w:rPr>
          <w:sz w:val="28"/>
          <w:szCs w:val="28"/>
        </w:rPr>
      </w:r>
      <w:r w:rsidR="006C49BF" w:rsidRPr="00B15F25">
        <w:rPr>
          <w:sz w:val="28"/>
          <w:szCs w:val="28"/>
        </w:rPr>
        <w:fldChar w:fldCharType="separate"/>
      </w:r>
      <w:r w:rsidR="00E41BDF">
        <w:rPr>
          <w:sz w:val="28"/>
          <w:szCs w:val="28"/>
        </w:rPr>
        <w:t>3</w:t>
      </w:r>
      <w:r w:rsidR="006C49BF" w:rsidRPr="00B15F25">
        <w:rPr>
          <w:sz w:val="28"/>
          <w:szCs w:val="28"/>
        </w:rPr>
        <w:fldChar w:fldCharType="end"/>
      </w:r>
      <w:r w:rsidRPr="00B15F25">
        <w:rPr>
          <w:sz w:val="28"/>
          <w:szCs w:val="28"/>
        </w:rPr>
        <w:t xml:space="preserve"> цієї статті, яка більше ніж на 5% відрізняється від ринкової вартості майна, цінних паперів або фінансових інструментів, визначеної звітом про незалежну оцінку, складеним суб’єктом оціночної діяльності за замовленням акціонера (акціонерів)</w:t>
      </w:r>
      <w:r w:rsidR="00443B8E" w:rsidRPr="00B15F25">
        <w:rPr>
          <w:sz w:val="28"/>
          <w:szCs w:val="28"/>
        </w:rPr>
        <w:t>.</w:t>
      </w:r>
    </w:p>
    <w:p w14:paraId="24AC8F38" w14:textId="77777777" w:rsidR="000C1DC4" w:rsidRPr="00B15F25" w:rsidRDefault="000C1DC4" w:rsidP="00B15F25">
      <w:pPr>
        <w:widowControl w:val="0"/>
        <w:tabs>
          <w:tab w:val="left" w:pos="851"/>
        </w:tabs>
        <w:ind w:firstLine="567"/>
        <w:contextualSpacing/>
        <w:jc w:val="both"/>
        <w:rPr>
          <w:sz w:val="28"/>
          <w:szCs w:val="28"/>
        </w:rPr>
      </w:pPr>
    </w:p>
    <w:p w14:paraId="0AFF196F" w14:textId="6CB714C4" w:rsidR="0034402A" w:rsidRPr="00B15F25" w:rsidRDefault="00815077" w:rsidP="00B15F25">
      <w:pPr>
        <w:pStyle w:val="a9"/>
        <w:keepNext w:val="0"/>
        <w:keepLines w:val="0"/>
        <w:widowControl w:val="0"/>
        <w:numPr>
          <w:ilvl w:val="0"/>
          <w:numId w:val="134"/>
        </w:numPr>
        <w:spacing w:before="0"/>
        <w:ind w:left="0" w:hanging="426"/>
        <w:contextualSpacing/>
        <w:rPr>
          <w:rFonts w:cs="Times New Roman"/>
          <w:szCs w:val="28"/>
        </w:rPr>
      </w:pPr>
      <w:r w:rsidRPr="00B15F25">
        <w:rPr>
          <w:rFonts w:cs="Times New Roman"/>
          <w:szCs w:val="28"/>
        </w:rPr>
        <w:t xml:space="preserve">СТВОРЕННЯ </w:t>
      </w:r>
      <w:r w:rsidR="002663D8" w:rsidRPr="00B15F25">
        <w:rPr>
          <w:rFonts w:cs="Times New Roman"/>
          <w:szCs w:val="28"/>
        </w:rPr>
        <w:t xml:space="preserve">АКЦІОНЕРНОГО ТОВАРИСТВА </w:t>
      </w:r>
    </w:p>
    <w:p w14:paraId="3A31D82E" w14:textId="77777777" w:rsidR="00DB7DA3" w:rsidRPr="00B15F25" w:rsidRDefault="00DB7DA3" w:rsidP="00B15F25">
      <w:pPr>
        <w:contextualSpacing/>
        <w:rPr>
          <w:sz w:val="28"/>
          <w:szCs w:val="28"/>
        </w:rPr>
      </w:pPr>
    </w:p>
    <w:p w14:paraId="777F72BD" w14:textId="693F15FD" w:rsidR="0034402A" w:rsidRPr="00B15F25" w:rsidRDefault="00155DA7"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Заснування </w:t>
      </w:r>
      <w:r w:rsidR="002663D8" w:rsidRPr="00B15F25">
        <w:rPr>
          <w:rFonts w:cs="Times New Roman"/>
          <w:szCs w:val="28"/>
        </w:rPr>
        <w:t xml:space="preserve">акціонерного товариства </w:t>
      </w:r>
    </w:p>
    <w:p w14:paraId="6F61BE6F"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Засновниками акціонерного товариства визнаються держава в особі органу, уповноваженого управляти державним майном, територіальна громада в особі органу, уповноваженого управляти комунальним майном, а також фізичні та/або юридичні особи, що прийняли рішення про його заснування. </w:t>
      </w:r>
    </w:p>
    <w:p w14:paraId="13D3993F"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Засновниками акціонерного товариства можуть бути одна, дві чи більше осіб. </w:t>
      </w:r>
    </w:p>
    <w:p w14:paraId="37AAAF2C" w14:textId="6624EED3"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Засновниками може укладатися засновницький договір, у якому визначаються порядок провадження спільної діяльності щодо </w:t>
      </w:r>
      <w:r w:rsidR="00155DA7" w:rsidRPr="00B15F25">
        <w:rPr>
          <w:sz w:val="28"/>
          <w:szCs w:val="28"/>
        </w:rPr>
        <w:t xml:space="preserve">заснування </w:t>
      </w:r>
      <w:r w:rsidRPr="00B15F25">
        <w:rPr>
          <w:sz w:val="28"/>
          <w:szCs w:val="28"/>
        </w:rPr>
        <w:t xml:space="preserve">акціонерного товариства, кількість, тип і клас акцій, що підлягають придбанню кожним засновником, номінальна вартість і вартість придбання цих акцій, строк і форма оплати вартості акцій, строк дії договору. </w:t>
      </w:r>
    </w:p>
    <w:p w14:paraId="2A0F080C" w14:textId="3A4FD10C"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Для </w:t>
      </w:r>
      <w:r w:rsidR="00155DA7" w:rsidRPr="00B15F25">
        <w:rPr>
          <w:sz w:val="28"/>
          <w:szCs w:val="28"/>
        </w:rPr>
        <w:t xml:space="preserve">заснування </w:t>
      </w:r>
      <w:r w:rsidRPr="00B15F25">
        <w:rPr>
          <w:sz w:val="28"/>
          <w:szCs w:val="28"/>
        </w:rPr>
        <w:t xml:space="preserve">акціонерного товариства засновники повинні </w:t>
      </w:r>
      <w:r w:rsidR="00155DA7" w:rsidRPr="00B15F25">
        <w:rPr>
          <w:sz w:val="28"/>
          <w:szCs w:val="28"/>
        </w:rPr>
        <w:t xml:space="preserve"> здійснити емісію</w:t>
      </w:r>
      <w:r w:rsidRPr="00B15F25">
        <w:rPr>
          <w:sz w:val="28"/>
          <w:szCs w:val="28"/>
        </w:rPr>
        <w:t xml:space="preserve"> його акцій, </w:t>
      </w:r>
      <w:r w:rsidR="00EA639C" w:rsidRPr="00B15F25">
        <w:rPr>
          <w:sz w:val="28"/>
          <w:szCs w:val="28"/>
        </w:rPr>
        <w:t xml:space="preserve">провести </w:t>
      </w:r>
      <w:r w:rsidRPr="00B15F25">
        <w:rPr>
          <w:sz w:val="28"/>
          <w:szCs w:val="28"/>
        </w:rPr>
        <w:t xml:space="preserve">установчі збори та здійснити державну реєстрацію акціонерного товариства. </w:t>
      </w:r>
    </w:p>
    <w:p w14:paraId="1DB47EC4" w14:textId="3478B2DC"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Засновницький договір не є установчим документом товариства і діє до дати </w:t>
      </w:r>
      <w:r w:rsidRPr="00B15F25">
        <w:rPr>
          <w:sz w:val="28"/>
          <w:szCs w:val="28"/>
        </w:rPr>
        <w:lastRenderedPageBreak/>
        <w:t xml:space="preserve">реєстрації Національною комісією з цінних паперів та фондового ринку звіту про результати </w:t>
      </w:r>
      <w:r w:rsidR="00177577" w:rsidRPr="00B15F25">
        <w:rPr>
          <w:sz w:val="28"/>
          <w:szCs w:val="28"/>
        </w:rPr>
        <w:t>емісії</w:t>
      </w:r>
      <w:r w:rsidRPr="00B15F25">
        <w:rPr>
          <w:sz w:val="28"/>
          <w:szCs w:val="28"/>
        </w:rPr>
        <w:t xml:space="preserve"> акцій. </w:t>
      </w:r>
    </w:p>
    <w:p w14:paraId="306FE6D7" w14:textId="363E40BD"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Засновницький договір укладається в письмовій формі. Якщо товариство </w:t>
      </w:r>
      <w:r w:rsidR="00155DA7" w:rsidRPr="00B15F25">
        <w:rPr>
          <w:sz w:val="28"/>
          <w:szCs w:val="28"/>
        </w:rPr>
        <w:t xml:space="preserve"> засновується </w:t>
      </w:r>
      <w:r w:rsidRPr="00B15F25">
        <w:rPr>
          <w:sz w:val="28"/>
          <w:szCs w:val="28"/>
        </w:rPr>
        <w:t xml:space="preserve">за участю фізичних осіб, їх підписи на засновницькому договорі підлягають нотаріальному засвідченню. </w:t>
      </w:r>
    </w:p>
    <w:p w14:paraId="4FF7A47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заснування товариства однією особою засновницький договір не укладається. </w:t>
      </w:r>
    </w:p>
    <w:p w14:paraId="6A6C50D3" w14:textId="5CD02474"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У разі заснування акціонерного товариства його акції підлягають розміщенню виключно серед його засновників. Публічн</w:t>
      </w:r>
      <w:r w:rsidR="00C707A7" w:rsidRPr="00B15F25">
        <w:rPr>
          <w:sz w:val="28"/>
          <w:szCs w:val="28"/>
        </w:rPr>
        <w:t>а</w:t>
      </w:r>
      <w:r w:rsidRPr="00B15F25">
        <w:rPr>
          <w:sz w:val="28"/>
          <w:szCs w:val="28"/>
        </w:rPr>
        <w:t xml:space="preserve"> </w:t>
      </w:r>
      <w:r w:rsidR="00155DA7" w:rsidRPr="00B15F25">
        <w:rPr>
          <w:sz w:val="28"/>
          <w:szCs w:val="28"/>
        </w:rPr>
        <w:t xml:space="preserve">пропозиція </w:t>
      </w:r>
      <w:r w:rsidRPr="00B15F25">
        <w:rPr>
          <w:sz w:val="28"/>
          <w:szCs w:val="28"/>
        </w:rPr>
        <w:t xml:space="preserve">акцій товариства може здійснюватися після отримання свідоцтва про реєстрацію першого випуску акцій. </w:t>
      </w:r>
    </w:p>
    <w:p w14:paraId="58659D52" w14:textId="7B51E684" w:rsidR="0034402A" w:rsidRPr="00B15F25" w:rsidRDefault="00155DA7" w:rsidP="00B15F25">
      <w:pPr>
        <w:widowControl w:val="0"/>
        <w:tabs>
          <w:tab w:val="left" w:pos="851"/>
        </w:tabs>
        <w:ind w:firstLine="567"/>
        <w:contextualSpacing/>
        <w:jc w:val="both"/>
        <w:rPr>
          <w:sz w:val="28"/>
          <w:szCs w:val="28"/>
        </w:rPr>
      </w:pPr>
      <w:r w:rsidRPr="00B15F25">
        <w:rPr>
          <w:sz w:val="28"/>
          <w:szCs w:val="28"/>
        </w:rPr>
        <w:t>Публічна пропозиція здійснюється у порядку, встановленому Законом України «Про цінні папери та фондовий ринок»</w:t>
      </w:r>
      <w:r w:rsidR="002663D8" w:rsidRPr="00B15F25">
        <w:rPr>
          <w:sz w:val="28"/>
          <w:szCs w:val="28"/>
        </w:rPr>
        <w:t xml:space="preserve">. </w:t>
      </w:r>
    </w:p>
    <w:p w14:paraId="4D51377E"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Створення акціонерного товариства </w:t>
      </w:r>
      <w:r w:rsidR="00177577" w:rsidRPr="00B15F25">
        <w:rPr>
          <w:sz w:val="28"/>
          <w:szCs w:val="28"/>
        </w:rPr>
        <w:t xml:space="preserve">шляхом заснування </w:t>
      </w:r>
      <w:r w:rsidRPr="00B15F25">
        <w:rPr>
          <w:sz w:val="28"/>
          <w:szCs w:val="28"/>
        </w:rPr>
        <w:t xml:space="preserve">здійснюється за такими етапами: </w:t>
      </w:r>
    </w:p>
    <w:p w14:paraId="3FCABB69" w14:textId="2CEB04DE"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прийняття зборами засновників рішення про </w:t>
      </w:r>
      <w:r w:rsidR="00177577" w:rsidRPr="00B15F25">
        <w:rPr>
          <w:sz w:val="28"/>
          <w:szCs w:val="28"/>
        </w:rPr>
        <w:t xml:space="preserve">заснування </w:t>
      </w:r>
      <w:r w:rsidRPr="00B15F25">
        <w:rPr>
          <w:sz w:val="28"/>
          <w:szCs w:val="28"/>
        </w:rPr>
        <w:t xml:space="preserve">акціонерного товариства та про </w:t>
      </w:r>
      <w:r w:rsidR="00177577" w:rsidRPr="00B15F25">
        <w:rPr>
          <w:sz w:val="28"/>
          <w:szCs w:val="28"/>
        </w:rPr>
        <w:t>емісію</w:t>
      </w:r>
      <w:r w:rsidRPr="00B15F25">
        <w:rPr>
          <w:sz w:val="28"/>
          <w:szCs w:val="28"/>
        </w:rPr>
        <w:t xml:space="preserve"> акцій; </w:t>
      </w:r>
    </w:p>
    <w:p w14:paraId="5F846E6E" w14:textId="77777777"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подання заяви та всіх необхідних документів на реєстрацію випуску акцій до Національної комісії з цінних паперів та фондового ринку; </w:t>
      </w:r>
    </w:p>
    <w:p w14:paraId="768D5025" w14:textId="77777777"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реєстрація Національною комісією з цінних паперів та фондового ринку випуску акцій та видача тимчасового свідоцтва про реєстрацію випуску акцій; </w:t>
      </w:r>
    </w:p>
    <w:p w14:paraId="264881A5" w14:textId="70663A5D"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w:t>
      </w:r>
      <w:r w:rsidR="00D7135A" w:rsidRPr="00B15F25">
        <w:rPr>
          <w:sz w:val="28"/>
          <w:szCs w:val="28"/>
        </w:rPr>
        <w:t>укладення з Центральним депозитарієм цінних паперів договору про обслуговування емісії акцій</w:t>
      </w:r>
      <w:r w:rsidRPr="00B15F25">
        <w:rPr>
          <w:sz w:val="28"/>
          <w:szCs w:val="28"/>
        </w:rPr>
        <w:t xml:space="preserve">; </w:t>
      </w:r>
    </w:p>
    <w:p w14:paraId="46A2677D" w14:textId="7563B337" w:rsidR="0034402A" w:rsidRPr="00B15F25" w:rsidRDefault="00D7135A"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присвоєння акціям міжнародного ідентифікаційного номера цінних паперів</w:t>
      </w:r>
      <w:r w:rsidR="002663D8" w:rsidRPr="00B15F25">
        <w:rPr>
          <w:sz w:val="28"/>
          <w:szCs w:val="28"/>
        </w:rPr>
        <w:t>;</w:t>
      </w:r>
    </w:p>
    <w:p w14:paraId="5F690A5D" w14:textId="7A1A5EBD"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w:t>
      </w:r>
      <w:r w:rsidR="006D0A25" w:rsidRPr="00B15F25">
        <w:rPr>
          <w:sz w:val="28"/>
          <w:szCs w:val="28"/>
        </w:rPr>
        <w:t xml:space="preserve">емісія </w:t>
      </w:r>
      <w:r w:rsidRPr="00B15F25">
        <w:rPr>
          <w:sz w:val="28"/>
          <w:szCs w:val="28"/>
        </w:rPr>
        <w:t xml:space="preserve">акцій серед засновників товариства; </w:t>
      </w:r>
    </w:p>
    <w:p w14:paraId="5BBF7776" w14:textId="77777777"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оплата засновниками повної вартості акцій; </w:t>
      </w:r>
    </w:p>
    <w:p w14:paraId="5B56D65D" w14:textId="00FE53F3"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затвердження установчими зборами товариства результатів </w:t>
      </w:r>
      <w:r w:rsidR="003337FC" w:rsidRPr="00B15F25">
        <w:rPr>
          <w:sz w:val="28"/>
          <w:szCs w:val="28"/>
        </w:rPr>
        <w:t>емісії</w:t>
      </w:r>
      <w:r w:rsidRPr="00B15F25">
        <w:rPr>
          <w:sz w:val="28"/>
          <w:szCs w:val="28"/>
        </w:rPr>
        <w:t xml:space="preserve"> акцій, затвердження статуту товариства, а також прийняття інших рішень, передбачених законом; </w:t>
      </w:r>
    </w:p>
    <w:p w14:paraId="2D6A883A" w14:textId="77777777" w:rsidR="0034402A" w:rsidRPr="00B15F25" w:rsidRDefault="002663D8" w:rsidP="00B15F25">
      <w:pPr>
        <w:pStyle w:val="a7"/>
        <w:widowControl w:val="0"/>
        <w:numPr>
          <w:ilvl w:val="0"/>
          <w:numId w:val="8"/>
        </w:numPr>
        <w:tabs>
          <w:tab w:val="left" w:pos="851"/>
        </w:tabs>
        <w:ind w:left="0" w:firstLine="567"/>
        <w:jc w:val="both"/>
        <w:rPr>
          <w:sz w:val="28"/>
          <w:szCs w:val="28"/>
        </w:rPr>
      </w:pPr>
      <w:r w:rsidRPr="00B15F25">
        <w:rPr>
          <w:sz w:val="28"/>
          <w:szCs w:val="28"/>
        </w:rPr>
        <w:t xml:space="preserve"> реєстрація товариства в органах державної реєстрації; </w:t>
      </w:r>
    </w:p>
    <w:p w14:paraId="6AF8D5C3" w14:textId="32D1AC9C" w:rsidR="0034402A" w:rsidRPr="00B15F25" w:rsidRDefault="002663D8" w:rsidP="00B15F25">
      <w:pPr>
        <w:pStyle w:val="a7"/>
        <w:widowControl w:val="0"/>
        <w:numPr>
          <w:ilvl w:val="0"/>
          <w:numId w:val="8"/>
        </w:numPr>
        <w:tabs>
          <w:tab w:val="left" w:pos="993"/>
        </w:tabs>
        <w:ind w:left="0" w:firstLine="567"/>
        <w:jc w:val="both"/>
        <w:rPr>
          <w:sz w:val="28"/>
          <w:szCs w:val="28"/>
        </w:rPr>
      </w:pPr>
      <w:r w:rsidRPr="00B15F25">
        <w:rPr>
          <w:sz w:val="28"/>
          <w:szCs w:val="28"/>
        </w:rPr>
        <w:t xml:space="preserve"> подання Національній комісії з цінних паперів та фондового ринку звіту про результати </w:t>
      </w:r>
      <w:r w:rsidR="003337FC" w:rsidRPr="00B15F25">
        <w:rPr>
          <w:sz w:val="28"/>
          <w:szCs w:val="28"/>
        </w:rPr>
        <w:t>емісії</w:t>
      </w:r>
      <w:r w:rsidRPr="00B15F25">
        <w:rPr>
          <w:sz w:val="28"/>
          <w:szCs w:val="28"/>
        </w:rPr>
        <w:t xml:space="preserve"> акцій; </w:t>
      </w:r>
    </w:p>
    <w:p w14:paraId="672D789F" w14:textId="3E2193C6" w:rsidR="0034402A" w:rsidRPr="00B15F25" w:rsidRDefault="002663D8" w:rsidP="00B15F25">
      <w:pPr>
        <w:pStyle w:val="a7"/>
        <w:widowControl w:val="0"/>
        <w:numPr>
          <w:ilvl w:val="0"/>
          <w:numId w:val="8"/>
        </w:numPr>
        <w:tabs>
          <w:tab w:val="left" w:pos="993"/>
        </w:tabs>
        <w:ind w:left="0" w:firstLine="567"/>
        <w:jc w:val="both"/>
        <w:rPr>
          <w:sz w:val="28"/>
          <w:szCs w:val="28"/>
        </w:rPr>
      </w:pPr>
      <w:r w:rsidRPr="00B15F25">
        <w:rPr>
          <w:sz w:val="28"/>
          <w:szCs w:val="28"/>
        </w:rPr>
        <w:t xml:space="preserve"> реєстрація Національною комісією з цінних паперів та фондового ринку звіту про результати </w:t>
      </w:r>
      <w:r w:rsidR="003337FC" w:rsidRPr="00B15F25">
        <w:rPr>
          <w:sz w:val="28"/>
          <w:szCs w:val="28"/>
        </w:rPr>
        <w:t>емісії</w:t>
      </w:r>
      <w:r w:rsidRPr="00B15F25">
        <w:rPr>
          <w:sz w:val="28"/>
          <w:szCs w:val="28"/>
        </w:rPr>
        <w:t xml:space="preserve"> акцій; </w:t>
      </w:r>
    </w:p>
    <w:p w14:paraId="5679636C" w14:textId="229C5BAD" w:rsidR="0034402A" w:rsidRPr="00B15F25" w:rsidRDefault="002663D8" w:rsidP="00B15F25">
      <w:pPr>
        <w:pStyle w:val="a7"/>
        <w:widowControl w:val="0"/>
        <w:numPr>
          <w:ilvl w:val="0"/>
          <w:numId w:val="8"/>
        </w:numPr>
        <w:tabs>
          <w:tab w:val="left" w:pos="993"/>
        </w:tabs>
        <w:ind w:left="0" w:firstLine="567"/>
        <w:jc w:val="both"/>
        <w:rPr>
          <w:sz w:val="28"/>
          <w:szCs w:val="28"/>
        </w:rPr>
      </w:pPr>
      <w:r w:rsidRPr="00B15F25">
        <w:rPr>
          <w:sz w:val="28"/>
          <w:szCs w:val="28"/>
        </w:rPr>
        <w:t xml:space="preserve"> отримання свідоцтва про реєстрацію випуску акцій</w:t>
      </w:r>
      <w:r w:rsidR="00DB7DA3" w:rsidRPr="00B15F25">
        <w:rPr>
          <w:sz w:val="28"/>
          <w:szCs w:val="28"/>
        </w:rPr>
        <w:t>.</w:t>
      </w:r>
      <w:r w:rsidRPr="00B15F25">
        <w:rPr>
          <w:sz w:val="28"/>
          <w:szCs w:val="28"/>
        </w:rPr>
        <w:t xml:space="preserve"> </w:t>
      </w:r>
    </w:p>
    <w:p w14:paraId="24CD8546" w14:textId="77777777" w:rsidR="003337FC" w:rsidRPr="00B15F25" w:rsidRDefault="003337FC" w:rsidP="00B15F25">
      <w:pPr>
        <w:pStyle w:val="a7"/>
        <w:widowControl w:val="0"/>
        <w:ind w:left="0" w:firstLine="567"/>
        <w:jc w:val="both"/>
        <w:rPr>
          <w:sz w:val="28"/>
          <w:szCs w:val="28"/>
          <w:shd w:val="clear" w:color="auto" w:fill="FFFFFF"/>
        </w:rPr>
      </w:pPr>
      <w:r w:rsidRPr="00B15F25">
        <w:rPr>
          <w:sz w:val="28"/>
          <w:szCs w:val="28"/>
          <w:shd w:val="clear" w:color="auto" w:fill="FFFFFF"/>
        </w:rPr>
        <w:t>Порядок здійснення емісії акцій при заснуванні акціонерного товариства встановлюється Національною комісією з цінних паперів та фондового ринку.</w:t>
      </w:r>
    </w:p>
    <w:p w14:paraId="7B7E984E" w14:textId="1963FAA0"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Дії, що порушують процедуру </w:t>
      </w:r>
      <w:r w:rsidR="00996C8A" w:rsidRPr="00B15F25">
        <w:rPr>
          <w:sz w:val="28"/>
          <w:szCs w:val="28"/>
        </w:rPr>
        <w:t xml:space="preserve">заснування </w:t>
      </w:r>
      <w:r w:rsidRPr="00B15F25">
        <w:rPr>
          <w:sz w:val="28"/>
          <w:szCs w:val="28"/>
        </w:rPr>
        <w:t xml:space="preserve">акціонерного товариства, встановлену цим Законом, є підставою для прийняття Національною комісією з цінних паперів та фондового ринку рішення про відмову в реєстрації звіту про результати </w:t>
      </w:r>
      <w:r w:rsidR="00996C8A" w:rsidRPr="00B15F25">
        <w:rPr>
          <w:sz w:val="28"/>
          <w:szCs w:val="28"/>
        </w:rPr>
        <w:t>емісії</w:t>
      </w:r>
      <w:r w:rsidRPr="00B15F25">
        <w:rPr>
          <w:sz w:val="28"/>
          <w:szCs w:val="28"/>
        </w:rPr>
        <w:t xml:space="preserve"> акцій. У разі прийняття такого рішення Національна комісія з цінних паперів та фондового ринку звертається до суду з позовом про ліквідацію акціонерного товариства. </w:t>
      </w:r>
    </w:p>
    <w:p w14:paraId="42A5EC49" w14:textId="103F5D0B"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lastRenderedPageBreak/>
        <w:t xml:space="preserve"> У разі заснування акціонерного товариства однією особою рішення, які повинні прийматися зборами засновників, приймаються цією особою одноосібно і оформляються рішенням про намір заснувати товариство. Якщо єдиним засновником товариства є фізична особа, її підпис на рішенні про намір заснувати товариство підлягає нотаріальному засвідченню. </w:t>
      </w:r>
    </w:p>
    <w:p w14:paraId="69E13859" w14:textId="77777777" w:rsidR="00DB7DA3" w:rsidRPr="00B15F25" w:rsidRDefault="00DB7DA3" w:rsidP="00B15F25">
      <w:pPr>
        <w:pStyle w:val="a7"/>
        <w:widowControl w:val="0"/>
        <w:tabs>
          <w:tab w:val="left" w:pos="851"/>
        </w:tabs>
        <w:ind w:left="0"/>
        <w:jc w:val="both"/>
        <w:rPr>
          <w:sz w:val="28"/>
          <w:szCs w:val="28"/>
        </w:rPr>
      </w:pPr>
    </w:p>
    <w:p w14:paraId="72668169"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Установчі збори акціонерного товариства </w:t>
      </w:r>
    </w:p>
    <w:p w14:paraId="617F91A1"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Установчі збори акціонерного товариства мають бути проведені протягом трьох місяців з дати повної оплати акцій засновниками. </w:t>
      </w:r>
    </w:p>
    <w:p w14:paraId="5F4D0E03" w14:textId="3A16C54F" w:rsidR="0034402A" w:rsidRPr="00B15F25" w:rsidRDefault="009347DE" w:rsidP="00B15F25">
      <w:pPr>
        <w:pStyle w:val="a7"/>
        <w:widowControl w:val="0"/>
        <w:numPr>
          <w:ilvl w:val="3"/>
          <w:numId w:val="1"/>
        </w:numPr>
        <w:tabs>
          <w:tab w:val="left" w:pos="851"/>
        </w:tabs>
        <w:ind w:left="0" w:firstLine="567"/>
        <w:jc w:val="both"/>
        <w:rPr>
          <w:sz w:val="28"/>
          <w:szCs w:val="28"/>
        </w:rPr>
      </w:pPr>
      <w:r w:rsidRPr="00B15F25">
        <w:rPr>
          <w:sz w:val="28"/>
          <w:szCs w:val="28"/>
        </w:rPr>
        <w:t>Рішення про проведення установчих зборів, їх порядок денний, а також інші питання з проведення установчих зборів, приймається засновниками. Установчі збори проводяться на підставі переліку акціонерів, складеному станом на 24 годину за три робочі дні до дня проведення таких зборів у порядку, встановленому законодавством про депозитарну систему України.</w:t>
      </w:r>
      <w:r w:rsidR="00805D33" w:rsidRPr="00B15F25">
        <w:rPr>
          <w:sz w:val="28"/>
          <w:szCs w:val="28"/>
        </w:rPr>
        <w:t xml:space="preserve"> </w:t>
      </w:r>
      <w:bookmarkStart w:id="17" w:name="_Ref19793825"/>
      <w:r w:rsidR="002663D8" w:rsidRPr="00B15F25">
        <w:rPr>
          <w:sz w:val="28"/>
          <w:szCs w:val="28"/>
        </w:rPr>
        <w:t>На установчих зборах акціонерного товариства вирішуються питання про:</w:t>
      </w:r>
      <w:bookmarkEnd w:id="17"/>
      <w:r w:rsidR="002663D8" w:rsidRPr="00B15F25">
        <w:rPr>
          <w:sz w:val="28"/>
          <w:szCs w:val="28"/>
        </w:rPr>
        <w:t xml:space="preserve"> </w:t>
      </w:r>
    </w:p>
    <w:p w14:paraId="2A1F7D9B" w14:textId="77777777" w:rsidR="0034402A" w:rsidRPr="00B15F25" w:rsidRDefault="002663D8" w:rsidP="00B15F25">
      <w:pPr>
        <w:pStyle w:val="a7"/>
        <w:widowControl w:val="0"/>
        <w:numPr>
          <w:ilvl w:val="0"/>
          <w:numId w:val="9"/>
        </w:numPr>
        <w:tabs>
          <w:tab w:val="left" w:pos="851"/>
        </w:tabs>
        <w:ind w:left="0" w:firstLine="567"/>
        <w:jc w:val="both"/>
        <w:rPr>
          <w:sz w:val="28"/>
          <w:szCs w:val="28"/>
        </w:rPr>
      </w:pPr>
      <w:bookmarkStart w:id="18" w:name="_Ref19793600"/>
      <w:r w:rsidRPr="00B15F25">
        <w:rPr>
          <w:sz w:val="28"/>
          <w:szCs w:val="28"/>
        </w:rPr>
        <w:t>заснування товариства;</w:t>
      </w:r>
      <w:bookmarkEnd w:id="18"/>
      <w:r w:rsidRPr="00B15F25">
        <w:rPr>
          <w:sz w:val="28"/>
          <w:szCs w:val="28"/>
        </w:rPr>
        <w:t xml:space="preserve"> </w:t>
      </w:r>
    </w:p>
    <w:p w14:paraId="15226819" w14:textId="77777777" w:rsidR="0034402A" w:rsidRPr="00B15F25" w:rsidRDefault="002663D8" w:rsidP="00B15F25">
      <w:pPr>
        <w:pStyle w:val="a7"/>
        <w:widowControl w:val="0"/>
        <w:numPr>
          <w:ilvl w:val="0"/>
          <w:numId w:val="9"/>
        </w:numPr>
        <w:tabs>
          <w:tab w:val="left" w:pos="851"/>
        </w:tabs>
        <w:ind w:left="0" w:firstLine="567"/>
        <w:jc w:val="both"/>
        <w:rPr>
          <w:sz w:val="28"/>
          <w:szCs w:val="28"/>
        </w:rPr>
      </w:pPr>
      <w:bookmarkStart w:id="19" w:name="_Ref19793620"/>
      <w:r w:rsidRPr="00B15F25">
        <w:rPr>
          <w:sz w:val="28"/>
          <w:szCs w:val="28"/>
        </w:rPr>
        <w:t>затвердження оцінки майна, що вноситься засновниками в рахунок оплати акцій товариства;</w:t>
      </w:r>
      <w:bookmarkEnd w:id="19"/>
      <w:r w:rsidRPr="00B15F25">
        <w:rPr>
          <w:sz w:val="28"/>
          <w:szCs w:val="28"/>
        </w:rPr>
        <w:t xml:space="preserve"> </w:t>
      </w:r>
    </w:p>
    <w:p w14:paraId="640030D1" w14:textId="77777777" w:rsidR="0034402A" w:rsidRPr="00B15F25" w:rsidRDefault="002663D8" w:rsidP="00B15F25">
      <w:pPr>
        <w:pStyle w:val="a7"/>
        <w:widowControl w:val="0"/>
        <w:numPr>
          <w:ilvl w:val="0"/>
          <w:numId w:val="9"/>
        </w:numPr>
        <w:tabs>
          <w:tab w:val="left" w:pos="851"/>
        </w:tabs>
        <w:ind w:left="0" w:firstLine="567"/>
        <w:jc w:val="both"/>
        <w:rPr>
          <w:sz w:val="28"/>
          <w:szCs w:val="28"/>
        </w:rPr>
      </w:pPr>
      <w:bookmarkStart w:id="20" w:name="_Ref19793631"/>
      <w:r w:rsidRPr="00B15F25">
        <w:rPr>
          <w:sz w:val="28"/>
          <w:szCs w:val="28"/>
        </w:rPr>
        <w:t>затвердження статуту товариства;</w:t>
      </w:r>
      <w:bookmarkEnd w:id="20"/>
      <w:r w:rsidRPr="00B15F25">
        <w:rPr>
          <w:sz w:val="28"/>
          <w:szCs w:val="28"/>
        </w:rPr>
        <w:t xml:space="preserve"> </w:t>
      </w:r>
    </w:p>
    <w:p w14:paraId="765DA26E" w14:textId="77777777" w:rsidR="0034402A" w:rsidRPr="00B15F25" w:rsidRDefault="002663D8" w:rsidP="00B15F25">
      <w:pPr>
        <w:pStyle w:val="a7"/>
        <w:widowControl w:val="0"/>
        <w:numPr>
          <w:ilvl w:val="0"/>
          <w:numId w:val="9"/>
        </w:numPr>
        <w:tabs>
          <w:tab w:val="left" w:pos="851"/>
        </w:tabs>
        <w:ind w:left="0" w:firstLine="567"/>
        <w:jc w:val="both"/>
        <w:rPr>
          <w:sz w:val="28"/>
          <w:szCs w:val="28"/>
        </w:rPr>
      </w:pPr>
      <w:r w:rsidRPr="00B15F25">
        <w:rPr>
          <w:sz w:val="28"/>
          <w:szCs w:val="28"/>
        </w:rPr>
        <w:t xml:space="preserve"> утворення органів товариства</w:t>
      </w:r>
      <w:r w:rsidR="001A655E" w:rsidRPr="00B15F25">
        <w:rPr>
          <w:sz w:val="28"/>
          <w:szCs w:val="28"/>
        </w:rPr>
        <w:t xml:space="preserve"> у відповідності з обраною структурою управління</w:t>
      </w:r>
      <w:r w:rsidRPr="00B15F25">
        <w:rPr>
          <w:sz w:val="28"/>
          <w:szCs w:val="28"/>
        </w:rPr>
        <w:t xml:space="preserve">; </w:t>
      </w:r>
    </w:p>
    <w:p w14:paraId="012D545E" w14:textId="77777777" w:rsidR="0034402A" w:rsidRPr="00B15F25" w:rsidRDefault="002663D8" w:rsidP="00B15F25">
      <w:pPr>
        <w:pStyle w:val="a7"/>
        <w:widowControl w:val="0"/>
        <w:numPr>
          <w:ilvl w:val="0"/>
          <w:numId w:val="9"/>
        </w:numPr>
        <w:tabs>
          <w:tab w:val="left" w:pos="851"/>
        </w:tabs>
        <w:ind w:left="0" w:firstLine="567"/>
        <w:jc w:val="both"/>
        <w:rPr>
          <w:sz w:val="28"/>
          <w:szCs w:val="28"/>
        </w:rPr>
      </w:pPr>
      <w:r w:rsidRPr="00B15F25">
        <w:rPr>
          <w:sz w:val="28"/>
          <w:szCs w:val="28"/>
        </w:rPr>
        <w:t xml:space="preserve"> уповноваження представника (представників) на здійснення подальшої діяльності щодо утворення товариства; </w:t>
      </w:r>
    </w:p>
    <w:p w14:paraId="430A5E1C" w14:textId="13AB8DC7" w:rsidR="0034402A" w:rsidRPr="00B15F25" w:rsidRDefault="003A5A52" w:rsidP="00B15F25">
      <w:pPr>
        <w:pStyle w:val="a7"/>
        <w:widowControl w:val="0"/>
        <w:numPr>
          <w:ilvl w:val="0"/>
          <w:numId w:val="9"/>
        </w:numPr>
        <w:tabs>
          <w:tab w:val="left" w:pos="851"/>
        </w:tabs>
        <w:ind w:left="0" w:firstLine="567"/>
        <w:jc w:val="both"/>
        <w:rPr>
          <w:sz w:val="28"/>
          <w:szCs w:val="28"/>
        </w:rPr>
      </w:pPr>
      <w:r w:rsidRPr="00B15F25">
        <w:rPr>
          <w:sz w:val="28"/>
          <w:szCs w:val="28"/>
        </w:rPr>
        <w:t xml:space="preserve"> обрання посадових осіб органів акціонерного товариства, обрання яких статутом товариства відноситься до компетенції загальних зборів</w:t>
      </w:r>
      <w:r w:rsidR="002663D8" w:rsidRPr="00B15F25">
        <w:rPr>
          <w:sz w:val="28"/>
          <w:szCs w:val="28"/>
        </w:rPr>
        <w:t xml:space="preserve">; </w:t>
      </w:r>
    </w:p>
    <w:p w14:paraId="7FC92858" w14:textId="779A9CED" w:rsidR="0034402A" w:rsidRPr="00B15F25" w:rsidRDefault="002663D8" w:rsidP="00B15F25">
      <w:pPr>
        <w:pStyle w:val="a7"/>
        <w:widowControl w:val="0"/>
        <w:numPr>
          <w:ilvl w:val="0"/>
          <w:numId w:val="9"/>
        </w:numPr>
        <w:tabs>
          <w:tab w:val="left" w:pos="851"/>
        </w:tabs>
        <w:ind w:left="0" w:firstLine="567"/>
        <w:jc w:val="both"/>
        <w:rPr>
          <w:sz w:val="28"/>
          <w:szCs w:val="28"/>
        </w:rPr>
      </w:pPr>
      <w:r w:rsidRPr="00B15F25">
        <w:rPr>
          <w:sz w:val="28"/>
          <w:szCs w:val="28"/>
        </w:rPr>
        <w:t xml:space="preserve">затвердження результатів </w:t>
      </w:r>
      <w:r w:rsidR="008F7C2D" w:rsidRPr="00B15F25">
        <w:rPr>
          <w:sz w:val="28"/>
          <w:szCs w:val="28"/>
        </w:rPr>
        <w:t xml:space="preserve">емісії </w:t>
      </w:r>
      <w:r w:rsidRPr="00B15F25">
        <w:rPr>
          <w:sz w:val="28"/>
          <w:szCs w:val="28"/>
        </w:rPr>
        <w:t>акцій</w:t>
      </w:r>
      <w:r w:rsidR="008F7C2D" w:rsidRPr="00B15F25">
        <w:rPr>
          <w:sz w:val="28"/>
          <w:szCs w:val="28"/>
        </w:rPr>
        <w:t xml:space="preserve"> та звіту про результати емісії акцій</w:t>
      </w:r>
      <w:r w:rsidRPr="00B15F25">
        <w:rPr>
          <w:sz w:val="28"/>
          <w:szCs w:val="28"/>
        </w:rPr>
        <w:t xml:space="preserve">; </w:t>
      </w:r>
    </w:p>
    <w:p w14:paraId="043278B3" w14:textId="77777777" w:rsidR="0034402A" w:rsidRPr="00B15F25" w:rsidRDefault="002663D8" w:rsidP="00B15F25">
      <w:pPr>
        <w:pStyle w:val="a7"/>
        <w:widowControl w:val="0"/>
        <w:numPr>
          <w:ilvl w:val="0"/>
          <w:numId w:val="9"/>
        </w:numPr>
        <w:tabs>
          <w:tab w:val="left" w:pos="851"/>
        </w:tabs>
        <w:ind w:left="0" w:firstLine="567"/>
        <w:jc w:val="both"/>
        <w:rPr>
          <w:sz w:val="28"/>
          <w:szCs w:val="28"/>
        </w:rPr>
      </w:pPr>
      <w:r w:rsidRPr="00B15F25">
        <w:rPr>
          <w:sz w:val="28"/>
          <w:szCs w:val="28"/>
        </w:rPr>
        <w:t xml:space="preserve">вчинення інших дій, необхідних для створення товариства. </w:t>
      </w:r>
    </w:p>
    <w:p w14:paraId="1F4D2C84" w14:textId="52AB8268"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Рішення з питань, зазначених у пунктах </w:t>
      </w:r>
      <w:r w:rsidR="00BA1522" w:rsidRPr="00B15F25">
        <w:rPr>
          <w:sz w:val="28"/>
          <w:szCs w:val="28"/>
        </w:rPr>
        <w:fldChar w:fldCharType="begin"/>
      </w:r>
      <w:r w:rsidR="00BA1522" w:rsidRPr="00B15F25">
        <w:rPr>
          <w:sz w:val="28"/>
          <w:szCs w:val="28"/>
        </w:rPr>
        <w:instrText xml:space="preserve"> REF _Ref19793600 \r \h </w:instrText>
      </w:r>
      <w:r w:rsidR="002E6034" w:rsidRPr="00B15F25">
        <w:rPr>
          <w:sz w:val="28"/>
          <w:szCs w:val="28"/>
        </w:rPr>
        <w:instrText xml:space="preserve"> \* MERGEFORMAT </w:instrText>
      </w:r>
      <w:r w:rsidR="00BA1522" w:rsidRPr="00B15F25">
        <w:rPr>
          <w:sz w:val="28"/>
          <w:szCs w:val="28"/>
        </w:rPr>
      </w:r>
      <w:r w:rsidR="00BA1522" w:rsidRPr="00B15F25">
        <w:rPr>
          <w:sz w:val="28"/>
          <w:szCs w:val="28"/>
        </w:rPr>
        <w:fldChar w:fldCharType="separate"/>
      </w:r>
      <w:r w:rsidR="00E41BDF">
        <w:rPr>
          <w:sz w:val="28"/>
          <w:szCs w:val="28"/>
        </w:rPr>
        <w:t>1</w:t>
      </w:r>
      <w:r w:rsidR="00E41BDF" w:rsidRPr="00E41BDF">
        <w:rPr>
          <w:vanish/>
          <w:sz w:val="28"/>
          <w:szCs w:val="28"/>
        </w:rPr>
        <w:t>)</w:t>
      </w:r>
      <w:r w:rsidR="00BA1522" w:rsidRPr="00B15F25">
        <w:rPr>
          <w:sz w:val="28"/>
          <w:szCs w:val="28"/>
        </w:rPr>
        <w:fldChar w:fldCharType="end"/>
      </w:r>
      <w:r w:rsidR="00C707A7" w:rsidRPr="00B15F25">
        <w:rPr>
          <w:sz w:val="28"/>
          <w:szCs w:val="28"/>
        </w:rPr>
        <w:t xml:space="preserve"> - </w:t>
      </w:r>
      <w:r w:rsidR="00BA1522" w:rsidRPr="00B15F25">
        <w:rPr>
          <w:sz w:val="28"/>
          <w:szCs w:val="28"/>
        </w:rPr>
        <w:fldChar w:fldCharType="begin"/>
      </w:r>
      <w:r w:rsidR="00BA1522" w:rsidRPr="00B15F25">
        <w:rPr>
          <w:sz w:val="28"/>
          <w:szCs w:val="28"/>
        </w:rPr>
        <w:instrText xml:space="preserve"> REF _Ref19793631 \r \h </w:instrText>
      </w:r>
      <w:r w:rsidR="002E6034" w:rsidRPr="00B15F25">
        <w:rPr>
          <w:sz w:val="28"/>
          <w:szCs w:val="28"/>
        </w:rPr>
        <w:instrText xml:space="preserve"> \* MERGEFORMAT </w:instrText>
      </w:r>
      <w:r w:rsidR="00BA1522" w:rsidRPr="00B15F25">
        <w:rPr>
          <w:sz w:val="28"/>
          <w:szCs w:val="28"/>
        </w:rPr>
      </w:r>
      <w:r w:rsidR="00BA1522" w:rsidRPr="00B15F25">
        <w:rPr>
          <w:sz w:val="28"/>
          <w:szCs w:val="28"/>
        </w:rPr>
        <w:fldChar w:fldCharType="separate"/>
      </w:r>
      <w:r w:rsidR="00E41BDF">
        <w:rPr>
          <w:sz w:val="28"/>
          <w:szCs w:val="28"/>
        </w:rPr>
        <w:t>3</w:t>
      </w:r>
      <w:r w:rsidR="00E41BDF" w:rsidRPr="00E41BDF">
        <w:rPr>
          <w:vanish/>
          <w:sz w:val="28"/>
          <w:szCs w:val="28"/>
        </w:rPr>
        <w:t>)</w:t>
      </w:r>
      <w:r w:rsidR="00BA1522" w:rsidRPr="00B15F25">
        <w:rPr>
          <w:sz w:val="28"/>
          <w:szCs w:val="28"/>
        </w:rPr>
        <w:fldChar w:fldCharType="end"/>
      </w:r>
      <w:r w:rsidRPr="00B15F25">
        <w:rPr>
          <w:sz w:val="28"/>
          <w:szCs w:val="28"/>
        </w:rPr>
        <w:t xml:space="preserve"> частини </w:t>
      </w:r>
      <w:r w:rsidR="00CE0575" w:rsidRPr="00B15F25">
        <w:rPr>
          <w:sz w:val="28"/>
          <w:szCs w:val="28"/>
        </w:rPr>
        <w:fldChar w:fldCharType="begin"/>
      </w:r>
      <w:r w:rsidR="00CE0575" w:rsidRPr="00B15F25">
        <w:rPr>
          <w:sz w:val="28"/>
          <w:szCs w:val="28"/>
        </w:rPr>
        <w:instrText xml:space="preserve"> REF _Ref19793825 \r \h </w:instrText>
      </w:r>
      <w:r w:rsidR="00F00C32" w:rsidRPr="00B15F25">
        <w:rPr>
          <w:sz w:val="28"/>
          <w:szCs w:val="28"/>
        </w:rPr>
        <w:instrText xml:space="preserve"> \* MERGEFORMAT </w:instrText>
      </w:r>
      <w:r w:rsidR="00CE0575" w:rsidRPr="00B15F25">
        <w:rPr>
          <w:sz w:val="28"/>
          <w:szCs w:val="28"/>
        </w:rPr>
      </w:r>
      <w:r w:rsidR="00CE0575" w:rsidRPr="00B15F25">
        <w:rPr>
          <w:sz w:val="28"/>
          <w:szCs w:val="28"/>
        </w:rPr>
        <w:fldChar w:fldCharType="separate"/>
      </w:r>
      <w:r w:rsidR="00E41BDF">
        <w:rPr>
          <w:sz w:val="28"/>
          <w:szCs w:val="28"/>
        </w:rPr>
        <w:t>2</w:t>
      </w:r>
      <w:r w:rsidR="00CE0575" w:rsidRPr="00B15F25">
        <w:rPr>
          <w:sz w:val="28"/>
          <w:szCs w:val="28"/>
        </w:rPr>
        <w:fldChar w:fldCharType="end"/>
      </w:r>
      <w:r w:rsidRPr="00B15F25">
        <w:rPr>
          <w:sz w:val="28"/>
          <w:szCs w:val="28"/>
        </w:rPr>
        <w:t xml:space="preserve"> цієї статті, вважаються прийнятими, якщо за них проголосували всі засновники акціонерного товариства. Рішення з інших питань приймаються простою більшістю голосів засновників, якщо інше не передбачено засновницьким договором. </w:t>
      </w:r>
    </w:p>
    <w:p w14:paraId="6EB19459" w14:textId="5642A59B"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У разі заснування акціонерного товариства однією особою рішення, зазначені в частині </w:t>
      </w:r>
      <w:r w:rsidR="006C5876" w:rsidRPr="00B15F25">
        <w:rPr>
          <w:sz w:val="28"/>
          <w:szCs w:val="28"/>
        </w:rPr>
        <w:fldChar w:fldCharType="begin"/>
      </w:r>
      <w:r w:rsidR="006C5876" w:rsidRPr="00B15F25">
        <w:rPr>
          <w:sz w:val="28"/>
          <w:szCs w:val="28"/>
        </w:rPr>
        <w:instrText xml:space="preserve"> REF _Ref19793825 \r \h </w:instrText>
      </w:r>
      <w:r w:rsidR="0090379A" w:rsidRPr="00B15F25">
        <w:rPr>
          <w:sz w:val="28"/>
          <w:szCs w:val="28"/>
        </w:rPr>
        <w:instrText xml:space="preserve"> \* MERGEFORMAT </w:instrText>
      </w:r>
      <w:r w:rsidR="006C5876" w:rsidRPr="00B15F25">
        <w:rPr>
          <w:sz w:val="28"/>
          <w:szCs w:val="28"/>
        </w:rPr>
      </w:r>
      <w:r w:rsidR="006C5876" w:rsidRPr="00B15F25">
        <w:rPr>
          <w:sz w:val="28"/>
          <w:szCs w:val="28"/>
        </w:rPr>
        <w:fldChar w:fldCharType="separate"/>
      </w:r>
      <w:r w:rsidR="00E41BDF">
        <w:rPr>
          <w:sz w:val="28"/>
          <w:szCs w:val="28"/>
        </w:rPr>
        <w:t>2</w:t>
      </w:r>
      <w:r w:rsidR="006C5876" w:rsidRPr="00B15F25">
        <w:rPr>
          <w:sz w:val="28"/>
          <w:szCs w:val="28"/>
        </w:rPr>
        <w:fldChar w:fldCharType="end"/>
      </w:r>
      <w:r w:rsidR="006C5876" w:rsidRPr="00B15F25">
        <w:rPr>
          <w:sz w:val="28"/>
          <w:szCs w:val="28"/>
        </w:rPr>
        <w:t xml:space="preserve"> </w:t>
      </w:r>
      <w:r w:rsidRPr="00B15F25">
        <w:rPr>
          <w:sz w:val="28"/>
          <w:szCs w:val="28"/>
        </w:rPr>
        <w:t xml:space="preserve"> цієї статті, приймаються цією особою одноосібн</w:t>
      </w:r>
      <w:r w:rsidR="00DB540B" w:rsidRPr="00B15F25">
        <w:rPr>
          <w:sz w:val="28"/>
          <w:szCs w:val="28"/>
        </w:rPr>
        <w:t>о</w:t>
      </w:r>
      <w:r w:rsidRPr="00B15F25">
        <w:rPr>
          <w:sz w:val="28"/>
          <w:szCs w:val="28"/>
        </w:rPr>
        <w:t xml:space="preserve"> і оформляються рішенням про заснування товариства. Якщо єдиним засновником товариства є фізична особа, її підпис на рішенні про заснування підлягає нотаріальному засвідченню. </w:t>
      </w:r>
    </w:p>
    <w:p w14:paraId="2D9516B7" w14:textId="03510049"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Незатвердження установчими зборами статуту акціонерного товариства вважається відмовою засновників від створення цього товариства та є підставою для повернення засновникам внесків, зроблених ними в рахунок оплати акцій. Повернення внесків здійснюється протягом 20 робочих днів з дати проведення установчих зборів, на яких не було прийнято рішення про затвердження статуту акціонерного товариства. </w:t>
      </w:r>
    </w:p>
    <w:p w14:paraId="5584A531" w14:textId="77777777" w:rsidR="00DB7DA3" w:rsidRPr="00B15F25" w:rsidRDefault="00DB7DA3" w:rsidP="00B15F25">
      <w:pPr>
        <w:widowControl w:val="0"/>
        <w:tabs>
          <w:tab w:val="left" w:pos="851"/>
        </w:tabs>
        <w:ind w:firstLine="567"/>
        <w:contextualSpacing/>
        <w:jc w:val="both"/>
        <w:rPr>
          <w:sz w:val="28"/>
          <w:szCs w:val="28"/>
        </w:rPr>
      </w:pPr>
    </w:p>
    <w:p w14:paraId="4B953209"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lastRenderedPageBreak/>
        <w:t xml:space="preserve">Оплата вартості акцій засновниками акціонерного товариства </w:t>
      </w:r>
    </w:p>
    <w:p w14:paraId="35AD6F04"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Оплата вартості акцій, що розміщуються під час заснування акціонерного товариства, може здійснюватися грошовими коштами, цінними паперами (крім боргових емісійних цінних паперів, емітентом яких є засновник, та векселів, за винятком державних облігацій, які обмінюються на акції у випадках, передбачених законом про Державний бюджет України на відповідний рік), майном і майновими правами, нематеріальними активами, що мають грошову оцінку. </w:t>
      </w:r>
    </w:p>
    <w:p w14:paraId="5988CDE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Оплата вартості акцій, що розміщуються під час заснування акціонерного товариства, не може здійснюватися за ціною, нижчою від їх номінальної вартості. </w:t>
      </w:r>
    </w:p>
    <w:p w14:paraId="70512FB9"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Оплата вартості акцій, що розміщуються під час заснування акціонерного товариства, не може здійснюватися шляхом прийняття на себе зобов'язань з виконання для товариства робіт або надання послуг. </w:t>
      </w:r>
    </w:p>
    <w:p w14:paraId="75A0CD9B" w14:textId="1F5058C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Ціна майна, що вноситься засновниками акціонерного товариства в рахунок оплати акцій товариства, повинна відповідати ринковій вартості цього майна, визначеній відповідно до статті </w:t>
      </w:r>
      <w:r w:rsidR="00BD0A34" w:rsidRPr="00B15F25">
        <w:rPr>
          <w:sz w:val="28"/>
          <w:szCs w:val="28"/>
        </w:rPr>
        <w:fldChar w:fldCharType="begin"/>
      </w:r>
      <w:r w:rsidR="00BD0A34" w:rsidRPr="00B15F25">
        <w:rPr>
          <w:sz w:val="28"/>
          <w:szCs w:val="28"/>
        </w:rPr>
        <w:instrText xml:space="preserve"> REF _Ref19791665 \r \h  \* MERGEFORMAT </w:instrText>
      </w:r>
      <w:r w:rsidR="00BD0A34" w:rsidRPr="00B15F25">
        <w:rPr>
          <w:sz w:val="28"/>
          <w:szCs w:val="28"/>
        </w:rPr>
      </w:r>
      <w:r w:rsidR="00BD0A34" w:rsidRPr="00B15F25">
        <w:rPr>
          <w:sz w:val="28"/>
          <w:szCs w:val="28"/>
        </w:rPr>
        <w:fldChar w:fldCharType="separate"/>
      </w:r>
      <w:r w:rsidR="00E41BDF" w:rsidRPr="00E41BDF">
        <w:rPr>
          <w:vanish/>
          <w:sz w:val="28"/>
          <w:szCs w:val="28"/>
        </w:rPr>
        <w:t>Стаття</w:t>
      </w:r>
      <w:r w:rsidR="00E41BDF">
        <w:rPr>
          <w:sz w:val="28"/>
          <w:szCs w:val="28"/>
        </w:rPr>
        <w:t xml:space="preserve"> 9</w:t>
      </w:r>
      <w:r w:rsidR="00BD0A34" w:rsidRPr="00B15F25">
        <w:rPr>
          <w:sz w:val="28"/>
          <w:szCs w:val="28"/>
        </w:rPr>
        <w:fldChar w:fldCharType="end"/>
      </w:r>
      <w:r w:rsidRPr="00B15F25">
        <w:rPr>
          <w:sz w:val="28"/>
          <w:szCs w:val="28"/>
        </w:rPr>
        <w:t xml:space="preserve"> цього Закону. </w:t>
      </w:r>
    </w:p>
    <w:p w14:paraId="34FCA7D3" w14:textId="1A8228D6"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Кожний засновник акціонерного товариства повинен оплатити повну вартість придбаних акцій до дати затвердження результатів </w:t>
      </w:r>
      <w:r w:rsidR="008F7C2D" w:rsidRPr="00B15F25">
        <w:rPr>
          <w:sz w:val="28"/>
          <w:szCs w:val="28"/>
        </w:rPr>
        <w:t>емісії</w:t>
      </w:r>
      <w:r w:rsidRPr="00B15F25">
        <w:rPr>
          <w:sz w:val="28"/>
          <w:szCs w:val="28"/>
        </w:rPr>
        <w:t xml:space="preserve"> акцій. У разі несплати (неповної оплати) вартості придбаних акцій до дати затвердження результатів розміщення першого випуску акцій акціонерне товариство вважається не заснованим. До оплати 50 відсотків статутного капіталу товариство не має права здійснювати операції, не пов'язані з його заснуванням. </w:t>
      </w:r>
    </w:p>
    <w:p w14:paraId="5BBF0E83" w14:textId="77A3E310"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До реєстрації звіту про результати </w:t>
      </w:r>
      <w:r w:rsidR="00E76B3D" w:rsidRPr="00B15F25">
        <w:rPr>
          <w:sz w:val="28"/>
          <w:szCs w:val="28"/>
        </w:rPr>
        <w:t xml:space="preserve">емісії </w:t>
      </w:r>
      <w:r w:rsidRPr="00B15F25">
        <w:rPr>
          <w:sz w:val="28"/>
          <w:szCs w:val="28"/>
        </w:rPr>
        <w:t xml:space="preserve">акцій засновник має всі права, що засвідчуються акціями, крім права їх відчужувати та обтяжувати зобов'язаннями. </w:t>
      </w:r>
    </w:p>
    <w:p w14:paraId="7C2D1534" w14:textId="3EC5AB73" w:rsidR="00DB7DA3" w:rsidRPr="00B15F25" w:rsidRDefault="00DB7DA3" w:rsidP="00B15F25">
      <w:pPr>
        <w:pStyle w:val="a7"/>
        <w:widowControl w:val="0"/>
        <w:tabs>
          <w:tab w:val="left" w:pos="851"/>
        </w:tabs>
        <w:ind w:left="0"/>
        <w:jc w:val="both"/>
        <w:rPr>
          <w:sz w:val="28"/>
          <w:szCs w:val="28"/>
        </w:rPr>
      </w:pPr>
    </w:p>
    <w:p w14:paraId="50199F6B"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Відповідальність засновників акціонерного товариства </w:t>
      </w:r>
    </w:p>
    <w:p w14:paraId="0205A44A" w14:textId="77777777" w:rsidR="007219EF" w:rsidRPr="00B15F25" w:rsidRDefault="002663D8" w:rsidP="00B15F25">
      <w:pPr>
        <w:pStyle w:val="a7"/>
        <w:numPr>
          <w:ilvl w:val="0"/>
          <w:numId w:val="172"/>
        </w:numPr>
        <w:tabs>
          <w:tab w:val="left" w:pos="851"/>
        </w:tabs>
        <w:ind w:left="0" w:firstLine="567"/>
        <w:jc w:val="both"/>
        <w:rPr>
          <w:sz w:val="28"/>
          <w:szCs w:val="28"/>
        </w:rPr>
      </w:pPr>
      <w:bookmarkStart w:id="21" w:name="_Ref20391286"/>
      <w:r w:rsidRPr="00B15F25">
        <w:rPr>
          <w:sz w:val="28"/>
          <w:szCs w:val="28"/>
        </w:rPr>
        <w:t>Засновники акціонерного товариства несуть солідарну відповідальність за пов'язаними з його заснуванням зобов'язаннями, що виникли до його державної реєстрації.</w:t>
      </w:r>
      <w:bookmarkEnd w:id="21"/>
      <w:r w:rsidR="007219EF" w:rsidRPr="00B15F25">
        <w:rPr>
          <w:sz w:val="28"/>
          <w:szCs w:val="28"/>
        </w:rPr>
        <w:t xml:space="preserve"> </w:t>
      </w:r>
    </w:p>
    <w:p w14:paraId="192B2ADB" w14:textId="75A4EF79" w:rsidR="0034402A" w:rsidRPr="00B15F25" w:rsidRDefault="007219EF" w:rsidP="00B15F25">
      <w:pPr>
        <w:pStyle w:val="a7"/>
        <w:numPr>
          <w:ilvl w:val="0"/>
          <w:numId w:val="172"/>
        </w:numPr>
        <w:tabs>
          <w:tab w:val="left" w:pos="851"/>
        </w:tabs>
        <w:ind w:left="0" w:firstLine="567"/>
        <w:jc w:val="both"/>
        <w:rPr>
          <w:sz w:val="28"/>
          <w:szCs w:val="28"/>
        </w:rPr>
      </w:pPr>
      <w:r w:rsidRPr="00B15F25">
        <w:rPr>
          <w:sz w:val="28"/>
          <w:szCs w:val="28"/>
        </w:rPr>
        <w:t xml:space="preserve">Якщо для початку діяльності акціонерне товариство повинно отримати ліцензію, дозвіл чи пройти відповідну авторизацію, засновники акціонерного товариства несуть субсидіарну відповідальність за зобов’язаннями такого товариства в продовж періоду до надання такої ліцензії, дозволу чи авторизації, або відмови у їх наданні. </w:t>
      </w:r>
      <w:r w:rsidR="002663D8" w:rsidRPr="00B15F25">
        <w:rPr>
          <w:sz w:val="28"/>
          <w:szCs w:val="28"/>
        </w:rPr>
        <w:t xml:space="preserve">Акціонерне товариство відповідає за </w:t>
      </w:r>
      <w:r w:rsidR="00B136A3" w:rsidRPr="00B15F25">
        <w:rPr>
          <w:sz w:val="28"/>
          <w:szCs w:val="28"/>
        </w:rPr>
        <w:t xml:space="preserve">передбаченими частиною </w:t>
      </w:r>
      <w:r w:rsidR="00B136A3" w:rsidRPr="00B15F25">
        <w:rPr>
          <w:sz w:val="28"/>
          <w:szCs w:val="28"/>
        </w:rPr>
        <w:fldChar w:fldCharType="begin"/>
      </w:r>
      <w:r w:rsidR="00B136A3" w:rsidRPr="00B15F25">
        <w:rPr>
          <w:sz w:val="28"/>
          <w:szCs w:val="28"/>
        </w:rPr>
        <w:instrText xml:space="preserve"> REF _Ref20391286 \r \h </w:instrText>
      </w:r>
      <w:r w:rsidR="0090379A" w:rsidRPr="00B15F25">
        <w:rPr>
          <w:sz w:val="28"/>
          <w:szCs w:val="28"/>
        </w:rPr>
        <w:instrText xml:space="preserve"> \* MERGEFORMAT </w:instrText>
      </w:r>
      <w:r w:rsidR="00B136A3" w:rsidRPr="00B15F25">
        <w:rPr>
          <w:sz w:val="28"/>
          <w:szCs w:val="28"/>
        </w:rPr>
      </w:r>
      <w:r w:rsidR="00B136A3" w:rsidRPr="00B15F25">
        <w:rPr>
          <w:sz w:val="28"/>
          <w:szCs w:val="28"/>
        </w:rPr>
        <w:fldChar w:fldCharType="separate"/>
      </w:r>
      <w:r w:rsidR="00E41BDF">
        <w:rPr>
          <w:sz w:val="28"/>
          <w:szCs w:val="28"/>
        </w:rPr>
        <w:t>1</w:t>
      </w:r>
      <w:r w:rsidR="00B136A3" w:rsidRPr="00B15F25">
        <w:rPr>
          <w:sz w:val="28"/>
          <w:szCs w:val="28"/>
        </w:rPr>
        <w:fldChar w:fldCharType="end"/>
      </w:r>
      <w:r w:rsidR="00B136A3" w:rsidRPr="00B15F25">
        <w:rPr>
          <w:sz w:val="28"/>
          <w:szCs w:val="28"/>
        </w:rPr>
        <w:t xml:space="preserve"> цієї статті </w:t>
      </w:r>
      <w:r w:rsidR="002663D8" w:rsidRPr="00B15F25">
        <w:rPr>
          <w:sz w:val="28"/>
          <w:szCs w:val="28"/>
        </w:rPr>
        <w:t xml:space="preserve">зобов'язаннями засновників тільки у разі схвалення їх дій загальними зборами . Загальні збори , що схвалюють такі зобов'язання засновників товариства, мають бути проведені протягом шести місяців після державної реєстрації товариства. </w:t>
      </w:r>
    </w:p>
    <w:p w14:paraId="2817CB4F" w14:textId="1911CDD0"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Інформація про такі зобов'язання товариства має бути відображена у статуті товариства. </w:t>
      </w:r>
    </w:p>
    <w:p w14:paraId="5B1159E9" w14:textId="77777777" w:rsidR="00DB7DA3" w:rsidRPr="00B15F25" w:rsidRDefault="00DB7DA3" w:rsidP="00B15F25">
      <w:pPr>
        <w:widowControl w:val="0"/>
        <w:tabs>
          <w:tab w:val="left" w:pos="851"/>
        </w:tabs>
        <w:ind w:firstLine="567"/>
        <w:contextualSpacing/>
        <w:jc w:val="both"/>
        <w:rPr>
          <w:sz w:val="28"/>
          <w:szCs w:val="28"/>
        </w:rPr>
      </w:pPr>
    </w:p>
    <w:p w14:paraId="33DF4E92" w14:textId="77777777" w:rsidR="002B299F" w:rsidRPr="00B15F25" w:rsidRDefault="002B299F"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Створення акціонерного товариства шляхом перетворення</w:t>
      </w:r>
    </w:p>
    <w:p w14:paraId="18D60BB6" w14:textId="77777777" w:rsidR="002B299F" w:rsidRPr="00B15F25" w:rsidRDefault="002B299F" w:rsidP="00B15F25">
      <w:pPr>
        <w:pStyle w:val="a7"/>
        <w:numPr>
          <w:ilvl w:val="0"/>
          <w:numId w:val="173"/>
        </w:numPr>
        <w:tabs>
          <w:tab w:val="left" w:pos="993"/>
        </w:tabs>
        <w:ind w:left="0" w:firstLine="567"/>
        <w:jc w:val="both"/>
        <w:rPr>
          <w:sz w:val="28"/>
          <w:szCs w:val="28"/>
        </w:rPr>
      </w:pPr>
      <w:r w:rsidRPr="00B15F25">
        <w:rPr>
          <w:sz w:val="28"/>
          <w:szCs w:val="28"/>
        </w:rPr>
        <w:lastRenderedPageBreak/>
        <w:t>Порядок створення акціонерного товариства шляхом перетворення встановлюється Національною комісією з цінних паперів та фондового ринку.</w:t>
      </w:r>
    </w:p>
    <w:p w14:paraId="668C0255" w14:textId="23F1866F" w:rsidR="002B299F" w:rsidRPr="00B15F25" w:rsidRDefault="002B299F" w:rsidP="00B15F25">
      <w:pPr>
        <w:pStyle w:val="a7"/>
        <w:numPr>
          <w:ilvl w:val="0"/>
          <w:numId w:val="173"/>
        </w:numPr>
        <w:tabs>
          <w:tab w:val="left" w:pos="993"/>
        </w:tabs>
        <w:ind w:left="0" w:firstLine="567"/>
        <w:jc w:val="both"/>
        <w:rPr>
          <w:sz w:val="28"/>
          <w:szCs w:val="28"/>
        </w:rPr>
      </w:pPr>
      <w:r w:rsidRPr="00B15F25">
        <w:rPr>
          <w:sz w:val="28"/>
          <w:szCs w:val="28"/>
        </w:rPr>
        <w:t>У разі якщо статутний капітал господарського товариства - правопопередника акціонерного товариства сформований не грошовими коштами, то такий правопередник повинен здійснити переоцінку майна, що вносилося до статутного капіталу, не раніше ніж за три місяці до дати прийняття рішення про перетворення, і у випадку необхідності повинен скорегувати розмір статутного капіталу та власний капітал за результатними такої переоцінки.</w:t>
      </w:r>
    </w:p>
    <w:p w14:paraId="03BF2466" w14:textId="77777777" w:rsidR="00DB7DA3" w:rsidRPr="00B15F25" w:rsidRDefault="00DB7DA3" w:rsidP="00B15F25">
      <w:pPr>
        <w:pStyle w:val="a7"/>
        <w:widowControl w:val="0"/>
        <w:tabs>
          <w:tab w:val="left" w:pos="851"/>
        </w:tabs>
        <w:ind w:left="0"/>
        <w:jc w:val="both"/>
        <w:rPr>
          <w:sz w:val="28"/>
          <w:szCs w:val="28"/>
        </w:rPr>
      </w:pPr>
    </w:p>
    <w:p w14:paraId="24426015"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Статут акціонерного товариства </w:t>
      </w:r>
    </w:p>
    <w:p w14:paraId="216CBA02"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Установчим документом акціонерного товариства є його статут. </w:t>
      </w:r>
    </w:p>
    <w:p w14:paraId="632890ED"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Статут акціонерного товариства повинен містити відомості про: </w:t>
      </w:r>
    </w:p>
    <w:p w14:paraId="264CC8C3" w14:textId="77777777"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повне та скорочене найменування товариства українською мовою; </w:t>
      </w:r>
    </w:p>
    <w:p w14:paraId="6ABEB38F" w14:textId="77777777"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тип товариства; </w:t>
      </w:r>
    </w:p>
    <w:p w14:paraId="30FB632C" w14:textId="77777777" w:rsidR="004D77BB" w:rsidRPr="00B15F25" w:rsidRDefault="004D77BB" w:rsidP="00B15F25">
      <w:pPr>
        <w:pStyle w:val="a7"/>
        <w:widowControl w:val="0"/>
        <w:numPr>
          <w:ilvl w:val="0"/>
          <w:numId w:val="10"/>
        </w:numPr>
        <w:tabs>
          <w:tab w:val="left" w:pos="851"/>
        </w:tabs>
        <w:ind w:left="0" w:firstLine="567"/>
        <w:jc w:val="both"/>
        <w:rPr>
          <w:sz w:val="28"/>
          <w:szCs w:val="28"/>
        </w:rPr>
      </w:pPr>
      <w:r w:rsidRPr="00B15F25">
        <w:rPr>
          <w:sz w:val="28"/>
          <w:szCs w:val="28"/>
        </w:rPr>
        <w:t>мету і предмет діяльності;</w:t>
      </w:r>
    </w:p>
    <w:p w14:paraId="371849E1" w14:textId="77777777"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розмір статутного капіталу; </w:t>
      </w:r>
    </w:p>
    <w:p w14:paraId="39D70DBD" w14:textId="77777777"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розмір резервного капіталу у разі його формування; </w:t>
      </w:r>
    </w:p>
    <w:p w14:paraId="0A36CCB4" w14:textId="77777777"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 номінальну вартість і загальну кількість акцій, кількість кожного типу розміщених товариством акцій, у тому числі кількість кожного класу привілейованих акцій у разі розміщення привілейованих акцій; </w:t>
      </w:r>
    </w:p>
    <w:p w14:paraId="7357BBFA" w14:textId="77777777"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 розмір дивідендів за привілейованими акціями кожного класу в разі їх розміщення товариством;</w:t>
      </w:r>
    </w:p>
    <w:p w14:paraId="07D35491" w14:textId="2E517979"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умови та порядок конвертації привілейованих акцій певного класу у прості акції товариства чи у привілейовані акції іншого класу у разі </w:t>
      </w:r>
      <w:r w:rsidR="00797F5A" w:rsidRPr="00B15F25">
        <w:rPr>
          <w:sz w:val="28"/>
          <w:szCs w:val="28"/>
        </w:rPr>
        <w:t xml:space="preserve">емісії </w:t>
      </w:r>
      <w:r w:rsidRPr="00B15F25">
        <w:rPr>
          <w:sz w:val="28"/>
          <w:szCs w:val="28"/>
        </w:rPr>
        <w:t xml:space="preserve">привілейованих акцій; </w:t>
      </w:r>
    </w:p>
    <w:p w14:paraId="51600422" w14:textId="2425EBA2"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 xml:space="preserve"> права акціонерів - власників привілейованих акцій кожного класу у разі </w:t>
      </w:r>
      <w:r w:rsidR="00797F5A" w:rsidRPr="00B15F25">
        <w:rPr>
          <w:sz w:val="28"/>
          <w:szCs w:val="28"/>
        </w:rPr>
        <w:t xml:space="preserve">емісії </w:t>
      </w:r>
      <w:r w:rsidRPr="00B15F25">
        <w:rPr>
          <w:sz w:val="28"/>
          <w:szCs w:val="28"/>
        </w:rPr>
        <w:t xml:space="preserve">привілейованих акцій; </w:t>
      </w:r>
    </w:p>
    <w:p w14:paraId="6B8B74CD" w14:textId="77777777" w:rsidR="0034402A" w:rsidRPr="00B15F25" w:rsidRDefault="002663D8" w:rsidP="00B15F25">
      <w:pPr>
        <w:pStyle w:val="a7"/>
        <w:widowControl w:val="0"/>
        <w:numPr>
          <w:ilvl w:val="0"/>
          <w:numId w:val="10"/>
        </w:numPr>
        <w:tabs>
          <w:tab w:val="left" w:pos="851"/>
        </w:tabs>
        <w:ind w:left="0" w:firstLine="567"/>
        <w:jc w:val="both"/>
        <w:rPr>
          <w:sz w:val="28"/>
          <w:szCs w:val="28"/>
        </w:rPr>
      </w:pPr>
      <w:r w:rsidRPr="00B15F25">
        <w:rPr>
          <w:sz w:val="28"/>
          <w:szCs w:val="28"/>
        </w:rPr>
        <w:t>наявність переважного права акціонерів приватного товариства на придбання акцій цього товариства, які пропонуються їх власником до продажу третій особі, та порядок його реалізації або відсутність такого права;</w:t>
      </w:r>
    </w:p>
    <w:p w14:paraId="600CBE41" w14:textId="77777777" w:rsidR="0034402A" w:rsidRPr="00B15F25" w:rsidRDefault="002663D8" w:rsidP="00B15F25">
      <w:pPr>
        <w:pStyle w:val="a7"/>
        <w:widowControl w:val="0"/>
        <w:numPr>
          <w:ilvl w:val="0"/>
          <w:numId w:val="10"/>
        </w:numPr>
        <w:tabs>
          <w:tab w:val="left" w:pos="993"/>
        </w:tabs>
        <w:ind w:left="0" w:firstLine="567"/>
        <w:jc w:val="both"/>
        <w:rPr>
          <w:sz w:val="28"/>
          <w:szCs w:val="28"/>
        </w:rPr>
      </w:pPr>
      <w:r w:rsidRPr="00B15F25">
        <w:rPr>
          <w:sz w:val="28"/>
          <w:szCs w:val="28"/>
        </w:rPr>
        <w:t xml:space="preserve">порядок повідомлення акціонерів про виплату дивідендів; </w:t>
      </w:r>
    </w:p>
    <w:p w14:paraId="63EB9F19" w14:textId="644FA236" w:rsidR="0034402A" w:rsidRPr="00B15F25" w:rsidRDefault="002663D8" w:rsidP="00B15F25">
      <w:pPr>
        <w:pStyle w:val="a7"/>
        <w:widowControl w:val="0"/>
        <w:numPr>
          <w:ilvl w:val="0"/>
          <w:numId w:val="10"/>
        </w:numPr>
        <w:tabs>
          <w:tab w:val="left" w:pos="993"/>
        </w:tabs>
        <w:ind w:left="0" w:firstLine="567"/>
        <w:jc w:val="both"/>
        <w:rPr>
          <w:sz w:val="28"/>
          <w:szCs w:val="28"/>
        </w:rPr>
      </w:pPr>
      <w:r w:rsidRPr="00B15F25">
        <w:rPr>
          <w:sz w:val="28"/>
          <w:szCs w:val="28"/>
        </w:rPr>
        <w:t xml:space="preserve">порядок проведення загальних зборів; </w:t>
      </w:r>
    </w:p>
    <w:p w14:paraId="614379F7" w14:textId="77777777" w:rsidR="0034402A" w:rsidRPr="00B15F25" w:rsidRDefault="002663D8" w:rsidP="00B15F25">
      <w:pPr>
        <w:pStyle w:val="a7"/>
        <w:widowControl w:val="0"/>
        <w:numPr>
          <w:ilvl w:val="0"/>
          <w:numId w:val="10"/>
        </w:numPr>
        <w:tabs>
          <w:tab w:val="left" w:pos="993"/>
        </w:tabs>
        <w:ind w:left="0" w:firstLine="567"/>
        <w:jc w:val="both"/>
        <w:rPr>
          <w:sz w:val="28"/>
          <w:szCs w:val="28"/>
        </w:rPr>
      </w:pPr>
      <w:r w:rsidRPr="00B15F25">
        <w:rPr>
          <w:sz w:val="28"/>
          <w:szCs w:val="28"/>
        </w:rPr>
        <w:t xml:space="preserve"> компетенцію загальних зборів; </w:t>
      </w:r>
    </w:p>
    <w:p w14:paraId="5BF4D353" w14:textId="3A5D0AFF" w:rsidR="0034402A" w:rsidRPr="00B15F25" w:rsidRDefault="002663D8" w:rsidP="00B15F25">
      <w:pPr>
        <w:pStyle w:val="a7"/>
        <w:widowControl w:val="0"/>
        <w:numPr>
          <w:ilvl w:val="0"/>
          <w:numId w:val="10"/>
        </w:numPr>
        <w:tabs>
          <w:tab w:val="left" w:pos="993"/>
        </w:tabs>
        <w:ind w:left="0" w:firstLine="567"/>
        <w:jc w:val="both"/>
        <w:rPr>
          <w:sz w:val="28"/>
          <w:szCs w:val="28"/>
        </w:rPr>
      </w:pPr>
      <w:r w:rsidRPr="00B15F25">
        <w:rPr>
          <w:sz w:val="28"/>
          <w:szCs w:val="28"/>
        </w:rPr>
        <w:t xml:space="preserve"> </w:t>
      </w:r>
      <w:r w:rsidR="000B0A98" w:rsidRPr="00B15F25">
        <w:rPr>
          <w:sz w:val="28"/>
          <w:szCs w:val="28"/>
        </w:rPr>
        <w:t xml:space="preserve">вид структури управління, </w:t>
      </w:r>
      <w:r w:rsidRPr="00B15F25">
        <w:rPr>
          <w:sz w:val="28"/>
          <w:szCs w:val="28"/>
        </w:rPr>
        <w:t xml:space="preserve">склад органів товариства та їх компетенцію, порядок утворення, обрання і відкликання їх членів та прийняття ними рішень, а також порядок зміни складу органів товариства та їх компетенції; </w:t>
      </w:r>
    </w:p>
    <w:p w14:paraId="5A5C08AB" w14:textId="77777777" w:rsidR="0034402A" w:rsidRPr="00B15F25" w:rsidRDefault="002663D8" w:rsidP="00B15F25">
      <w:pPr>
        <w:pStyle w:val="a7"/>
        <w:widowControl w:val="0"/>
        <w:numPr>
          <w:ilvl w:val="0"/>
          <w:numId w:val="10"/>
        </w:numPr>
        <w:tabs>
          <w:tab w:val="left" w:pos="993"/>
        </w:tabs>
        <w:ind w:left="0" w:firstLine="567"/>
        <w:jc w:val="both"/>
        <w:rPr>
          <w:sz w:val="28"/>
          <w:szCs w:val="28"/>
        </w:rPr>
      </w:pPr>
      <w:r w:rsidRPr="00B15F25">
        <w:rPr>
          <w:sz w:val="28"/>
          <w:szCs w:val="28"/>
        </w:rPr>
        <w:t xml:space="preserve">порядок внесення змін до статуту; </w:t>
      </w:r>
    </w:p>
    <w:p w14:paraId="17C56915" w14:textId="77777777" w:rsidR="000B0A98" w:rsidRPr="00B15F25" w:rsidRDefault="002663D8" w:rsidP="00B15F25">
      <w:pPr>
        <w:pStyle w:val="a7"/>
        <w:widowControl w:val="0"/>
        <w:numPr>
          <w:ilvl w:val="0"/>
          <w:numId w:val="10"/>
        </w:numPr>
        <w:tabs>
          <w:tab w:val="left" w:pos="993"/>
        </w:tabs>
        <w:ind w:left="0" w:firstLine="567"/>
        <w:jc w:val="both"/>
        <w:rPr>
          <w:sz w:val="28"/>
          <w:szCs w:val="28"/>
        </w:rPr>
      </w:pPr>
      <w:r w:rsidRPr="00B15F25">
        <w:rPr>
          <w:sz w:val="28"/>
          <w:szCs w:val="28"/>
        </w:rPr>
        <w:t>порядок припинення товариства</w:t>
      </w:r>
      <w:r w:rsidR="000B0A98" w:rsidRPr="00B15F25">
        <w:rPr>
          <w:sz w:val="28"/>
          <w:szCs w:val="28"/>
        </w:rPr>
        <w:t>;</w:t>
      </w:r>
    </w:p>
    <w:p w14:paraId="0B5CFFC2" w14:textId="77777777" w:rsidR="0034402A" w:rsidRPr="00B15F25" w:rsidRDefault="000B0A98" w:rsidP="00B15F25">
      <w:pPr>
        <w:pStyle w:val="a7"/>
        <w:widowControl w:val="0"/>
        <w:numPr>
          <w:ilvl w:val="0"/>
          <w:numId w:val="10"/>
        </w:numPr>
        <w:tabs>
          <w:tab w:val="left" w:pos="993"/>
        </w:tabs>
        <w:ind w:left="0" w:firstLine="567"/>
        <w:jc w:val="both"/>
        <w:rPr>
          <w:sz w:val="28"/>
          <w:szCs w:val="28"/>
        </w:rPr>
      </w:pPr>
      <w:r w:rsidRPr="00B15F25">
        <w:rPr>
          <w:sz w:val="28"/>
          <w:szCs w:val="28"/>
          <w:shd w:val="clear" w:color="auto" w:fill="FFFFFF"/>
        </w:rPr>
        <w:t>можливість  викупу власних акцій акціонерним товариством за рішенням загальних зборів, а також порядок та умови такого викупу</w:t>
      </w:r>
      <w:r w:rsidR="002663D8" w:rsidRPr="00B15F25">
        <w:rPr>
          <w:sz w:val="28"/>
          <w:szCs w:val="28"/>
        </w:rPr>
        <w:t xml:space="preserve">. </w:t>
      </w:r>
    </w:p>
    <w:p w14:paraId="09CC60A4"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Статутом акціонерного товариства не може бути передбачено надання засновникам товариства додаткових прав чи повноважень. </w:t>
      </w:r>
    </w:p>
    <w:p w14:paraId="00A418AC"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Статут акціонерного товариства може містити й інші положення, що не суперечать законодавству. </w:t>
      </w:r>
    </w:p>
    <w:p w14:paraId="32532E97" w14:textId="5BAFECC4" w:rsidR="000E633D" w:rsidRPr="00B15F25" w:rsidRDefault="000E633D" w:rsidP="00B15F25">
      <w:pPr>
        <w:pStyle w:val="a7"/>
        <w:widowControl w:val="0"/>
        <w:numPr>
          <w:ilvl w:val="3"/>
          <w:numId w:val="1"/>
        </w:numPr>
        <w:tabs>
          <w:tab w:val="left" w:pos="851"/>
        </w:tabs>
        <w:ind w:left="0" w:firstLine="567"/>
        <w:jc w:val="both"/>
        <w:rPr>
          <w:sz w:val="28"/>
          <w:szCs w:val="28"/>
        </w:rPr>
      </w:pPr>
      <w:r w:rsidRPr="00B15F25">
        <w:rPr>
          <w:bCs/>
          <w:sz w:val="28"/>
          <w:szCs w:val="28"/>
        </w:rPr>
        <w:lastRenderedPageBreak/>
        <w:t>У разі внесення змін до статуту акціонерного товариства, таке товариство повинно забезпечити відповідність нової редакції статуту вимогам цього Закону та інших актів законодавства.</w:t>
      </w:r>
    </w:p>
    <w:p w14:paraId="071B13B1" w14:textId="77777777" w:rsidR="00DB7DA3" w:rsidRPr="00B15F25" w:rsidRDefault="00DB7DA3" w:rsidP="00B15F25">
      <w:pPr>
        <w:pStyle w:val="a7"/>
        <w:widowControl w:val="0"/>
        <w:tabs>
          <w:tab w:val="left" w:pos="851"/>
        </w:tabs>
        <w:ind w:left="0"/>
        <w:jc w:val="both"/>
        <w:rPr>
          <w:sz w:val="28"/>
          <w:szCs w:val="28"/>
        </w:rPr>
      </w:pPr>
    </w:p>
    <w:p w14:paraId="3C2F21DC" w14:textId="47DB4378" w:rsidR="0034402A" w:rsidRPr="00B15F25" w:rsidRDefault="002663D8" w:rsidP="00B15F25">
      <w:pPr>
        <w:pStyle w:val="a9"/>
        <w:keepNext w:val="0"/>
        <w:keepLines w:val="0"/>
        <w:widowControl w:val="0"/>
        <w:numPr>
          <w:ilvl w:val="0"/>
          <w:numId w:val="134"/>
        </w:numPr>
        <w:spacing w:before="0"/>
        <w:ind w:left="0" w:hanging="567"/>
        <w:contextualSpacing/>
        <w:rPr>
          <w:rFonts w:cs="Times New Roman"/>
          <w:szCs w:val="28"/>
        </w:rPr>
      </w:pPr>
      <w:r w:rsidRPr="00B15F25">
        <w:rPr>
          <w:rFonts w:cs="Times New Roman"/>
          <w:szCs w:val="28"/>
        </w:rPr>
        <w:t xml:space="preserve">КАПІТАЛ АКЦІОНЕРНОГО ТОВАРИСТВА </w:t>
      </w:r>
    </w:p>
    <w:p w14:paraId="452A147C" w14:textId="77777777" w:rsidR="00DB7DA3" w:rsidRPr="00B15F25" w:rsidRDefault="00DB7DA3" w:rsidP="00B15F25">
      <w:pPr>
        <w:contextualSpacing/>
        <w:rPr>
          <w:sz w:val="28"/>
          <w:szCs w:val="28"/>
        </w:rPr>
      </w:pPr>
    </w:p>
    <w:p w14:paraId="7732D371" w14:textId="77777777" w:rsidR="0034402A" w:rsidRPr="00B15F25" w:rsidRDefault="002663D8" w:rsidP="00B15F25">
      <w:pPr>
        <w:pStyle w:val="a"/>
        <w:keepNext w:val="0"/>
        <w:keepLines w:val="0"/>
        <w:widowControl w:val="0"/>
        <w:spacing w:before="0"/>
        <w:ind w:left="0" w:firstLine="567"/>
        <w:contextualSpacing/>
        <w:rPr>
          <w:rFonts w:cs="Times New Roman"/>
          <w:szCs w:val="28"/>
        </w:rPr>
      </w:pPr>
      <w:bookmarkStart w:id="22" w:name="_Ref19791706"/>
      <w:r w:rsidRPr="00B15F25">
        <w:rPr>
          <w:rFonts w:cs="Times New Roman"/>
          <w:szCs w:val="28"/>
        </w:rPr>
        <w:t>Статутний і власний капітал акціонерного товариства</w:t>
      </w:r>
      <w:bookmarkEnd w:id="22"/>
      <w:r w:rsidRPr="00B15F25">
        <w:rPr>
          <w:rFonts w:cs="Times New Roman"/>
          <w:szCs w:val="28"/>
        </w:rPr>
        <w:t xml:space="preserve"> </w:t>
      </w:r>
    </w:p>
    <w:p w14:paraId="73E68863" w14:textId="77777777" w:rsidR="0034402A" w:rsidRPr="00B15F25" w:rsidRDefault="002663D8" w:rsidP="00B15F25">
      <w:pPr>
        <w:pStyle w:val="a7"/>
        <w:widowControl w:val="0"/>
        <w:numPr>
          <w:ilvl w:val="0"/>
          <w:numId w:val="91"/>
        </w:numPr>
        <w:tabs>
          <w:tab w:val="left" w:pos="851"/>
        </w:tabs>
        <w:ind w:left="0" w:firstLine="556"/>
        <w:jc w:val="both"/>
        <w:rPr>
          <w:sz w:val="28"/>
          <w:szCs w:val="28"/>
        </w:rPr>
      </w:pPr>
      <w:bookmarkStart w:id="23" w:name="_Ref19793999"/>
      <w:r w:rsidRPr="00B15F25">
        <w:rPr>
          <w:sz w:val="28"/>
          <w:szCs w:val="28"/>
        </w:rPr>
        <w:t>Мінімальний розмір статутного капіталу акціонерного товариства становить 1250 мінімальних заробітних плат виходячи із ставки мінімальної заробітної плати, що діє на момент створення (реєстрації) акціонерного товариства. Статутний капітал товариства визначає мінімальний розмір майна товариства, який гарантує інтереси його кредиторів.</w:t>
      </w:r>
      <w:bookmarkEnd w:id="23"/>
      <w:r w:rsidRPr="00B15F25">
        <w:rPr>
          <w:sz w:val="28"/>
          <w:szCs w:val="28"/>
        </w:rPr>
        <w:t xml:space="preserve"> </w:t>
      </w:r>
    </w:p>
    <w:p w14:paraId="6E0B455C" w14:textId="77777777" w:rsidR="0034402A" w:rsidRPr="00B15F25" w:rsidRDefault="002663D8" w:rsidP="00B15F25">
      <w:pPr>
        <w:pStyle w:val="a7"/>
        <w:widowControl w:val="0"/>
        <w:numPr>
          <w:ilvl w:val="0"/>
          <w:numId w:val="91"/>
        </w:numPr>
        <w:tabs>
          <w:tab w:val="left" w:pos="851"/>
        </w:tabs>
        <w:ind w:left="0" w:firstLine="556"/>
        <w:jc w:val="both"/>
        <w:rPr>
          <w:sz w:val="28"/>
          <w:szCs w:val="28"/>
        </w:rPr>
      </w:pPr>
      <w:bookmarkStart w:id="24" w:name="_Ref19794301"/>
      <w:r w:rsidRPr="00B15F25">
        <w:rPr>
          <w:sz w:val="28"/>
          <w:szCs w:val="28"/>
        </w:rPr>
        <w:t>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bookmarkEnd w:id="24"/>
      <w:r w:rsidRPr="00B15F25">
        <w:rPr>
          <w:sz w:val="28"/>
          <w:szCs w:val="28"/>
        </w:rPr>
        <w:t xml:space="preserve"> </w:t>
      </w:r>
    </w:p>
    <w:p w14:paraId="4170BCF4" w14:textId="5383D8D6" w:rsidR="00394EC2" w:rsidRPr="00B15F25" w:rsidRDefault="00394EC2" w:rsidP="00B15F25">
      <w:pPr>
        <w:pStyle w:val="a7"/>
        <w:widowControl w:val="0"/>
        <w:numPr>
          <w:ilvl w:val="0"/>
          <w:numId w:val="91"/>
        </w:numPr>
        <w:tabs>
          <w:tab w:val="left" w:pos="851"/>
        </w:tabs>
        <w:ind w:left="0" w:firstLine="556"/>
        <w:jc w:val="both"/>
        <w:rPr>
          <w:sz w:val="28"/>
          <w:szCs w:val="28"/>
        </w:rPr>
      </w:pPr>
      <w:r w:rsidRPr="00B15F25">
        <w:rPr>
          <w:sz w:val="28"/>
          <w:szCs w:val="28"/>
          <w:shd w:val="clear" w:color="auto" w:fill="FFFFFF"/>
        </w:rPr>
        <w:t xml:space="preserve">У випадку якщо  власний капітал товариства за даними річної звітності становить менше 50 % зареєстрованого статутного капіталу, наглядова рада або рада директорів товариства зобов’язана </w:t>
      </w:r>
      <w:r w:rsidR="00443B8E" w:rsidRPr="00B15F25">
        <w:rPr>
          <w:sz w:val="28"/>
          <w:szCs w:val="28"/>
          <w:shd w:val="clear" w:color="auto" w:fill="FFFFFF"/>
        </w:rPr>
        <w:t xml:space="preserve">протягом трьох місяців </w:t>
      </w:r>
      <w:r w:rsidRPr="00B15F25">
        <w:rPr>
          <w:sz w:val="28"/>
          <w:szCs w:val="28"/>
          <w:shd w:val="clear" w:color="auto" w:fill="FFFFFF"/>
        </w:rPr>
        <w:t>вчинити всі дії пов’язані з підготовкою і проведенням загальних зборів  до порядку денного яких має бути включено питання про заходи, які мають бути вжиті для покращення фінансового стану товариства, про зменшення статутного капіталу товариства або про ліквідацію товариства</w:t>
      </w:r>
      <w:r w:rsidR="00F1696B" w:rsidRPr="00B15F25">
        <w:rPr>
          <w:sz w:val="28"/>
          <w:szCs w:val="28"/>
          <w:shd w:val="clear" w:color="auto" w:fill="FFFFFF"/>
        </w:rPr>
        <w:t>, а</w:t>
      </w:r>
      <w:r w:rsidRPr="00B15F25">
        <w:rPr>
          <w:sz w:val="28"/>
          <w:szCs w:val="28"/>
          <w:shd w:val="clear" w:color="auto" w:fill="FFFFFF"/>
        </w:rPr>
        <w:t xml:space="preserve"> та</w:t>
      </w:r>
      <w:r w:rsidR="00F1696B" w:rsidRPr="00B15F25">
        <w:rPr>
          <w:sz w:val="28"/>
          <w:szCs w:val="28"/>
          <w:shd w:val="clear" w:color="auto" w:fill="FFFFFF"/>
        </w:rPr>
        <w:t>кож про</w:t>
      </w:r>
      <w:r w:rsidRPr="00B15F25">
        <w:rPr>
          <w:sz w:val="28"/>
          <w:szCs w:val="28"/>
          <w:shd w:val="clear" w:color="auto" w:fill="FFFFFF"/>
        </w:rPr>
        <w:t xml:space="preserve"> розгляд звіту виконавчого органу за наслідками зменшення власного капіталу товариства та затвердження заходів за результатами його розгляду. </w:t>
      </w:r>
    </w:p>
    <w:p w14:paraId="4578C936" w14:textId="04226888" w:rsidR="00813542" w:rsidRPr="00B15F25" w:rsidRDefault="00394EC2" w:rsidP="00B15F25">
      <w:pPr>
        <w:pStyle w:val="a7"/>
        <w:widowControl w:val="0"/>
        <w:tabs>
          <w:tab w:val="left" w:pos="851"/>
        </w:tabs>
        <w:ind w:left="0" w:firstLine="567"/>
        <w:jc w:val="both"/>
        <w:rPr>
          <w:sz w:val="28"/>
          <w:szCs w:val="28"/>
          <w:shd w:val="clear" w:color="auto" w:fill="FFFFFF"/>
        </w:rPr>
      </w:pPr>
      <w:r w:rsidRPr="00B15F25">
        <w:rPr>
          <w:sz w:val="28"/>
          <w:szCs w:val="28"/>
          <w:shd w:val="clear" w:color="auto" w:fill="FFFFFF"/>
        </w:rPr>
        <w:t>У разі невиконання вимог цієї частини всі члени наглядової ради або ради директорів солідарно несуть субсидіарну відповідальність за зобов’язаннями товариства.</w:t>
      </w:r>
      <w:r w:rsidRPr="00B15F25">
        <w:rPr>
          <w:sz w:val="28"/>
          <w:szCs w:val="28"/>
          <w:lang w:eastAsia="ru-RU"/>
        </w:rPr>
        <w:t xml:space="preserve"> </w:t>
      </w:r>
      <w:r w:rsidRPr="00B15F25">
        <w:rPr>
          <w:sz w:val="28"/>
          <w:szCs w:val="28"/>
          <w:shd w:val="clear" w:color="auto" w:fill="FFFFFF"/>
        </w:rPr>
        <w:t xml:space="preserve">У разі порушення обов'язку, передбаченого абзацом першим цієї частини, та визнання товариства банкрутом до закінчення трирічного строку з дня зниження вартості чистих активів, передбаченого абзацом першим цієї частини, члени </w:t>
      </w:r>
      <w:r w:rsidR="00F1696B" w:rsidRPr="00B15F25">
        <w:rPr>
          <w:sz w:val="28"/>
          <w:szCs w:val="28"/>
          <w:shd w:val="clear" w:color="auto" w:fill="FFFFFF"/>
        </w:rPr>
        <w:t>наглядової ради або ради директорів</w:t>
      </w:r>
      <w:r w:rsidR="00F1696B" w:rsidRPr="00B15F25" w:rsidDel="00F1696B">
        <w:rPr>
          <w:sz w:val="28"/>
          <w:szCs w:val="28"/>
          <w:shd w:val="clear" w:color="auto" w:fill="FFFFFF"/>
        </w:rPr>
        <w:t xml:space="preserve"> </w:t>
      </w:r>
      <w:r w:rsidRPr="00B15F25">
        <w:rPr>
          <w:sz w:val="28"/>
          <w:szCs w:val="28"/>
          <w:shd w:val="clear" w:color="auto" w:fill="FFFFFF"/>
        </w:rPr>
        <w:t xml:space="preserve">солідарно несуть субсидіарну відповідальність за зобов'язаннями товариства. </w:t>
      </w:r>
    </w:p>
    <w:p w14:paraId="0C1FABD0" w14:textId="3710D444" w:rsidR="00813542" w:rsidRPr="00B15F25" w:rsidRDefault="00813542" w:rsidP="00B15F25">
      <w:pPr>
        <w:pStyle w:val="a7"/>
        <w:widowControl w:val="0"/>
        <w:tabs>
          <w:tab w:val="left" w:pos="851"/>
        </w:tabs>
        <w:ind w:left="0" w:firstLine="567"/>
        <w:jc w:val="both"/>
        <w:rPr>
          <w:sz w:val="28"/>
          <w:szCs w:val="28"/>
          <w:shd w:val="clear" w:color="auto" w:fill="FFFFFF"/>
        </w:rPr>
      </w:pPr>
      <w:r w:rsidRPr="00B15F25">
        <w:rPr>
          <w:sz w:val="28"/>
          <w:szCs w:val="28"/>
          <w:shd w:val="clear" w:color="auto" w:fill="FFFFFF"/>
        </w:rPr>
        <w:t>Члени виконавчого органу, які не повідомили наглядову раду або раду директорів про таке зниження вартості чистих активів товариства несуть субсидіарну відповідальність.</w:t>
      </w:r>
    </w:p>
    <w:p w14:paraId="1D0DB116" w14:textId="4A8625A8" w:rsidR="0034402A" w:rsidRPr="00B15F25" w:rsidRDefault="00394EC2" w:rsidP="00B15F25">
      <w:pPr>
        <w:pStyle w:val="a7"/>
        <w:widowControl w:val="0"/>
        <w:tabs>
          <w:tab w:val="left" w:pos="851"/>
        </w:tabs>
        <w:ind w:left="0" w:firstLine="567"/>
        <w:jc w:val="both"/>
        <w:rPr>
          <w:sz w:val="28"/>
          <w:szCs w:val="28"/>
        </w:rPr>
      </w:pPr>
      <w:r w:rsidRPr="00B15F25">
        <w:rPr>
          <w:sz w:val="28"/>
          <w:szCs w:val="28"/>
          <w:shd w:val="clear" w:color="auto" w:fill="FFFFFF"/>
        </w:rPr>
        <w:t>Члени виконавчого органу, які доведуть, що не знали і не мали знати про таке зниження вартості чистих активів товариства або голосували за рішення про скликання загальних зборів у зв'язку із зниженням вартості чистих активів товариства, звільняються від відповідальності за порушення цього обов'язку.</w:t>
      </w:r>
    </w:p>
    <w:p w14:paraId="314F67AB" w14:textId="77777777" w:rsidR="0034402A" w:rsidRPr="00B15F25" w:rsidRDefault="002663D8" w:rsidP="00B15F25">
      <w:pPr>
        <w:pStyle w:val="a7"/>
        <w:widowControl w:val="0"/>
        <w:numPr>
          <w:ilvl w:val="0"/>
          <w:numId w:val="91"/>
        </w:numPr>
        <w:tabs>
          <w:tab w:val="left" w:pos="851"/>
        </w:tabs>
        <w:ind w:left="0" w:firstLine="567"/>
        <w:jc w:val="both"/>
        <w:rPr>
          <w:sz w:val="28"/>
          <w:szCs w:val="28"/>
        </w:rPr>
      </w:pPr>
      <w:r w:rsidRPr="00B15F25">
        <w:rPr>
          <w:sz w:val="28"/>
          <w:szCs w:val="28"/>
        </w:rPr>
        <w:t xml:space="preserve">Порядок збільшення (зменшення) статутного капіталу акціонерного товариства встановлюється Національною комісією з цінних паперів та фондового ринку. </w:t>
      </w:r>
    </w:p>
    <w:p w14:paraId="4E48DA52" w14:textId="579DFF24" w:rsidR="0034402A" w:rsidRPr="00B15F25" w:rsidRDefault="002663D8" w:rsidP="00B15F25">
      <w:pPr>
        <w:pStyle w:val="a7"/>
        <w:widowControl w:val="0"/>
        <w:numPr>
          <w:ilvl w:val="0"/>
          <w:numId w:val="91"/>
        </w:numPr>
        <w:tabs>
          <w:tab w:val="left" w:pos="851"/>
        </w:tabs>
        <w:ind w:left="0" w:firstLine="556"/>
        <w:jc w:val="both"/>
        <w:rPr>
          <w:sz w:val="28"/>
          <w:szCs w:val="28"/>
        </w:rPr>
      </w:pPr>
      <w:r w:rsidRPr="00B15F25">
        <w:rPr>
          <w:sz w:val="28"/>
          <w:szCs w:val="28"/>
        </w:rPr>
        <w:t xml:space="preserve">Статутом акціонерного товариства може бути передбачено створення спеціального фонду для виплати дивідендів за привілейованими акціями. Порядок формування та використання такого фонду встановлюється </w:t>
      </w:r>
      <w:r w:rsidRPr="00B15F25">
        <w:rPr>
          <w:sz w:val="28"/>
          <w:szCs w:val="28"/>
        </w:rPr>
        <w:lastRenderedPageBreak/>
        <w:t xml:space="preserve">Національною комісією з цінних паперів та фондового ринку. </w:t>
      </w:r>
    </w:p>
    <w:p w14:paraId="6351F266" w14:textId="77777777" w:rsidR="00DB7DA3" w:rsidRPr="00B15F25" w:rsidRDefault="00DB7DA3" w:rsidP="00B15F25">
      <w:pPr>
        <w:pStyle w:val="a7"/>
        <w:widowControl w:val="0"/>
        <w:tabs>
          <w:tab w:val="left" w:pos="851"/>
        </w:tabs>
        <w:ind w:left="0"/>
        <w:jc w:val="both"/>
        <w:rPr>
          <w:sz w:val="28"/>
          <w:szCs w:val="28"/>
        </w:rPr>
      </w:pPr>
    </w:p>
    <w:p w14:paraId="5BEC5567"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Збільшення статутного капіталу </w:t>
      </w:r>
    </w:p>
    <w:p w14:paraId="1495338D" w14:textId="2676E220" w:rsidR="00D82AD6"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Статутний капітал товариства збільшується шляхом підвищення номінальної вартості акцій або додатков</w:t>
      </w:r>
      <w:r w:rsidR="00695633" w:rsidRPr="00B15F25">
        <w:rPr>
          <w:sz w:val="28"/>
          <w:szCs w:val="28"/>
        </w:rPr>
        <w:t>ої</w:t>
      </w:r>
      <w:r w:rsidRPr="00B15F25">
        <w:rPr>
          <w:sz w:val="28"/>
          <w:szCs w:val="28"/>
        </w:rPr>
        <w:t xml:space="preserve"> </w:t>
      </w:r>
      <w:r w:rsidR="00695633" w:rsidRPr="00B15F25">
        <w:rPr>
          <w:sz w:val="28"/>
          <w:szCs w:val="28"/>
        </w:rPr>
        <w:t xml:space="preserve">емісією </w:t>
      </w:r>
      <w:r w:rsidRPr="00B15F25">
        <w:rPr>
          <w:sz w:val="28"/>
          <w:szCs w:val="28"/>
        </w:rPr>
        <w:t xml:space="preserve">акцій існуючої номінальної вартості у порядку, встановленому Національною комісією з цінних паперів та фондового ринку. </w:t>
      </w:r>
    </w:p>
    <w:p w14:paraId="3AE7679D" w14:textId="322142E5" w:rsidR="0034402A" w:rsidRPr="00B15F25" w:rsidRDefault="00D82AD6" w:rsidP="00B15F25">
      <w:pPr>
        <w:pStyle w:val="a7"/>
        <w:widowControl w:val="0"/>
        <w:tabs>
          <w:tab w:val="left" w:pos="851"/>
        </w:tabs>
        <w:ind w:left="0" w:firstLine="567"/>
        <w:jc w:val="both"/>
        <w:rPr>
          <w:sz w:val="28"/>
          <w:szCs w:val="28"/>
        </w:rPr>
      </w:pPr>
      <w:r w:rsidRPr="00B15F25">
        <w:rPr>
          <w:sz w:val="28"/>
          <w:szCs w:val="28"/>
          <w:shd w:val="clear" w:color="auto" w:fill="FFFFFF"/>
        </w:rPr>
        <w:t xml:space="preserve">Рішення про емісію акцій розкривається у загальнодоступній інформаційній базі даних Національної комісії з цінних паперів та фондового ринку про ринок цінних паперів </w:t>
      </w:r>
      <w:r w:rsidRPr="00B15F25">
        <w:rPr>
          <w:sz w:val="28"/>
          <w:szCs w:val="28"/>
        </w:rPr>
        <w:t>або в базі даних іншої особи</w:t>
      </w:r>
      <w:r w:rsidRPr="00B15F25">
        <w:rPr>
          <w:sz w:val="28"/>
          <w:szCs w:val="28"/>
          <w:shd w:val="clear" w:color="auto" w:fill="FFFFFF"/>
        </w:rPr>
        <w:t>, яка провадить діяльність із оприлюднення регульованої інформації від імені учасників фондового ринку</w:t>
      </w:r>
      <w:r w:rsidR="00813542" w:rsidRPr="00B15F25">
        <w:rPr>
          <w:sz w:val="28"/>
          <w:szCs w:val="28"/>
          <w:shd w:val="clear" w:color="auto" w:fill="FFFFFF"/>
        </w:rPr>
        <w:t xml:space="preserve"> (</w:t>
      </w:r>
      <w:r w:rsidR="007175BC" w:rsidRPr="00B15F25">
        <w:rPr>
          <w:sz w:val="28"/>
          <w:szCs w:val="28"/>
          <w:shd w:val="clear" w:color="auto" w:fill="FFFFFF"/>
        </w:rPr>
        <w:t xml:space="preserve">для приватного акціонерного товариства, 100 відсотків акцій якого прямо або опосередковано належать одній особі, крім товариства, 100 відсотків акцій якого прямо або опосередковано належать державі,  – на власному </w:t>
      </w:r>
      <w:r w:rsidR="004513EA" w:rsidRPr="00B15F25">
        <w:rPr>
          <w:sz w:val="28"/>
          <w:szCs w:val="28"/>
          <w:shd w:val="clear" w:color="auto" w:fill="FFFFFF"/>
        </w:rPr>
        <w:t>веб-</w:t>
      </w:r>
      <w:r w:rsidR="00960192" w:rsidRPr="00B15F25">
        <w:rPr>
          <w:sz w:val="28"/>
          <w:szCs w:val="28"/>
          <w:shd w:val="clear" w:color="auto" w:fill="FFFFFF"/>
        </w:rPr>
        <w:t>сайті</w:t>
      </w:r>
      <w:r w:rsidR="00813542" w:rsidRPr="00B15F25">
        <w:rPr>
          <w:sz w:val="28"/>
          <w:szCs w:val="28"/>
          <w:shd w:val="clear" w:color="auto" w:fill="FFFFFF"/>
        </w:rPr>
        <w:t xml:space="preserve"> такого товариства)</w:t>
      </w:r>
      <w:r w:rsidRPr="00B15F25">
        <w:rPr>
          <w:sz w:val="28"/>
          <w:szCs w:val="28"/>
          <w:shd w:val="clear" w:color="auto" w:fill="FFFFFF"/>
        </w:rPr>
        <w:t xml:space="preserve">, не пізніше дати оприлюднення протоколу загальних зборів відповідно до вимог статті </w:t>
      </w:r>
      <w:r w:rsidR="00797BC2" w:rsidRPr="00B15F25">
        <w:rPr>
          <w:sz w:val="28"/>
          <w:szCs w:val="28"/>
          <w:shd w:val="clear" w:color="auto" w:fill="FFFFFF"/>
        </w:rPr>
        <w:fldChar w:fldCharType="begin"/>
      </w:r>
      <w:r w:rsidR="00797BC2" w:rsidRPr="00B15F25">
        <w:rPr>
          <w:sz w:val="28"/>
          <w:szCs w:val="28"/>
          <w:shd w:val="clear" w:color="auto" w:fill="FFFFFF"/>
        </w:rPr>
        <w:instrText xml:space="preserve"> REF _Ref25020064 \r \h  \* MERGEFORMAT </w:instrText>
      </w:r>
      <w:r w:rsidR="00797BC2" w:rsidRPr="00B15F25">
        <w:rPr>
          <w:sz w:val="28"/>
          <w:szCs w:val="28"/>
          <w:shd w:val="clear" w:color="auto" w:fill="FFFFFF"/>
        </w:rPr>
      </w:r>
      <w:r w:rsidR="00797BC2" w:rsidRPr="00B15F25">
        <w:rPr>
          <w:sz w:val="28"/>
          <w:szCs w:val="28"/>
          <w:shd w:val="clear" w:color="auto" w:fill="FFFFFF"/>
        </w:rPr>
        <w:fldChar w:fldCharType="separate"/>
      </w:r>
      <w:r w:rsidR="00E41BDF" w:rsidRPr="00E41BDF">
        <w:rPr>
          <w:vanish/>
          <w:sz w:val="28"/>
          <w:szCs w:val="28"/>
          <w:shd w:val="clear" w:color="auto" w:fill="FFFFFF"/>
        </w:rPr>
        <w:t xml:space="preserve">Стаття </w:t>
      </w:r>
      <w:r w:rsidR="00E41BDF">
        <w:rPr>
          <w:sz w:val="28"/>
          <w:szCs w:val="28"/>
          <w:shd w:val="clear" w:color="auto" w:fill="FFFFFF"/>
        </w:rPr>
        <w:t>55</w:t>
      </w:r>
      <w:r w:rsidR="00797BC2" w:rsidRPr="00B15F25">
        <w:rPr>
          <w:sz w:val="28"/>
          <w:szCs w:val="28"/>
          <w:shd w:val="clear" w:color="auto" w:fill="FFFFFF"/>
        </w:rPr>
        <w:fldChar w:fldCharType="end"/>
      </w:r>
      <w:r w:rsidR="00797BC2" w:rsidRPr="00B15F25">
        <w:rPr>
          <w:sz w:val="28"/>
          <w:szCs w:val="28"/>
          <w:shd w:val="clear" w:color="auto" w:fill="FFFFFF"/>
        </w:rPr>
        <w:t xml:space="preserve"> </w:t>
      </w:r>
      <w:r w:rsidRPr="00B15F25">
        <w:rPr>
          <w:sz w:val="28"/>
          <w:szCs w:val="28"/>
          <w:shd w:val="clear" w:color="auto" w:fill="FFFFFF"/>
        </w:rPr>
        <w:t>цього Закону.</w:t>
      </w:r>
    </w:p>
    <w:p w14:paraId="5A7EBF23" w14:textId="0EECD313"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Акціонерне товариство має право збільшувати статутний капітал після реєстрації звітів про результати </w:t>
      </w:r>
      <w:r w:rsidR="00E76B3D" w:rsidRPr="00B15F25">
        <w:rPr>
          <w:sz w:val="28"/>
          <w:szCs w:val="28"/>
        </w:rPr>
        <w:t xml:space="preserve">емісії </w:t>
      </w:r>
      <w:r w:rsidRPr="00B15F25">
        <w:rPr>
          <w:sz w:val="28"/>
          <w:szCs w:val="28"/>
        </w:rPr>
        <w:t xml:space="preserve">всіх попередніх випусків акцій. </w:t>
      </w:r>
    </w:p>
    <w:p w14:paraId="4B777808" w14:textId="54F2C52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Збільшення статутного капіталу акціонерного товариства із залученням додаткових внесків здійснюється шляхом додатков</w:t>
      </w:r>
      <w:r w:rsidR="005F4428" w:rsidRPr="00B15F25">
        <w:rPr>
          <w:sz w:val="28"/>
          <w:szCs w:val="28"/>
        </w:rPr>
        <w:t>ої</w:t>
      </w:r>
      <w:r w:rsidRPr="00B15F25">
        <w:rPr>
          <w:sz w:val="28"/>
          <w:szCs w:val="28"/>
        </w:rPr>
        <w:t xml:space="preserve"> </w:t>
      </w:r>
      <w:r w:rsidR="005F4428" w:rsidRPr="00B15F25">
        <w:rPr>
          <w:sz w:val="28"/>
          <w:szCs w:val="28"/>
        </w:rPr>
        <w:t xml:space="preserve">емісії </w:t>
      </w:r>
      <w:r w:rsidRPr="00B15F25">
        <w:rPr>
          <w:sz w:val="28"/>
          <w:szCs w:val="28"/>
        </w:rPr>
        <w:t xml:space="preserve">акцій. </w:t>
      </w:r>
    </w:p>
    <w:p w14:paraId="4144AE56"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Збільшення статутного капіталу акціонерного товариства без залучення додаткових внесків здійснюється шляхом підвищення номінальної вартості акцій. </w:t>
      </w:r>
    </w:p>
    <w:p w14:paraId="02E0F482" w14:textId="0BD198F2"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Акціонерне товариство не має права приймати рішення про збільшення статутного капіталу шляхом розміщення акцій, якщо розмір власного капіталу є меншим, ніж розмір його статутного капіталу. </w:t>
      </w:r>
    </w:p>
    <w:p w14:paraId="0B10DBD9" w14:textId="0841F3D5"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Збільшення статутного капіталу акціонерного товариства у разі наявності викуплених товариством </w:t>
      </w:r>
      <w:r w:rsidR="00CB341B" w:rsidRPr="00B15F25">
        <w:rPr>
          <w:sz w:val="28"/>
          <w:szCs w:val="28"/>
        </w:rPr>
        <w:t xml:space="preserve">або іншим чином набутих </w:t>
      </w:r>
      <w:r w:rsidRPr="00B15F25">
        <w:rPr>
          <w:sz w:val="28"/>
          <w:szCs w:val="28"/>
        </w:rPr>
        <w:t>акцій</w:t>
      </w:r>
      <w:r w:rsidR="00A470CC" w:rsidRPr="00B15F25">
        <w:rPr>
          <w:sz w:val="28"/>
          <w:szCs w:val="28"/>
        </w:rPr>
        <w:t xml:space="preserve"> </w:t>
      </w:r>
      <w:r w:rsidRPr="00B15F25">
        <w:rPr>
          <w:sz w:val="28"/>
          <w:szCs w:val="28"/>
        </w:rPr>
        <w:t xml:space="preserve">не допускається. </w:t>
      </w:r>
    </w:p>
    <w:p w14:paraId="20CEC54A"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Збільшення статутного капіталу товариства для покриття збитків не допускається, крім випадків, встановлених законом.</w:t>
      </w:r>
    </w:p>
    <w:p w14:paraId="37736DDB" w14:textId="00DB23D0"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Обов'язковою умовою збільшення статутного капіталу акціонерним товариством є відповідність розміру статутного капіталу після його збільшення вимогам, передбаченим </w:t>
      </w:r>
      <w:r w:rsidR="00BD0A34" w:rsidRPr="00B15F25">
        <w:rPr>
          <w:sz w:val="28"/>
          <w:szCs w:val="28"/>
        </w:rPr>
        <w:t xml:space="preserve">частиною </w:t>
      </w:r>
      <w:r w:rsidR="00D82E68" w:rsidRPr="00B15F25">
        <w:rPr>
          <w:sz w:val="28"/>
          <w:szCs w:val="28"/>
        </w:rPr>
        <w:fldChar w:fldCharType="begin"/>
      </w:r>
      <w:r w:rsidR="00D82E68" w:rsidRPr="00B15F25">
        <w:rPr>
          <w:sz w:val="28"/>
          <w:szCs w:val="28"/>
        </w:rPr>
        <w:instrText xml:space="preserve"> REF _Ref19793999 \r \h </w:instrText>
      </w:r>
      <w:r w:rsidR="0090379A" w:rsidRPr="00B15F25">
        <w:rPr>
          <w:sz w:val="28"/>
          <w:szCs w:val="28"/>
        </w:rPr>
        <w:instrText xml:space="preserve"> \* MERGEFORMAT </w:instrText>
      </w:r>
      <w:r w:rsidR="00D82E68" w:rsidRPr="00B15F25">
        <w:rPr>
          <w:sz w:val="28"/>
          <w:szCs w:val="28"/>
        </w:rPr>
      </w:r>
      <w:r w:rsidR="00D82E68" w:rsidRPr="00B15F25">
        <w:rPr>
          <w:sz w:val="28"/>
          <w:szCs w:val="28"/>
        </w:rPr>
        <w:fldChar w:fldCharType="separate"/>
      </w:r>
      <w:r w:rsidR="00E41BDF">
        <w:rPr>
          <w:sz w:val="28"/>
          <w:szCs w:val="28"/>
        </w:rPr>
        <w:t>1</w:t>
      </w:r>
      <w:r w:rsidR="00D82E68" w:rsidRPr="00B15F25">
        <w:rPr>
          <w:sz w:val="28"/>
          <w:szCs w:val="28"/>
        </w:rPr>
        <w:fldChar w:fldCharType="end"/>
      </w:r>
      <w:r w:rsidR="00D82E68" w:rsidRPr="00B15F25">
        <w:rPr>
          <w:sz w:val="28"/>
          <w:szCs w:val="28"/>
        </w:rPr>
        <w:t xml:space="preserve"> статті </w:t>
      </w:r>
      <w:r w:rsidR="00D82E68" w:rsidRPr="00B15F25">
        <w:rPr>
          <w:sz w:val="28"/>
          <w:szCs w:val="28"/>
        </w:rPr>
        <w:fldChar w:fldCharType="begin"/>
      </w:r>
      <w:r w:rsidR="00D82E68" w:rsidRPr="00B15F25">
        <w:rPr>
          <w:sz w:val="28"/>
          <w:szCs w:val="28"/>
        </w:rPr>
        <w:instrText xml:space="preserve"> REF _Ref19791706 \r \h  \* MERGEFORMAT </w:instrText>
      </w:r>
      <w:r w:rsidR="00D82E68" w:rsidRPr="00B15F25">
        <w:rPr>
          <w:sz w:val="28"/>
          <w:szCs w:val="28"/>
        </w:rPr>
      </w:r>
      <w:r w:rsidR="00D82E68" w:rsidRPr="00B15F25">
        <w:rPr>
          <w:sz w:val="28"/>
          <w:szCs w:val="28"/>
        </w:rPr>
        <w:fldChar w:fldCharType="separate"/>
      </w:r>
      <w:r w:rsidR="00E41BDF" w:rsidRPr="00E41BDF">
        <w:rPr>
          <w:vanish/>
          <w:sz w:val="28"/>
          <w:szCs w:val="28"/>
        </w:rPr>
        <w:t xml:space="preserve">Стаття </w:t>
      </w:r>
      <w:r w:rsidR="00E41BDF">
        <w:rPr>
          <w:sz w:val="28"/>
          <w:szCs w:val="28"/>
        </w:rPr>
        <w:t>16</w:t>
      </w:r>
      <w:r w:rsidR="00D82E68" w:rsidRPr="00B15F25">
        <w:rPr>
          <w:sz w:val="28"/>
          <w:szCs w:val="28"/>
        </w:rPr>
        <w:fldChar w:fldCharType="end"/>
      </w:r>
      <w:r w:rsidR="003A0549" w:rsidRPr="00B15F25">
        <w:rPr>
          <w:sz w:val="28"/>
          <w:szCs w:val="28"/>
        </w:rPr>
        <w:t xml:space="preserve"> </w:t>
      </w:r>
      <w:r w:rsidRPr="00B15F25">
        <w:rPr>
          <w:sz w:val="28"/>
          <w:szCs w:val="28"/>
        </w:rPr>
        <w:t xml:space="preserve">цього Закону, на дату реєстрації змін до статуту товариства. </w:t>
      </w:r>
    </w:p>
    <w:p w14:paraId="7A764B4D" w14:textId="77777777" w:rsidR="00DB7DA3" w:rsidRPr="00B15F25" w:rsidRDefault="00DB7DA3" w:rsidP="00B15F25">
      <w:pPr>
        <w:widowControl w:val="0"/>
        <w:tabs>
          <w:tab w:val="left" w:pos="851"/>
        </w:tabs>
        <w:ind w:firstLine="567"/>
        <w:contextualSpacing/>
        <w:jc w:val="both"/>
        <w:rPr>
          <w:sz w:val="28"/>
          <w:szCs w:val="28"/>
        </w:rPr>
      </w:pPr>
    </w:p>
    <w:p w14:paraId="624A4E2D" w14:textId="77777777" w:rsidR="0034402A" w:rsidRPr="00B15F25" w:rsidRDefault="002663D8" w:rsidP="00B15F25">
      <w:pPr>
        <w:pStyle w:val="a"/>
        <w:keepNext w:val="0"/>
        <w:keepLines w:val="0"/>
        <w:tabs>
          <w:tab w:val="left" w:pos="1701"/>
        </w:tabs>
        <w:spacing w:before="0"/>
        <w:ind w:left="0" w:firstLine="567"/>
        <w:contextualSpacing/>
        <w:rPr>
          <w:rFonts w:cs="Times New Roman"/>
          <w:szCs w:val="28"/>
        </w:rPr>
      </w:pPr>
      <w:r w:rsidRPr="00B15F25">
        <w:rPr>
          <w:rFonts w:cs="Times New Roman"/>
          <w:szCs w:val="28"/>
        </w:rPr>
        <w:t xml:space="preserve">Зменшення статутного капіталу </w:t>
      </w:r>
    </w:p>
    <w:p w14:paraId="57A5EDD0" w14:textId="77777777" w:rsidR="00FB0135" w:rsidRPr="00B15F25" w:rsidRDefault="002663D8" w:rsidP="00B15F25">
      <w:pPr>
        <w:pStyle w:val="a7"/>
        <w:numPr>
          <w:ilvl w:val="3"/>
          <w:numId w:val="1"/>
        </w:numPr>
        <w:tabs>
          <w:tab w:val="left" w:pos="851"/>
        </w:tabs>
        <w:ind w:left="0" w:firstLine="567"/>
        <w:jc w:val="both"/>
        <w:rPr>
          <w:sz w:val="28"/>
          <w:szCs w:val="28"/>
        </w:rPr>
      </w:pPr>
      <w:r w:rsidRPr="00B15F25">
        <w:rPr>
          <w:sz w:val="28"/>
          <w:szCs w:val="28"/>
        </w:rPr>
        <w:t>Статутний капітал акціонерного товариства зменшується в порядку, встановленому Національною комісією з цінних паперів та фондового ринку, шляхом зменшення номінальної вартості акцій або шляхом анулювання раніше викуплених товариством акцій та зменшення їх загальної кількості, якщо це передбачено статутом товариства</w:t>
      </w:r>
      <w:r w:rsidR="00FB0135" w:rsidRPr="00B15F25">
        <w:rPr>
          <w:sz w:val="28"/>
          <w:szCs w:val="28"/>
        </w:rPr>
        <w:t xml:space="preserve">. </w:t>
      </w:r>
    </w:p>
    <w:p w14:paraId="13A119C2" w14:textId="0C576DD5" w:rsidR="0034402A" w:rsidRPr="00B15F25" w:rsidRDefault="00FB0135" w:rsidP="00B15F25">
      <w:pPr>
        <w:pStyle w:val="a7"/>
        <w:widowControl w:val="0"/>
        <w:tabs>
          <w:tab w:val="left" w:pos="851"/>
        </w:tabs>
        <w:ind w:left="0" w:firstLine="567"/>
        <w:jc w:val="both"/>
        <w:rPr>
          <w:sz w:val="28"/>
          <w:szCs w:val="28"/>
        </w:rPr>
      </w:pPr>
      <w:r w:rsidRPr="00B15F25">
        <w:rPr>
          <w:sz w:val="28"/>
          <w:szCs w:val="28"/>
          <w:shd w:val="clear" w:color="auto" w:fill="FFFFFF"/>
        </w:rPr>
        <w:t xml:space="preserve">Рішення про зменшення статутного капіталу акціонерного товариства розкривається у загальнодоступній інформаційній базі даних Національної комісії з цінних паперів та фондового ринку про ринок цінних паперів </w:t>
      </w:r>
      <w:r w:rsidRPr="00B15F25">
        <w:rPr>
          <w:sz w:val="28"/>
          <w:szCs w:val="28"/>
        </w:rPr>
        <w:t xml:space="preserve">або в базі </w:t>
      </w:r>
      <w:r w:rsidRPr="00B15F25">
        <w:rPr>
          <w:sz w:val="28"/>
          <w:szCs w:val="28"/>
        </w:rPr>
        <w:lastRenderedPageBreak/>
        <w:t>даних іншої особи</w:t>
      </w:r>
      <w:r w:rsidRPr="00B15F25">
        <w:rPr>
          <w:sz w:val="28"/>
          <w:szCs w:val="28"/>
          <w:shd w:val="clear" w:color="auto" w:fill="FFFFFF"/>
        </w:rPr>
        <w:t xml:space="preserve">, яка провадить діяльність із оприлюднення регульованої інформації від імені учасників фондового ринку, </w:t>
      </w:r>
      <w:r w:rsidR="00960192" w:rsidRPr="00B15F25">
        <w:rPr>
          <w:sz w:val="28"/>
          <w:szCs w:val="28"/>
          <w:shd w:val="clear" w:color="auto" w:fill="FFFFFF"/>
        </w:rPr>
        <w:t>(</w:t>
      </w:r>
      <w:r w:rsidR="007175BC" w:rsidRPr="00B15F25">
        <w:rPr>
          <w:sz w:val="28"/>
          <w:szCs w:val="28"/>
          <w:shd w:val="clear" w:color="auto" w:fill="FFFFFF"/>
        </w:rPr>
        <w:t>для приватного акціонерного товариства, 100 відсотків акцій якого прямо або опосередковано належать одній особі, крім товариства, 100 відсотків акцій якого прямо або опосередковано належать державі,  – на власному веб-сайті такого товариства</w:t>
      </w:r>
      <w:r w:rsidR="00960192" w:rsidRPr="00B15F25">
        <w:rPr>
          <w:sz w:val="28"/>
          <w:szCs w:val="28"/>
          <w:shd w:val="clear" w:color="auto" w:fill="FFFFFF"/>
        </w:rPr>
        <w:t xml:space="preserve">) </w:t>
      </w:r>
      <w:r w:rsidRPr="00B15F25">
        <w:rPr>
          <w:sz w:val="28"/>
          <w:szCs w:val="28"/>
          <w:shd w:val="clear" w:color="auto" w:fill="FFFFFF"/>
        </w:rPr>
        <w:t xml:space="preserve">не пізніше дати оприлюднення протоколу загальних зборів відповідно до вимог </w:t>
      </w:r>
      <w:r w:rsidR="00797BC2" w:rsidRPr="00B15F25">
        <w:rPr>
          <w:sz w:val="28"/>
          <w:szCs w:val="28"/>
          <w:shd w:val="clear" w:color="auto" w:fill="FFFFFF"/>
        </w:rPr>
        <w:t xml:space="preserve">статті </w:t>
      </w:r>
      <w:r w:rsidR="00797BC2" w:rsidRPr="00B15F25">
        <w:rPr>
          <w:sz w:val="28"/>
          <w:szCs w:val="28"/>
          <w:shd w:val="clear" w:color="auto" w:fill="FFFFFF"/>
        </w:rPr>
        <w:fldChar w:fldCharType="begin"/>
      </w:r>
      <w:r w:rsidR="00797BC2" w:rsidRPr="00B15F25">
        <w:rPr>
          <w:sz w:val="28"/>
          <w:szCs w:val="28"/>
          <w:shd w:val="clear" w:color="auto" w:fill="FFFFFF"/>
        </w:rPr>
        <w:instrText xml:space="preserve"> REF _Ref25020064 \r \h  \* MERGEFORMAT </w:instrText>
      </w:r>
      <w:r w:rsidR="00797BC2" w:rsidRPr="00B15F25">
        <w:rPr>
          <w:sz w:val="28"/>
          <w:szCs w:val="28"/>
          <w:shd w:val="clear" w:color="auto" w:fill="FFFFFF"/>
        </w:rPr>
      </w:r>
      <w:r w:rsidR="00797BC2" w:rsidRPr="00B15F25">
        <w:rPr>
          <w:sz w:val="28"/>
          <w:szCs w:val="28"/>
          <w:shd w:val="clear" w:color="auto" w:fill="FFFFFF"/>
        </w:rPr>
        <w:fldChar w:fldCharType="separate"/>
      </w:r>
      <w:r w:rsidR="00E41BDF" w:rsidRPr="00E41BDF">
        <w:rPr>
          <w:vanish/>
          <w:sz w:val="28"/>
          <w:szCs w:val="28"/>
          <w:shd w:val="clear" w:color="auto" w:fill="FFFFFF"/>
        </w:rPr>
        <w:t xml:space="preserve">Стаття </w:t>
      </w:r>
      <w:r w:rsidR="00E41BDF">
        <w:rPr>
          <w:sz w:val="28"/>
          <w:szCs w:val="28"/>
          <w:shd w:val="clear" w:color="auto" w:fill="FFFFFF"/>
        </w:rPr>
        <w:t>55</w:t>
      </w:r>
      <w:r w:rsidR="00797BC2" w:rsidRPr="00B15F25">
        <w:rPr>
          <w:sz w:val="28"/>
          <w:szCs w:val="28"/>
          <w:shd w:val="clear" w:color="auto" w:fill="FFFFFF"/>
        </w:rPr>
        <w:fldChar w:fldCharType="end"/>
      </w:r>
      <w:r w:rsidR="007D16DB" w:rsidRPr="00B15F25">
        <w:rPr>
          <w:sz w:val="28"/>
          <w:szCs w:val="28"/>
          <w:shd w:val="clear" w:color="auto" w:fill="FFFFFF"/>
        </w:rPr>
        <w:t xml:space="preserve"> </w:t>
      </w:r>
      <w:r w:rsidRPr="00B15F25">
        <w:rPr>
          <w:sz w:val="28"/>
          <w:szCs w:val="28"/>
          <w:shd w:val="clear" w:color="auto" w:fill="FFFFFF"/>
        </w:rPr>
        <w:t>цього Закону</w:t>
      </w:r>
      <w:r w:rsidR="002663D8" w:rsidRPr="00B15F25">
        <w:rPr>
          <w:sz w:val="28"/>
          <w:szCs w:val="28"/>
        </w:rPr>
        <w:t xml:space="preserve">. </w:t>
      </w:r>
    </w:p>
    <w:p w14:paraId="2665EF1C"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bookmarkStart w:id="25" w:name="_Ref21343745"/>
      <w:r w:rsidRPr="00B15F25">
        <w:rPr>
          <w:sz w:val="28"/>
          <w:szCs w:val="28"/>
        </w:rPr>
        <w:t>Після прийняття рішення про зменшення статутного капіталу акціонерного товариства виконавчий орган протягом 30 днів має письмово повідомити кожного кредитора, вимоги якого до акціонерного товариства не забезпечені заставою, гарантією чи порукою, про таке рішення.</w:t>
      </w:r>
      <w:bookmarkEnd w:id="25"/>
      <w:r w:rsidRPr="00B15F25">
        <w:rPr>
          <w:sz w:val="28"/>
          <w:szCs w:val="28"/>
        </w:rPr>
        <w:t xml:space="preserve"> </w:t>
      </w:r>
    </w:p>
    <w:p w14:paraId="2F92D186" w14:textId="4EA821DF"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Кредитор, вимоги якого до акціонерного товариства не забезпечені договорами застави чи поруки, протягом 30 днів після надходження йому зазначеного в частині </w:t>
      </w:r>
      <w:r w:rsidR="003612A0" w:rsidRPr="00B15F25">
        <w:rPr>
          <w:sz w:val="28"/>
          <w:szCs w:val="28"/>
        </w:rPr>
        <w:fldChar w:fldCharType="begin"/>
      </w:r>
      <w:r w:rsidR="003612A0" w:rsidRPr="00B15F25">
        <w:rPr>
          <w:sz w:val="28"/>
          <w:szCs w:val="28"/>
        </w:rPr>
        <w:instrText xml:space="preserve"> REF _Ref21343745 \r \h </w:instrText>
      </w:r>
      <w:r w:rsidR="001421A1" w:rsidRPr="00B15F25">
        <w:rPr>
          <w:sz w:val="28"/>
          <w:szCs w:val="28"/>
        </w:rPr>
        <w:instrText xml:space="preserve"> \* MERGEFORMAT </w:instrText>
      </w:r>
      <w:r w:rsidR="003612A0" w:rsidRPr="00B15F25">
        <w:rPr>
          <w:sz w:val="28"/>
          <w:szCs w:val="28"/>
        </w:rPr>
      </w:r>
      <w:r w:rsidR="003612A0" w:rsidRPr="00B15F25">
        <w:rPr>
          <w:sz w:val="28"/>
          <w:szCs w:val="28"/>
        </w:rPr>
        <w:fldChar w:fldCharType="separate"/>
      </w:r>
      <w:r w:rsidR="00E41BDF">
        <w:rPr>
          <w:sz w:val="28"/>
          <w:szCs w:val="28"/>
        </w:rPr>
        <w:t>2</w:t>
      </w:r>
      <w:r w:rsidR="003612A0" w:rsidRPr="00B15F25">
        <w:rPr>
          <w:sz w:val="28"/>
          <w:szCs w:val="28"/>
        </w:rPr>
        <w:fldChar w:fldCharType="end"/>
      </w:r>
      <w:r w:rsidRPr="00B15F25">
        <w:rPr>
          <w:sz w:val="28"/>
          <w:szCs w:val="28"/>
        </w:rPr>
        <w:t xml:space="preserve"> цієї статті повідомлення може звернутися до товариства з письмовою вимогою про здійснення протягом 45 днів одного з таких заходів на вибір товариства: забезпечення виконання зобов'язань шляхом укладення договору застави чи поруки, дострокового припинення або виконання зобов'язань перед кредитором, якщо інше не передбачено договором між товариством та кредитором. </w:t>
      </w:r>
    </w:p>
    <w:p w14:paraId="2E7CDF0B"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якщо кредитор не звернувся у строк, передбачений цією частиною, до товариства з письмовою вимогою, вважається, що він не вимагає від товариства вчинення додаткових дій щодо зобов'язань перед ним. </w:t>
      </w:r>
    </w:p>
    <w:p w14:paraId="078568EA" w14:textId="2BC5AF4B"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Зменшення акціонерним товариством статутного капіталу нижче встановленого законом розміру має наслідком ліквідацію товариства. </w:t>
      </w:r>
    </w:p>
    <w:p w14:paraId="59E29840" w14:textId="77777777" w:rsidR="00DB7DA3" w:rsidRPr="00B15F25" w:rsidRDefault="00DB7DA3" w:rsidP="00B15F25">
      <w:pPr>
        <w:pStyle w:val="a7"/>
        <w:widowControl w:val="0"/>
        <w:tabs>
          <w:tab w:val="left" w:pos="851"/>
        </w:tabs>
        <w:ind w:left="0"/>
        <w:jc w:val="both"/>
        <w:rPr>
          <w:sz w:val="28"/>
          <w:szCs w:val="28"/>
        </w:rPr>
      </w:pPr>
    </w:p>
    <w:p w14:paraId="24168A2A"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Анулювання акцій </w:t>
      </w:r>
    </w:p>
    <w:p w14:paraId="0FBF26BB" w14:textId="266F374F"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Акціонерне товариство в порядку, встановленому Національною комісією з цінних паперів та фондового ринку, має право анулювати викуплені ним акції та зменшити статутний капітал або підвищити номінальну вартість решти акцій, не змінюючи при цьому розмір статутного капіталу.</w:t>
      </w:r>
    </w:p>
    <w:p w14:paraId="13A98674" w14:textId="77777777" w:rsidR="00DB7DA3" w:rsidRPr="00B15F25" w:rsidRDefault="00DB7DA3" w:rsidP="00B15F25">
      <w:pPr>
        <w:pStyle w:val="a7"/>
        <w:widowControl w:val="0"/>
        <w:tabs>
          <w:tab w:val="left" w:pos="851"/>
        </w:tabs>
        <w:ind w:left="0"/>
        <w:jc w:val="both"/>
        <w:rPr>
          <w:sz w:val="28"/>
          <w:szCs w:val="28"/>
        </w:rPr>
      </w:pPr>
    </w:p>
    <w:p w14:paraId="333D93A0"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Консолідація та дроблення акцій </w:t>
      </w:r>
    </w:p>
    <w:p w14:paraId="5C5523BC"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має право здійснити консолідацію всіх розміщених ним акцій, внаслідок чого дві або більше акцій конвертуються в одну нову акцію того самого типу і класу. </w:t>
      </w:r>
    </w:p>
    <w:p w14:paraId="4948CF7E"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Обов'язковою умовою консолідації є обмін акцій старої номінальної вартості на цілу кількість акцій нової номінальної вартості для кожного з акціонерів. </w:t>
      </w:r>
    </w:p>
    <w:p w14:paraId="094CF9B5"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має право здійснити дроблення всіх розміщених ним акцій, внаслідок чого одна акція конвертується у дві або більше акцій того самого типу і класу. </w:t>
      </w:r>
    </w:p>
    <w:p w14:paraId="69143B91"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3. Консолідація та дроблення акцій не повинні призводити до зміни розміру статутного капіталу акціонерного товариства. </w:t>
      </w:r>
    </w:p>
    <w:p w14:paraId="483E06F6"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консолідації або дроблення акцій до статуту акціонерного </w:t>
      </w:r>
      <w:r w:rsidRPr="00B15F25">
        <w:rPr>
          <w:sz w:val="28"/>
          <w:szCs w:val="28"/>
        </w:rPr>
        <w:lastRenderedPageBreak/>
        <w:t xml:space="preserve">товариства вносяться відповідні зміни в частині номінальної вартості та кількості розміщених акцій. </w:t>
      </w:r>
    </w:p>
    <w:p w14:paraId="0E9DEAAE" w14:textId="5570C97F"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Порядок здійснення консолідації та дроблення акцій товариства встановлюється Національною комісією з цінних паперів та фондового ринку. </w:t>
      </w:r>
    </w:p>
    <w:p w14:paraId="62EEFFB3" w14:textId="77777777" w:rsidR="00DB7DA3" w:rsidRPr="00B15F25" w:rsidRDefault="00DB7DA3" w:rsidP="00B15F25">
      <w:pPr>
        <w:pStyle w:val="a7"/>
        <w:widowControl w:val="0"/>
        <w:tabs>
          <w:tab w:val="left" w:pos="851"/>
        </w:tabs>
        <w:ind w:left="0"/>
        <w:jc w:val="both"/>
        <w:rPr>
          <w:sz w:val="28"/>
          <w:szCs w:val="28"/>
        </w:rPr>
      </w:pPr>
    </w:p>
    <w:p w14:paraId="5B40CA7C"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bookmarkStart w:id="26" w:name="_Ref20486426"/>
      <w:r w:rsidRPr="00B15F25">
        <w:rPr>
          <w:rFonts w:cs="Times New Roman"/>
          <w:szCs w:val="28"/>
        </w:rPr>
        <w:t>Резервний капітал</w:t>
      </w:r>
      <w:bookmarkEnd w:id="26"/>
      <w:r w:rsidRPr="00B15F25">
        <w:rPr>
          <w:rFonts w:cs="Times New Roman"/>
          <w:szCs w:val="28"/>
        </w:rPr>
        <w:t xml:space="preserve"> </w:t>
      </w:r>
    </w:p>
    <w:p w14:paraId="5FA4D681" w14:textId="77777777" w:rsidR="0034402A" w:rsidRPr="00B15F25" w:rsidRDefault="002663D8" w:rsidP="00B15F25">
      <w:pPr>
        <w:pStyle w:val="a7"/>
        <w:widowControl w:val="0"/>
        <w:numPr>
          <w:ilvl w:val="0"/>
          <w:numId w:val="124"/>
        </w:numPr>
        <w:tabs>
          <w:tab w:val="left" w:pos="851"/>
        </w:tabs>
        <w:ind w:left="0" w:firstLine="567"/>
        <w:jc w:val="both"/>
        <w:rPr>
          <w:sz w:val="28"/>
          <w:szCs w:val="28"/>
        </w:rPr>
      </w:pPr>
      <w:bookmarkStart w:id="27" w:name="_Ref21343825"/>
      <w:r w:rsidRPr="00B15F25">
        <w:rPr>
          <w:sz w:val="28"/>
          <w:szCs w:val="28"/>
        </w:rPr>
        <w:t>Резервний капітал формується у розмірі не менше ніж 15 відсотків статутного капіталу товариства шляхом щорічних відрахувань від чистого прибутку товариства або за рахунок нерозподіленого прибутку. До досягнення встановленого статутом розміру резервного капіталу розмір щорічних відрахувань не може бути меншим ніж 5 відсотків суми чистого прибутку товариства за рік.</w:t>
      </w:r>
      <w:bookmarkEnd w:id="27"/>
      <w:r w:rsidRPr="00B15F25">
        <w:rPr>
          <w:sz w:val="28"/>
          <w:szCs w:val="28"/>
        </w:rPr>
        <w:t xml:space="preserve"> </w:t>
      </w:r>
    </w:p>
    <w:p w14:paraId="51C5FC70" w14:textId="77777777" w:rsidR="00543E09" w:rsidRPr="00B15F25" w:rsidRDefault="002663D8" w:rsidP="00B15F25">
      <w:pPr>
        <w:pStyle w:val="a7"/>
        <w:widowControl w:val="0"/>
        <w:numPr>
          <w:ilvl w:val="0"/>
          <w:numId w:val="124"/>
        </w:numPr>
        <w:tabs>
          <w:tab w:val="left" w:pos="851"/>
        </w:tabs>
        <w:ind w:left="0" w:firstLine="567"/>
        <w:jc w:val="both"/>
        <w:rPr>
          <w:sz w:val="28"/>
          <w:szCs w:val="28"/>
        </w:rPr>
      </w:pPr>
      <w:r w:rsidRPr="00B15F25">
        <w:rPr>
          <w:sz w:val="28"/>
          <w:szCs w:val="28"/>
        </w:rPr>
        <w:t xml:space="preserve"> Резервний капітал </w:t>
      </w:r>
      <w:r w:rsidR="00543E09" w:rsidRPr="00B15F25">
        <w:rPr>
          <w:sz w:val="28"/>
          <w:szCs w:val="28"/>
        </w:rPr>
        <w:t xml:space="preserve">обов’язково </w:t>
      </w:r>
      <w:r w:rsidRPr="00B15F25">
        <w:rPr>
          <w:sz w:val="28"/>
          <w:szCs w:val="28"/>
        </w:rPr>
        <w:t>створюється для покриття збитків товариства, а також для виплати дивідендів за привілейованими акціями</w:t>
      </w:r>
      <w:r w:rsidR="00543E09" w:rsidRPr="00B15F25">
        <w:rPr>
          <w:sz w:val="28"/>
          <w:szCs w:val="28"/>
        </w:rPr>
        <w:t>, (у випадку їх наявності)</w:t>
      </w:r>
      <w:r w:rsidRPr="00B15F25">
        <w:rPr>
          <w:sz w:val="28"/>
          <w:szCs w:val="28"/>
        </w:rPr>
        <w:t xml:space="preserve">. Законами можуть бути додатково передбачені також інші напрями використання резервного капіталу. </w:t>
      </w:r>
    </w:p>
    <w:p w14:paraId="33722BE8" w14:textId="77777777" w:rsidR="0034402A" w:rsidRPr="00B15F25" w:rsidRDefault="00543E09" w:rsidP="00B15F25">
      <w:pPr>
        <w:widowControl w:val="0"/>
        <w:contextualSpacing/>
        <w:jc w:val="both"/>
        <w:rPr>
          <w:sz w:val="28"/>
          <w:szCs w:val="28"/>
        </w:rPr>
      </w:pPr>
      <w:r w:rsidRPr="00B15F25">
        <w:rPr>
          <w:sz w:val="28"/>
          <w:szCs w:val="28"/>
        </w:rPr>
        <w:t>Товариство може створювати резервний капітал для виплати дивідендів за простими акціями.</w:t>
      </w:r>
    </w:p>
    <w:p w14:paraId="3E0B273E" w14:textId="5B700E7C" w:rsidR="0034402A" w:rsidRPr="00B15F25" w:rsidRDefault="002663D8" w:rsidP="00B15F25">
      <w:pPr>
        <w:pStyle w:val="a7"/>
        <w:widowControl w:val="0"/>
        <w:numPr>
          <w:ilvl w:val="0"/>
          <w:numId w:val="124"/>
        </w:numPr>
        <w:tabs>
          <w:tab w:val="left" w:pos="851"/>
        </w:tabs>
        <w:ind w:left="0" w:firstLine="567"/>
        <w:jc w:val="both"/>
        <w:rPr>
          <w:sz w:val="28"/>
          <w:szCs w:val="28"/>
        </w:rPr>
      </w:pPr>
      <w:r w:rsidRPr="00B15F25">
        <w:rPr>
          <w:sz w:val="28"/>
          <w:szCs w:val="28"/>
        </w:rPr>
        <w:t xml:space="preserve"> Акціонерне товариство, яке здійснює </w:t>
      </w:r>
      <w:r w:rsidR="003612A0" w:rsidRPr="00B15F25">
        <w:rPr>
          <w:sz w:val="28"/>
          <w:szCs w:val="28"/>
        </w:rPr>
        <w:t>еміс</w:t>
      </w:r>
      <w:r w:rsidR="005E7A10" w:rsidRPr="00B15F25">
        <w:rPr>
          <w:sz w:val="28"/>
          <w:szCs w:val="28"/>
        </w:rPr>
        <w:t>і</w:t>
      </w:r>
      <w:r w:rsidR="003612A0" w:rsidRPr="00B15F25">
        <w:rPr>
          <w:sz w:val="28"/>
          <w:szCs w:val="28"/>
        </w:rPr>
        <w:t xml:space="preserve">ю </w:t>
      </w:r>
      <w:r w:rsidRPr="00B15F25">
        <w:rPr>
          <w:sz w:val="28"/>
          <w:szCs w:val="28"/>
        </w:rPr>
        <w:t xml:space="preserve">тільки простих акцій, має право формувати резервний капітал у порядку, передбаченому частиною </w:t>
      </w:r>
      <w:r w:rsidR="003612A0" w:rsidRPr="00B15F25">
        <w:rPr>
          <w:sz w:val="28"/>
          <w:szCs w:val="28"/>
        </w:rPr>
        <w:fldChar w:fldCharType="begin"/>
      </w:r>
      <w:r w:rsidR="003612A0" w:rsidRPr="00B15F25">
        <w:rPr>
          <w:sz w:val="28"/>
          <w:szCs w:val="28"/>
        </w:rPr>
        <w:instrText xml:space="preserve"> REF _Ref21343825 \r \h </w:instrText>
      </w:r>
      <w:r w:rsidR="001421A1" w:rsidRPr="00B15F25">
        <w:rPr>
          <w:sz w:val="28"/>
          <w:szCs w:val="28"/>
        </w:rPr>
        <w:instrText xml:space="preserve"> \* MERGEFORMAT </w:instrText>
      </w:r>
      <w:r w:rsidR="003612A0" w:rsidRPr="00B15F25">
        <w:rPr>
          <w:sz w:val="28"/>
          <w:szCs w:val="28"/>
        </w:rPr>
      </w:r>
      <w:r w:rsidR="003612A0" w:rsidRPr="00B15F25">
        <w:rPr>
          <w:sz w:val="28"/>
          <w:szCs w:val="28"/>
        </w:rPr>
        <w:fldChar w:fldCharType="separate"/>
      </w:r>
      <w:r w:rsidR="00E41BDF">
        <w:rPr>
          <w:sz w:val="28"/>
          <w:szCs w:val="28"/>
        </w:rPr>
        <w:t>1</w:t>
      </w:r>
      <w:r w:rsidR="003612A0" w:rsidRPr="00B15F25">
        <w:rPr>
          <w:sz w:val="28"/>
          <w:szCs w:val="28"/>
        </w:rPr>
        <w:fldChar w:fldCharType="end"/>
      </w:r>
      <w:r w:rsidRPr="00B15F25">
        <w:rPr>
          <w:sz w:val="28"/>
          <w:szCs w:val="28"/>
        </w:rPr>
        <w:t xml:space="preserve"> цієї статті. </w:t>
      </w:r>
    </w:p>
    <w:p w14:paraId="4CED45B2" w14:textId="1A5266B4" w:rsidR="0034402A" w:rsidRPr="00B15F25" w:rsidRDefault="002663D8" w:rsidP="00B15F25">
      <w:pPr>
        <w:pStyle w:val="a7"/>
        <w:widowControl w:val="0"/>
        <w:numPr>
          <w:ilvl w:val="0"/>
          <w:numId w:val="124"/>
        </w:numPr>
        <w:tabs>
          <w:tab w:val="left" w:pos="851"/>
        </w:tabs>
        <w:ind w:left="0" w:firstLine="567"/>
        <w:jc w:val="both"/>
        <w:rPr>
          <w:sz w:val="28"/>
          <w:szCs w:val="28"/>
        </w:rPr>
      </w:pPr>
      <w:r w:rsidRPr="00B15F25">
        <w:rPr>
          <w:sz w:val="28"/>
          <w:szCs w:val="28"/>
        </w:rPr>
        <w:t xml:space="preserve">Акціонерне товариство, яке здійснює </w:t>
      </w:r>
      <w:r w:rsidR="003612A0" w:rsidRPr="00B15F25">
        <w:rPr>
          <w:sz w:val="28"/>
          <w:szCs w:val="28"/>
        </w:rPr>
        <w:t xml:space="preserve">емісію </w:t>
      </w:r>
      <w:r w:rsidRPr="00B15F25">
        <w:rPr>
          <w:sz w:val="28"/>
          <w:szCs w:val="28"/>
        </w:rPr>
        <w:t xml:space="preserve">простих та привілейованих акцій, зобов'язане формувати резервний капітал у порядку, передбаченому частиною </w:t>
      </w:r>
      <w:r w:rsidR="003612A0" w:rsidRPr="00B15F25">
        <w:rPr>
          <w:sz w:val="28"/>
          <w:szCs w:val="28"/>
        </w:rPr>
        <w:fldChar w:fldCharType="begin"/>
      </w:r>
      <w:r w:rsidR="003612A0" w:rsidRPr="00B15F25">
        <w:rPr>
          <w:sz w:val="28"/>
          <w:szCs w:val="28"/>
        </w:rPr>
        <w:instrText xml:space="preserve"> REF _Ref21343825 \r \h </w:instrText>
      </w:r>
      <w:r w:rsidR="001421A1" w:rsidRPr="00B15F25">
        <w:rPr>
          <w:sz w:val="28"/>
          <w:szCs w:val="28"/>
        </w:rPr>
        <w:instrText xml:space="preserve"> \* MERGEFORMAT </w:instrText>
      </w:r>
      <w:r w:rsidR="003612A0" w:rsidRPr="00B15F25">
        <w:rPr>
          <w:sz w:val="28"/>
          <w:szCs w:val="28"/>
        </w:rPr>
      </w:r>
      <w:r w:rsidR="003612A0" w:rsidRPr="00B15F25">
        <w:rPr>
          <w:sz w:val="28"/>
          <w:szCs w:val="28"/>
        </w:rPr>
        <w:fldChar w:fldCharType="separate"/>
      </w:r>
      <w:r w:rsidR="00E41BDF">
        <w:rPr>
          <w:sz w:val="28"/>
          <w:szCs w:val="28"/>
        </w:rPr>
        <w:t>1</w:t>
      </w:r>
      <w:r w:rsidR="003612A0" w:rsidRPr="00B15F25">
        <w:rPr>
          <w:sz w:val="28"/>
          <w:szCs w:val="28"/>
        </w:rPr>
        <w:fldChar w:fldCharType="end"/>
      </w:r>
      <w:r w:rsidRPr="00B15F25">
        <w:rPr>
          <w:sz w:val="28"/>
          <w:szCs w:val="28"/>
        </w:rPr>
        <w:t xml:space="preserve"> цієї статті.</w:t>
      </w:r>
    </w:p>
    <w:p w14:paraId="4597A524" w14:textId="111D2A12" w:rsidR="00D4433A" w:rsidRPr="00B15F25" w:rsidRDefault="00D4433A" w:rsidP="00B15F25">
      <w:pPr>
        <w:pStyle w:val="a7"/>
        <w:widowControl w:val="0"/>
        <w:numPr>
          <w:ilvl w:val="0"/>
          <w:numId w:val="124"/>
        </w:numPr>
        <w:tabs>
          <w:tab w:val="left" w:pos="851"/>
        </w:tabs>
        <w:ind w:left="0" w:firstLine="567"/>
        <w:jc w:val="both"/>
        <w:rPr>
          <w:sz w:val="28"/>
          <w:szCs w:val="28"/>
        </w:rPr>
      </w:pPr>
      <w:bookmarkStart w:id="28" w:name="_Ref20486424"/>
      <w:r w:rsidRPr="00B15F25">
        <w:rPr>
          <w:sz w:val="28"/>
          <w:szCs w:val="28"/>
        </w:rPr>
        <w:t>Загальні збори  мають право прийняти рішення, у разі, якщо це передбачене статутом товариства, про викуп власних акцій без подальшого зменшення статутного капіталу товариства за умови, що на день такого викупу акціонерне товариство сформує резервний капітал у розмірі сумарної номінальної вартості акцій, що будуть викуплені, який не може бути розподілений серед акціонерів такого товариства, та використовується виключно для підвищення номінальної вартості акцій.</w:t>
      </w:r>
      <w:bookmarkEnd w:id="28"/>
    </w:p>
    <w:p w14:paraId="65A729FF" w14:textId="044DDEB1" w:rsidR="00D4433A" w:rsidRPr="00B15F25" w:rsidRDefault="00D4433A" w:rsidP="00B15F25">
      <w:pPr>
        <w:widowControl w:val="0"/>
        <w:ind w:firstLine="567"/>
        <w:contextualSpacing/>
        <w:jc w:val="both"/>
        <w:rPr>
          <w:sz w:val="28"/>
          <w:szCs w:val="28"/>
        </w:rPr>
      </w:pPr>
      <w:r w:rsidRPr="00B15F25">
        <w:rPr>
          <w:sz w:val="28"/>
          <w:szCs w:val="28"/>
        </w:rPr>
        <w:t xml:space="preserve">Резервний капітал не може формуватися за рахунок </w:t>
      </w:r>
      <w:r w:rsidR="003612A0" w:rsidRPr="00B15F25">
        <w:rPr>
          <w:sz w:val="28"/>
          <w:szCs w:val="28"/>
        </w:rPr>
        <w:t>реалізації коштів від розміщення</w:t>
      </w:r>
      <w:r w:rsidRPr="00B15F25">
        <w:rPr>
          <w:sz w:val="28"/>
          <w:szCs w:val="28"/>
        </w:rPr>
        <w:t xml:space="preserve"> акцій додаткової емісії акціонерного товариства.</w:t>
      </w:r>
    </w:p>
    <w:p w14:paraId="7508C252" w14:textId="77777777" w:rsidR="00DB7DA3" w:rsidRPr="00B15F25" w:rsidRDefault="00DB7DA3" w:rsidP="00B15F25">
      <w:pPr>
        <w:widowControl w:val="0"/>
        <w:contextualSpacing/>
        <w:jc w:val="both"/>
        <w:rPr>
          <w:sz w:val="28"/>
          <w:szCs w:val="28"/>
        </w:rPr>
      </w:pPr>
    </w:p>
    <w:p w14:paraId="59030642" w14:textId="58892836" w:rsidR="0034402A" w:rsidRPr="00B15F25" w:rsidRDefault="002663D8" w:rsidP="00B15F25">
      <w:pPr>
        <w:pStyle w:val="a9"/>
        <w:keepNext w:val="0"/>
        <w:keepLines w:val="0"/>
        <w:widowControl w:val="0"/>
        <w:numPr>
          <w:ilvl w:val="0"/>
          <w:numId w:val="134"/>
        </w:numPr>
        <w:spacing w:before="0"/>
        <w:ind w:left="0" w:hanging="142"/>
        <w:contextualSpacing/>
        <w:rPr>
          <w:rFonts w:cs="Times New Roman"/>
          <w:szCs w:val="28"/>
        </w:rPr>
      </w:pPr>
      <w:r w:rsidRPr="00B15F25">
        <w:rPr>
          <w:rFonts w:cs="Times New Roman"/>
          <w:szCs w:val="28"/>
        </w:rPr>
        <w:t xml:space="preserve">ЦІННІ ПАПЕРИ АКЦІОНЕРНОГО ТОВАРИСТВА </w:t>
      </w:r>
    </w:p>
    <w:p w14:paraId="757491C5" w14:textId="77777777" w:rsidR="00DB7DA3" w:rsidRPr="00B15F25" w:rsidRDefault="00DB7DA3" w:rsidP="00B15F25">
      <w:pPr>
        <w:contextualSpacing/>
        <w:rPr>
          <w:sz w:val="28"/>
          <w:szCs w:val="28"/>
        </w:rPr>
      </w:pPr>
    </w:p>
    <w:p w14:paraId="6413FE05"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Акції товариства </w:t>
      </w:r>
    </w:p>
    <w:p w14:paraId="6E05032B"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Акція товариства посвідчує корпоративні права акціонера щодо цього акціонерного товариства. </w:t>
      </w:r>
    </w:p>
    <w:p w14:paraId="51578467"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Усі акції товариства є іменними. Акції товариств існують виключно в бездокументарній формі. </w:t>
      </w:r>
    </w:p>
    <w:p w14:paraId="257F3FF5" w14:textId="5C625A60"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Акціонерне товариство може здійснювати </w:t>
      </w:r>
      <w:r w:rsidR="003612A0" w:rsidRPr="00B15F25">
        <w:rPr>
          <w:sz w:val="28"/>
          <w:szCs w:val="28"/>
        </w:rPr>
        <w:t xml:space="preserve">емісію </w:t>
      </w:r>
      <w:r w:rsidRPr="00B15F25">
        <w:rPr>
          <w:sz w:val="28"/>
          <w:szCs w:val="28"/>
        </w:rPr>
        <w:t xml:space="preserve">акцій двох типів - простих та привілейованих. Статутом товариства може передбачатися </w:t>
      </w:r>
      <w:r w:rsidR="003612A0" w:rsidRPr="00B15F25">
        <w:rPr>
          <w:sz w:val="28"/>
          <w:szCs w:val="28"/>
        </w:rPr>
        <w:t xml:space="preserve">емісія </w:t>
      </w:r>
      <w:r w:rsidRPr="00B15F25">
        <w:rPr>
          <w:sz w:val="28"/>
          <w:szCs w:val="28"/>
        </w:rPr>
        <w:t xml:space="preserve">одного чи кількох класів привілейованих акцій, що надають їх власникам різні </w:t>
      </w:r>
      <w:r w:rsidRPr="00B15F25">
        <w:rPr>
          <w:sz w:val="28"/>
          <w:szCs w:val="28"/>
        </w:rPr>
        <w:lastRenderedPageBreak/>
        <w:t xml:space="preserve">права. </w:t>
      </w:r>
    </w:p>
    <w:p w14:paraId="1DC559F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не може встановлювати обмеження щодо кількості акцій або кількості голосів за акціями, що належать одному акціонеру. </w:t>
      </w:r>
    </w:p>
    <w:p w14:paraId="371A43C2"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Прості акції товариства не підлягають конвертації у привілейовані акції або інші цінні папери акціонерного товариства. </w:t>
      </w:r>
    </w:p>
    <w:p w14:paraId="05A64531" w14:textId="474B1B59"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Частина привілейованих акцій у розмірі статутного капіталу акціонерного товариства не може перевищувати 25 відсотків. </w:t>
      </w:r>
    </w:p>
    <w:p w14:paraId="27650C36" w14:textId="77777777" w:rsidR="00DB7DA3" w:rsidRPr="00B15F25" w:rsidRDefault="00DB7DA3" w:rsidP="00B15F25">
      <w:pPr>
        <w:pStyle w:val="a7"/>
        <w:widowControl w:val="0"/>
        <w:tabs>
          <w:tab w:val="left" w:pos="851"/>
        </w:tabs>
        <w:ind w:left="0"/>
        <w:jc w:val="both"/>
        <w:rPr>
          <w:sz w:val="28"/>
          <w:szCs w:val="28"/>
        </w:rPr>
      </w:pPr>
    </w:p>
    <w:p w14:paraId="56B928DD"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Емісія цінних паперів </w:t>
      </w:r>
    </w:p>
    <w:p w14:paraId="18618BBE" w14:textId="26EF3016"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може здійснювати емісію акцій або інших цінних паперів, які можуть бути конвертовані в акції, тільки за рішенням загальних зборів. </w:t>
      </w:r>
      <w:r w:rsidR="00C33C70" w:rsidRPr="00B15F25">
        <w:rPr>
          <w:sz w:val="28"/>
          <w:szCs w:val="28"/>
        </w:rPr>
        <w:t xml:space="preserve">Рішення про емісію інших цінних паперів, які можуть бути конвертовані в акції, оприлюднюється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із оприлюднення регульованої інформації від імені учасників фондового ринку, </w:t>
      </w:r>
      <w:r w:rsidR="00960192" w:rsidRPr="00B15F25">
        <w:rPr>
          <w:sz w:val="28"/>
          <w:szCs w:val="28"/>
          <w:shd w:val="clear" w:color="auto" w:fill="FFFFFF"/>
        </w:rPr>
        <w:t>(</w:t>
      </w:r>
      <w:r w:rsidR="007175BC" w:rsidRPr="00B15F25">
        <w:rPr>
          <w:sz w:val="28"/>
          <w:szCs w:val="28"/>
          <w:shd w:val="clear" w:color="auto" w:fill="FFFFFF"/>
        </w:rPr>
        <w:t>для приватного акціонерного товариства, 100 відсотків акцій якого прямо або опосередковано належать одній особі, крім товариства, 100 відсотків акцій якого прямо або опосередковано належать державі,  – на власному веб-сайті такого товариства</w:t>
      </w:r>
      <w:r w:rsidR="00960192" w:rsidRPr="00B15F25">
        <w:rPr>
          <w:sz w:val="28"/>
          <w:szCs w:val="28"/>
          <w:shd w:val="clear" w:color="auto" w:fill="FFFFFF"/>
        </w:rPr>
        <w:t xml:space="preserve">) </w:t>
      </w:r>
      <w:r w:rsidR="00C33C70" w:rsidRPr="00B15F25">
        <w:rPr>
          <w:sz w:val="28"/>
          <w:szCs w:val="28"/>
        </w:rPr>
        <w:t xml:space="preserve">не пізніше дати оприлюднення протоколу загальних зборів відповідно до вимог </w:t>
      </w:r>
      <w:r w:rsidR="00957612" w:rsidRPr="00B15F25">
        <w:rPr>
          <w:sz w:val="28"/>
          <w:szCs w:val="28"/>
          <w:shd w:val="clear" w:color="auto" w:fill="FFFFFF"/>
        </w:rPr>
        <w:t xml:space="preserve">статті </w:t>
      </w:r>
      <w:r w:rsidR="00957612" w:rsidRPr="00B15F25">
        <w:rPr>
          <w:sz w:val="28"/>
          <w:szCs w:val="28"/>
          <w:shd w:val="clear" w:color="auto" w:fill="FFFFFF"/>
        </w:rPr>
        <w:fldChar w:fldCharType="begin"/>
      </w:r>
      <w:r w:rsidR="00957612" w:rsidRPr="00B15F25">
        <w:rPr>
          <w:sz w:val="28"/>
          <w:szCs w:val="28"/>
          <w:shd w:val="clear" w:color="auto" w:fill="FFFFFF"/>
        </w:rPr>
        <w:instrText xml:space="preserve"> REF _Ref25020064 \r \h  \* MERGEFORMAT </w:instrText>
      </w:r>
      <w:r w:rsidR="00957612" w:rsidRPr="00B15F25">
        <w:rPr>
          <w:sz w:val="28"/>
          <w:szCs w:val="28"/>
          <w:shd w:val="clear" w:color="auto" w:fill="FFFFFF"/>
        </w:rPr>
      </w:r>
      <w:r w:rsidR="00957612" w:rsidRPr="00B15F25">
        <w:rPr>
          <w:sz w:val="28"/>
          <w:szCs w:val="28"/>
          <w:shd w:val="clear" w:color="auto" w:fill="FFFFFF"/>
        </w:rPr>
        <w:fldChar w:fldCharType="separate"/>
      </w:r>
      <w:r w:rsidR="00E41BDF" w:rsidRPr="00E41BDF">
        <w:rPr>
          <w:vanish/>
          <w:sz w:val="28"/>
          <w:szCs w:val="28"/>
          <w:shd w:val="clear" w:color="auto" w:fill="FFFFFF"/>
        </w:rPr>
        <w:t xml:space="preserve">Стаття </w:t>
      </w:r>
      <w:r w:rsidR="00E41BDF">
        <w:rPr>
          <w:sz w:val="28"/>
          <w:szCs w:val="28"/>
          <w:shd w:val="clear" w:color="auto" w:fill="FFFFFF"/>
        </w:rPr>
        <w:t>55</w:t>
      </w:r>
      <w:r w:rsidR="00957612" w:rsidRPr="00B15F25">
        <w:rPr>
          <w:sz w:val="28"/>
          <w:szCs w:val="28"/>
          <w:shd w:val="clear" w:color="auto" w:fill="FFFFFF"/>
        </w:rPr>
        <w:fldChar w:fldCharType="end"/>
      </w:r>
      <w:r w:rsidR="00C33C70" w:rsidRPr="00B15F25">
        <w:rPr>
          <w:sz w:val="28"/>
          <w:szCs w:val="28"/>
        </w:rPr>
        <w:t xml:space="preserve"> цього Закону.</w:t>
      </w:r>
    </w:p>
    <w:p w14:paraId="713AA940" w14:textId="65BC44FA"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може здійснювати </w:t>
      </w:r>
      <w:r w:rsidR="003612A0" w:rsidRPr="00B15F25">
        <w:rPr>
          <w:sz w:val="28"/>
          <w:szCs w:val="28"/>
        </w:rPr>
        <w:t xml:space="preserve">емісію </w:t>
      </w:r>
      <w:r w:rsidRPr="00B15F25">
        <w:rPr>
          <w:sz w:val="28"/>
          <w:szCs w:val="28"/>
        </w:rPr>
        <w:t>інших цінних паперів, крім акцій та інших цінних паперів, які можуть бути конвертовані в акції, за рішенням наглядової ради</w:t>
      </w:r>
      <w:r w:rsidR="003612A0" w:rsidRPr="00B15F25">
        <w:rPr>
          <w:sz w:val="28"/>
          <w:szCs w:val="28"/>
        </w:rPr>
        <w:t xml:space="preserve"> або ради директорів</w:t>
      </w:r>
      <w:r w:rsidRPr="00B15F25">
        <w:rPr>
          <w:sz w:val="28"/>
          <w:szCs w:val="28"/>
        </w:rPr>
        <w:t xml:space="preserve">, якщо інше не передбачено його статутом. Рішення про </w:t>
      </w:r>
      <w:r w:rsidR="00E76B3D" w:rsidRPr="00B15F25">
        <w:rPr>
          <w:sz w:val="28"/>
          <w:szCs w:val="28"/>
        </w:rPr>
        <w:t xml:space="preserve">емісію </w:t>
      </w:r>
      <w:r w:rsidRPr="00B15F25">
        <w:rPr>
          <w:sz w:val="28"/>
          <w:szCs w:val="28"/>
        </w:rPr>
        <w:t xml:space="preserve">цінних паперів на суму, що перевищує 25 відсотків вартості активів товариства, приймається загальними зборами акціонерів. </w:t>
      </w:r>
    </w:p>
    <w:p w14:paraId="727BE30D"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Акціонерним товариствам дозволяється емісія акцій та облігацій для переведення зобов'язань товариства у цінні папери в порядку, встановленому Національною комісією з цінних паперів та фондового ринку. </w:t>
      </w:r>
    </w:p>
    <w:p w14:paraId="15C24BA8" w14:textId="0F444BBA"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не може </w:t>
      </w:r>
      <w:r w:rsidR="00A01EB7" w:rsidRPr="00B15F25">
        <w:rPr>
          <w:sz w:val="28"/>
          <w:szCs w:val="28"/>
        </w:rPr>
        <w:t xml:space="preserve">прямо або опосередковано </w:t>
      </w:r>
      <w:r w:rsidRPr="00B15F25">
        <w:rPr>
          <w:sz w:val="28"/>
          <w:szCs w:val="28"/>
        </w:rPr>
        <w:t>придбавати власні акції</w:t>
      </w:r>
      <w:r w:rsidR="00A01EB7" w:rsidRPr="00B15F25">
        <w:rPr>
          <w:sz w:val="28"/>
          <w:szCs w:val="28"/>
        </w:rPr>
        <w:t xml:space="preserve"> у процесі емісії</w:t>
      </w:r>
      <w:r w:rsidRPr="00B15F25">
        <w:rPr>
          <w:sz w:val="28"/>
          <w:szCs w:val="28"/>
        </w:rPr>
        <w:t>.</w:t>
      </w:r>
    </w:p>
    <w:p w14:paraId="0C374E34" w14:textId="77777777" w:rsidR="00DB7DA3" w:rsidRPr="00B15F25" w:rsidRDefault="00DB7DA3" w:rsidP="00B15F25">
      <w:pPr>
        <w:pStyle w:val="a7"/>
        <w:widowControl w:val="0"/>
        <w:tabs>
          <w:tab w:val="left" w:pos="851"/>
        </w:tabs>
        <w:ind w:left="0"/>
        <w:jc w:val="both"/>
        <w:rPr>
          <w:sz w:val="28"/>
          <w:szCs w:val="28"/>
        </w:rPr>
      </w:pPr>
    </w:p>
    <w:p w14:paraId="59DD2F17"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Ціна акцій </w:t>
      </w:r>
    </w:p>
    <w:p w14:paraId="15647500" w14:textId="7D1B78E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здійснює </w:t>
      </w:r>
      <w:r w:rsidR="003612A0" w:rsidRPr="00B15F25">
        <w:rPr>
          <w:sz w:val="28"/>
          <w:szCs w:val="28"/>
        </w:rPr>
        <w:t xml:space="preserve">емісію </w:t>
      </w:r>
      <w:r w:rsidRPr="00B15F25">
        <w:rPr>
          <w:sz w:val="28"/>
          <w:szCs w:val="28"/>
        </w:rPr>
        <w:t xml:space="preserve">або продаж кожної акції, яку воно викупило, за ціною, не нижчою за її ринкову вартість, що затверджується наглядовою радою, крім випадків: </w:t>
      </w:r>
    </w:p>
    <w:p w14:paraId="49E94D34" w14:textId="75EDE98D" w:rsidR="0034402A" w:rsidRPr="00B15F25" w:rsidRDefault="003612A0" w:rsidP="00B15F25">
      <w:pPr>
        <w:widowControl w:val="0"/>
        <w:tabs>
          <w:tab w:val="left" w:pos="851"/>
        </w:tabs>
        <w:ind w:firstLine="567"/>
        <w:contextualSpacing/>
        <w:jc w:val="both"/>
        <w:rPr>
          <w:sz w:val="28"/>
          <w:szCs w:val="28"/>
        </w:rPr>
      </w:pPr>
      <w:r w:rsidRPr="00B15F25">
        <w:rPr>
          <w:sz w:val="28"/>
          <w:szCs w:val="28"/>
        </w:rPr>
        <w:t xml:space="preserve">емісія </w:t>
      </w:r>
      <w:r w:rsidR="002663D8" w:rsidRPr="00B15F25">
        <w:rPr>
          <w:sz w:val="28"/>
          <w:szCs w:val="28"/>
        </w:rPr>
        <w:t xml:space="preserve">акцій під час заснування товариства; </w:t>
      </w:r>
    </w:p>
    <w:p w14:paraId="16439351" w14:textId="51DAA7AA" w:rsidR="0034402A" w:rsidRPr="00B15F25" w:rsidRDefault="003612A0" w:rsidP="00B15F25">
      <w:pPr>
        <w:widowControl w:val="0"/>
        <w:tabs>
          <w:tab w:val="left" w:pos="851"/>
        </w:tabs>
        <w:ind w:firstLine="567"/>
        <w:contextualSpacing/>
        <w:jc w:val="both"/>
        <w:rPr>
          <w:sz w:val="28"/>
          <w:szCs w:val="28"/>
        </w:rPr>
      </w:pPr>
      <w:r w:rsidRPr="00B15F25">
        <w:rPr>
          <w:sz w:val="28"/>
          <w:szCs w:val="28"/>
        </w:rPr>
        <w:t xml:space="preserve">емісія </w:t>
      </w:r>
      <w:r w:rsidR="002663D8" w:rsidRPr="00B15F25">
        <w:rPr>
          <w:sz w:val="28"/>
          <w:szCs w:val="28"/>
        </w:rPr>
        <w:t xml:space="preserve">акцій під час злиття, приєднання, поділу, виділу товариства. </w:t>
      </w:r>
    </w:p>
    <w:p w14:paraId="39775295" w14:textId="3EB5B72F"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не має права розміщувати акції за ціною, нижчою за їх номінальну вартість. </w:t>
      </w:r>
    </w:p>
    <w:p w14:paraId="5C41569F" w14:textId="77777777" w:rsidR="00DB7DA3" w:rsidRPr="00B15F25" w:rsidRDefault="00DB7DA3" w:rsidP="00B15F25">
      <w:pPr>
        <w:pStyle w:val="a7"/>
        <w:widowControl w:val="0"/>
        <w:tabs>
          <w:tab w:val="left" w:pos="851"/>
        </w:tabs>
        <w:ind w:left="0"/>
        <w:jc w:val="both"/>
        <w:rPr>
          <w:sz w:val="28"/>
          <w:szCs w:val="28"/>
        </w:rPr>
      </w:pPr>
    </w:p>
    <w:p w14:paraId="31A7F4E6"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Оплата цінних паперів </w:t>
      </w:r>
    </w:p>
    <w:p w14:paraId="136ADC12"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розміщення акціонерним товариством цінних паперів їх оплата здійснюється грошовими коштами або за згодою між товариством та інвестором </w:t>
      </w:r>
      <w:r w:rsidRPr="00B15F25">
        <w:rPr>
          <w:sz w:val="28"/>
          <w:szCs w:val="28"/>
        </w:rPr>
        <w:lastRenderedPageBreak/>
        <w:t xml:space="preserve">- майновими правами, немайновими правами, що мають грошову вартість, цінними паперами (крім боргових емісійних цінних паперів, емітентом яких є набувач, та векселів, за винятком державних облігацій, які обмінюються на акції у випадках, передбачених законом про Державний бюджет України на відповідний рік), іншим майном. </w:t>
      </w:r>
    </w:p>
    <w:p w14:paraId="05896114"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Інвестор не може здійснювати оплату цінних паперів шляхом взяття на себе зобов'язань щодо виконання для товариства робіт або надання послуг. </w:t>
      </w:r>
    </w:p>
    <w:p w14:paraId="025DFB22"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Статутом акціонерного товариства можуть встановлюватися й інші обмеження щодо форм оплати цінних паперів. Товариство не може встановлювати обмеження або заборону на оплату цінних паперів грошовими коштами. </w:t>
      </w:r>
    </w:p>
    <w:p w14:paraId="6A780A09" w14:textId="68E52956"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До моменту затвердження результатів </w:t>
      </w:r>
      <w:r w:rsidR="00CF5DA3" w:rsidRPr="00B15F25">
        <w:rPr>
          <w:sz w:val="28"/>
          <w:szCs w:val="28"/>
        </w:rPr>
        <w:t xml:space="preserve">емісії </w:t>
      </w:r>
      <w:r w:rsidRPr="00B15F25">
        <w:rPr>
          <w:sz w:val="28"/>
          <w:szCs w:val="28"/>
        </w:rPr>
        <w:t xml:space="preserve">акцій органом емітента, уповноваженим приймати таке рішення, розміщені акції мають бути повністю оплачені. </w:t>
      </w:r>
    </w:p>
    <w:p w14:paraId="1A25EE70" w14:textId="702A5E6F"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якщо майно вноситься як плата за цінні папери, вартість такого майна повинна відповідати ринковій вартості цього майна, визначеній відповідно до статті </w:t>
      </w:r>
      <w:r w:rsidR="00E77B8A" w:rsidRPr="00B15F25">
        <w:rPr>
          <w:sz w:val="28"/>
          <w:szCs w:val="28"/>
        </w:rPr>
        <w:fldChar w:fldCharType="begin"/>
      </w:r>
      <w:r w:rsidR="00E77B8A" w:rsidRPr="00B15F25">
        <w:rPr>
          <w:sz w:val="28"/>
          <w:szCs w:val="28"/>
        </w:rPr>
        <w:instrText xml:space="preserve"> REF _Ref19791665 \r \h  \* MERGEFORMAT </w:instrText>
      </w:r>
      <w:r w:rsidR="00E77B8A" w:rsidRPr="00B15F25">
        <w:rPr>
          <w:sz w:val="28"/>
          <w:szCs w:val="28"/>
        </w:rPr>
      </w:r>
      <w:r w:rsidR="00E77B8A" w:rsidRPr="00B15F25">
        <w:rPr>
          <w:sz w:val="28"/>
          <w:szCs w:val="28"/>
        </w:rPr>
        <w:fldChar w:fldCharType="separate"/>
      </w:r>
      <w:r w:rsidR="00E41BDF" w:rsidRPr="00E41BDF">
        <w:rPr>
          <w:vanish/>
          <w:sz w:val="28"/>
          <w:szCs w:val="28"/>
        </w:rPr>
        <w:t xml:space="preserve">Стаття </w:t>
      </w:r>
      <w:r w:rsidR="00E41BDF">
        <w:rPr>
          <w:sz w:val="28"/>
          <w:szCs w:val="28"/>
        </w:rPr>
        <w:t>9</w:t>
      </w:r>
      <w:r w:rsidR="00E77B8A" w:rsidRPr="00B15F25">
        <w:rPr>
          <w:sz w:val="28"/>
          <w:szCs w:val="28"/>
        </w:rPr>
        <w:fldChar w:fldCharType="end"/>
      </w:r>
      <w:r w:rsidRPr="00B15F25">
        <w:rPr>
          <w:sz w:val="28"/>
          <w:szCs w:val="28"/>
        </w:rPr>
        <w:t xml:space="preserve"> цього Закону.</w:t>
      </w:r>
    </w:p>
    <w:p w14:paraId="3C391023" w14:textId="7D8D68C8"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Грошова оцінка вимог до товариства, які виникли до </w:t>
      </w:r>
      <w:r w:rsidR="00CF5DA3" w:rsidRPr="00B15F25">
        <w:rPr>
          <w:sz w:val="28"/>
          <w:szCs w:val="28"/>
        </w:rPr>
        <w:t xml:space="preserve">емісії </w:t>
      </w:r>
      <w:r w:rsidRPr="00B15F25">
        <w:rPr>
          <w:sz w:val="28"/>
          <w:szCs w:val="28"/>
        </w:rPr>
        <w:t xml:space="preserve">цінних паперів і якими оплачуються цінні папери товариства, проводиться у порядку, встановленому абзацом першим цієї частини для оцінки майна. </w:t>
      </w:r>
    </w:p>
    <w:p w14:paraId="742CD332" w14:textId="77777777" w:rsidR="00AB6697" w:rsidRPr="00B15F25" w:rsidRDefault="00AB6697" w:rsidP="00B15F25">
      <w:pPr>
        <w:widowControl w:val="0"/>
        <w:tabs>
          <w:tab w:val="left" w:pos="851"/>
        </w:tabs>
        <w:ind w:firstLine="567"/>
        <w:contextualSpacing/>
        <w:jc w:val="both"/>
        <w:rPr>
          <w:sz w:val="28"/>
          <w:szCs w:val="28"/>
        </w:rPr>
      </w:pPr>
      <w:r w:rsidRPr="00B15F25">
        <w:rPr>
          <w:sz w:val="28"/>
          <w:szCs w:val="28"/>
        </w:rPr>
        <w:t>Оцінка майна, у випадку передбаченому абзацом першим цієї частини, проводиться станом на день, що передує дню оприлюднення повідомлення про скликання загальних зборів, на яких прийнято рішення про емісію акцій.</w:t>
      </w:r>
    </w:p>
    <w:p w14:paraId="76AF261D" w14:textId="301EFF05"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Під час </w:t>
      </w:r>
      <w:r w:rsidR="00CF5DA3" w:rsidRPr="00B15F25">
        <w:rPr>
          <w:sz w:val="28"/>
          <w:szCs w:val="28"/>
        </w:rPr>
        <w:t xml:space="preserve">емісії </w:t>
      </w:r>
      <w:r w:rsidRPr="00B15F25">
        <w:rPr>
          <w:sz w:val="28"/>
          <w:szCs w:val="28"/>
        </w:rPr>
        <w:t xml:space="preserve">цінних паперів право власності на них виникає у набувача в порядку та строки, що встановлені законодавством про депозитарну систему України. </w:t>
      </w:r>
    </w:p>
    <w:p w14:paraId="3856179A" w14:textId="5F1ADAF6"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Акціонерне товариство не може надавати позику для придбання його цінних паперів або поруку за позиками, наданими третьою особою для придбання його акцій. </w:t>
      </w:r>
    </w:p>
    <w:p w14:paraId="244EFE6A" w14:textId="77777777" w:rsidR="00DB7DA3" w:rsidRPr="00B15F25" w:rsidRDefault="00DB7DA3" w:rsidP="00B15F25">
      <w:pPr>
        <w:pStyle w:val="a7"/>
        <w:widowControl w:val="0"/>
        <w:tabs>
          <w:tab w:val="left" w:pos="851"/>
        </w:tabs>
        <w:ind w:left="0"/>
        <w:jc w:val="both"/>
        <w:rPr>
          <w:sz w:val="28"/>
          <w:szCs w:val="28"/>
        </w:rPr>
      </w:pPr>
    </w:p>
    <w:p w14:paraId="59D44C88"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Особливості обігу цінних паперів акціонерних товариств </w:t>
      </w:r>
    </w:p>
    <w:p w14:paraId="4088D23A"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Акції акціонерного товариства можуть купуватися та продаватися на фондовій біржі. </w:t>
      </w:r>
    </w:p>
    <w:p w14:paraId="5BF5C639" w14:textId="77777777" w:rsidR="0034402A" w:rsidRPr="00CC2576" w:rsidRDefault="002663D8" w:rsidP="00B15F25">
      <w:pPr>
        <w:widowControl w:val="0"/>
        <w:tabs>
          <w:tab w:val="left" w:pos="851"/>
        </w:tabs>
        <w:ind w:firstLine="567"/>
        <w:contextualSpacing/>
        <w:jc w:val="both"/>
        <w:rPr>
          <w:sz w:val="28"/>
          <w:szCs w:val="28"/>
        </w:rPr>
      </w:pPr>
      <w:r w:rsidRPr="00B15F25">
        <w:rPr>
          <w:sz w:val="28"/>
          <w:szCs w:val="28"/>
        </w:rPr>
        <w:t xml:space="preserve">Публічне акціонерне товариство зобов'язане пройти процедуру допуску акцій до торгів на фондовій біржі та залишатися допущеним хоча б на одній </w:t>
      </w:r>
      <w:r w:rsidRPr="00CC2576">
        <w:rPr>
          <w:sz w:val="28"/>
          <w:szCs w:val="28"/>
        </w:rPr>
        <w:t>фондовій біржі в Україні.</w:t>
      </w:r>
    </w:p>
    <w:p w14:paraId="11EE047D" w14:textId="460D85B2" w:rsidR="0034402A" w:rsidRPr="00CC2576" w:rsidRDefault="006978CD" w:rsidP="00CC2576">
      <w:pPr>
        <w:pStyle w:val="a7"/>
        <w:widowControl w:val="0"/>
        <w:numPr>
          <w:ilvl w:val="3"/>
          <w:numId w:val="1"/>
        </w:numPr>
        <w:tabs>
          <w:tab w:val="left" w:pos="851"/>
        </w:tabs>
        <w:ind w:left="0" w:firstLine="567"/>
        <w:jc w:val="both"/>
        <w:rPr>
          <w:strike/>
          <w:sz w:val="28"/>
          <w:szCs w:val="28"/>
        </w:rPr>
      </w:pPr>
      <w:r w:rsidRPr="00CC2576">
        <w:rPr>
          <w:sz w:val="28"/>
          <w:szCs w:val="28"/>
        </w:rPr>
        <w:t>Акціонерне товариство не має права приймати в заставу власні цінні папери, крім акцій. Акціонерне товариство має право приймати в заставу власні акції виключно у випадку, якщо кількість акцій, які вважаються викупленими або іншим чином набутими товариством, не перевищує 20 відсотків від їх загальної кількості.</w:t>
      </w:r>
    </w:p>
    <w:p w14:paraId="732EDB77" w14:textId="77777777" w:rsidR="0034402A" w:rsidRPr="00CC2576" w:rsidRDefault="002663D8" w:rsidP="00B15F25">
      <w:pPr>
        <w:pStyle w:val="a7"/>
        <w:widowControl w:val="0"/>
        <w:numPr>
          <w:ilvl w:val="3"/>
          <w:numId w:val="1"/>
        </w:numPr>
        <w:tabs>
          <w:tab w:val="left" w:pos="851"/>
        </w:tabs>
        <w:ind w:left="0" w:firstLine="567"/>
        <w:jc w:val="both"/>
        <w:rPr>
          <w:sz w:val="28"/>
          <w:szCs w:val="28"/>
        </w:rPr>
      </w:pPr>
      <w:r w:rsidRPr="00CC2576">
        <w:rPr>
          <w:sz w:val="28"/>
          <w:szCs w:val="28"/>
        </w:rPr>
        <w:t xml:space="preserve">Правочини щодо акцій вчиняються в письмовій формі. </w:t>
      </w:r>
    </w:p>
    <w:p w14:paraId="67A66870" w14:textId="1A070E17" w:rsidR="00B84C02" w:rsidRPr="00B15F25" w:rsidRDefault="00B84C02" w:rsidP="00B15F25">
      <w:pPr>
        <w:pStyle w:val="a7"/>
        <w:widowControl w:val="0"/>
        <w:numPr>
          <w:ilvl w:val="3"/>
          <w:numId w:val="1"/>
        </w:numPr>
        <w:tabs>
          <w:tab w:val="left" w:pos="851"/>
        </w:tabs>
        <w:ind w:left="0" w:firstLine="567"/>
        <w:jc w:val="both"/>
        <w:rPr>
          <w:sz w:val="28"/>
          <w:szCs w:val="28"/>
        </w:rPr>
      </w:pPr>
      <w:r w:rsidRPr="00CC2576">
        <w:rPr>
          <w:sz w:val="28"/>
          <w:szCs w:val="28"/>
        </w:rPr>
        <w:t>Юридична особа, яка перебуває під контролем акціонерного товариства не має права придбавати</w:t>
      </w:r>
      <w:r w:rsidRPr="00B15F25">
        <w:rPr>
          <w:sz w:val="28"/>
          <w:szCs w:val="28"/>
        </w:rPr>
        <w:t xml:space="preserve"> акції такого акціонерного товариства.</w:t>
      </w:r>
    </w:p>
    <w:p w14:paraId="1BB44281" w14:textId="77777777" w:rsidR="00DB7DA3" w:rsidRPr="00B15F25" w:rsidRDefault="00DB7DA3" w:rsidP="00B15F25">
      <w:pPr>
        <w:pStyle w:val="a7"/>
        <w:widowControl w:val="0"/>
        <w:tabs>
          <w:tab w:val="left" w:pos="851"/>
        </w:tabs>
        <w:ind w:left="0"/>
        <w:jc w:val="both"/>
        <w:rPr>
          <w:sz w:val="28"/>
          <w:szCs w:val="28"/>
        </w:rPr>
      </w:pPr>
    </w:p>
    <w:p w14:paraId="76019130" w14:textId="7512A613" w:rsidR="0034402A" w:rsidRPr="00B15F25" w:rsidRDefault="002663D8" w:rsidP="00B15F25">
      <w:pPr>
        <w:pStyle w:val="a9"/>
        <w:keepNext w:val="0"/>
        <w:keepLines w:val="0"/>
        <w:widowControl w:val="0"/>
        <w:numPr>
          <w:ilvl w:val="0"/>
          <w:numId w:val="134"/>
        </w:numPr>
        <w:spacing w:before="0"/>
        <w:ind w:left="0" w:hanging="1276"/>
        <w:contextualSpacing/>
        <w:rPr>
          <w:rFonts w:cs="Times New Roman"/>
          <w:szCs w:val="28"/>
        </w:rPr>
      </w:pPr>
      <w:r w:rsidRPr="00B15F25">
        <w:rPr>
          <w:rFonts w:cs="Times New Roman"/>
          <w:szCs w:val="28"/>
        </w:rPr>
        <w:t xml:space="preserve">ПРАВА ТА ОБОВ'ЯЗКИ АКЦІОНЕРІВ </w:t>
      </w:r>
    </w:p>
    <w:p w14:paraId="69C4E7AB" w14:textId="77777777" w:rsidR="00DB7DA3" w:rsidRPr="00B15F25" w:rsidRDefault="00DB7DA3" w:rsidP="00B15F25">
      <w:pPr>
        <w:contextualSpacing/>
        <w:rPr>
          <w:sz w:val="28"/>
          <w:szCs w:val="28"/>
        </w:rPr>
      </w:pPr>
    </w:p>
    <w:p w14:paraId="352BCBFC"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bookmarkStart w:id="29" w:name="_Ref24981489"/>
      <w:r w:rsidRPr="00B15F25">
        <w:rPr>
          <w:rFonts w:cs="Times New Roman"/>
          <w:szCs w:val="28"/>
        </w:rPr>
        <w:t>Права акціонерів - власників простих акцій</w:t>
      </w:r>
      <w:bookmarkEnd w:id="29"/>
      <w:r w:rsidRPr="00B15F25">
        <w:rPr>
          <w:rFonts w:cs="Times New Roman"/>
          <w:szCs w:val="28"/>
        </w:rPr>
        <w:t xml:space="preserve"> </w:t>
      </w:r>
    </w:p>
    <w:p w14:paraId="6C3D4B99"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Кожною простою акцією акціонерного товариства її власнику - акціонеру надається однакова сукупність прав, включаючи права на: </w:t>
      </w:r>
    </w:p>
    <w:p w14:paraId="068A309C" w14:textId="77777777" w:rsidR="0034402A" w:rsidRPr="00B15F25" w:rsidRDefault="002663D8" w:rsidP="00B15F25">
      <w:pPr>
        <w:pStyle w:val="a7"/>
        <w:widowControl w:val="0"/>
        <w:numPr>
          <w:ilvl w:val="0"/>
          <w:numId w:val="11"/>
        </w:numPr>
        <w:tabs>
          <w:tab w:val="left" w:pos="851"/>
        </w:tabs>
        <w:ind w:left="0" w:firstLine="567"/>
        <w:jc w:val="both"/>
        <w:rPr>
          <w:sz w:val="28"/>
          <w:szCs w:val="28"/>
        </w:rPr>
      </w:pPr>
      <w:r w:rsidRPr="00B15F25">
        <w:rPr>
          <w:sz w:val="28"/>
          <w:szCs w:val="28"/>
        </w:rPr>
        <w:t xml:space="preserve">участь в управлінні акціонерним товариством; </w:t>
      </w:r>
    </w:p>
    <w:p w14:paraId="7E77863E" w14:textId="77777777" w:rsidR="0034402A" w:rsidRPr="00B15F25" w:rsidRDefault="002663D8" w:rsidP="00B15F25">
      <w:pPr>
        <w:pStyle w:val="a7"/>
        <w:widowControl w:val="0"/>
        <w:numPr>
          <w:ilvl w:val="0"/>
          <w:numId w:val="11"/>
        </w:numPr>
        <w:tabs>
          <w:tab w:val="left" w:pos="851"/>
        </w:tabs>
        <w:ind w:left="0" w:firstLine="567"/>
        <w:jc w:val="both"/>
        <w:rPr>
          <w:sz w:val="28"/>
          <w:szCs w:val="28"/>
        </w:rPr>
      </w:pPr>
      <w:r w:rsidRPr="00B15F25">
        <w:rPr>
          <w:sz w:val="28"/>
          <w:szCs w:val="28"/>
        </w:rPr>
        <w:t xml:space="preserve">отримання дивідендів; </w:t>
      </w:r>
    </w:p>
    <w:p w14:paraId="4A65F3DB" w14:textId="77777777" w:rsidR="0034402A" w:rsidRPr="00B15F25" w:rsidRDefault="002663D8" w:rsidP="00B15F25">
      <w:pPr>
        <w:pStyle w:val="a7"/>
        <w:widowControl w:val="0"/>
        <w:numPr>
          <w:ilvl w:val="0"/>
          <w:numId w:val="11"/>
        </w:numPr>
        <w:tabs>
          <w:tab w:val="left" w:pos="851"/>
        </w:tabs>
        <w:ind w:left="0" w:firstLine="567"/>
        <w:jc w:val="both"/>
        <w:rPr>
          <w:sz w:val="28"/>
          <w:szCs w:val="28"/>
        </w:rPr>
      </w:pPr>
      <w:r w:rsidRPr="00B15F25">
        <w:rPr>
          <w:sz w:val="28"/>
          <w:szCs w:val="28"/>
        </w:rPr>
        <w:t xml:space="preserve">отримання у разі ліквідації товариства частини його майна або вартості частини майна товариства; </w:t>
      </w:r>
    </w:p>
    <w:p w14:paraId="4448F1CC" w14:textId="77777777" w:rsidR="0034402A" w:rsidRPr="00B15F25" w:rsidRDefault="002663D8" w:rsidP="00B15F25">
      <w:pPr>
        <w:pStyle w:val="a7"/>
        <w:widowControl w:val="0"/>
        <w:numPr>
          <w:ilvl w:val="0"/>
          <w:numId w:val="11"/>
        </w:numPr>
        <w:tabs>
          <w:tab w:val="left" w:pos="851"/>
        </w:tabs>
        <w:ind w:left="0" w:firstLine="567"/>
        <w:jc w:val="both"/>
        <w:rPr>
          <w:sz w:val="28"/>
          <w:szCs w:val="28"/>
        </w:rPr>
      </w:pPr>
      <w:r w:rsidRPr="00B15F25">
        <w:rPr>
          <w:sz w:val="28"/>
          <w:szCs w:val="28"/>
        </w:rPr>
        <w:t xml:space="preserve">отримання інформації про господарську діяльність акціонерного товариства. </w:t>
      </w:r>
    </w:p>
    <w:p w14:paraId="3D7105C3" w14:textId="7FD1C186"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 </w:t>
      </w:r>
    </w:p>
    <w:p w14:paraId="33F6DDD6"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Акціонери-власники простих акцій товариства можуть мати й інші права, передбачені актами законодавства та статутом акціонерного товариства. </w:t>
      </w:r>
    </w:p>
    <w:p w14:paraId="20A925F9" w14:textId="418FF722" w:rsidR="006E6BC1" w:rsidRPr="00B15F25" w:rsidRDefault="006E6BC1" w:rsidP="00B15F25">
      <w:pPr>
        <w:pStyle w:val="a7"/>
        <w:widowControl w:val="0"/>
        <w:numPr>
          <w:ilvl w:val="3"/>
          <w:numId w:val="1"/>
        </w:numPr>
        <w:tabs>
          <w:tab w:val="left" w:pos="851"/>
        </w:tabs>
        <w:ind w:left="0" w:firstLine="567"/>
        <w:jc w:val="both"/>
        <w:rPr>
          <w:sz w:val="28"/>
          <w:szCs w:val="28"/>
        </w:rPr>
      </w:pPr>
      <w:bookmarkStart w:id="30" w:name="_Ref24981485"/>
      <w:r w:rsidRPr="00B15F25">
        <w:rPr>
          <w:sz w:val="28"/>
          <w:szCs w:val="28"/>
        </w:rPr>
        <w:t>Якщо інше не передбачено статутом акціонерного товариства, судові витрати</w:t>
      </w:r>
      <w:r w:rsidR="009E3202" w:rsidRPr="00B15F25">
        <w:rPr>
          <w:sz w:val="28"/>
          <w:szCs w:val="28"/>
        </w:rPr>
        <w:t xml:space="preserve"> та інші витрати</w:t>
      </w:r>
      <w:r w:rsidRPr="00B15F25">
        <w:rPr>
          <w:sz w:val="28"/>
          <w:szCs w:val="28"/>
        </w:rPr>
        <w:t>, понесені акціонером у зв’язку з поданням позову в інтересах такого акціонерного товариства про відшкодування збитків, заподіяних акціонерному товариства його посадовими особами, відшкодовується таким товариством незалежно від результатів розгляду справи у суді.</w:t>
      </w:r>
      <w:bookmarkEnd w:id="30"/>
    </w:p>
    <w:p w14:paraId="6AA3ACE4" w14:textId="77777777" w:rsidR="00DB7DA3" w:rsidRPr="00B15F25" w:rsidRDefault="00DB7DA3" w:rsidP="00B15F25">
      <w:pPr>
        <w:pStyle w:val="a7"/>
        <w:widowControl w:val="0"/>
        <w:tabs>
          <w:tab w:val="left" w:pos="851"/>
        </w:tabs>
        <w:ind w:left="0"/>
        <w:jc w:val="both"/>
        <w:rPr>
          <w:sz w:val="28"/>
          <w:szCs w:val="28"/>
        </w:rPr>
      </w:pPr>
    </w:p>
    <w:p w14:paraId="14228306" w14:textId="7777777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31" w:name="_Ref19804930"/>
      <w:r w:rsidRPr="00B15F25">
        <w:rPr>
          <w:rFonts w:cs="Times New Roman"/>
          <w:szCs w:val="28"/>
        </w:rPr>
        <w:t>Права акціонерів - власників привілейованих акцій</w:t>
      </w:r>
      <w:bookmarkEnd w:id="31"/>
      <w:r w:rsidRPr="00B15F25">
        <w:rPr>
          <w:rFonts w:cs="Times New Roman"/>
          <w:szCs w:val="28"/>
        </w:rPr>
        <w:t xml:space="preserve"> </w:t>
      </w:r>
    </w:p>
    <w:p w14:paraId="0B092E30" w14:textId="77777777" w:rsidR="0034402A" w:rsidRPr="00B15F25" w:rsidRDefault="002663D8" w:rsidP="00B15F25">
      <w:pPr>
        <w:pStyle w:val="a7"/>
        <w:widowControl w:val="0"/>
        <w:numPr>
          <w:ilvl w:val="0"/>
          <w:numId w:val="110"/>
        </w:numPr>
        <w:tabs>
          <w:tab w:val="left" w:pos="851"/>
        </w:tabs>
        <w:ind w:left="0" w:firstLine="567"/>
        <w:jc w:val="both"/>
        <w:rPr>
          <w:sz w:val="28"/>
          <w:szCs w:val="28"/>
        </w:rPr>
      </w:pPr>
      <w:r w:rsidRPr="00B15F25">
        <w:rPr>
          <w:sz w:val="28"/>
          <w:szCs w:val="28"/>
        </w:rPr>
        <w:t xml:space="preserve">Кожною привілейованою акцією одного класу її власнику - акціонеру надається однакова сукупність прав. </w:t>
      </w:r>
    </w:p>
    <w:p w14:paraId="7A3D92F8" w14:textId="77777777" w:rsidR="0034402A" w:rsidRPr="00B15F25" w:rsidRDefault="002663D8" w:rsidP="00B15F25">
      <w:pPr>
        <w:pStyle w:val="a7"/>
        <w:widowControl w:val="0"/>
        <w:numPr>
          <w:ilvl w:val="0"/>
          <w:numId w:val="110"/>
        </w:numPr>
        <w:tabs>
          <w:tab w:val="left" w:pos="851"/>
        </w:tabs>
        <w:ind w:left="0" w:firstLine="567"/>
        <w:jc w:val="both"/>
        <w:rPr>
          <w:sz w:val="28"/>
          <w:szCs w:val="28"/>
        </w:rPr>
      </w:pPr>
      <w:r w:rsidRPr="00B15F25">
        <w:rPr>
          <w:sz w:val="28"/>
          <w:szCs w:val="28"/>
        </w:rPr>
        <w:t xml:space="preserve">У статуті акціонерного товариства визначається обсяг прав, які надаються акціонеру - власнику кожного класу привілейованих акцій, у тому числі визначаються: </w:t>
      </w:r>
    </w:p>
    <w:p w14:paraId="273C2264" w14:textId="77777777" w:rsidR="0034402A" w:rsidRPr="00B15F25" w:rsidRDefault="002663D8" w:rsidP="00B15F25">
      <w:pPr>
        <w:pStyle w:val="a7"/>
        <w:widowControl w:val="0"/>
        <w:numPr>
          <w:ilvl w:val="0"/>
          <w:numId w:val="13"/>
        </w:numPr>
        <w:tabs>
          <w:tab w:val="left" w:pos="851"/>
        </w:tabs>
        <w:ind w:left="0" w:firstLine="567"/>
        <w:jc w:val="both"/>
        <w:rPr>
          <w:sz w:val="28"/>
          <w:szCs w:val="28"/>
        </w:rPr>
      </w:pPr>
      <w:r w:rsidRPr="00B15F25">
        <w:rPr>
          <w:sz w:val="28"/>
          <w:szCs w:val="28"/>
        </w:rPr>
        <w:t xml:space="preserve">розмір і черговість виплати дивідендів; </w:t>
      </w:r>
    </w:p>
    <w:p w14:paraId="49001831" w14:textId="77777777" w:rsidR="0034402A" w:rsidRPr="00B15F25" w:rsidRDefault="002663D8" w:rsidP="00B15F25">
      <w:pPr>
        <w:pStyle w:val="a7"/>
        <w:widowControl w:val="0"/>
        <w:numPr>
          <w:ilvl w:val="0"/>
          <w:numId w:val="13"/>
        </w:numPr>
        <w:tabs>
          <w:tab w:val="left" w:pos="851"/>
        </w:tabs>
        <w:ind w:left="0" w:firstLine="567"/>
        <w:jc w:val="both"/>
        <w:rPr>
          <w:sz w:val="28"/>
          <w:szCs w:val="28"/>
        </w:rPr>
      </w:pPr>
      <w:r w:rsidRPr="00B15F25">
        <w:rPr>
          <w:sz w:val="28"/>
          <w:szCs w:val="28"/>
        </w:rPr>
        <w:t xml:space="preserve">ліквідаційна вартість і черговість виплат у разі ліквідації товариства; </w:t>
      </w:r>
    </w:p>
    <w:p w14:paraId="23ACDCAE" w14:textId="77777777" w:rsidR="0034402A" w:rsidRPr="00B15F25" w:rsidRDefault="002663D8" w:rsidP="00B15F25">
      <w:pPr>
        <w:pStyle w:val="a7"/>
        <w:widowControl w:val="0"/>
        <w:numPr>
          <w:ilvl w:val="0"/>
          <w:numId w:val="13"/>
        </w:numPr>
        <w:tabs>
          <w:tab w:val="left" w:pos="851"/>
        </w:tabs>
        <w:ind w:left="0" w:firstLine="567"/>
        <w:jc w:val="both"/>
        <w:rPr>
          <w:sz w:val="28"/>
          <w:szCs w:val="28"/>
        </w:rPr>
      </w:pPr>
      <w:r w:rsidRPr="00B15F25">
        <w:rPr>
          <w:sz w:val="28"/>
          <w:szCs w:val="28"/>
        </w:rPr>
        <w:t xml:space="preserve"> випадки та умови конвертації привілейованих акцій цього класу у привілейовані акції іншого класу, прості акції або інші цінні папери; </w:t>
      </w:r>
    </w:p>
    <w:p w14:paraId="399AC0A0" w14:textId="77777777" w:rsidR="0034402A" w:rsidRPr="00B15F25" w:rsidRDefault="002663D8" w:rsidP="00B15F25">
      <w:pPr>
        <w:pStyle w:val="a7"/>
        <w:widowControl w:val="0"/>
        <w:numPr>
          <w:ilvl w:val="0"/>
          <w:numId w:val="13"/>
        </w:numPr>
        <w:tabs>
          <w:tab w:val="left" w:pos="851"/>
        </w:tabs>
        <w:ind w:left="0" w:firstLine="567"/>
        <w:jc w:val="both"/>
        <w:rPr>
          <w:sz w:val="28"/>
          <w:szCs w:val="28"/>
        </w:rPr>
      </w:pPr>
      <w:r w:rsidRPr="00B15F25">
        <w:rPr>
          <w:sz w:val="28"/>
          <w:szCs w:val="28"/>
        </w:rPr>
        <w:t xml:space="preserve">порядок отримання інформації. </w:t>
      </w:r>
    </w:p>
    <w:p w14:paraId="00DC838F" w14:textId="54D6D030" w:rsidR="0034402A" w:rsidRPr="00B15F25" w:rsidRDefault="002663D8" w:rsidP="00B15F25">
      <w:pPr>
        <w:pStyle w:val="a7"/>
        <w:widowControl w:val="0"/>
        <w:numPr>
          <w:ilvl w:val="0"/>
          <w:numId w:val="110"/>
        </w:numPr>
        <w:tabs>
          <w:tab w:val="left" w:pos="851"/>
        </w:tabs>
        <w:ind w:left="0" w:firstLine="567"/>
        <w:jc w:val="both"/>
        <w:rPr>
          <w:sz w:val="28"/>
          <w:szCs w:val="28"/>
        </w:rPr>
      </w:pPr>
      <w:r w:rsidRPr="00B15F25">
        <w:rPr>
          <w:sz w:val="28"/>
          <w:szCs w:val="28"/>
        </w:rPr>
        <w:t xml:space="preserve">Акціонерне товариство виплачує дивіденди за привілейованими акціями, крім випадків, передбачених частиною </w:t>
      </w:r>
      <w:r w:rsidR="00211326" w:rsidRPr="00B15F25">
        <w:rPr>
          <w:sz w:val="28"/>
          <w:szCs w:val="28"/>
        </w:rPr>
        <w:fldChar w:fldCharType="begin"/>
      </w:r>
      <w:r w:rsidR="00211326" w:rsidRPr="00B15F25">
        <w:rPr>
          <w:sz w:val="28"/>
          <w:szCs w:val="28"/>
        </w:rPr>
        <w:instrText xml:space="preserve"> REF _Ref19794940 \r \h </w:instrText>
      </w:r>
      <w:r w:rsidR="0001264C" w:rsidRPr="00B15F25">
        <w:rPr>
          <w:sz w:val="28"/>
          <w:szCs w:val="28"/>
        </w:rPr>
        <w:instrText xml:space="preserve"> \* MERGEFORMAT </w:instrText>
      </w:r>
      <w:r w:rsidR="00211326" w:rsidRPr="00B15F25">
        <w:rPr>
          <w:sz w:val="28"/>
          <w:szCs w:val="28"/>
        </w:rPr>
      </w:r>
      <w:r w:rsidR="00211326" w:rsidRPr="00B15F25">
        <w:rPr>
          <w:sz w:val="28"/>
          <w:szCs w:val="28"/>
        </w:rPr>
        <w:fldChar w:fldCharType="separate"/>
      </w:r>
      <w:r w:rsidR="00E41BDF">
        <w:rPr>
          <w:sz w:val="28"/>
          <w:szCs w:val="28"/>
        </w:rPr>
        <w:t>2</w:t>
      </w:r>
      <w:r w:rsidR="00211326" w:rsidRPr="00B15F25">
        <w:rPr>
          <w:sz w:val="28"/>
          <w:szCs w:val="28"/>
        </w:rPr>
        <w:fldChar w:fldCharType="end"/>
      </w:r>
      <w:r w:rsidRPr="00B15F25">
        <w:rPr>
          <w:sz w:val="28"/>
          <w:szCs w:val="28"/>
        </w:rPr>
        <w:t xml:space="preserve"> статті </w:t>
      </w:r>
      <w:r w:rsidR="00211326" w:rsidRPr="00B15F25">
        <w:rPr>
          <w:sz w:val="28"/>
          <w:szCs w:val="28"/>
        </w:rPr>
        <w:fldChar w:fldCharType="begin"/>
      </w:r>
      <w:r w:rsidR="00211326" w:rsidRPr="00B15F25">
        <w:rPr>
          <w:sz w:val="28"/>
          <w:szCs w:val="28"/>
        </w:rPr>
        <w:instrText xml:space="preserve"> REF _Ref19794954 \r \h  \* MERGEFORMAT </w:instrText>
      </w:r>
      <w:r w:rsidR="00211326" w:rsidRPr="00B15F25">
        <w:rPr>
          <w:sz w:val="28"/>
          <w:szCs w:val="28"/>
        </w:rPr>
      </w:r>
      <w:r w:rsidR="00211326" w:rsidRPr="00B15F25">
        <w:rPr>
          <w:sz w:val="28"/>
          <w:szCs w:val="28"/>
        </w:rPr>
        <w:fldChar w:fldCharType="separate"/>
      </w:r>
      <w:r w:rsidR="00E41BDF" w:rsidRPr="00E41BDF">
        <w:rPr>
          <w:vanish/>
          <w:sz w:val="28"/>
          <w:szCs w:val="28"/>
        </w:rPr>
        <w:t xml:space="preserve">Стаття </w:t>
      </w:r>
      <w:r w:rsidR="00E41BDF">
        <w:rPr>
          <w:sz w:val="28"/>
          <w:szCs w:val="28"/>
        </w:rPr>
        <w:t>35</w:t>
      </w:r>
      <w:r w:rsidR="00211326" w:rsidRPr="00B15F25">
        <w:rPr>
          <w:sz w:val="28"/>
          <w:szCs w:val="28"/>
        </w:rPr>
        <w:fldChar w:fldCharType="end"/>
      </w:r>
      <w:r w:rsidRPr="00B15F25">
        <w:rPr>
          <w:sz w:val="28"/>
          <w:szCs w:val="28"/>
        </w:rPr>
        <w:t xml:space="preserve"> цього Закону, в установленому статутом розмірі. </w:t>
      </w:r>
    </w:p>
    <w:p w14:paraId="26AFB8BA" w14:textId="27C52E34" w:rsidR="0034402A" w:rsidRPr="00B15F25" w:rsidRDefault="002663D8" w:rsidP="00B15F25">
      <w:pPr>
        <w:pStyle w:val="a7"/>
        <w:widowControl w:val="0"/>
        <w:numPr>
          <w:ilvl w:val="0"/>
          <w:numId w:val="110"/>
        </w:numPr>
        <w:tabs>
          <w:tab w:val="left" w:pos="851"/>
        </w:tabs>
        <w:ind w:left="0" w:firstLine="567"/>
        <w:jc w:val="both"/>
        <w:rPr>
          <w:sz w:val="28"/>
          <w:szCs w:val="28"/>
        </w:rPr>
      </w:pPr>
      <w:bookmarkStart w:id="32" w:name="_Ref19805388"/>
      <w:r w:rsidRPr="00B15F25">
        <w:rPr>
          <w:sz w:val="28"/>
          <w:szCs w:val="28"/>
        </w:rPr>
        <w:t xml:space="preserve">Акціонери - власники привілейованих акцій товариства мають право голосу тільки у випадках, передбачених частиною </w:t>
      </w:r>
      <w:r w:rsidR="00CF5DA3" w:rsidRPr="00B15F25">
        <w:rPr>
          <w:sz w:val="28"/>
          <w:szCs w:val="28"/>
        </w:rPr>
        <w:fldChar w:fldCharType="begin"/>
      </w:r>
      <w:r w:rsidR="00CF5DA3" w:rsidRPr="00B15F25">
        <w:rPr>
          <w:sz w:val="28"/>
          <w:szCs w:val="28"/>
        </w:rPr>
        <w:instrText xml:space="preserve"> REF _Ref19795073 \r \h </w:instrText>
      </w:r>
      <w:r w:rsidR="001421A1" w:rsidRPr="00B15F25">
        <w:rPr>
          <w:sz w:val="28"/>
          <w:szCs w:val="28"/>
        </w:rPr>
        <w:instrText xml:space="preserve"> \* MERGEFORMAT </w:instrText>
      </w:r>
      <w:r w:rsidR="00CF5DA3" w:rsidRPr="00B15F25">
        <w:rPr>
          <w:sz w:val="28"/>
          <w:szCs w:val="28"/>
        </w:rPr>
      </w:r>
      <w:r w:rsidR="00CF5DA3" w:rsidRPr="00B15F25">
        <w:rPr>
          <w:sz w:val="28"/>
          <w:szCs w:val="28"/>
        </w:rPr>
        <w:fldChar w:fldCharType="separate"/>
      </w:r>
      <w:r w:rsidR="00E41BDF">
        <w:rPr>
          <w:sz w:val="28"/>
          <w:szCs w:val="28"/>
        </w:rPr>
        <w:t>5</w:t>
      </w:r>
      <w:r w:rsidR="00CF5DA3" w:rsidRPr="00B15F25">
        <w:rPr>
          <w:sz w:val="28"/>
          <w:szCs w:val="28"/>
        </w:rPr>
        <w:fldChar w:fldCharType="end"/>
      </w:r>
      <w:r w:rsidRPr="00B15F25">
        <w:rPr>
          <w:sz w:val="28"/>
          <w:szCs w:val="28"/>
        </w:rPr>
        <w:t xml:space="preserve"> цієї статті та статутом акціонерного товариства.</w:t>
      </w:r>
      <w:bookmarkEnd w:id="32"/>
      <w:r w:rsidRPr="00B15F25">
        <w:rPr>
          <w:sz w:val="28"/>
          <w:szCs w:val="28"/>
        </w:rPr>
        <w:t xml:space="preserve"> </w:t>
      </w:r>
    </w:p>
    <w:p w14:paraId="3E4E7EC1" w14:textId="09827256"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Одна привілейована акція товариства надає акціонеру один голос для вирішення кожного питання. Статутом акціонерного товариства може передбачатися спеціальний порядок підрахунку голосів - разом чи окремо від </w:t>
      </w:r>
      <w:r w:rsidRPr="00B15F25">
        <w:rPr>
          <w:sz w:val="28"/>
          <w:szCs w:val="28"/>
        </w:rPr>
        <w:lastRenderedPageBreak/>
        <w:t xml:space="preserve">голосів за простими та/або іншими класами привілейованих акцій. </w:t>
      </w:r>
    </w:p>
    <w:p w14:paraId="64618685" w14:textId="0217BE15" w:rsidR="0034402A" w:rsidRPr="00B15F25" w:rsidRDefault="002663D8" w:rsidP="00B15F25">
      <w:pPr>
        <w:pStyle w:val="a7"/>
        <w:widowControl w:val="0"/>
        <w:numPr>
          <w:ilvl w:val="0"/>
          <w:numId w:val="110"/>
        </w:numPr>
        <w:tabs>
          <w:tab w:val="left" w:pos="851"/>
        </w:tabs>
        <w:ind w:left="0" w:firstLine="567"/>
        <w:jc w:val="both"/>
        <w:rPr>
          <w:sz w:val="28"/>
          <w:szCs w:val="28"/>
        </w:rPr>
      </w:pPr>
      <w:bookmarkStart w:id="33" w:name="_Ref19795073"/>
      <w:r w:rsidRPr="00B15F25">
        <w:rPr>
          <w:sz w:val="28"/>
          <w:szCs w:val="28"/>
        </w:rPr>
        <w:t>Акціонери-власники привілейованих акцій певного класу мають право голосу під час вирішення загальними зборами  таких питань:</w:t>
      </w:r>
      <w:bookmarkEnd w:id="33"/>
      <w:r w:rsidRPr="00B15F25">
        <w:rPr>
          <w:sz w:val="28"/>
          <w:szCs w:val="28"/>
        </w:rPr>
        <w:t xml:space="preserve"> </w:t>
      </w:r>
    </w:p>
    <w:p w14:paraId="0C727ABB" w14:textId="77777777" w:rsidR="0034402A" w:rsidRPr="00B15F25" w:rsidRDefault="002663D8" w:rsidP="00B15F25">
      <w:pPr>
        <w:pStyle w:val="a7"/>
        <w:widowControl w:val="0"/>
        <w:numPr>
          <w:ilvl w:val="0"/>
          <w:numId w:val="12"/>
        </w:numPr>
        <w:tabs>
          <w:tab w:val="left" w:pos="851"/>
        </w:tabs>
        <w:ind w:left="0" w:firstLine="567"/>
        <w:jc w:val="both"/>
        <w:rPr>
          <w:sz w:val="28"/>
          <w:szCs w:val="28"/>
        </w:rPr>
      </w:pPr>
      <w:r w:rsidRPr="00B15F25">
        <w:rPr>
          <w:sz w:val="28"/>
          <w:szCs w:val="28"/>
        </w:rPr>
        <w:t xml:space="preserve">припинення товариства, що передбачає конвертацію привілейованих акцій цього класу у привілейовані акції іншого класу, прості акції або інші цінні папери; </w:t>
      </w:r>
    </w:p>
    <w:p w14:paraId="1EDB0651" w14:textId="77777777" w:rsidR="0034402A" w:rsidRPr="00B15F25" w:rsidRDefault="002663D8" w:rsidP="00B15F25">
      <w:pPr>
        <w:pStyle w:val="a7"/>
        <w:widowControl w:val="0"/>
        <w:numPr>
          <w:ilvl w:val="0"/>
          <w:numId w:val="12"/>
        </w:numPr>
        <w:tabs>
          <w:tab w:val="left" w:pos="851"/>
        </w:tabs>
        <w:ind w:left="0" w:firstLine="567"/>
        <w:jc w:val="both"/>
        <w:rPr>
          <w:sz w:val="28"/>
          <w:szCs w:val="28"/>
        </w:rPr>
      </w:pPr>
      <w:r w:rsidRPr="00B15F25">
        <w:rPr>
          <w:sz w:val="28"/>
          <w:szCs w:val="28"/>
        </w:rPr>
        <w:t xml:space="preserve"> внесення змін до статуту товариства, що передбачають обмеження прав акціонерів - власників цього класу привілейованих акцій; </w:t>
      </w:r>
    </w:p>
    <w:p w14:paraId="538E159C" w14:textId="6066B659" w:rsidR="0034402A" w:rsidRPr="00B15F25" w:rsidRDefault="002663D8" w:rsidP="00B15F25">
      <w:pPr>
        <w:pStyle w:val="a7"/>
        <w:widowControl w:val="0"/>
        <w:numPr>
          <w:ilvl w:val="0"/>
          <w:numId w:val="12"/>
        </w:numPr>
        <w:tabs>
          <w:tab w:val="left" w:pos="851"/>
        </w:tabs>
        <w:ind w:left="0" w:firstLine="567"/>
        <w:jc w:val="both"/>
        <w:rPr>
          <w:sz w:val="28"/>
          <w:szCs w:val="28"/>
        </w:rPr>
      </w:pPr>
      <w:r w:rsidRPr="00B15F25">
        <w:rPr>
          <w:sz w:val="28"/>
          <w:szCs w:val="28"/>
        </w:rPr>
        <w:t xml:space="preserve">внесення змін до статуту товариства, що передбачають </w:t>
      </w:r>
      <w:r w:rsidR="00730931" w:rsidRPr="00B15F25">
        <w:rPr>
          <w:sz w:val="28"/>
          <w:szCs w:val="28"/>
        </w:rPr>
        <w:t xml:space="preserve">емісію </w:t>
      </w:r>
      <w:r w:rsidRPr="00B15F25">
        <w:rPr>
          <w:sz w:val="28"/>
          <w:szCs w:val="28"/>
        </w:rPr>
        <w:t xml:space="preserve">нового класу привілейованих акцій, власники яких матимуть перевагу щодо черговості отримання дивідендів чи виплат у разі ліквідації товариства, або збільшення обсягу прав акціонерів - власників розміщених класів привілейованих акцій, які мають перевагу щодо черговості отримання дивідендів чи виплат у разі ліквідації товариства; </w:t>
      </w:r>
    </w:p>
    <w:p w14:paraId="0CDFE6C1" w14:textId="77777777" w:rsidR="0034402A" w:rsidRPr="00B15F25" w:rsidRDefault="002663D8" w:rsidP="00B15F25">
      <w:pPr>
        <w:pStyle w:val="a7"/>
        <w:widowControl w:val="0"/>
        <w:numPr>
          <w:ilvl w:val="0"/>
          <w:numId w:val="12"/>
        </w:numPr>
        <w:tabs>
          <w:tab w:val="left" w:pos="851"/>
        </w:tabs>
        <w:ind w:left="0" w:firstLine="567"/>
        <w:jc w:val="both"/>
        <w:rPr>
          <w:sz w:val="28"/>
          <w:szCs w:val="28"/>
        </w:rPr>
      </w:pPr>
      <w:r w:rsidRPr="00B15F25">
        <w:rPr>
          <w:sz w:val="28"/>
          <w:szCs w:val="28"/>
        </w:rPr>
        <w:t>зменшення статутного капіталу акціонерного товариства.</w:t>
      </w:r>
    </w:p>
    <w:p w14:paraId="04A42EDE"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Статутом приватного товариства акціонеру - власнику привілейованих акцій може бути надано право голосу також з інших питань. </w:t>
      </w:r>
    </w:p>
    <w:p w14:paraId="29A6A955" w14:textId="3AAC57E7" w:rsidR="0034402A" w:rsidRPr="00B15F25" w:rsidRDefault="002663D8" w:rsidP="00B15F25">
      <w:pPr>
        <w:pStyle w:val="a7"/>
        <w:widowControl w:val="0"/>
        <w:numPr>
          <w:ilvl w:val="0"/>
          <w:numId w:val="110"/>
        </w:numPr>
        <w:tabs>
          <w:tab w:val="left" w:pos="851"/>
        </w:tabs>
        <w:ind w:left="0" w:firstLine="567"/>
        <w:jc w:val="both"/>
        <w:rPr>
          <w:sz w:val="28"/>
          <w:szCs w:val="28"/>
        </w:rPr>
      </w:pPr>
      <w:r w:rsidRPr="00B15F25">
        <w:rPr>
          <w:sz w:val="28"/>
          <w:szCs w:val="28"/>
        </w:rPr>
        <w:t xml:space="preserve"> Рішення загальних зборів, що приймається за участю акціонерів - власників привілейованих акцій, які відповідно до частини </w:t>
      </w:r>
      <w:r w:rsidR="00730931" w:rsidRPr="00B15F25">
        <w:rPr>
          <w:sz w:val="28"/>
          <w:szCs w:val="28"/>
        </w:rPr>
        <w:fldChar w:fldCharType="begin"/>
      </w:r>
      <w:r w:rsidR="00730931" w:rsidRPr="00B15F25">
        <w:rPr>
          <w:sz w:val="28"/>
          <w:szCs w:val="28"/>
        </w:rPr>
        <w:instrText xml:space="preserve"> REF _Ref19795073 \r \h </w:instrText>
      </w:r>
      <w:r w:rsidR="001421A1" w:rsidRPr="00B15F25">
        <w:rPr>
          <w:sz w:val="28"/>
          <w:szCs w:val="28"/>
        </w:rPr>
        <w:instrText xml:space="preserve"> \* MERGEFORMAT </w:instrText>
      </w:r>
      <w:r w:rsidR="00730931" w:rsidRPr="00B15F25">
        <w:rPr>
          <w:sz w:val="28"/>
          <w:szCs w:val="28"/>
        </w:rPr>
      </w:r>
      <w:r w:rsidR="00730931" w:rsidRPr="00B15F25">
        <w:rPr>
          <w:sz w:val="28"/>
          <w:szCs w:val="28"/>
        </w:rPr>
        <w:fldChar w:fldCharType="separate"/>
      </w:r>
      <w:r w:rsidR="00E41BDF">
        <w:rPr>
          <w:sz w:val="28"/>
          <w:szCs w:val="28"/>
        </w:rPr>
        <w:t>5</w:t>
      </w:r>
      <w:r w:rsidR="00730931" w:rsidRPr="00B15F25">
        <w:rPr>
          <w:sz w:val="28"/>
          <w:szCs w:val="28"/>
        </w:rPr>
        <w:fldChar w:fldCharType="end"/>
      </w:r>
      <w:r w:rsidRPr="00B15F25">
        <w:rPr>
          <w:sz w:val="28"/>
          <w:szCs w:val="28"/>
        </w:rPr>
        <w:t xml:space="preserve"> цієї статті мають право голосу, вважається прийнятим, якщо за нього віддано більш як три чверті голосів акціонерів - власників привілейованих акцій, які брали участь у голосуванні з цього питання, якщо статутом товариства з кількістю акціонерів 25 осіб і менше не встановлюється вимога стосовно більшої кількості голосів акціонерів - власників привілейованих акцій, необхідної для прийняття рішення.</w:t>
      </w:r>
    </w:p>
    <w:p w14:paraId="79BADB92" w14:textId="222B5B94"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Під час голосування акціонерів - власників кількох класів привілейованих акцій відповідно до частини </w:t>
      </w:r>
      <w:r w:rsidR="00A631C6" w:rsidRPr="00B15F25">
        <w:rPr>
          <w:sz w:val="28"/>
          <w:szCs w:val="28"/>
        </w:rPr>
        <w:fldChar w:fldCharType="begin"/>
      </w:r>
      <w:r w:rsidR="00A631C6" w:rsidRPr="00B15F25">
        <w:rPr>
          <w:sz w:val="28"/>
          <w:szCs w:val="28"/>
        </w:rPr>
        <w:instrText xml:space="preserve"> REF _Ref19795073 \r \h </w:instrText>
      </w:r>
      <w:r w:rsidR="0090379A" w:rsidRPr="00B15F25">
        <w:rPr>
          <w:sz w:val="28"/>
          <w:szCs w:val="28"/>
        </w:rPr>
        <w:instrText xml:space="preserve"> \* MERGEFORMAT </w:instrText>
      </w:r>
      <w:r w:rsidR="00A631C6" w:rsidRPr="00B15F25">
        <w:rPr>
          <w:sz w:val="28"/>
          <w:szCs w:val="28"/>
        </w:rPr>
      </w:r>
      <w:r w:rsidR="00A631C6" w:rsidRPr="00B15F25">
        <w:rPr>
          <w:sz w:val="28"/>
          <w:szCs w:val="28"/>
        </w:rPr>
        <w:fldChar w:fldCharType="separate"/>
      </w:r>
      <w:r w:rsidR="00E41BDF">
        <w:rPr>
          <w:sz w:val="28"/>
          <w:szCs w:val="28"/>
        </w:rPr>
        <w:t>5</w:t>
      </w:r>
      <w:r w:rsidR="00A631C6" w:rsidRPr="00B15F25">
        <w:rPr>
          <w:sz w:val="28"/>
          <w:szCs w:val="28"/>
        </w:rPr>
        <w:fldChar w:fldCharType="end"/>
      </w:r>
      <w:r w:rsidRPr="00B15F25">
        <w:rPr>
          <w:sz w:val="28"/>
          <w:szCs w:val="28"/>
        </w:rPr>
        <w:t xml:space="preserve"> цієї статті голоси за такими акціями підраховуються разом, якщо інше не передбачено статутом товариства. </w:t>
      </w:r>
    </w:p>
    <w:p w14:paraId="10866B00" w14:textId="2D8B8F62" w:rsidR="0034402A" w:rsidRPr="00B15F25" w:rsidRDefault="002663D8" w:rsidP="00B15F25">
      <w:pPr>
        <w:pStyle w:val="a7"/>
        <w:widowControl w:val="0"/>
        <w:numPr>
          <w:ilvl w:val="0"/>
          <w:numId w:val="110"/>
        </w:numPr>
        <w:tabs>
          <w:tab w:val="left" w:pos="851"/>
        </w:tabs>
        <w:ind w:left="0" w:firstLine="567"/>
        <w:jc w:val="both"/>
        <w:rPr>
          <w:sz w:val="28"/>
          <w:szCs w:val="28"/>
        </w:rPr>
      </w:pPr>
      <w:r w:rsidRPr="00B15F25">
        <w:rPr>
          <w:sz w:val="28"/>
          <w:szCs w:val="28"/>
        </w:rPr>
        <w:t xml:space="preserve">У разі зміни типу акціонерного товариства з приватного на публічне надання прав, не передбачених цим Законом для акціонерів - власників привілейованих акцій публічного товариства, припиняється. </w:t>
      </w:r>
    </w:p>
    <w:p w14:paraId="5E0861EA" w14:textId="77777777" w:rsidR="008C2481" w:rsidRPr="00B15F25" w:rsidRDefault="008C2481" w:rsidP="00B15F25">
      <w:pPr>
        <w:pStyle w:val="a7"/>
        <w:widowControl w:val="0"/>
        <w:tabs>
          <w:tab w:val="left" w:pos="851"/>
        </w:tabs>
        <w:ind w:left="0"/>
        <w:jc w:val="both"/>
        <w:rPr>
          <w:sz w:val="28"/>
          <w:szCs w:val="28"/>
        </w:rPr>
      </w:pPr>
    </w:p>
    <w:p w14:paraId="0FC39554" w14:textId="3EF09EE3" w:rsidR="0034402A" w:rsidRPr="00B15F25" w:rsidRDefault="00F46342"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Корпоративний договір </w:t>
      </w:r>
    </w:p>
    <w:p w14:paraId="2329BEFF" w14:textId="5AED669B" w:rsidR="006C27C1" w:rsidRPr="00B15F25" w:rsidRDefault="006C27C1" w:rsidP="00B15F25">
      <w:pPr>
        <w:pStyle w:val="a7"/>
        <w:widowControl w:val="0"/>
        <w:numPr>
          <w:ilvl w:val="3"/>
          <w:numId w:val="1"/>
        </w:numPr>
        <w:tabs>
          <w:tab w:val="left" w:pos="851"/>
        </w:tabs>
        <w:ind w:left="0" w:firstLine="567"/>
        <w:jc w:val="both"/>
        <w:rPr>
          <w:sz w:val="28"/>
          <w:szCs w:val="28"/>
        </w:rPr>
      </w:pPr>
      <w:r w:rsidRPr="00B15F25">
        <w:rPr>
          <w:sz w:val="28"/>
          <w:szCs w:val="28"/>
        </w:rPr>
        <w:t>Договір, за яким акціонери товариства зобов’язуються реалізовувати свої права та повноваження певним чином або утримуватися від їх реалізації (далі - корпоративний договір), є безвідплатним і вчиняється в письмовій формі. Стороною корпоративного договору також може бути саме товариство та треті особи. Корпоративний договір, який не відповідає цим вимогам, є нікчемним.</w:t>
      </w:r>
    </w:p>
    <w:p w14:paraId="1390F955" w14:textId="46F0F002" w:rsidR="006C27C1" w:rsidRPr="00B15F25" w:rsidRDefault="006C27C1" w:rsidP="00B15F25">
      <w:pPr>
        <w:pStyle w:val="a7"/>
        <w:widowControl w:val="0"/>
        <w:numPr>
          <w:ilvl w:val="3"/>
          <w:numId w:val="1"/>
        </w:numPr>
        <w:tabs>
          <w:tab w:val="left" w:pos="851"/>
        </w:tabs>
        <w:ind w:left="0" w:firstLine="567"/>
        <w:jc w:val="both"/>
        <w:rPr>
          <w:sz w:val="28"/>
          <w:szCs w:val="28"/>
        </w:rPr>
      </w:pPr>
      <w:r w:rsidRPr="00B15F25">
        <w:rPr>
          <w:sz w:val="28"/>
          <w:szCs w:val="28"/>
        </w:rPr>
        <w:t>Дата укладення та строк дії корпоративного договору визначаються в договорі.</w:t>
      </w:r>
    </w:p>
    <w:p w14:paraId="3BB9EA4D" w14:textId="27A6114D" w:rsidR="006C27C1" w:rsidRPr="00B15F25" w:rsidRDefault="006C27C1" w:rsidP="00B15F25">
      <w:pPr>
        <w:pStyle w:val="a7"/>
        <w:widowControl w:val="0"/>
        <w:numPr>
          <w:ilvl w:val="3"/>
          <w:numId w:val="1"/>
        </w:numPr>
        <w:tabs>
          <w:tab w:val="left" w:pos="851"/>
        </w:tabs>
        <w:ind w:left="0" w:firstLine="567"/>
        <w:jc w:val="both"/>
        <w:rPr>
          <w:sz w:val="28"/>
          <w:szCs w:val="28"/>
        </w:rPr>
      </w:pPr>
      <w:bookmarkStart w:id="34" w:name="n2008"/>
      <w:bookmarkStart w:id="35" w:name="n2009"/>
      <w:bookmarkEnd w:id="34"/>
      <w:bookmarkEnd w:id="35"/>
      <w:r w:rsidRPr="00B15F25">
        <w:rPr>
          <w:sz w:val="28"/>
          <w:szCs w:val="28"/>
        </w:rPr>
        <w:t>Корпоративний договір може передбачати умови або порядок визначення умов, на яких акціонер має право або зобов’язаний купити або продати акції товариства, а також визначати випадки, коли таке право або обов’язок виникає.</w:t>
      </w:r>
    </w:p>
    <w:p w14:paraId="665E5D31" w14:textId="0E5DDCD1" w:rsidR="006C27C1" w:rsidRPr="00B15F25" w:rsidRDefault="006C27C1" w:rsidP="00B15F25">
      <w:pPr>
        <w:pStyle w:val="a7"/>
        <w:widowControl w:val="0"/>
        <w:numPr>
          <w:ilvl w:val="3"/>
          <w:numId w:val="1"/>
        </w:numPr>
        <w:tabs>
          <w:tab w:val="left" w:pos="851"/>
        </w:tabs>
        <w:ind w:left="0" w:firstLine="567"/>
        <w:jc w:val="both"/>
        <w:rPr>
          <w:sz w:val="28"/>
          <w:szCs w:val="28"/>
        </w:rPr>
      </w:pPr>
      <w:bookmarkStart w:id="36" w:name="n32"/>
      <w:bookmarkEnd w:id="36"/>
      <w:r w:rsidRPr="00B15F25">
        <w:rPr>
          <w:sz w:val="28"/>
          <w:szCs w:val="28"/>
        </w:rPr>
        <w:t xml:space="preserve">Корпоративний договір, яким встановлюється обов’язок акціонерів забезпечити голосування згідно з вказівками органів управління товариства, є </w:t>
      </w:r>
      <w:r w:rsidRPr="00B15F25">
        <w:rPr>
          <w:sz w:val="28"/>
          <w:szCs w:val="28"/>
        </w:rPr>
        <w:lastRenderedPageBreak/>
        <w:t>нікчемним.</w:t>
      </w:r>
    </w:p>
    <w:p w14:paraId="4D2A1D1B" w14:textId="498F1DDC" w:rsidR="006C27C1" w:rsidRPr="00B15F25" w:rsidRDefault="006C27C1"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Зміст корпоративного договору не підлягає розкриттю і є конфіденційним, якщо інше не встановлено законом або договором. </w:t>
      </w:r>
    </w:p>
    <w:p w14:paraId="63AB7BC2" w14:textId="5826C71C" w:rsidR="006C27C1" w:rsidRPr="00B15F25" w:rsidRDefault="006C27C1" w:rsidP="00B15F25">
      <w:pPr>
        <w:widowControl w:val="0"/>
        <w:tabs>
          <w:tab w:val="left" w:pos="851"/>
        </w:tabs>
        <w:ind w:firstLine="567"/>
        <w:contextualSpacing/>
        <w:jc w:val="both"/>
        <w:rPr>
          <w:sz w:val="28"/>
          <w:szCs w:val="28"/>
        </w:rPr>
      </w:pPr>
      <w:r w:rsidRPr="00B15F25">
        <w:rPr>
          <w:sz w:val="28"/>
          <w:szCs w:val="28"/>
        </w:rPr>
        <w:t>Інформація про укладення корпоративного договору у публічному акціонерному товаристві повідомляється товариству однією із сторін договору протягом трьох робочих днів з дати його укладення. Публічне акціонерне товариство розкриває інформацію про наявність корпоративного договору у порядку, встановленому </w:t>
      </w:r>
      <w:hyperlink r:id="rId8" w:tgtFrame="_blank" w:history="1">
        <w:r w:rsidRPr="00B15F25">
          <w:rPr>
            <w:sz w:val="28"/>
            <w:szCs w:val="28"/>
          </w:rPr>
          <w:t>Законом України</w:t>
        </w:r>
      </w:hyperlink>
      <w:r w:rsidRPr="00B15F25">
        <w:rPr>
          <w:sz w:val="28"/>
          <w:szCs w:val="28"/>
        </w:rPr>
        <w:t xml:space="preserve"> "Про цінні папери та фондовий ринок" для розкриття особливої інформації про емітента. </w:t>
      </w:r>
    </w:p>
    <w:p w14:paraId="44B7B158" w14:textId="77777777" w:rsidR="006C27C1" w:rsidRPr="00B15F25" w:rsidRDefault="006C27C1" w:rsidP="00B15F25">
      <w:pPr>
        <w:widowControl w:val="0"/>
        <w:tabs>
          <w:tab w:val="left" w:pos="851"/>
        </w:tabs>
        <w:ind w:firstLine="567"/>
        <w:contextualSpacing/>
        <w:jc w:val="both"/>
        <w:rPr>
          <w:sz w:val="28"/>
          <w:szCs w:val="28"/>
        </w:rPr>
      </w:pPr>
      <w:r w:rsidRPr="00B15F25">
        <w:rPr>
          <w:sz w:val="28"/>
          <w:szCs w:val="28"/>
        </w:rPr>
        <w:t>Корпоративний договір, стороною якого є держава, територіальна громада, державне або комунальне підприємство чи юридична особа, у статутному капіталі якої 25 і більше відсотків прямо або опосередковано належить державі або територіальній громаді, оприлюднюється протягом 10 днів з моменту його укладення шляхом розміщення на сайті відповідного органу державної влади, органу місцевого самоврядування.</w:t>
      </w:r>
    </w:p>
    <w:p w14:paraId="561B5E13" w14:textId="154EE42E" w:rsidR="006C27C1" w:rsidRPr="00B15F25" w:rsidRDefault="006C27C1" w:rsidP="00B15F25">
      <w:pPr>
        <w:pStyle w:val="a7"/>
        <w:widowControl w:val="0"/>
        <w:numPr>
          <w:ilvl w:val="3"/>
          <w:numId w:val="1"/>
        </w:numPr>
        <w:tabs>
          <w:tab w:val="left" w:pos="851"/>
        </w:tabs>
        <w:ind w:left="0" w:firstLine="567"/>
        <w:jc w:val="both"/>
        <w:rPr>
          <w:sz w:val="28"/>
          <w:szCs w:val="28"/>
        </w:rPr>
      </w:pPr>
      <w:bookmarkStart w:id="37" w:name="n34"/>
      <w:bookmarkEnd w:id="37"/>
      <w:r w:rsidRPr="00B15F25">
        <w:rPr>
          <w:sz w:val="28"/>
          <w:szCs w:val="28"/>
        </w:rPr>
        <w:t>Договір, укладений стороною корпоративного договору на порушення такого корпоративного договору, є нікчемним, якщо інша сторона за договором знала або мала знати про таке порушення.</w:t>
      </w:r>
    </w:p>
    <w:p w14:paraId="72F4E853" w14:textId="783DD1D7" w:rsidR="006C27C1" w:rsidRPr="00B15F25" w:rsidRDefault="006C27C1" w:rsidP="00B15F25">
      <w:pPr>
        <w:pStyle w:val="a7"/>
        <w:widowControl w:val="0"/>
        <w:numPr>
          <w:ilvl w:val="3"/>
          <w:numId w:val="1"/>
        </w:numPr>
        <w:tabs>
          <w:tab w:val="left" w:pos="851"/>
        </w:tabs>
        <w:ind w:left="0" w:firstLine="567"/>
        <w:jc w:val="both"/>
        <w:rPr>
          <w:sz w:val="28"/>
          <w:szCs w:val="28"/>
        </w:rPr>
      </w:pPr>
      <w:r w:rsidRPr="00B15F25">
        <w:rPr>
          <w:sz w:val="28"/>
          <w:szCs w:val="28"/>
        </w:rPr>
        <w:t>Сторони корпоративного договору можуть обрати право договору, за умови дотримання положень Закону України “Про міжнародне приватне право”.</w:t>
      </w:r>
      <w:bookmarkStart w:id="38" w:name="n2010"/>
      <w:bookmarkStart w:id="39" w:name="n2011"/>
      <w:bookmarkStart w:id="40" w:name="n2013"/>
      <w:bookmarkEnd w:id="38"/>
      <w:bookmarkEnd w:id="39"/>
      <w:bookmarkEnd w:id="40"/>
    </w:p>
    <w:p w14:paraId="3881A7CC" w14:textId="609E15E6" w:rsidR="006C27C1" w:rsidRPr="00B15F25" w:rsidRDefault="006C27C1" w:rsidP="00B15F25">
      <w:pPr>
        <w:pStyle w:val="a7"/>
        <w:widowControl w:val="0"/>
        <w:numPr>
          <w:ilvl w:val="3"/>
          <w:numId w:val="1"/>
        </w:numPr>
        <w:tabs>
          <w:tab w:val="left" w:pos="851"/>
        </w:tabs>
        <w:ind w:left="0" w:firstLine="567"/>
        <w:jc w:val="both"/>
        <w:rPr>
          <w:sz w:val="28"/>
          <w:szCs w:val="28"/>
        </w:rPr>
      </w:pPr>
      <w:bookmarkStart w:id="41" w:name="n2014"/>
      <w:bookmarkStart w:id="42" w:name="n2015"/>
      <w:bookmarkStart w:id="43" w:name="n2016"/>
      <w:bookmarkStart w:id="44" w:name="_Ref24589601"/>
      <w:bookmarkEnd w:id="41"/>
      <w:bookmarkEnd w:id="42"/>
      <w:bookmarkEnd w:id="43"/>
      <w:r w:rsidRPr="00B15F25">
        <w:rPr>
          <w:sz w:val="28"/>
          <w:szCs w:val="28"/>
        </w:rPr>
        <w:t xml:space="preserve">Особа, яка відповідно до корпоративного договору набула право визначати варіант голосування на загальних зборах акціонерів </w:t>
      </w:r>
      <w:r w:rsidR="00C302E7" w:rsidRPr="00B15F25">
        <w:rPr>
          <w:sz w:val="28"/>
          <w:szCs w:val="28"/>
        </w:rPr>
        <w:t xml:space="preserve">публічного акціонерного товариства </w:t>
      </w:r>
      <w:r w:rsidRPr="00B15F25">
        <w:rPr>
          <w:sz w:val="28"/>
          <w:szCs w:val="28"/>
        </w:rPr>
        <w:t xml:space="preserve">за акціями </w:t>
      </w:r>
      <w:r w:rsidR="00C302E7" w:rsidRPr="00B15F25">
        <w:rPr>
          <w:sz w:val="28"/>
          <w:szCs w:val="28"/>
        </w:rPr>
        <w:t xml:space="preserve">такого </w:t>
      </w:r>
      <w:r w:rsidRPr="00B15F25">
        <w:rPr>
          <w:sz w:val="28"/>
          <w:szCs w:val="28"/>
        </w:rPr>
        <w:t xml:space="preserve">товариства, зобов’язана повідомити товариству про набуття такого права, якщо в результаті такого набуття ця особа самостійно або разом із своєю афілійованою особою (особами) прямо або опосередковано отримує можливість розпоряджатися </w:t>
      </w:r>
      <w:r w:rsidR="00C302E7" w:rsidRPr="00B15F25">
        <w:rPr>
          <w:sz w:val="28"/>
          <w:szCs w:val="28"/>
        </w:rPr>
        <w:t>пороговими значеннями пакетів акцій</w:t>
      </w:r>
      <w:r w:rsidRPr="00B15F25">
        <w:rPr>
          <w:sz w:val="28"/>
          <w:szCs w:val="28"/>
        </w:rPr>
        <w:t>.</w:t>
      </w:r>
      <w:bookmarkEnd w:id="44"/>
      <w:r w:rsidRPr="00B15F25">
        <w:rPr>
          <w:sz w:val="28"/>
          <w:szCs w:val="28"/>
        </w:rPr>
        <w:t xml:space="preserve"> </w:t>
      </w:r>
    </w:p>
    <w:p w14:paraId="610F0976" w14:textId="2CC20D26" w:rsidR="006C27C1" w:rsidRPr="00B15F25" w:rsidRDefault="006C27C1" w:rsidP="00B15F25">
      <w:pPr>
        <w:widowControl w:val="0"/>
        <w:tabs>
          <w:tab w:val="left" w:pos="851"/>
        </w:tabs>
        <w:ind w:firstLine="567"/>
        <w:contextualSpacing/>
        <w:jc w:val="both"/>
        <w:rPr>
          <w:sz w:val="28"/>
          <w:szCs w:val="28"/>
        </w:rPr>
      </w:pPr>
      <w:bookmarkStart w:id="45" w:name="n2023"/>
      <w:bookmarkStart w:id="46" w:name="n2024"/>
      <w:bookmarkEnd w:id="45"/>
      <w:bookmarkEnd w:id="46"/>
      <w:r w:rsidRPr="00B15F25">
        <w:rPr>
          <w:sz w:val="28"/>
          <w:szCs w:val="28"/>
        </w:rPr>
        <w:t xml:space="preserve">Таке повідомлення надсилається в </w:t>
      </w:r>
      <w:r w:rsidR="00C302E7" w:rsidRPr="00B15F25">
        <w:rPr>
          <w:sz w:val="28"/>
          <w:szCs w:val="28"/>
        </w:rPr>
        <w:t xml:space="preserve">порядку встановленому статтею </w:t>
      </w:r>
      <w:r w:rsidR="00C302E7" w:rsidRPr="00B15F25">
        <w:rPr>
          <w:sz w:val="28"/>
          <w:szCs w:val="28"/>
        </w:rPr>
        <w:fldChar w:fldCharType="begin"/>
      </w:r>
      <w:r w:rsidR="00C302E7" w:rsidRPr="00B15F25">
        <w:rPr>
          <w:sz w:val="28"/>
          <w:szCs w:val="28"/>
        </w:rPr>
        <w:instrText xml:space="preserve"> REF _Ref24589919 \r \h  \* MERGEFORMAT </w:instrText>
      </w:r>
      <w:r w:rsidR="00C302E7" w:rsidRPr="00B15F25">
        <w:rPr>
          <w:sz w:val="28"/>
          <w:szCs w:val="28"/>
        </w:rPr>
      </w:r>
      <w:r w:rsidR="00C302E7" w:rsidRPr="00B15F25">
        <w:rPr>
          <w:sz w:val="28"/>
          <w:szCs w:val="28"/>
        </w:rPr>
        <w:fldChar w:fldCharType="separate"/>
      </w:r>
      <w:r w:rsidR="00E41BDF" w:rsidRPr="00E41BDF">
        <w:rPr>
          <w:vanish/>
          <w:sz w:val="28"/>
          <w:szCs w:val="28"/>
        </w:rPr>
        <w:t xml:space="preserve">Стаття </w:t>
      </w:r>
      <w:r w:rsidR="00E41BDF">
        <w:rPr>
          <w:sz w:val="28"/>
          <w:szCs w:val="28"/>
        </w:rPr>
        <w:t>88</w:t>
      </w:r>
      <w:r w:rsidR="00C302E7" w:rsidRPr="00B15F25">
        <w:rPr>
          <w:sz w:val="28"/>
          <w:szCs w:val="28"/>
        </w:rPr>
        <w:fldChar w:fldCharType="end"/>
      </w:r>
      <w:r w:rsidR="00C302E7" w:rsidRPr="00B15F25">
        <w:rPr>
          <w:sz w:val="28"/>
          <w:szCs w:val="28"/>
        </w:rPr>
        <w:t xml:space="preserve"> цього Закону</w:t>
      </w:r>
      <w:r w:rsidRPr="00B15F25">
        <w:rPr>
          <w:sz w:val="28"/>
          <w:szCs w:val="28"/>
        </w:rPr>
        <w:t>.</w:t>
      </w:r>
    </w:p>
    <w:p w14:paraId="18EAD13B" w14:textId="4BF7E56F" w:rsidR="006C27C1" w:rsidRPr="00B15F25" w:rsidRDefault="006C27C1" w:rsidP="00B15F25">
      <w:pPr>
        <w:pStyle w:val="a7"/>
        <w:widowControl w:val="0"/>
        <w:numPr>
          <w:ilvl w:val="3"/>
          <w:numId w:val="1"/>
        </w:numPr>
        <w:tabs>
          <w:tab w:val="left" w:pos="851"/>
        </w:tabs>
        <w:ind w:left="0" w:firstLine="567"/>
        <w:jc w:val="both"/>
        <w:rPr>
          <w:sz w:val="28"/>
          <w:szCs w:val="28"/>
        </w:rPr>
      </w:pPr>
      <w:bookmarkStart w:id="47" w:name="n2025"/>
      <w:bookmarkEnd w:id="47"/>
      <w:r w:rsidRPr="00B15F25">
        <w:rPr>
          <w:sz w:val="28"/>
          <w:szCs w:val="28"/>
        </w:rPr>
        <w:t xml:space="preserve">Особа, яка зобов’язана надіслати повідомлення відповідно до частини </w:t>
      </w:r>
      <w:r w:rsidRPr="00B15F25">
        <w:rPr>
          <w:sz w:val="28"/>
          <w:szCs w:val="28"/>
        </w:rPr>
        <w:fldChar w:fldCharType="begin"/>
      </w:r>
      <w:r w:rsidRPr="00B15F25">
        <w:rPr>
          <w:sz w:val="28"/>
          <w:szCs w:val="28"/>
        </w:rPr>
        <w:instrText xml:space="preserve"> REF _Ref24589601 \r \h </w:instrText>
      </w:r>
      <w:r w:rsidR="00350B72"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8</w:t>
      </w:r>
      <w:r w:rsidRPr="00B15F25">
        <w:rPr>
          <w:sz w:val="28"/>
          <w:szCs w:val="28"/>
        </w:rPr>
        <w:fldChar w:fldCharType="end"/>
      </w:r>
      <w:r w:rsidRPr="00B15F25">
        <w:rPr>
          <w:sz w:val="28"/>
          <w:szCs w:val="28"/>
        </w:rPr>
        <w:t xml:space="preserve"> цієї статті, до дати надіслання такого повідомлення має право визначати варіант голосування лише за акціями, кількість яких не перевищує кількості акцій, що належали цій особі до надсилання такого повідомлення. При цьому всі акції, що належать цій особі, враховуються під час визначення кворуму загальних зборів акціонерів.</w:t>
      </w:r>
      <w:bookmarkStart w:id="48" w:name="n2026"/>
      <w:bookmarkStart w:id="49" w:name="n2027"/>
      <w:bookmarkStart w:id="50" w:name="n2028"/>
      <w:bookmarkEnd w:id="48"/>
      <w:bookmarkEnd w:id="49"/>
      <w:bookmarkEnd w:id="50"/>
    </w:p>
    <w:p w14:paraId="756C181D" w14:textId="77777777" w:rsidR="008C2481" w:rsidRPr="00B15F25" w:rsidRDefault="008C2481" w:rsidP="00B15F25">
      <w:pPr>
        <w:widowControl w:val="0"/>
        <w:tabs>
          <w:tab w:val="left" w:pos="851"/>
        </w:tabs>
        <w:ind w:firstLine="567"/>
        <w:contextualSpacing/>
        <w:jc w:val="both"/>
        <w:rPr>
          <w:sz w:val="28"/>
          <w:szCs w:val="28"/>
        </w:rPr>
      </w:pPr>
    </w:p>
    <w:p w14:paraId="124DC716" w14:textId="4847B6CF"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Безвідклична довіреність з корпоративних прав</w:t>
      </w:r>
    </w:p>
    <w:p w14:paraId="4CDB4B25" w14:textId="0493CF89" w:rsidR="0034402A" w:rsidRPr="00B15F25" w:rsidRDefault="00C302E7" w:rsidP="00B15F25">
      <w:pPr>
        <w:pStyle w:val="a7"/>
        <w:widowControl w:val="0"/>
        <w:numPr>
          <w:ilvl w:val="3"/>
          <w:numId w:val="14"/>
        </w:numPr>
        <w:tabs>
          <w:tab w:val="left" w:pos="851"/>
        </w:tabs>
        <w:ind w:left="0" w:firstLine="567"/>
        <w:jc w:val="both"/>
        <w:rPr>
          <w:sz w:val="28"/>
          <w:szCs w:val="28"/>
        </w:rPr>
      </w:pPr>
      <w:r w:rsidRPr="00B15F25">
        <w:rPr>
          <w:sz w:val="28"/>
          <w:szCs w:val="28"/>
        </w:rPr>
        <w:t xml:space="preserve">У разі якщо довіреність видається з метою виконання або забезпечення виконання зобов’язань акціонерів як сторін корпоративного договору, предметом яких є права на акції або повноваження акціонерів, або у зв’язку із передачею акцій у заставу з метою забезпечення виконання зобов’язань заставодавця на користь заставодержателя, довіритель може зазначити у довіреності, що до закінчення її строку вона не може бути скасована без згоди представника або може бути скасована лише у випадках, передбачених у </w:t>
      </w:r>
      <w:r w:rsidRPr="00B15F25">
        <w:rPr>
          <w:sz w:val="28"/>
          <w:szCs w:val="28"/>
        </w:rPr>
        <w:lastRenderedPageBreak/>
        <w:t>довіреності (безвідклична довіреність).</w:t>
      </w:r>
    </w:p>
    <w:p w14:paraId="13DE999B" w14:textId="091A963B" w:rsidR="0034402A" w:rsidRPr="00B15F25" w:rsidRDefault="002663D8" w:rsidP="00B15F25">
      <w:pPr>
        <w:pStyle w:val="a7"/>
        <w:widowControl w:val="0"/>
        <w:numPr>
          <w:ilvl w:val="3"/>
          <w:numId w:val="14"/>
        </w:numPr>
        <w:tabs>
          <w:tab w:val="left" w:pos="851"/>
        </w:tabs>
        <w:ind w:left="0" w:firstLine="567"/>
        <w:jc w:val="both"/>
        <w:rPr>
          <w:sz w:val="28"/>
          <w:szCs w:val="28"/>
        </w:rPr>
      </w:pPr>
      <w:r w:rsidRPr="00B15F25">
        <w:rPr>
          <w:sz w:val="28"/>
          <w:szCs w:val="28"/>
        </w:rPr>
        <w:t>Безвідклична довіреність припиняється у разі припинення зобов'язання, для виконання або забезпечення виконання якого вона видана.</w:t>
      </w:r>
    </w:p>
    <w:p w14:paraId="5C021D4A" w14:textId="5DDAEBD6" w:rsidR="00C302E7" w:rsidRPr="00B15F25" w:rsidRDefault="00C302E7" w:rsidP="00B15F25">
      <w:pPr>
        <w:pStyle w:val="a7"/>
        <w:widowControl w:val="0"/>
        <w:numPr>
          <w:ilvl w:val="3"/>
          <w:numId w:val="14"/>
        </w:numPr>
        <w:tabs>
          <w:tab w:val="left" w:pos="851"/>
        </w:tabs>
        <w:ind w:left="0" w:firstLine="567"/>
        <w:jc w:val="both"/>
        <w:rPr>
          <w:sz w:val="28"/>
          <w:szCs w:val="28"/>
        </w:rPr>
      </w:pPr>
      <w:r w:rsidRPr="00B15F25">
        <w:rPr>
          <w:sz w:val="28"/>
          <w:szCs w:val="28"/>
        </w:rPr>
        <w:t>У разі порушення прав та інтересів довірителя представник на вимогу довірителя має припинити користуватися безвідкличною довіреністю та відмовитися від неї. У разі виникнення спору безвідклична довіреність може бути скасована судом.</w:t>
      </w:r>
    </w:p>
    <w:p w14:paraId="5DB7924B" w14:textId="77777777" w:rsidR="0034402A" w:rsidRPr="00B15F25" w:rsidRDefault="002663D8" w:rsidP="00B15F25">
      <w:pPr>
        <w:pStyle w:val="a7"/>
        <w:widowControl w:val="0"/>
        <w:numPr>
          <w:ilvl w:val="3"/>
          <w:numId w:val="14"/>
        </w:numPr>
        <w:tabs>
          <w:tab w:val="left" w:pos="851"/>
        </w:tabs>
        <w:ind w:left="0" w:firstLine="567"/>
        <w:jc w:val="both"/>
        <w:rPr>
          <w:sz w:val="28"/>
          <w:szCs w:val="28"/>
        </w:rPr>
      </w:pPr>
      <w:r w:rsidRPr="00B15F25">
        <w:rPr>
          <w:sz w:val="28"/>
          <w:szCs w:val="28"/>
        </w:rPr>
        <w:t>Безвідклична довіреність підлягає нотаріальному посвідченню.</w:t>
      </w:r>
    </w:p>
    <w:p w14:paraId="66742FEB" w14:textId="358D609C" w:rsidR="0034402A" w:rsidRPr="00B15F25" w:rsidRDefault="002663D8" w:rsidP="00B15F25">
      <w:pPr>
        <w:pStyle w:val="a7"/>
        <w:widowControl w:val="0"/>
        <w:numPr>
          <w:ilvl w:val="3"/>
          <w:numId w:val="14"/>
        </w:numPr>
        <w:tabs>
          <w:tab w:val="left" w:pos="851"/>
        </w:tabs>
        <w:ind w:left="0" w:firstLine="567"/>
        <w:jc w:val="both"/>
        <w:rPr>
          <w:sz w:val="28"/>
          <w:szCs w:val="28"/>
        </w:rPr>
      </w:pPr>
      <w:r w:rsidRPr="00B15F25">
        <w:rPr>
          <w:sz w:val="28"/>
          <w:szCs w:val="28"/>
        </w:rPr>
        <w:t xml:space="preserve"> Особа, якій видана безвідклична довіреність, не може передоручити вчинення дій, на які вона уповноважена, іншій особі, якщо інше не передбачено </w:t>
      </w:r>
      <w:r w:rsidR="00C302E7" w:rsidRPr="00B15F25">
        <w:rPr>
          <w:sz w:val="28"/>
          <w:szCs w:val="28"/>
        </w:rPr>
        <w:t>у довіреності</w:t>
      </w:r>
      <w:r w:rsidRPr="00B15F25">
        <w:rPr>
          <w:sz w:val="28"/>
          <w:szCs w:val="28"/>
        </w:rPr>
        <w:t>.</w:t>
      </w:r>
    </w:p>
    <w:p w14:paraId="634F7604" w14:textId="77777777" w:rsidR="008C2481" w:rsidRPr="00B15F25" w:rsidRDefault="008C2481" w:rsidP="00B15F25">
      <w:pPr>
        <w:pStyle w:val="a7"/>
        <w:widowControl w:val="0"/>
        <w:tabs>
          <w:tab w:val="left" w:pos="851"/>
        </w:tabs>
        <w:ind w:left="0"/>
        <w:jc w:val="both"/>
        <w:rPr>
          <w:sz w:val="28"/>
          <w:szCs w:val="28"/>
        </w:rPr>
      </w:pPr>
    </w:p>
    <w:p w14:paraId="125F4110" w14:textId="330BDBE8"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51" w:name="_Ref20306970"/>
      <w:r w:rsidRPr="00B15F25">
        <w:rPr>
          <w:rFonts w:cs="Times New Roman"/>
          <w:szCs w:val="28"/>
        </w:rPr>
        <w:t>Переважне право акціонерів при додатковій емісії акцій</w:t>
      </w:r>
      <w:bookmarkEnd w:id="51"/>
      <w:r w:rsidRPr="00B15F25">
        <w:rPr>
          <w:rFonts w:cs="Times New Roman"/>
          <w:szCs w:val="28"/>
        </w:rPr>
        <w:t xml:space="preserve"> </w:t>
      </w:r>
    </w:p>
    <w:p w14:paraId="6B4FAB7F"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bookmarkStart w:id="52" w:name="_Ref20396341"/>
      <w:r w:rsidRPr="00B15F25">
        <w:rPr>
          <w:sz w:val="28"/>
          <w:szCs w:val="28"/>
        </w:rPr>
        <w:t>Переважним правом акціонерів визнається:</w:t>
      </w:r>
      <w:bookmarkEnd w:id="52"/>
      <w:r w:rsidRPr="00B15F25">
        <w:rPr>
          <w:sz w:val="28"/>
          <w:szCs w:val="28"/>
        </w:rPr>
        <w:t xml:space="preserve"> </w:t>
      </w:r>
    </w:p>
    <w:p w14:paraId="6A73192D"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право акціонера - власника простих акцій придбавати розміщувані товариством прості акції</w:t>
      </w:r>
      <w:r w:rsidR="00D322F3" w:rsidRPr="00B15F25">
        <w:rPr>
          <w:sz w:val="28"/>
          <w:szCs w:val="28"/>
        </w:rPr>
        <w:t xml:space="preserve"> та інші цінні папери, що конвертовані в акції,</w:t>
      </w:r>
      <w:r w:rsidRPr="00B15F25">
        <w:rPr>
          <w:sz w:val="28"/>
          <w:szCs w:val="28"/>
        </w:rPr>
        <w:t xml:space="preserve"> пропорційно частці належних йому простих акцій у загальній кількості простих акцій; </w:t>
      </w:r>
    </w:p>
    <w:p w14:paraId="5C99BEDE"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право акціонера - власника привілейованих акцій придбавати розміщувані товариством привілейовані акції цього або іншого класу, якщо акції такого класу надають їх власникам перевагу щодо черговості отримання дивідендів чи виплат у разі ліквідації товариства,</w:t>
      </w:r>
      <w:r w:rsidR="00D322F3" w:rsidRPr="00B15F25">
        <w:rPr>
          <w:sz w:val="28"/>
          <w:szCs w:val="28"/>
        </w:rPr>
        <w:t xml:space="preserve"> та інші цінні папери, що можуть бути конвертовані в акції цього класу,</w:t>
      </w:r>
      <w:r w:rsidRPr="00B15F25">
        <w:rPr>
          <w:sz w:val="28"/>
          <w:szCs w:val="28"/>
        </w:rPr>
        <w:t xml:space="preserve"> пропорційно частці належних акціонеру привілейованих акцій певного класу у загальній кількості привілейованих акцій цього класу. </w:t>
      </w:r>
    </w:p>
    <w:p w14:paraId="113C3D97"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Переважне право обов'язково надається акціонеру - власнику простих акцій у процесі емісії товариством простих акцій (крім випадку прийняття загальними зборами рішення про невикористання такого права) у порядку, встановленому законодавством.</w:t>
      </w:r>
    </w:p>
    <w:p w14:paraId="4F1395C2"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Переважне право надається акціонеру - власнику привілейованих акцій у процесі емісії товариством привілейованих акцій (крім випадку прийняття загальними зборами рішення про невикористання такого права)</w:t>
      </w:r>
    </w:p>
    <w:p w14:paraId="3D650D64" w14:textId="764C63F2"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включення до порядку денного загальних зборів питання про невикористання переважного права акціонерів на придбання акцій додаткової емісії наглядова рада </w:t>
      </w:r>
      <w:r w:rsidR="001B4F06" w:rsidRPr="00B15F25">
        <w:rPr>
          <w:sz w:val="28"/>
          <w:szCs w:val="28"/>
        </w:rPr>
        <w:t>або рада директорів</w:t>
      </w:r>
      <w:r w:rsidRPr="00B15F25">
        <w:rPr>
          <w:sz w:val="28"/>
          <w:szCs w:val="28"/>
        </w:rPr>
        <w:t xml:space="preserve"> повинна представити на таких зборах письмовий звіт, що містить пояснення причин невикористання зазначеного права.</w:t>
      </w:r>
    </w:p>
    <w:p w14:paraId="17B6385D" w14:textId="2AD83913" w:rsidR="0034402A" w:rsidRPr="00B15F25" w:rsidRDefault="00D322F3" w:rsidP="00B15F25">
      <w:pPr>
        <w:widowControl w:val="0"/>
        <w:tabs>
          <w:tab w:val="left" w:pos="851"/>
        </w:tabs>
        <w:ind w:firstLine="567"/>
        <w:contextualSpacing/>
        <w:jc w:val="both"/>
        <w:rPr>
          <w:sz w:val="28"/>
          <w:szCs w:val="28"/>
        </w:rPr>
      </w:pPr>
      <w:r w:rsidRPr="00B15F25">
        <w:rPr>
          <w:sz w:val="28"/>
          <w:szCs w:val="28"/>
        </w:rPr>
        <w:t>Д</w:t>
      </w:r>
      <w:r w:rsidR="002663D8" w:rsidRPr="00B15F25">
        <w:rPr>
          <w:sz w:val="28"/>
          <w:szCs w:val="28"/>
        </w:rPr>
        <w:t xml:space="preserve">о початку </w:t>
      </w:r>
      <w:r w:rsidR="001B4F06" w:rsidRPr="00B15F25">
        <w:rPr>
          <w:sz w:val="28"/>
          <w:szCs w:val="28"/>
        </w:rPr>
        <w:t xml:space="preserve">емісії </w:t>
      </w:r>
      <w:r w:rsidR="002663D8" w:rsidRPr="00B15F25">
        <w:rPr>
          <w:sz w:val="28"/>
          <w:szCs w:val="28"/>
        </w:rPr>
        <w:t xml:space="preserve">акцій з наданням акціонерам переважного права товариство повідомляє кожного акціонера, який має таке право, про можливість його реалізації та розміщує повідомлення про це на власному веб-сайті та у загальнодоступній інформаційній базі даних Національної комісії з цінних паперів та фондового ринку про ринок цінних паперів або </w:t>
      </w:r>
      <w:r w:rsidRPr="00B15F25">
        <w:rPr>
          <w:sz w:val="28"/>
          <w:szCs w:val="28"/>
        </w:rPr>
        <w:t>в базі даних іншої особи</w:t>
      </w:r>
      <w:r w:rsidR="002663D8" w:rsidRPr="00B15F25">
        <w:rPr>
          <w:sz w:val="28"/>
          <w:szCs w:val="28"/>
        </w:rPr>
        <w:t>, яка провадить діяльність із оприлюднення регульованої інформації від імені учасників фондового ринку.</w:t>
      </w:r>
    </w:p>
    <w:p w14:paraId="449D1663" w14:textId="13A73FE9"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Повідомлення має містити дані про загальну кількість розміщуваних </w:t>
      </w:r>
      <w:r w:rsidRPr="00B15F25">
        <w:rPr>
          <w:sz w:val="28"/>
          <w:szCs w:val="28"/>
        </w:rPr>
        <w:lastRenderedPageBreak/>
        <w:t xml:space="preserve">товариством акцій, ціну розміщення, правила визначення кількості цінних паперів, на придбання яких акціонер має переважне право, строк і порядок реалізації зазначеного права. У разі </w:t>
      </w:r>
      <w:r w:rsidR="001B4F06" w:rsidRPr="00B15F25">
        <w:rPr>
          <w:sz w:val="28"/>
          <w:szCs w:val="28"/>
        </w:rPr>
        <w:t xml:space="preserve">емісії </w:t>
      </w:r>
      <w:r w:rsidRPr="00B15F25">
        <w:rPr>
          <w:sz w:val="28"/>
          <w:szCs w:val="28"/>
        </w:rPr>
        <w:t xml:space="preserve">привілейованих акцій повідомлення має містити інформацію про права, які надаються власникам зазначених цінних паперів. </w:t>
      </w:r>
    </w:p>
    <w:p w14:paraId="59709C32" w14:textId="5F6B4297" w:rsidR="0034402A" w:rsidRPr="00B15F25" w:rsidRDefault="002663D8" w:rsidP="00B15F25">
      <w:pPr>
        <w:pStyle w:val="a7"/>
        <w:widowControl w:val="0"/>
        <w:numPr>
          <w:ilvl w:val="3"/>
          <w:numId w:val="1"/>
        </w:numPr>
        <w:tabs>
          <w:tab w:val="left" w:pos="851"/>
        </w:tabs>
        <w:ind w:left="0" w:firstLine="567"/>
        <w:jc w:val="both"/>
        <w:rPr>
          <w:sz w:val="28"/>
          <w:szCs w:val="28"/>
        </w:rPr>
      </w:pPr>
      <w:bookmarkStart w:id="53" w:name="_Ref20396344"/>
      <w:r w:rsidRPr="00B15F25">
        <w:rPr>
          <w:sz w:val="28"/>
          <w:szCs w:val="28"/>
        </w:rPr>
        <w:t>Акціонер, який має намір реалізувати своє переважне право, подає акціонерному товариству в установлений строк письмову заяву про придбання акцій та перераховує на відповідний рахунок кошти в сумі, яка дорівнює вартості цінних паперів, що ним придбаваються</w:t>
      </w:r>
      <w:r w:rsidR="00291C52" w:rsidRPr="00B15F25">
        <w:rPr>
          <w:sz w:val="28"/>
          <w:szCs w:val="28"/>
        </w:rPr>
        <w:t xml:space="preserve"> (крім випадку оплати акцій майном)</w:t>
      </w:r>
      <w:r w:rsidRPr="00B15F25">
        <w:rPr>
          <w:sz w:val="28"/>
          <w:szCs w:val="28"/>
        </w:rPr>
        <w:t xml:space="preserve">. У заяві акціонера повинно бути зазначено </w:t>
      </w:r>
      <w:r w:rsidR="001B4F06" w:rsidRPr="00B15F25">
        <w:rPr>
          <w:sz w:val="28"/>
          <w:szCs w:val="28"/>
        </w:rPr>
        <w:t>реквізити акціонера</w:t>
      </w:r>
      <w:r w:rsidRPr="00B15F25">
        <w:rPr>
          <w:sz w:val="28"/>
          <w:szCs w:val="28"/>
        </w:rPr>
        <w:t>, місце проживання (місцезнаходження), кількість цінних паперів, що ним придбаваються. Заява та перераховані кошти приймаються товариством не пізніше дня, що передує дню початку розміщення цінних паперів. Товариство видає акціонеру письмове зобов'язання про продаж відповідної кількості цінних паперів.</w:t>
      </w:r>
      <w:bookmarkEnd w:id="53"/>
      <w:r w:rsidRPr="00B15F25">
        <w:rPr>
          <w:sz w:val="28"/>
          <w:szCs w:val="28"/>
        </w:rPr>
        <w:t xml:space="preserve"> </w:t>
      </w:r>
    </w:p>
    <w:p w14:paraId="502507E6" w14:textId="6BC3F95A" w:rsidR="00D322F3" w:rsidRPr="00B15F25" w:rsidRDefault="00D322F3"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Положення частини </w:t>
      </w:r>
      <w:r w:rsidRPr="00B15F25">
        <w:rPr>
          <w:sz w:val="28"/>
          <w:szCs w:val="28"/>
        </w:rPr>
        <w:fldChar w:fldCharType="begin"/>
      </w:r>
      <w:r w:rsidRPr="00B15F25">
        <w:rPr>
          <w:sz w:val="28"/>
          <w:szCs w:val="28"/>
        </w:rPr>
        <w:instrText xml:space="preserve"> REF _Ref20396341 \r \h </w:instrText>
      </w:r>
      <w:r w:rsidR="006A6CB4"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1</w:t>
      </w:r>
      <w:r w:rsidRPr="00B15F25">
        <w:rPr>
          <w:sz w:val="28"/>
          <w:szCs w:val="28"/>
        </w:rPr>
        <w:fldChar w:fldCharType="end"/>
      </w:r>
      <w:r w:rsidRPr="00B15F25">
        <w:rPr>
          <w:sz w:val="28"/>
          <w:szCs w:val="28"/>
        </w:rPr>
        <w:t xml:space="preserve">- </w:t>
      </w:r>
      <w:r w:rsidRPr="00B15F25">
        <w:rPr>
          <w:sz w:val="28"/>
          <w:szCs w:val="28"/>
        </w:rPr>
        <w:fldChar w:fldCharType="begin"/>
      </w:r>
      <w:r w:rsidRPr="00B15F25">
        <w:rPr>
          <w:sz w:val="28"/>
          <w:szCs w:val="28"/>
        </w:rPr>
        <w:instrText xml:space="preserve"> REF _Ref20396344 \r \h </w:instrText>
      </w:r>
      <w:r w:rsidR="006A6CB4"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3</w:t>
      </w:r>
      <w:r w:rsidRPr="00B15F25">
        <w:rPr>
          <w:sz w:val="28"/>
          <w:szCs w:val="28"/>
        </w:rPr>
        <w:fldChar w:fldCharType="end"/>
      </w:r>
      <w:r w:rsidRPr="00B15F25">
        <w:rPr>
          <w:sz w:val="28"/>
          <w:szCs w:val="28"/>
        </w:rPr>
        <w:t xml:space="preserve"> цієї статті застосовуються також у випадку прийняття загальними зборами рішення про емісію цінних паперів, що можуть бути конвертовані в акції.</w:t>
      </w:r>
    </w:p>
    <w:p w14:paraId="37ACE550" w14:textId="01B7F6B2"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порушення акціонерним товариством порядку реалізації акціонерами переважного права Національна комісія з цінних паперів та фондового ринку може прийняти рішення про визнання емісії недобросовісною та зупинення </w:t>
      </w:r>
      <w:r w:rsidR="001B4F06" w:rsidRPr="00B15F25">
        <w:rPr>
          <w:sz w:val="28"/>
          <w:szCs w:val="28"/>
        </w:rPr>
        <w:t xml:space="preserve">емісії </w:t>
      </w:r>
      <w:r w:rsidRPr="00B15F25">
        <w:rPr>
          <w:sz w:val="28"/>
          <w:szCs w:val="28"/>
        </w:rPr>
        <w:t xml:space="preserve">акцій цього випуску. </w:t>
      </w:r>
    </w:p>
    <w:p w14:paraId="7EE5F0F8" w14:textId="4A306049" w:rsidR="006A6CB4" w:rsidRPr="00B15F25" w:rsidRDefault="006A6CB4"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Рішення про відмову від використання переважного права оприлюднюється у загальнодоступній інформаційній базі даних Національної комісії з цінних паперів та фондового ринку про ринок цінних або в базі даних іншої особи, яка провадить діяльність із оприлюднення регульованої інформації від імені учасників фондового ринку, </w:t>
      </w:r>
      <w:r w:rsidR="00960192" w:rsidRPr="00B15F25">
        <w:rPr>
          <w:sz w:val="28"/>
          <w:szCs w:val="28"/>
          <w:shd w:val="clear" w:color="auto" w:fill="FFFFFF"/>
        </w:rPr>
        <w:t>(</w:t>
      </w:r>
      <w:r w:rsidR="007175BC" w:rsidRPr="00B15F25">
        <w:rPr>
          <w:sz w:val="28"/>
          <w:szCs w:val="28"/>
          <w:shd w:val="clear" w:color="auto" w:fill="FFFFFF"/>
        </w:rPr>
        <w:t>для приватного акціонерного товариства, 100 відсотків акцій якого прямо або опосередковано належать одній особі, крім товариства, 100 відсотків акцій якого прямо або опосередковано належать державі,  – на власному веб-сайті такого товариства</w:t>
      </w:r>
      <w:r w:rsidR="00960192" w:rsidRPr="00B15F25">
        <w:rPr>
          <w:sz w:val="28"/>
          <w:szCs w:val="28"/>
          <w:shd w:val="clear" w:color="auto" w:fill="FFFFFF"/>
        </w:rPr>
        <w:t xml:space="preserve">) </w:t>
      </w:r>
      <w:r w:rsidRPr="00B15F25">
        <w:rPr>
          <w:sz w:val="28"/>
          <w:szCs w:val="28"/>
        </w:rPr>
        <w:t xml:space="preserve">не пізніше дати оприлюднення протоколу загальних зборів відповідно до вимог </w:t>
      </w:r>
      <w:r w:rsidR="00957612" w:rsidRPr="00B15F25">
        <w:rPr>
          <w:sz w:val="28"/>
          <w:szCs w:val="28"/>
          <w:shd w:val="clear" w:color="auto" w:fill="FFFFFF"/>
        </w:rPr>
        <w:t xml:space="preserve">статті </w:t>
      </w:r>
      <w:r w:rsidR="00957612" w:rsidRPr="00B15F25">
        <w:rPr>
          <w:sz w:val="28"/>
          <w:szCs w:val="28"/>
          <w:shd w:val="clear" w:color="auto" w:fill="FFFFFF"/>
        </w:rPr>
        <w:fldChar w:fldCharType="begin"/>
      </w:r>
      <w:r w:rsidR="00957612" w:rsidRPr="00B15F25">
        <w:rPr>
          <w:sz w:val="28"/>
          <w:szCs w:val="28"/>
          <w:shd w:val="clear" w:color="auto" w:fill="FFFFFF"/>
        </w:rPr>
        <w:instrText xml:space="preserve"> REF _Ref25020064 \r \h  \* MERGEFORMAT </w:instrText>
      </w:r>
      <w:r w:rsidR="00957612" w:rsidRPr="00B15F25">
        <w:rPr>
          <w:sz w:val="28"/>
          <w:szCs w:val="28"/>
          <w:shd w:val="clear" w:color="auto" w:fill="FFFFFF"/>
        </w:rPr>
      </w:r>
      <w:r w:rsidR="00957612" w:rsidRPr="00B15F25">
        <w:rPr>
          <w:sz w:val="28"/>
          <w:szCs w:val="28"/>
          <w:shd w:val="clear" w:color="auto" w:fill="FFFFFF"/>
        </w:rPr>
        <w:fldChar w:fldCharType="separate"/>
      </w:r>
      <w:r w:rsidR="00E41BDF" w:rsidRPr="00E41BDF">
        <w:rPr>
          <w:vanish/>
          <w:sz w:val="28"/>
          <w:szCs w:val="28"/>
          <w:shd w:val="clear" w:color="auto" w:fill="FFFFFF"/>
        </w:rPr>
        <w:t xml:space="preserve">Стаття </w:t>
      </w:r>
      <w:r w:rsidR="00E41BDF">
        <w:rPr>
          <w:sz w:val="28"/>
          <w:szCs w:val="28"/>
          <w:shd w:val="clear" w:color="auto" w:fill="FFFFFF"/>
        </w:rPr>
        <w:t>55</w:t>
      </w:r>
      <w:r w:rsidR="00957612" w:rsidRPr="00B15F25">
        <w:rPr>
          <w:sz w:val="28"/>
          <w:szCs w:val="28"/>
          <w:shd w:val="clear" w:color="auto" w:fill="FFFFFF"/>
        </w:rPr>
        <w:fldChar w:fldCharType="end"/>
      </w:r>
      <w:r w:rsidRPr="00B15F25">
        <w:rPr>
          <w:sz w:val="28"/>
          <w:szCs w:val="28"/>
        </w:rPr>
        <w:t xml:space="preserve"> цього Закону.</w:t>
      </w:r>
    </w:p>
    <w:p w14:paraId="320E66A7" w14:textId="77777777" w:rsidR="008C2481" w:rsidRPr="00B15F25" w:rsidRDefault="008C2481" w:rsidP="00B15F25">
      <w:pPr>
        <w:pStyle w:val="a7"/>
        <w:widowControl w:val="0"/>
        <w:tabs>
          <w:tab w:val="left" w:pos="851"/>
        </w:tabs>
        <w:ind w:left="0"/>
        <w:jc w:val="both"/>
        <w:rPr>
          <w:sz w:val="28"/>
          <w:szCs w:val="28"/>
        </w:rPr>
      </w:pPr>
    </w:p>
    <w:p w14:paraId="565A622A" w14:textId="007C7EE4"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Захист прав акціонерів - працівників товариства </w:t>
      </w:r>
    </w:p>
    <w:p w14:paraId="6474B9B3"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Посадові особи органів акціонерного товариства та інші особи, які перебувають з товариством у трудових відносинах, не мають права вимагати від акціонера - працівника товариства надання відомостей про те, як він голосував чи як має намір голосувати на загальних зборах, або про відчуження акціонером - працівником товариства своїх акцій чи намір їх відчуження, або вимагати передачі довіреності на участь у загальних зборах. </w:t>
      </w:r>
    </w:p>
    <w:p w14:paraId="6D04FD10" w14:textId="4D39832A"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порушення вимог цієї статті посадова особа товариства притягається до адміністративної і майнової відповідальності, звільняється із займаної посади, цивільно-правовий чи трудовий договір (контракт) з нею розривається відповідно до закону. </w:t>
      </w:r>
    </w:p>
    <w:p w14:paraId="3269CB02" w14:textId="77777777" w:rsidR="008C2481" w:rsidRPr="00B15F25" w:rsidRDefault="008C2481" w:rsidP="00B15F25">
      <w:pPr>
        <w:widowControl w:val="0"/>
        <w:tabs>
          <w:tab w:val="left" w:pos="851"/>
        </w:tabs>
        <w:ind w:firstLine="567"/>
        <w:contextualSpacing/>
        <w:jc w:val="both"/>
        <w:rPr>
          <w:sz w:val="28"/>
          <w:szCs w:val="28"/>
        </w:rPr>
      </w:pPr>
    </w:p>
    <w:p w14:paraId="736D445F" w14:textId="3C25F545"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lastRenderedPageBreak/>
        <w:t xml:space="preserve"> Обов'язки акціонерів </w:t>
      </w:r>
    </w:p>
    <w:p w14:paraId="41E4F090"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Акціонери зобов'язані: </w:t>
      </w:r>
    </w:p>
    <w:p w14:paraId="06EDAE7D" w14:textId="17868A0D" w:rsidR="0034402A" w:rsidRPr="00B15F25" w:rsidRDefault="002663D8" w:rsidP="00B15F25">
      <w:pPr>
        <w:widowControl w:val="0"/>
        <w:tabs>
          <w:tab w:val="left" w:pos="851"/>
        </w:tabs>
        <w:ind w:firstLine="567"/>
        <w:contextualSpacing/>
        <w:jc w:val="both"/>
        <w:rPr>
          <w:sz w:val="28"/>
          <w:szCs w:val="28"/>
        </w:rPr>
      </w:pPr>
      <w:r w:rsidRPr="00B15F25">
        <w:rPr>
          <w:sz w:val="28"/>
          <w:szCs w:val="28"/>
        </w:rPr>
        <w:t>дотримуватися статуту</w:t>
      </w:r>
      <w:r w:rsidR="001B4F06" w:rsidRPr="00B15F25">
        <w:rPr>
          <w:sz w:val="28"/>
          <w:szCs w:val="28"/>
        </w:rPr>
        <w:t xml:space="preserve"> та</w:t>
      </w:r>
      <w:r w:rsidRPr="00B15F25">
        <w:rPr>
          <w:sz w:val="28"/>
          <w:szCs w:val="28"/>
        </w:rPr>
        <w:t xml:space="preserve"> інших внутрішніх документів акціонерного товариства; </w:t>
      </w:r>
    </w:p>
    <w:p w14:paraId="674BB3A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виконувати рішення загальних зборів, інших органів товариства; </w:t>
      </w:r>
    </w:p>
    <w:p w14:paraId="5E37B0A8"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виконувати свої зобов'язання перед товариством, у тому числі пов'язані з майновою участю; </w:t>
      </w:r>
    </w:p>
    <w:p w14:paraId="1981169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оплачувати акції у розмірі, в порядку та засобами, що передбачені статутом акціонерного товариства; </w:t>
      </w:r>
    </w:p>
    <w:p w14:paraId="084B83FC"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не розголошувати комерційну таємницю та конфіденційну інформацію про діяльність товариства. </w:t>
      </w:r>
    </w:p>
    <w:p w14:paraId="5412FCB7" w14:textId="69065F3F"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Акціонери можуть також мати інші обов'язки, встановлені цим та іншими законами. </w:t>
      </w:r>
    </w:p>
    <w:p w14:paraId="3480E567" w14:textId="77777777" w:rsidR="008C2481" w:rsidRPr="00B15F25" w:rsidRDefault="008C2481" w:rsidP="00B15F25">
      <w:pPr>
        <w:pStyle w:val="a7"/>
        <w:widowControl w:val="0"/>
        <w:tabs>
          <w:tab w:val="left" w:pos="851"/>
        </w:tabs>
        <w:ind w:left="0"/>
        <w:jc w:val="both"/>
        <w:rPr>
          <w:sz w:val="28"/>
          <w:szCs w:val="28"/>
        </w:rPr>
      </w:pPr>
    </w:p>
    <w:p w14:paraId="7775CBB9" w14:textId="637AA999" w:rsidR="0034402A" w:rsidRPr="00B15F25" w:rsidRDefault="002663D8" w:rsidP="00B15F25">
      <w:pPr>
        <w:pStyle w:val="a9"/>
        <w:keepNext w:val="0"/>
        <w:keepLines w:val="0"/>
        <w:widowControl w:val="0"/>
        <w:numPr>
          <w:ilvl w:val="0"/>
          <w:numId w:val="134"/>
        </w:numPr>
        <w:spacing w:before="0"/>
        <w:ind w:left="0"/>
        <w:contextualSpacing/>
        <w:rPr>
          <w:rFonts w:cs="Times New Roman"/>
          <w:szCs w:val="28"/>
        </w:rPr>
      </w:pPr>
      <w:r w:rsidRPr="00B15F25">
        <w:rPr>
          <w:rFonts w:cs="Times New Roman"/>
          <w:szCs w:val="28"/>
        </w:rPr>
        <w:t xml:space="preserve">ДИВІДЕНДИ АКЦІОНЕРНОГО ТОВАРИСТВА </w:t>
      </w:r>
    </w:p>
    <w:p w14:paraId="37C27ABF" w14:textId="77777777" w:rsidR="008C2481" w:rsidRPr="00B15F25" w:rsidRDefault="008C2481" w:rsidP="00B15F25">
      <w:pPr>
        <w:contextualSpacing/>
        <w:rPr>
          <w:sz w:val="28"/>
          <w:szCs w:val="28"/>
        </w:rPr>
      </w:pPr>
    </w:p>
    <w:p w14:paraId="7D1570D7" w14:textId="38F76C7C"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54" w:name="_Ref19870769"/>
      <w:r w:rsidRPr="00B15F25">
        <w:rPr>
          <w:rFonts w:cs="Times New Roman"/>
          <w:szCs w:val="28"/>
        </w:rPr>
        <w:t xml:space="preserve"> Порядок виплати дивідендів</w:t>
      </w:r>
      <w:bookmarkEnd w:id="54"/>
      <w:r w:rsidRPr="00B15F25">
        <w:rPr>
          <w:rFonts w:cs="Times New Roman"/>
          <w:szCs w:val="28"/>
        </w:rPr>
        <w:t xml:space="preserve"> </w:t>
      </w:r>
    </w:p>
    <w:p w14:paraId="3A96D307" w14:textId="77777777" w:rsidR="0034402A" w:rsidRPr="00B15F25" w:rsidRDefault="002663D8" w:rsidP="00B15F25">
      <w:pPr>
        <w:pStyle w:val="a7"/>
        <w:widowControl w:val="0"/>
        <w:numPr>
          <w:ilvl w:val="0"/>
          <w:numId w:val="112"/>
        </w:numPr>
        <w:tabs>
          <w:tab w:val="left" w:pos="851"/>
        </w:tabs>
        <w:ind w:left="0" w:firstLine="567"/>
        <w:jc w:val="both"/>
        <w:rPr>
          <w:sz w:val="28"/>
          <w:szCs w:val="28"/>
        </w:rPr>
      </w:pPr>
      <w:r w:rsidRPr="00B15F25">
        <w:rPr>
          <w:sz w:val="28"/>
          <w:szCs w:val="28"/>
        </w:rPr>
        <w:t xml:space="preserve">Дивіденд - частина чистого прибутку акціонерного товариства, що виплачується акціонеру з розрахунку на одну належну йому акцію певного типу та/або класу. За акціями одного типу та класу нараховується однаковий розмір дивідендів. </w:t>
      </w:r>
    </w:p>
    <w:p w14:paraId="472A952D"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Виплата дивідендів власникам акцій одного типу та класу має відбуватися пропорційно до кількості належних їм цінних паперів, а умови виплати дивідендів (зокрема щодо строків, способу та суми дивідендів) мають бути однакові для всіх власників акцій одного типу та класу.</w:t>
      </w:r>
    </w:p>
    <w:p w14:paraId="47A9ACD3"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виплачує дивіденди виключно грошовими коштами. </w:t>
      </w:r>
    </w:p>
    <w:p w14:paraId="5357ED72" w14:textId="65F13DE2"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Дивіденди виплачуються на акції, звіт про результати </w:t>
      </w:r>
      <w:r w:rsidR="001B4F06" w:rsidRPr="00B15F25">
        <w:rPr>
          <w:sz w:val="28"/>
          <w:szCs w:val="28"/>
        </w:rPr>
        <w:t xml:space="preserve">емісії </w:t>
      </w:r>
      <w:r w:rsidRPr="00B15F25">
        <w:rPr>
          <w:sz w:val="28"/>
          <w:szCs w:val="28"/>
        </w:rPr>
        <w:t xml:space="preserve">яких зареєстровано у встановленому законодавством порядку. </w:t>
      </w:r>
    </w:p>
    <w:p w14:paraId="6F3D2399" w14:textId="13DDE2D8" w:rsidR="0034402A" w:rsidRPr="00B15F25" w:rsidRDefault="002663D8" w:rsidP="00B15F25">
      <w:pPr>
        <w:pStyle w:val="a7"/>
        <w:widowControl w:val="0"/>
        <w:numPr>
          <w:ilvl w:val="0"/>
          <w:numId w:val="112"/>
        </w:numPr>
        <w:tabs>
          <w:tab w:val="left" w:pos="851"/>
        </w:tabs>
        <w:ind w:left="0" w:firstLine="567"/>
        <w:jc w:val="both"/>
        <w:rPr>
          <w:sz w:val="28"/>
          <w:szCs w:val="28"/>
        </w:rPr>
      </w:pPr>
      <w:bookmarkStart w:id="55" w:name="_Ref19870766"/>
      <w:r w:rsidRPr="00B15F25">
        <w:rPr>
          <w:sz w:val="28"/>
          <w:szCs w:val="28"/>
        </w:rPr>
        <w:t xml:space="preserve">Виплата дивідендів за простими акціями здійснюється з чистого прибутку звітного року та/або нерозподіленого прибутку </w:t>
      </w:r>
      <w:r w:rsidR="00ED53D2" w:rsidRPr="00B15F25">
        <w:rPr>
          <w:sz w:val="28"/>
          <w:szCs w:val="28"/>
        </w:rPr>
        <w:t xml:space="preserve">та/або резервного капіталу </w:t>
      </w:r>
      <w:r w:rsidRPr="00B15F25">
        <w:rPr>
          <w:sz w:val="28"/>
          <w:szCs w:val="28"/>
        </w:rPr>
        <w:t>на підставі рішення загальних зборів у строк, що не перевищує шість місяців з дня прийняття загальними зборами рішення про виплату дивідендів.</w:t>
      </w:r>
      <w:bookmarkEnd w:id="55"/>
      <w:r w:rsidRPr="00B15F25">
        <w:rPr>
          <w:sz w:val="28"/>
          <w:szCs w:val="28"/>
        </w:rPr>
        <w:t xml:space="preserve"> </w:t>
      </w:r>
    </w:p>
    <w:p w14:paraId="178BA81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Виплата дивідендів за привілейованими акціями здійснюється з чистого прибутку звітного року та/або нерозподіленого прибутку </w:t>
      </w:r>
      <w:r w:rsidR="00ED53D2" w:rsidRPr="00B15F25">
        <w:rPr>
          <w:sz w:val="28"/>
          <w:szCs w:val="28"/>
        </w:rPr>
        <w:t xml:space="preserve">та/або резервного капіталу </w:t>
      </w:r>
      <w:r w:rsidRPr="00B15F25">
        <w:rPr>
          <w:sz w:val="28"/>
          <w:szCs w:val="28"/>
        </w:rPr>
        <w:t xml:space="preserve">відповідно до статуту акціонерного товариства у строк, що не перевищує шість місяців після закінчення звітного року. </w:t>
      </w:r>
    </w:p>
    <w:p w14:paraId="63BBFF13"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прийняття загальними зборами рішення щодо виплати дивідендів у строк, менший ніж передбачений абзацом першим цієї частини, виплата дивідендів здійснюється у строк, визначений загальними зборами.</w:t>
      </w:r>
    </w:p>
    <w:p w14:paraId="3E3566C0"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невиплати дивідендів у строк, визначений абзацами першим та другим цієї частини, або у строк, установлений загальними зборами відповідно до абзацу третього цієї частини для виплати дивідендів, за умови, що він менший за строк, передбачений абзацами першим та другим цієї частини, в акціонера виникає право звернення до нотаріуса щодо вчинення виконавчого напису </w:t>
      </w:r>
      <w:r w:rsidRPr="00B15F25">
        <w:rPr>
          <w:sz w:val="28"/>
          <w:szCs w:val="28"/>
        </w:rPr>
        <w:lastRenderedPageBreak/>
        <w:t>нотаріуса на документах, за якими стягнення заборгованості здійснюється у безспірному порядку згідно з переліком, встановленим Кабінетом Міністрів України.</w:t>
      </w:r>
    </w:p>
    <w:p w14:paraId="21B3AE57"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відсутності або недостатності чистого прибутку звітного року та/або нерозподіленого прибутку минулих років виплата дивідендів за привілейованими акціями здійснюється за рахунок резервного капіталу товариства або спеціального фонду для виплати дивідендів за привілейованими акціями.</w:t>
      </w:r>
    </w:p>
    <w:p w14:paraId="05340A3D" w14:textId="425432EA" w:rsidR="0034402A" w:rsidRPr="00B15F25" w:rsidRDefault="002663D8" w:rsidP="00B15F25">
      <w:pPr>
        <w:pStyle w:val="a7"/>
        <w:widowControl w:val="0"/>
        <w:numPr>
          <w:ilvl w:val="0"/>
          <w:numId w:val="112"/>
        </w:numPr>
        <w:tabs>
          <w:tab w:val="left" w:pos="851"/>
        </w:tabs>
        <w:ind w:left="0" w:firstLine="567"/>
        <w:jc w:val="both"/>
        <w:rPr>
          <w:sz w:val="28"/>
          <w:szCs w:val="28"/>
        </w:rPr>
      </w:pPr>
      <w:r w:rsidRPr="00B15F25">
        <w:rPr>
          <w:sz w:val="28"/>
          <w:szCs w:val="28"/>
        </w:rPr>
        <w:t>Рішення про виплату дивідендів та їх розмір за простими акціями приймається загальними зборами.</w:t>
      </w:r>
    </w:p>
    <w:p w14:paraId="38797657"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Розмір дивідендів за привілейованими акціями всіх класів визначається у статуті акціонерного товариства. </w:t>
      </w:r>
    </w:p>
    <w:p w14:paraId="26BDB994" w14:textId="3D81AF0A" w:rsidR="0034402A" w:rsidRPr="00B15F25" w:rsidRDefault="002663D8" w:rsidP="00B15F25">
      <w:pPr>
        <w:pStyle w:val="a7"/>
        <w:widowControl w:val="0"/>
        <w:numPr>
          <w:ilvl w:val="0"/>
          <w:numId w:val="112"/>
        </w:numPr>
        <w:tabs>
          <w:tab w:val="left" w:pos="851"/>
        </w:tabs>
        <w:ind w:left="0" w:firstLine="567"/>
        <w:jc w:val="both"/>
        <w:rPr>
          <w:sz w:val="28"/>
          <w:szCs w:val="28"/>
        </w:rPr>
      </w:pPr>
      <w:r w:rsidRPr="00B15F25">
        <w:rPr>
          <w:sz w:val="28"/>
          <w:szCs w:val="28"/>
        </w:rPr>
        <w:t>Для кожної виплати дивідендів наглядова рада</w:t>
      </w:r>
      <w:r w:rsidR="001B4F06" w:rsidRPr="00B15F25">
        <w:rPr>
          <w:sz w:val="28"/>
          <w:szCs w:val="28"/>
        </w:rPr>
        <w:t xml:space="preserve"> або рада директорів</w:t>
      </w:r>
      <w:r w:rsidRPr="00B15F25">
        <w:rPr>
          <w:sz w:val="28"/>
          <w:szCs w:val="28"/>
        </w:rPr>
        <w:t xml:space="preserve"> акціонерного товариства встановлює дату складення переліку осіб, які мають право на отримання дивідендів</w:t>
      </w:r>
      <w:r w:rsidR="001B4F06" w:rsidRPr="00B15F25">
        <w:rPr>
          <w:sz w:val="28"/>
          <w:szCs w:val="28"/>
        </w:rPr>
        <w:t xml:space="preserve"> та </w:t>
      </w:r>
      <w:r w:rsidRPr="00B15F25">
        <w:rPr>
          <w:sz w:val="28"/>
          <w:szCs w:val="28"/>
        </w:rPr>
        <w:t>порядок їх виплати. Дата складення переліку осіб, які мають право на отримання дивідендів за простими акціями, визначається рішенням наглядової ради</w:t>
      </w:r>
      <w:r w:rsidR="001B4F06" w:rsidRPr="00B15F25">
        <w:rPr>
          <w:sz w:val="28"/>
          <w:szCs w:val="28"/>
        </w:rPr>
        <w:t xml:space="preserve"> або ради директорів</w:t>
      </w:r>
      <w:r w:rsidRPr="00B15F25">
        <w:rPr>
          <w:sz w:val="28"/>
          <w:szCs w:val="28"/>
        </w:rPr>
        <w:t>, передбаченим першим реченням цієї частини, але не раніше ніж через 10 робочих днів після дня прийняття такого рішення наглядовою радою. Перелік осіб, які мають право на отримання дивідендів за привілейованими акціями, складається протягом одного місяця після закінчення звітного року.</w:t>
      </w:r>
    </w:p>
    <w:p w14:paraId="578531AA"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Перелік осіб, які мають право на отримання дивідендів, складається в порядку, встановленому законодавством про депозитарну систему України. </w:t>
      </w:r>
    </w:p>
    <w:p w14:paraId="2BCF2ADD" w14:textId="066BC667" w:rsidR="0034402A" w:rsidRPr="00B15F25" w:rsidRDefault="002663D8" w:rsidP="00B15F25">
      <w:pPr>
        <w:widowControl w:val="0"/>
        <w:tabs>
          <w:tab w:val="left" w:pos="851"/>
        </w:tabs>
        <w:ind w:firstLine="567"/>
        <w:contextualSpacing/>
        <w:jc w:val="both"/>
        <w:rPr>
          <w:sz w:val="28"/>
          <w:szCs w:val="28"/>
        </w:rPr>
      </w:pPr>
      <w:r w:rsidRPr="00B15F25">
        <w:rPr>
          <w:sz w:val="28"/>
          <w:szCs w:val="28"/>
        </w:rPr>
        <w:t>Товариство в порядку, встановленому наглядовою радою</w:t>
      </w:r>
      <w:r w:rsidR="001B4F06" w:rsidRPr="00B15F25">
        <w:rPr>
          <w:sz w:val="28"/>
          <w:szCs w:val="28"/>
        </w:rPr>
        <w:t xml:space="preserve"> або радою директорів</w:t>
      </w:r>
      <w:r w:rsidRPr="00B15F25">
        <w:rPr>
          <w:sz w:val="28"/>
          <w:szCs w:val="28"/>
        </w:rPr>
        <w:t xml:space="preserve"> товариства, повідомляє осіб, які мають право на отримання дивідендів, про дату, розмір, порядок та строк їх виплати. Протягом 10 днів з дня прийняття рішення про виплату дивідендів за простими акціями акціонерне товариство повідомляє про дату, розмір, порядок та строк виплати дивідендів за простими акціями фондову біржу (біржі), на якій (яких) акції допущені до торгів. </w:t>
      </w:r>
    </w:p>
    <w:p w14:paraId="45AC2D89"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відчуження акціонером належних йому акцій після дати складення переліку осіб, які мають право на отримання дивідендів, але раніше дати виплати дивідендів, право на отримання дивідендів залишається в особи, зазначеної у такому переліку. </w:t>
      </w:r>
    </w:p>
    <w:p w14:paraId="795BC505" w14:textId="77777777" w:rsidR="0034402A" w:rsidRPr="00B15F25" w:rsidRDefault="002663D8" w:rsidP="00B15F25">
      <w:pPr>
        <w:pStyle w:val="a7"/>
        <w:widowControl w:val="0"/>
        <w:numPr>
          <w:ilvl w:val="0"/>
          <w:numId w:val="112"/>
        </w:numPr>
        <w:tabs>
          <w:tab w:val="left" w:pos="851"/>
        </w:tabs>
        <w:ind w:left="0" w:firstLine="567"/>
        <w:jc w:val="both"/>
        <w:rPr>
          <w:sz w:val="28"/>
          <w:szCs w:val="28"/>
        </w:rPr>
      </w:pPr>
      <w:r w:rsidRPr="00B15F25">
        <w:rPr>
          <w:sz w:val="28"/>
          <w:szCs w:val="28"/>
        </w:rPr>
        <w:t>Публічне акціонерне товариство, щодо акцій якого здійснено публічну пропозицію та/або акції якого допущені до торгів на фондовій біржі, а також банк у порядку, встановленому Національною комісією з цінних паперів та фондового ринку, здійснює виплату дивідендів через депозитарну систему України.</w:t>
      </w:r>
    </w:p>
    <w:p w14:paraId="50A2525E" w14:textId="3332088F" w:rsidR="0034402A" w:rsidRPr="00B15F25" w:rsidRDefault="002663D8" w:rsidP="00B15F25">
      <w:pPr>
        <w:widowControl w:val="0"/>
        <w:tabs>
          <w:tab w:val="left" w:pos="851"/>
        </w:tabs>
        <w:ind w:firstLine="567"/>
        <w:contextualSpacing/>
        <w:jc w:val="both"/>
        <w:rPr>
          <w:sz w:val="28"/>
          <w:szCs w:val="28"/>
        </w:rPr>
      </w:pPr>
      <w:r w:rsidRPr="00B15F25">
        <w:rPr>
          <w:sz w:val="28"/>
          <w:szCs w:val="28"/>
        </w:rPr>
        <w:t>Акціонерні товариства, інші, ніж зазначені в абзаці першому цієї частини, в порядку, встановленому Національною комісією з цінних паперів та фондового ринку, здійснюють виплату дивідендів через депозитарну систему України або безпосередньо акціонерам. Спосіб виплати дивідендів визначається відповідним рішенням загальних зборів.</w:t>
      </w:r>
    </w:p>
    <w:p w14:paraId="2A39BFBD" w14:textId="77777777" w:rsidR="008C2481" w:rsidRPr="00B15F25" w:rsidRDefault="008C2481" w:rsidP="00B15F25">
      <w:pPr>
        <w:widowControl w:val="0"/>
        <w:tabs>
          <w:tab w:val="left" w:pos="851"/>
        </w:tabs>
        <w:contextualSpacing/>
        <w:jc w:val="both"/>
        <w:rPr>
          <w:sz w:val="28"/>
          <w:szCs w:val="28"/>
        </w:rPr>
      </w:pPr>
    </w:p>
    <w:p w14:paraId="7E3EBC3B" w14:textId="10C33CF4"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56" w:name="_Ref19794954"/>
      <w:r w:rsidRPr="00B15F25">
        <w:rPr>
          <w:rFonts w:cs="Times New Roman"/>
          <w:szCs w:val="28"/>
        </w:rPr>
        <w:t xml:space="preserve"> Обмеження на виплату дивідендів</w:t>
      </w:r>
      <w:bookmarkEnd w:id="56"/>
      <w:r w:rsidRPr="00B15F25">
        <w:rPr>
          <w:rFonts w:cs="Times New Roman"/>
          <w:szCs w:val="28"/>
        </w:rPr>
        <w:t xml:space="preserve"> </w:t>
      </w:r>
    </w:p>
    <w:p w14:paraId="47C82CB4" w14:textId="77777777" w:rsidR="0034402A" w:rsidRPr="00B15F25" w:rsidRDefault="002663D8" w:rsidP="00B15F25">
      <w:pPr>
        <w:pStyle w:val="a7"/>
        <w:widowControl w:val="0"/>
        <w:numPr>
          <w:ilvl w:val="0"/>
          <w:numId w:val="92"/>
        </w:numPr>
        <w:tabs>
          <w:tab w:val="left" w:pos="851"/>
        </w:tabs>
        <w:ind w:left="0" w:firstLine="567"/>
        <w:jc w:val="both"/>
        <w:rPr>
          <w:sz w:val="28"/>
          <w:szCs w:val="28"/>
        </w:rPr>
      </w:pPr>
      <w:r w:rsidRPr="00B15F25">
        <w:rPr>
          <w:sz w:val="28"/>
          <w:szCs w:val="28"/>
        </w:rPr>
        <w:lastRenderedPageBreak/>
        <w:t xml:space="preserve">Акціонерне товариство не має права приймати рішення про виплату дивідендів та здійснювати виплату дивідендів за простими акціями у разі, якщо: </w:t>
      </w:r>
    </w:p>
    <w:p w14:paraId="6567C63C" w14:textId="4C0C56B8" w:rsidR="0034402A" w:rsidRPr="00B15F25" w:rsidRDefault="002663D8" w:rsidP="00B15F25">
      <w:pPr>
        <w:pStyle w:val="a7"/>
        <w:widowControl w:val="0"/>
        <w:numPr>
          <w:ilvl w:val="0"/>
          <w:numId w:val="15"/>
        </w:numPr>
        <w:tabs>
          <w:tab w:val="left" w:pos="851"/>
        </w:tabs>
        <w:ind w:left="0" w:firstLine="567"/>
        <w:jc w:val="both"/>
        <w:rPr>
          <w:sz w:val="28"/>
          <w:szCs w:val="28"/>
        </w:rPr>
      </w:pPr>
      <w:r w:rsidRPr="00B15F25">
        <w:rPr>
          <w:sz w:val="28"/>
          <w:szCs w:val="28"/>
        </w:rPr>
        <w:t xml:space="preserve">звіт про результати </w:t>
      </w:r>
      <w:r w:rsidR="001B4F06" w:rsidRPr="00B15F25">
        <w:rPr>
          <w:sz w:val="28"/>
          <w:szCs w:val="28"/>
        </w:rPr>
        <w:t xml:space="preserve">емісії </w:t>
      </w:r>
      <w:r w:rsidRPr="00B15F25">
        <w:rPr>
          <w:sz w:val="28"/>
          <w:szCs w:val="28"/>
        </w:rPr>
        <w:t xml:space="preserve">акцій не зареєстровано у встановленому законодавством порядку; </w:t>
      </w:r>
    </w:p>
    <w:p w14:paraId="592CEBA0" w14:textId="77777777" w:rsidR="0034402A" w:rsidRPr="00B15F25" w:rsidRDefault="002663D8" w:rsidP="00B15F25">
      <w:pPr>
        <w:pStyle w:val="a7"/>
        <w:widowControl w:val="0"/>
        <w:numPr>
          <w:ilvl w:val="0"/>
          <w:numId w:val="15"/>
        </w:numPr>
        <w:tabs>
          <w:tab w:val="left" w:pos="851"/>
        </w:tabs>
        <w:ind w:left="0" w:firstLine="567"/>
        <w:jc w:val="both"/>
        <w:rPr>
          <w:sz w:val="28"/>
          <w:szCs w:val="28"/>
        </w:rPr>
      </w:pPr>
      <w:r w:rsidRPr="00B15F25">
        <w:rPr>
          <w:sz w:val="28"/>
          <w:szCs w:val="28"/>
        </w:rPr>
        <w:t>власний капітал товариства менший</w:t>
      </w:r>
      <w:r w:rsidR="00ED53D2" w:rsidRPr="00B15F25">
        <w:rPr>
          <w:sz w:val="28"/>
          <w:szCs w:val="28"/>
        </w:rPr>
        <w:t xml:space="preserve"> або стає меншим у результаті такої виплати</w:t>
      </w:r>
      <w:r w:rsidRPr="00B15F25">
        <w:rPr>
          <w:sz w:val="28"/>
          <w:szCs w:val="28"/>
        </w:rPr>
        <w:t xml:space="preserve">, ніж сума його статутного капіталу, резервного капіталу та розміру перевищення ліквідаційної вартості привілейованих акцій над їх номінальною вартістю. </w:t>
      </w:r>
    </w:p>
    <w:p w14:paraId="2B582E52" w14:textId="77777777" w:rsidR="0034402A" w:rsidRPr="00B15F25" w:rsidRDefault="002663D8" w:rsidP="00B15F25">
      <w:pPr>
        <w:pStyle w:val="a7"/>
        <w:widowControl w:val="0"/>
        <w:numPr>
          <w:ilvl w:val="0"/>
          <w:numId w:val="92"/>
        </w:numPr>
        <w:tabs>
          <w:tab w:val="left" w:pos="851"/>
        </w:tabs>
        <w:ind w:left="0" w:firstLine="567"/>
        <w:jc w:val="both"/>
        <w:rPr>
          <w:sz w:val="28"/>
          <w:szCs w:val="28"/>
        </w:rPr>
      </w:pPr>
      <w:bookmarkStart w:id="57" w:name="_Ref19794940"/>
      <w:r w:rsidRPr="00B15F25">
        <w:rPr>
          <w:sz w:val="28"/>
          <w:szCs w:val="28"/>
        </w:rPr>
        <w:t>Акціонерне товариство не має права здійснювати виплату дивідендів за простими акціями у разі, якщо:</w:t>
      </w:r>
      <w:bookmarkEnd w:id="57"/>
      <w:r w:rsidRPr="00B15F25">
        <w:rPr>
          <w:sz w:val="28"/>
          <w:szCs w:val="28"/>
        </w:rPr>
        <w:t xml:space="preserve"> </w:t>
      </w:r>
    </w:p>
    <w:p w14:paraId="70F5C76B" w14:textId="3330AA58" w:rsidR="0034402A" w:rsidRPr="00B15F25" w:rsidRDefault="002663D8" w:rsidP="00B15F25">
      <w:pPr>
        <w:pStyle w:val="a7"/>
        <w:widowControl w:val="0"/>
        <w:numPr>
          <w:ilvl w:val="0"/>
          <w:numId w:val="16"/>
        </w:numPr>
        <w:tabs>
          <w:tab w:val="left" w:pos="851"/>
        </w:tabs>
        <w:ind w:left="0" w:firstLine="567"/>
        <w:jc w:val="both"/>
        <w:rPr>
          <w:sz w:val="28"/>
          <w:szCs w:val="28"/>
        </w:rPr>
      </w:pPr>
      <w:r w:rsidRPr="00B15F25">
        <w:rPr>
          <w:sz w:val="28"/>
          <w:szCs w:val="28"/>
        </w:rPr>
        <w:t xml:space="preserve">товариство має зобов'язання про викуп акцій відповідно до статті </w:t>
      </w:r>
      <w:r w:rsidR="000D0498" w:rsidRPr="00B15F25">
        <w:rPr>
          <w:sz w:val="28"/>
          <w:szCs w:val="28"/>
        </w:rPr>
        <w:fldChar w:fldCharType="begin"/>
      </w:r>
      <w:r w:rsidR="000D0498" w:rsidRPr="00B15F25">
        <w:rPr>
          <w:sz w:val="28"/>
          <w:szCs w:val="28"/>
        </w:rPr>
        <w:instrText xml:space="preserve"> REF _Ref19795392 \r \h  \* MERGEFORMAT </w:instrText>
      </w:r>
      <w:r w:rsidR="000D0498" w:rsidRPr="00B15F25">
        <w:rPr>
          <w:sz w:val="28"/>
          <w:szCs w:val="28"/>
        </w:rPr>
      </w:r>
      <w:r w:rsidR="000D0498" w:rsidRPr="00B15F25">
        <w:rPr>
          <w:sz w:val="28"/>
          <w:szCs w:val="28"/>
        </w:rPr>
        <w:fldChar w:fldCharType="separate"/>
      </w:r>
      <w:r w:rsidR="00E41BDF" w:rsidRPr="00E41BDF">
        <w:rPr>
          <w:vanish/>
          <w:sz w:val="28"/>
          <w:szCs w:val="28"/>
        </w:rPr>
        <w:t xml:space="preserve">Стаття </w:t>
      </w:r>
      <w:r w:rsidR="00E41BDF">
        <w:rPr>
          <w:sz w:val="28"/>
          <w:szCs w:val="28"/>
        </w:rPr>
        <w:t>98</w:t>
      </w:r>
      <w:r w:rsidR="000D0498" w:rsidRPr="00B15F25">
        <w:rPr>
          <w:sz w:val="28"/>
          <w:szCs w:val="28"/>
        </w:rPr>
        <w:fldChar w:fldCharType="end"/>
      </w:r>
      <w:r w:rsidRPr="00B15F25">
        <w:rPr>
          <w:sz w:val="28"/>
          <w:szCs w:val="28"/>
        </w:rPr>
        <w:t xml:space="preserve"> цього Закону; </w:t>
      </w:r>
    </w:p>
    <w:p w14:paraId="1FF04697" w14:textId="77777777" w:rsidR="0034402A" w:rsidRPr="00B15F25" w:rsidRDefault="002663D8" w:rsidP="00B15F25">
      <w:pPr>
        <w:pStyle w:val="a7"/>
        <w:widowControl w:val="0"/>
        <w:numPr>
          <w:ilvl w:val="0"/>
          <w:numId w:val="16"/>
        </w:numPr>
        <w:tabs>
          <w:tab w:val="left" w:pos="851"/>
        </w:tabs>
        <w:ind w:left="0" w:firstLine="567"/>
        <w:jc w:val="both"/>
        <w:rPr>
          <w:sz w:val="28"/>
          <w:szCs w:val="28"/>
        </w:rPr>
      </w:pPr>
      <w:r w:rsidRPr="00B15F25">
        <w:rPr>
          <w:sz w:val="28"/>
          <w:szCs w:val="28"/>
        </w:rPr>
        <w:t xml:space="preserve"> поточні дивіденди за привілейованими акціями не виплачено повністю. </w:t>
      </w:r>
    </w:p>
    <w:p w14:paraId="5FD0C5ED" w14:textId="1D80E1D4" w:rsidR="0034402A" w:rsidRPr="00B15F25" w:rsidRDefault="002663D8" w:rsidP="00B15F25">
      <w:pPr>
        <w:pStyle w:val="a7"/>
        <w:widowControl w:val="0"/>
        <w:numPr>
          <w:ilvl w:val="0"/>
          <w:numId w:val="92"/>
        </w:numPr>
        <w:tabs>
          <w:tab w:val="left" w:pos="851"/>
        </w:tabs>
        <w:ind w:left="0" w:firstLine="567"/>
        <w:jc w:val="both"/>
        <w:rPr>
          <w:sz w:val="28"/>
          <w:szCs w:val="28"/>
        </w:rPr>
      </w:pPr>
      <w:r w:rsidRPr="00B15F25">
        <w:rPr>
          <w:sz w:val="28"/>
          <w:szCs w:val="28"/>
        </w:rPr>
        <w:t>Акціонерне товариство не має права приймати рішення про виплату дивідендів та здійснювати виплату дивідендів за привілейованими акціями у разі, якщо</w:t>
      </w:r>
    </w:p>
    <w:p w14:paraId="67460257" w14:textId="29D7E921" w:rsidR="0034402A" w:rsidRPr="00B15F25" w:rsidRDefault="002663D8" w:rsidP="00B15F25">
      <w:pPr>
        <w:widowControl w:val="0"/>
        <w:tabs>
          <w:tab w:val="left" w:pos="851"/>
        </w:tabs>
        <w:contextualSpacing/>
        <w:jc w:val="both"/>
        <w:rPr>
          <w:sz w:val="28"/>
          <w:szCs w:val="28"/>
        </w:rPr>
      </w:pPr>
      <w:r w:rsidRPr="00B15F25">
        <w:rPr>
          <w:sz w:val="28"/>
          <w:szCs w:val="28"/>
        </w:rPr>
        <w:t xml:space="preserve">звіт про результати </w:t>
      </w:r>
      <w:r w:rsidR="000600A3" w:rsidRPr="00B15F25">
        <w:rPr>
          <w:sz w:val="28"/>
          <w:szCs w:val="28"/>
        </w:rPr>
        <w:t xml:space="preserve">емісії </w:t>
      </w:r>
      <w:r w:rsidRPr="00B15F25">
        <w:rPr>
          <w:sz w:val="28"/>
          <w:szCs w:val="28"/>
        </w:rPr>
        <w:t xml:space="preserve">акцій не зареєстровано у встановленому законодавством порядку. </w:t>
      </w:r>
    </w:p>
    <w:p w14:paraId="137178F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не має права здійснювати виплату дивідендів за привілейованими акціями певного класу до виплати поточних дивідендів за привілейованими акціями, власники яких мають перевагу щодо черговості отримання дивідендів. </w:t>
      </w:r>
    </w:p>
    <w:p w14:paraId="033B8ACF" w14:textId="2D708E79" w:rsidR="00ED53D2" w:rsidRPr="00B15F25" w:rsidRDefault="00ED53D2" w:rsidP="00B15F25">
      <w:pPr>
        <w:pStyle w:val="a7"/>
        <w:widowControl w:val="0"/>
        <w:numPr>
          <w:ilvl w:val="0"/>
          <w:numId w:val="92"/>
        </w:numPr>
        <w:tabs>
          <w:tab w:val="left" w:pos="851"/>
        </w:tabs>
        <w:ind w:left="0" w:firstLine="567"/>
        <w:jc w:val="both"/>
        <w:rPr>
          <w:sz w:val="28"/>
          <w:szCs w:val="28"/>
        </w:rPr>
      </w:pPr>
      <w:r w:rsidRPr="00B15F25">
        <w:rPr>
          <w:sz w:val="28"/>
          <w:szCs w:val="28"/>
        </w:rPr>
        <w:t>Будь-які дивіденди, отримані акціонером з порушенням вимог ці</w:t>
      </w:r>
      <w:r w:rsidR="00F93E19" w:rsidRPr="00B15F25">
        <w:rPr>
          <w:sz w:val="28"/>
          <w:szCs w:val="28"/>
        </w:rPr>
        <w:t>єї статті, підлягають поверненню у судовому порядку</w:t>
      </w:r>
      <w:r w:rsidRPr="00B15F25">
        <w:rPr>
          <w:sz w:val="28"/>
          <w:szCs w:val="28"/>
        </w:rPr>
        <w:t>, якщо такий акціонер знав, або повинен був знати, що дивіденди виплачуються з порушенням вимог цієї статті.</w:t>
      </w:r>
    </w:p>
    <w:p w14:paraId="771B9A7B" w14:textId="77777777" w:rsidR="008C2481" w:rsidRPr="00B15F25" w:rsidRDefault="008C2481" w:rsidP="00B15F25">
      <w:pPr>
        <w:pStyle w:val="a7"/>
        <w:widowControl w:val="0"/>
        <w:tabs>
          <w:tab w:val="left" w:pos="851"/>
        </w:tabs>
        <w:ind w:left="0"/>
        <w:jc w:val="both"/>
        <w:rPr>
          <w:sz w:val="28"/>
          <w:szCs w:val="28"/>
        </w:rPr>
      </w:pPr>
    </w:p>
    <w:p w14:paraId="1E48D535" w14:textId="2BD8A77E" w:rsidR="0034402A" w:rsidRPr="00B15F25" w:rsidRDefault="002663D8" w:rsidP="00B15F25">
      <w:pPr>
        <w:pStyle w:val="a9"/>
        <w:keepNext w:val="0"/>
        <w:keepLines w:val="0"/>
        <w:widowControl w:val="0"/>
        <w:numPr>
          <w:ilvl w:val="0"/>
          <w:numId w:val="134"/>
        </w:numPr>
        <w:spacing w:before="0"/>
        <w:ind w:left="0" w:firstLine="426"/>
        <w:contextualSpacing/>
        <w:rPr>
          <w:rFonts w:cs="Times New Roman"/>
          <w:szCs w:val="28"/>
        </w:rPr>
      </w:pPr>
      <w:r w:rsidRPr="00B15F25">
        <w:rPr>
          <w:rFonts w:cs="Times New Roman"/>
          <w:szCs w:val="28"/>
        </w:rPr>
        <w:t xml:space="preserve"> ЗАГАЛЬНІ ЗБОРИ АКЦІОНЕРНОГО ТОВАРИСТВА </w:t>
      </w:r>
    </w:p>
    <w:p w14:paraId="5EF7291F" w14:textId="77777777" w:rsidR="008C2481" w:rsidRPr="00B15F25" w:rsidRDefault="008C2481" w:rsidP="00B15F25">
      <w:pPr>
        <w:contextualSpacing/>
        <w:rPr>
          <w:sz w:val="28"/>
          <w:szCs w:val="28"/>
        </w:rPr>
      </w:pPr>
    </w:p>
    <w:p w14:paraId="6075B842" w14:textId="77777777" w:rsidR="000A4B61" w:rsidRPr="00B15F25" w:rsidRDefault="000A4B61" w:rsidP="00B15F25">
      <w:pPr>
        <w:pStyle w:val="a"/>
        <w:spacing w:before="0"/>
        <w:ind w:left="0" w:firstLine="567"/>
        <w:contextualSpacing/>
        <w:rPr>
          <w:rFonts w:cs="Times New Roman"/>
          <w:szCs w:val="28"/>
        </w:rPr>
      </w:pPr>
      <w:bookmarkStart w:id="58" w:name="_Ref20407276"/>
      <w:r w:rsidRPr="00B15F25">
        <w:rPr>
          <w:rFonts w:cs="Times New Roman"/>
          <w:szCs w:val="28"/>
        </w:rPr>
        <w:t xml:space="preserve">Загальні збори акціонерного товариства </w:t>
      </w:r>
    </w:p>
    <w:p w14:paraId="1F2A978B" w14:textId="77777777" w:rsidR="000A4B61" w:rsidRPr="00B15F25" w:rsidRDefault="000A4B61"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Загальні збори є вищим органом акціонерного товариства. </w:t>
      </w:r>
    </w:p>
    <w:p w14:paraId="400461A0" w14:textId="77777777" w:rsidR="000A4B61" w:rsidRPr="00B15F25" w:rsidRDefault="000A4B61" w:rsidP="00B15F25">
      <w:pPr>
        <w:pStyle w:val="a7"/>
        <w:widowControl w:val="0"/>
        <w:numPr>
          <w:ilvl w:val="3"/>
          <w:numId w:val="1"/>
        </w:numPr>
        <w:tabs>
          <w:tab w:val="left" w:pos="851"/>
        </w:tabs>
        <w:ind w:left="0" w:firstLine="567"/>
        <w:jc w:val="both"/>
        <w:rPr>
          <w:sz w:val="28"/>
          <w:szCs w:val="28"/>
        </w:rPr>
      </w:pPr>
      <w:r w:rsidRPr="00B15F25">
        <w:rPr>
          <w:sz w:val="28"/>
          <w:szCs w:val="28"/>
        </w:rPr>
        <w:t>Загальні збори можуть проводитись</w:t>
      </w:r>
      <w:r w:rsidRPr="00B15F25">
        <w:rPr>
          <w:sz w:val="28"/>
          <w:szCs w:val="28"/>
          <w:shd w:val="clear" w:color="auto" w:fill="FFFFFF"/>
        </w:rPr>
        <w:t xml:space="preserve"> шляхом очного голосування (далі – очні загальні збори) або шляхом електронного голосування (далі – електронні загальні збори). </w:t>
      </w:r>
    </w:p>
    <w:p w14:paraId="0321FE76" w14:textId="77777777" w:rsidR="000A4B61" w:rsidRPr="00B15F25" w:rsidRDefault="000A4B61" w:rsidP="00B15F25">
      <w:pPr>
        <w:pStyle w:val="a7"/>
        <w:widowControl w:val="0"/>
        <w:tabs>
          <w:tab w:val="left" w:pos="851"/>
        </w:tabs>
        <w:ind w:left="0"/>
        <w:jc w:val="both"/>
        <w:rPr>
          <w:sz w:val="28"/>
          <w:szCs w:val="28"/>
        </w:rPr>
      </w:pPr>
      <w:r w:rsidRPr="00B15F25">
        <w:rPr>
          <w:sz w:val="28"/>
          <w:szCs w:val="28"/>
        </w:rPr>
        <w:t xml:space="preserve">Загальні збори можуть бути річними або позачерговими. </w:t>
      </w:r>
    </w:p>
    <w:p w14:paraId="4A2BA558" w14:textId="77777777" w:rsidR="000A4B61" w:rsidRPr="00B15F25" w:rsidRDefault="000A4B61"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Наглядова рада або рада директорів зобов'язані щороку скликати загальні збори (річні загальні збори). </w:t>
      </w:r>
    </w:p>
    <w:p w14:paraId="07730ED2"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Річні загальні збори товариства проводяться не пізніше 30 квітня наступного за звітним року. </w:t>
      </w:r>
    </w:p>
    <w:p w14:paraId="640C3D58" w14:textId="60F8FBDF" w:rsidR="000A4B61" w:rsidRPr="00B15F25" w:rsidRDefault="000A4B61" w:rsidP="00B15F25">
      <w:pPr>
        <w:pStyle w:val="a7"/>
        <w:widowControl w:val="0"/>
        <w:numPr>
          <w:ilvl w:val="3"/>
          <w:numId w:val="1"/>
        </w:numPr>
        <w:tabs>
          <w:tab w:val="left" w:pos="851"/>
        </w:tabs>
        <w:ind w:left="0" w:firstLine="567"/>
        <w:jc w:val="both"/>
        <w:rPr>
          <w:sz w:val="28"/>
          <w:szCs w:val="28"/>
        </w:rPr>
      </w:pPr>
      <w:r w:rsidRPr="00B15F25">
        <w:rPr>
          <w:sz w:val="28"/>
          <w:szCs w:val="28"/>
        </w:rPr>
        <w:t>До порядку денного річних загальних зборів обов'язково вносяться питання, передбачені пунктами</w:t>
      </w:r>
      <w:r w:rsidR="005540E1" w:rsidRPr="00B15F25">
        <w:rPr>
          <w:sz w:val="28"/>
          <w:szCs w:val="28"/>
        </w:rPr>
        <w:t xml:space="preserve"> </w:t>
      </w:r>
      <w:r w:rsidR="005540E1" w:rsidRPr="00B15F25">
        <w:rPr>
          <w:sz w:val="28"/>
          <w:szCs w:val="28"/>
        </w:rPr>
        <w:fldChar w:fldCharType="begin"/>
      </w:r>
      <w:r w:rsidR="005540E1" w:rsidRPr="00B15F25">
        <w:rPr>
          <w:sz w:val="28"/>
          <w:szCs w:val="28"/>
        </w:rPr>
        <w:instrText xml:space="preserve"> REF _Ref25020293 \r \h  \* MERGEFORMAT </w:instrText>
      </w:r>
      <w:r w:rsidR="005540E1" w:rsidRPr="00B15F25">
        <w:rPr>
          <w:sz w:val="28"/>
          <w:szCs w:val="28"/>
        </w:rPr>
      </w:r>
      <w:r w:rsidR="005540E1" w:rsidRPr="00B15F25">
        <w:rPr>
          <w:sz w:val="28"/>
          <w:szCs w:val="28"/>
        </w:rPr>
        <w:fldChar w:fldCharType="separate"/>
      </w:r>
      <w:r w:rsidR="00E41BDF">
        <w:rPr>
          <w:sz w:val="28"/>
          <w:szCs w:val="28"/>
        </w:rPr>
        <w:t>18</w:t>
      </w:r>
      <w:r w:rsidR="00E41BDF" w:rsidRPr="00E41BDF">
        <w:rPr>
          <w:vanish/>
          <w:sz w:val="28"/>
          <w:szCs w:val="28"/>
        </w:rPr>
        <w:t>)</w:t>
      </w:r>
      <w:r w:rsidR="005540E1" w:rsidRPr="00B15F25">
        <w:rPr>
          <w:sz w:val="28"/>
          <w:szCs w:val="28"/>
        </w:rPr>
        <w:fldChar w:fldCharType="end"/>
      </w:r>
      <w:r w:rsidRPr="00B15F25">
        <w:rPr>
          <w:sz w:val="28"/>
          <w:szCs w:val="28"/>
        </w:rPr>
        <w:t xml:space="preserve"> і </w:t>
      </w:r>
      <w:r w:rsidR="005540E1" w:rsidRPr="00B15F25">
        <w:rPr>
          <w:sz w:val="28"/>
          <w:szCs w:val="28"/>
        </w:rPr>
        <w:fldChar w:fldCharType="begin"/>
      </w:r>
      <w:r w:rsidR="005540E1" w:rsidRPr="00B15F25">
        <w:rPr>
          <w:sz w:val="28"/>
          <w:szCs w:val="28"/>
        </w:rPr>
        <w:instrText xml:space="preserve"> REF _Ref25020312 \r \h  \* MERGEFORMAT </w:instrText>
      </w:r>
      <w:r w:rsidR="005540E1" w:rsidRPr="00B15F25">
        <w:rPr>
          <w:sz w:val="28"/>
          <w:szCs w:val="28"/>
        </w:rPr>
      </w:r>
      <w:r w:rsidR="005540E1" w:rsidRPr="00B15F25">
        <w:rPr>
          <w:sz w:val="28"/>
          <w:szCs w:val="28"/>
        </w:rPr>
        <w:fldChar w:fldCharType="separate"/>
      </w:r>
      <w:r w:rsidR="00E41BDF">
        <w:rPr>
          <w:sz w:val="28"/>
          <w:szCs w:val="28"/>
        </w:rPr>
        <w:t>28</w:t>
      </w:r>
      <w:r w:rsidR="00E41BDF" w:rsidRPr="00E41BDF">
        <w:rPr>
          <w:vanish/>
          <w:sz w:val="28"/>
          <w:szCs w:val="28"/>
        </w:rPr>
        <w:t>)</w:t>
      </w:r>
      <w:r w:rsidR="005540E1" w:rsidRPr="00B15F25">
        <w:rPr>
          <w:sz w:val="28"/>
          <w:szCs w:val="28"/>
        </w:rPr>
        <w:fldChar w:fldCharType="end"/>
      </w:r>
      <w:r w:rsidR="005540E1" w:rsidRPr="00B15F25">
        <w:rPr>
          <w:sz w:val="28"/>
          <w:szCs w:val="28"/>
        </w:rPr>
        <w:t xml:space="preserve"> </w:t>
      </w:r>
      <w:r w:rsidRPr="00B15F25">
        <w:rPr>
          <w:sz w:val="28"/>
          <w:szCs w:val="28"/>
        </w:rPr>
        <w:t>частини</w:t>
      </w:r>
      <w:r w:rsidR="005540E1" w:rsidRPr="00B15F25">
        <w:rPr>
          <w:sz w:val="28"/>
          <w:szCs w:val="28"/>
        </w:rPr>
        <w:t xml:space="preserve"> </w:t>
      </w:r>
      <w:r w:rsidR="005540E1" w:rsidRPr="00B15F25">
        <w:rPr>
          <w:sz w:val="28"/>
          <w:szCs w:val="28"/>
        </w:rPr>
        <w:fldChar w:fldCharType="begin"/>
      </w:r>
      <w:r w:rsidR="005540E1" w:rsidRPr="00B15F25">
        <w:rPr>
          <w:sz w:val="28"/>
          <w:szCs w:val="28"/>
        </w:rPr>
        <w:instrText xml:space="preserve"> REF _Ref25020328 \r \h </w:instrText>
      </w:r>
      <w:r w:rsidR="005458EA" w:rsidRPr="00B15F25">
        <w:rPr>
          <w:sz w:val="28"/>
          <w:szCs w:val="28"/>
        </w:rPr>
        <w:instrText xml:space="preserve"> \* MERGEFORMAT </w:instrText>
      </w:r>
      <w:r w:rsidR="005540E1" w:rsidRPr="00B15F25">
        <w:rPr>
          <w:sz w:val="28"/>
          <w:szCs w:val="28"/>
        </w:rPr>
      </w:r>
      <w:r w:rsidR="005540E1" w:rsidRPr="00B15F25">
        <w:rPr>
          <w:sz w:val="28"/>
          <w:szCs w:val="28"/>
        </w:rPr>
        <w:fldChar w:fldCharType="separate"/>
      </w:r>
      <w:r w:rsidR="00E41BDF">
        <w:rPr>
          <w:sz w:val="28"/>
          <w:szCs w:val="28"/>
        </w:rPr>
        <w:t>2</w:t>
      </w:r>
      <w:r w:rsidR="005540E1" w:rsidRPr="00B15F25">
        <w:rPr>
          <w:sz w:val="28"/>
          <w:szCs w:val="28"/>
        </w:rPr>
        <w:fldChar w:fldCharType="end"/>
      </w:r>
      <w:r w:rsidR="005540E1" w:rsidRPr="00B15F25">
        <w:rPr>
          <w:sz w:val="28"/>
          <w:szCs w:val="28"/>
        </w:rPr>
        <w:t xml:space="preserve"> статті </w:t>
      </w:r>
      <w:r w:rsidR="005540E1" w:rsidRPr="00B15F25">
        <w:rPr>
          <w:sz w:val="28"/>
          <w:szCs w:val="28"/>
        </w:rPr>
        <w:fldChar w:fldCharType="begin"/>
      </w:r>
      <w:r w:rsidR="005540E1" w:rsidRPr="00B15F25">
        <w:rPr>
          <w:sz w:val="28"/>
          <w:szCs w:val="28"/>
        </w:rPr>
        <w:instrText xml:space="preserve"> REF _Ref25020333 \r \h  \* MERGEFORMAT </w:instrText>
      </w:r>
      <w:r w:rsidR="005540E1" w:rsidRPr="00B15F25">
        <w:rPr>
          <w:sz w:val="28"/>
          <w:szCs w:val="28"/>
        </w:rPr>
      </w:r>
      <w:r w:rsidR="005540E1" w:rsidRPr="00B15F25">
        <w:rPr>
          <w:sz w:val="28"/>
          <w:szCs w:val="28"/>
        </w:rPr>
        <w:fldChar w:fldCharType="separate"/>
      </w:r>
      <w:r w:rsidR="00E41BDF" w:rsidRPr="00E41BDF">
        <w:rPr>
          <w:vanish/>
          <w:sz w:val="28"/>
          <w:szCs w:val="28"/>
        </w:rPr>
        <w:t xml:space="preserve">Стаття </w:t>
      </w:r>
      <w:r w:rsidR="00E41BDF">
        <w:rPr>
          <w:sz w:val="28"/>
          <w:szCs w:val="28"/>
        </w:rPr>
        <w:t>37</w:t>
      </w:r>
      <w:r w:rsidR="005540E1" w:rsidRPr="00B15F25">
        <w:rPr>
          <w:sz w:val="28"/>
          <w:szCs w:val="28"/>
        </w:rPr>
        <w:fldChar w:fldCharType="end"/>
      </w:r>
      <w:r w:rsidRPr="00B15F25">
        <w:rPr>
          <w:sz w:val="28"/>
          <w:szCs w:val="28"/>
        </w:rPr>
        <w:t xml:space="preserve"> цього Закону.</w:t>
      </w:r>
    </w:p>
    <w:p w14:paraId="449A3581" w14:textId="4AE37845"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До порядку денного річних загальних зборів публічного акціонерного товариства також обов'язково включається питання, передбачене пунктом </w:t>
      </w:r>
      <w:r w:rsidR="005540E1" w:rsidRPr="00B15F25">
        <w:rPr>
          <w:sz w:val="28"/>
          <w:szCs w:val="28"/>
        </w:rPr>
        <w:fldChar w:fldCharType="begin"/>
      </w:r>
      <w:r w:rsidR="005540E1" w:rsidRPr="00B15F25">
        <w:rPr>
          <w:sz w:val="28"/>
          <w:szCs w:val="28"/>
        </w:rPr>
        <w:instrText xml:space="preserve"> REF _Ref25020440 \r \h  \* MERGEFORMAT </w:instrText>
      </w:r>
      <w:r w:rsidR="005540E1" w:rsidRPr="00B15F25">
        <w:rPr>
          <w:sz w:val="28"/>
          <w:szCs w:val="28"/>
        </w:rPr>
      </w:r>
      <w:r w:rsidR="005540E1" w:rsidRPr="00B15F25">
        <w:rPr>
          <w:sz w:val="28"/>
          <w:szCs w:val="28"/>
        </w:rPr>
        <w:fldChar w:fldCharType="separate"/>
      </w:r>
      <w:r w:rsidR="00E41BDF">
        <w:rPr>
          <w:sz w:val="28"/>
          <w:szCs w:val="28"/>
        </w:rPr>
        <w:t>13</w:t>
      </w:r>
      <w:r w:rsidR="00E41BDF" w:rsidRPr="00E41BDF">
        <w:rPr>
          <w:vanish/>
          <w:sz w:val="28"/>
          <w:szCs w:val="28"/>
        </w:rPr>
        <w:t>)</w:t>
      </w:r>
      <w:r w:rsidR="005540E1" w:rsidRPr="00B15F25">
        <w:rPr>
          <w:sz w:val="28"/>
          <w:szCs w:val="28"/>
        </w:rPr>
        <w:fldChar w:fldCharType="end"/>
      </w:r>
      <w:r w:rsidRPr="00B15F25">
        <w:rPr>
          <w:sz w:val="28"/>
          <w:szCs w:val="28"/>
        </w:rPr>
        <w:t xml:space="preserve"> </w:t>
      </w:r>
      <w:r w:rsidR="005540E1" w:rsidRPr="00B15F25">
        <w:rPr>
          <w:sz w:val="28"/>
          <w:szCs w:val="28"/>
        </w:rPr>
        <w:t xml:space="preserve">частини </w:t>
      </w:r>
      <w:r w:rsidR="005540E1" w:rsidRPr="00B15F25">
        <w:rPr>
          <w:sz w:val="28"/>
          <w:szCs w:val="28"/>
        </w:rPr>
        <w:fldChar w:fldCharType="begin"/>
      </w:r>
      <w:r w:rsidR="005540E1" w:rsidRPr="00B15F25">
        <w:rPr>
          <w:sz w:val="28"/>
          <w:szCs w:val="28"/>
        </w:rPr>
        <w:instrText xml:space="preserve"> REF _Ref25020328 \r \h </w:instrText>
      </w:r>
      <w:r w:rsidR="005458EA" w:rsidRPr="00B15F25">
        <w:rPr>
          <w:sz w:val="28"/>
          <w:szCs w:val="28"/>
        </w:rPr>
        <w:instrText xml:space="preserve"> \* MERGEFORMAT </w:instrText>
      </w:r>
      <w:r w:rsidR="005540E1" w:rsidRPr="00B15F25">
        <w:rPr>
          <w:sz w:val="28"/>
          <w:szCs w:val="28"/>
        </w:rPr>
      </w:r>
      <w:r w:rsidR="005540E1" w:rsidRPr="00B15F25">
        <w:rPr>
          <w:sz w:val="28"/>
          <w:szCs w:val="28"/>
        </w:rPr>
        <w:fldChar w:fldCharType="separate"/>
      </w:r>
      <w:r w:rsidR="00E41BDF">
        <w:rPr>
          <w:sz w:val="28"/>
          <w:szCs w:val="28"/>
        </w:rPr>
        <w:t>2</w:t>
      </w:r>
      <w:r w:rsidR="005540E1" w:rsidRPr="00B15F25">
        <w:rPr>
          <w:sz w:val="28"/>
          <w:szCs w:val="28"/>
        </w:rPr>
        <w:fldChar w:fldCharType="end"/>
      </w:r>
      <w:r w:rsidR="005540E1" w:rsidRPr="00B15F25">
        <w:rPr>
          <w:sz w:val="28"/>
          <w:szCs w:val="28"/>
        </w:rPr>
        <w:t xml:space="preserve"> статті </w:t>
      </w:r>
      <w:r w:rsidR="005540E1" w:rsidRPr="00B15F25">
        <w:rPr>
          <w:sz w:val="28"/>
          <w:szCs w:val="28"/>
        </w:rPr>
        <w:fldChar w:fldCharType="begin"/>
      </w:r>
      <w:r w:rsidR="005540E1" w:rsidRPr="00B15F25">
        <w:rPr>
          <w:sz w:val="28"/>
          <w:szCs w:val="28"/>
        </w:rPr>
        <w:instrText xml:space="preserve"> REF _Ref25020333 \r \h  \* MERGEFORMAT </w:instrText>
      </w:r>
      <w:r w:rsidR="005540E1" w:rsidRPr="00B15F25">
        <w:rPr>
          <w:sz w:val="28"/>
          <w:szCs w:val="28"/>
        </w:rPr>
      </w:r>
      <w:r w:rsidR="005540E1" w:rsidRPr="00B15F25">
        <w:rPr>
          <w:sz w:val="28"/>
          <w:szCs w:val="28"/>
        </w:rPr>
        <w:fldChar w:fldCharType="separate"/>
      </w:r>
      <w:r w:rsidR="00E41BDF" w:rsidRPr="00E41BDF">
        <w:rPr>
          <w:vanish/>
          <w:sz w:val="28"/>
          <w:szCs w:val="28"/>
        </w:rPr>
        <w:t xml:space="preserve">Стаття </w:t>
      </w:r>
      <w:r w:rsidR="00E41BDF">
        <w:rPr>
          <w:sz w:val="28"/>
          <w:szCs w:val="28"/>
        </w:rPr>
        <w:t>37</w:t>
      </w:r>
      <w:r w:rsidR="005540E1" w:rsidRPr="00B15F25">
        <w:rPr>
          <w:sz w:val="28"/>
          <w:szCs w:val="28"/>
        </w:rPr>
        <w:fldChar w:fldCharType="end"/>
      </w:r>
      <w:r w:rsidR="005540E1" w:rsidRPr="00B15F25">
        <w:rPr>
          <w:sz w:val="28"/>
          <w:szCs w:val="28"/>
        </w:rPr>
        <w:t xml:space="preserve"> </w:t>
      </w:r>
      <w:r w:rsidRPr="00B15F25">
        <w:rPr>
          <w:sz w:val="28"/>
          <w:szCs w:val="28"/>
        </w:rPr>
        <w:t xml:space="preserve">цього Закону, а також питання щодо доцільності внесення змін до положення про винагороду членів наглядової ради або ради директорів </w:t>
      </w:r>
      <w:r w:rsidRPr="00B15F25">
        <w:rPr>
          <w:sz w:val="28"/>
          <w:szCs w:val="28"/>
        </w:rPr>
        <w:lastRenderedPageBreak/>
        <w:t>та виконавчого органу публічного акціонерного товариства.</w:t>
      </w:r>
    </w:p>
    <w:p w14:paraId="6B037C37" w14:textId="1389DC3D" w:rsidR="000A4B61" w:rsidRPr="00B15F25" w:rsidRDefault="000A4B61" w:rsidP="00B15F25">
      <w:pPr>
        <w:widowControl w:val="0"/>
        <w:tabs>
          <w:tab w:val="left" w:pos="851"/>
        </w:tabs>
        <w:ind w:firstLine="567"/>
        <w:contextualSpacing/>
        <w:jc w:val="both"/>
        <w:rPr>
          <w:sz w:val="28"/>
          <w:szCs w:val="28"/>
        </w:rPr>
      </w:pPr>
      <w:r w:rsidRPr="00B15F25">
        <w:rPr>
          <w:sz w:val="28"/>
          <w:szCs w:val="28"/>
        </w:rPr>
        <w:t>Не рідше ніж раз на три роки до порядку денного річних загальних зборів приватного акціонерного товариства також обов'язково вносяться питання, передбачені пунктами</w:t>
      </w:r>
      <w:r w:rsidR="005540E1" w:rsidRPr="00B15F25">
        <w:rPr>
          <w:sz w:val="28"/>
          <w:szCs w:val="28"/>
        </w:rPr>
        <w:t xml:space="preserve"> </w:t>
      </w:r>
      <w:r w:rsidR="005540E1" w:rsidRPr="00B15F25">
        <w:rPr>
          <w:sz w:val="28"/>
          <w:szCs w:val="28"/>
        </w:rPr>
        <w:fldChar w:fldCharType="begin"/>
      </w:r>
      <w:r w:rsidR="005540E1" w:rsidRPr="00B15F25">
        <w:rPr>
          <w:sz w:val="28"/>
          <w:szCs w:val="28"/>
        </w:rPr>
        <w:instrText xml:space="preserve"> REF _Ref25020456 \r \h  \* MERGEFORMAT </w:instrText>
      </w:r>
      <w:r w:rsidR="005540E1" w:rsidRPr="00B15F25">
        <w:rPr>
          <w:sz w:val="28"/>
          <w:szCs w:val="28"/>
        </w:rPr>
      </w:r>
      <w:r w:rsidR="005540E1" w:rsidRPr="00B15F25">
        <w:rPr>
          <w:sz w:val="28"/>
          <w:szCs w:val="28"/>
        </w:rPr>
        <w:fldChar w:fldCharType="separate"/>
      </w:r>
      <w:r w:rsidR="00E41BDF">
        <w:rPr>
          <w:sz w:val="28"/>
          <w:szCs w:val="28"/>
        </w:rPr>
        <w:t>23</w:t>
      </w:r>
      <w:r w:rsidR="00E41BDF" w:rsidRPr="00E41BDF">
        <w:rPr>
          <w:vanish/>
          <w:sz w:val="28"/>
          <w:szCs w:val="28"/>
        </w:rPr>
        <w:t>)</w:t>
      </w:r>
      <w:r w:rsidR="005540E1" w:rsidRPr="00B15F25">
        <w:rPr>
          <w:sz w:val="28"/>
          <w:szCs w:val="28"/>
        </w:rPr>
        <w:fldChar w:fldCharType="end"/>
      </w:r>
      <w:r w:rsidR="005540E1" w:rsidRPr="00B15F25">
        <w:rPr>
          <w:sz w:val="28"/>
          <w:szCs w:val="28"/>
        </w:rPr>
        <w:t xml:space="preserve"> і </w:t>
      </w:r>
      <w:r w:rsidR="005540E1" w:rsidRPr="00B15F25">
        <w:rPr>
          <w:sz w:val="28"/>
          <w:szCs w:val="28"/>
        </w:rPr>
        <w:fldChar w:fldCharType="begin"/>
      </w:r>
      <w:r w:rsidR="005540E1" w:rsidRPr="00B15F25">
        <w:rPr>
          <w:sz w:val="28"/>
          <w:szCs w:val="28"/>
        </w:rPr>
        <w:instrText xml:space="preserve"> REF _Ref25020459 \r \h  \* MERGEFORMAT </w:instrText>
      </w:r>
      <w:r w:rsidR="005540E1" w:rsidRPr="00B15F25">
        <w:rPr>
          <w:sz w:val="28"/>
          <w:szCs w:val="28"/>
        </w:rPr>
      </w:r>
      <w:r w:rsidR="005540E1" w:rsidRPr="00B15F25">
        <w:rPr>
          <w:sz w:val="28"/>
          <w:szCs w:val="28"/>
        </w:rPr>
        <w:fldChar w:fldCharType="separate"/>
      </w:r>
      <w:r w:rsidR="00E41BDF">
        <w:rPr>
          <w:sz w:val="28"/>
          <w:szCs w:val="28"/>
        </w:rPr>
        <w:t>24</w:t>
      </w:r>
      <w:r w:rsidR="00E41BDF" w:rsidRPr="00E41BDF">
        <w:rPr>
          <w:vanish/>
          <w:sz w:val="28"/>
          <w:szCs w:val="28"/>
        </w:rPr>
        <w:t>)</w:t>
      </w:r>
      <w:r w:rsidR="005540E1" w:rsidRPr="00B15F25">
        <w:rPr>
          <w:sz w:val="28"/>
          <w:szCs w:val="28"/>
        </w:rPr>
        <w:fldChar w:fldCharType="end"/>
      </w:r>
      <w:r w:rsidRPr="00B15F25">
        <w:rPr>
          <w:sz w:val="28"/>
          <w:szCs w:val="28"/>
        </w:rPr>
        <w:t xml:space="preserve"> </w:t>
      </w:r>
      <w:r w:rsidR="005540E1" w:rsidRPr="00B15F25">
        <w:rPr>
          <w:sz w:val="28"/>
          <w:szCs w:val="28"/>
        </w:rPr>
        <w:t xml:space="preserve">частини </w:t>
      </w:r>
      <w:r w:rsidR="005540E1" w:rsidRPr="00B15F25">
        <w:rPr>
          <w:sz w:val="28"/>
          <w:szCs w:val="28"/>
        </w:rPr>
        <w:fldChar w:fldCharType="begin"/>
      </w:r>
      <w:r w:rsidR="005540E1" w:rsidRPr="00B15F25">
        <w:rPr>
          <w:sz w:val="28"/>
          <w:szCs w:val="28"/>
        </w:rPr>
        <w:instrText xml:space="preserve"> REF _Ref25020328 \r \h </w:instrText>
      </w:r>
      <w:r w:rsidR="005458EA" w:rsidRPr="00B15F25">
        <w:rPr>
          <w:sz w:val="28"/>
          <w:szCs w:val="28"/>
        </w:rPr>
        <w:instrText xml:space="preserve"> \* MERGEFORMAT </w:instrText>
      </w:r>
      <w:r w:rsidR="005540E1" w:rsidRPr="00B15F25">
        <w:rPr>
          <w:sz w:val="28"/>
          <w:szCs w:val="28"/>
        </w:rPr>
      </w:r>
      <w:r w:rsidR="005540E1" w:rsidRPr="00B15F25">
        <w:rPr>
          <w:sz w:val="28"/>
          <w:szCs w:val="28"/>
        </w:rPr>
        <w:fldChar w:fldCharType="separate"/>
      </w:r>
      <w:r w:rsidR="00E41BDF">
        <w:rPr>
          <w:sz w:val="28"/>
          <w:szCs w:val="28"/>
        </w:rPr>
        <w:t>2</w:t>
      </w:r>
      <w:r w:rsidR="005540E1" w:rsidRPr="00B15F25">
        <w:rPr>
          <w:sz w:val="28"/>
          <w:szCs w:val="28"/>
        </w:rPr>
        <w:fldChar w:fldCharType="end"/>
      </w:r>
      <w:r w:rsidR="005540E1" w:rsidRPr="00B15F25">
        <w:rPr>
          <w:sz w:val="28"/>
          <w:szCs w:val="28"/>
        </w:rPr>
        <w:t xml:space="preserve"> статті </w:t>
      </w:r>
      <w:r w:rsidR="005540E1" w:rsidRPr="00B15F25">
        <w:rPr>
          <w:sz w:val="28"/>
          <w:szCs w:val="28"/>
        </w:rPr>
        <w:fldChar w:fldCharType="begin"/>
      </w:r>
      <w:r w:rsidR="005540E1" w:rsidRPr="00B15F25">
        <w:rPr>
          <w:sz w:val="28"/>
          <w:szCs w:val="28"/>
        </w:rPr>
        <w:instrText xml:space="preserve"> REF _Ref25020333 \r \h  \* MERGEFORMAT </w:instrText>
      </w:r>
      <w:r w:rsidR="005540E1" w:rsidRPr="00B15F25">
        <w:rPr>
          <w:sz w:val="28"/>
          <w:szCs w:val="28"/>
        </w:rPr>
      </w:r>
      <w:r w:rsidR="005540E1" w:rsidRPr="00B15F25">
        <w:rPr>
          <w:sz w:val="28"/>
          <w:szCs w:val="28"/>
        </w:rPr>
        <w:fldChar w:fldCharType="separate"/>
      </w:r>
      <w:r w:rsidR="00E41BDF" w:rsidRPr="00E41BDF">
        <w:rPr>
          <w:vanish/>
          <w:sz w:val="28"/>
          <w:szCs w:val="28"/>
        </w:rPr>
        <w:t xml:space="preserve">Стаття </w:t>
      </w:r>
      <w:r w:rsidR="00E41BDF">
        <w:rPr>
          <w:sz w:val="28"/>
          <w:szCs w:val="28"/>
        </w:rPr>
        <w:t>37</w:t>
      </w:r>
      <w:r w:rsidR="005540E1" w:rsidRPr="00B15F25">
        <w:rPr>
          <w:sz w:val="28"/>
          <w:szCs w:val="28"/>
        </w:rPr>
        <w:fldChar w:fldCharType="end"/>
      </w:r>
      <w:r w:rsidR="005540E1" w:rsidRPr="00B15F25">
        <w:rPr>
          <w:sz w:val="28"/>
          <w:szCs w:val="28"/>
        </w:rPr>
        <w:t xml:space="preserve"> </w:t>
      </w:r>
      <w:r w:rsidRPr="00B15F25">
        <w:rPr>
          <w:sz w:val="28"/>
          <w:szCs w:val="28"/>
        </w:rPr>
        <w:t>цього Закону.</w:t>
      </w:r>
    </w:p>
    <w:p w14:paraId="7FC12876"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Усі інші загальні збори, крім річних, вважаються позачерговими. </w:t>
      </w:r>
    </w:p>
    <w:p w14:paraId="303A3905" w14:textId="77777777" w:rsidR="000A4B61" w:rsidRPr="00B15F25" w:rsidRDefault="000A4B61" w:rsidP="00B15F25">
      <w:pPr>
        <w:pStyle w:val="a7"/>
        <w:widowControl w:val="0"/>
        <w:numPr>
          <w:ilvl w:val="3"/>
          <w:numId w:val="1"/>
        </w:numPr>
        <w:tabs>
          <w:tab w:val="left" w:pos="851"/>
        </w:tabs>
        <w:ind w:left="0" w:firstLine="567"/>
        <w:jc w:val="both"/>
        <w:rPr>
          <w:sz w:val="28"/>
          <w:szCs w:val="28"/>
        </w:rPr>
      </w:pPr>
      <w:r w:rsidRPr="00B15F25">
        <w:rPr>
          <w:sz w:val="28"/>
          <w:szCs w:val="28"/>
        </w:rPr>
        <w:t>Загальні збори проводяться за рахунок коштів акціонерного товариства. У разі якщо позачергові загальні збори проводяться з ініціативи акціонера (акціонерів), цей акціонер (акціонери) оплачує (оплачують) витрати на організацію, підготовку та проведення таких загальних зборів.</w:t>
      </w:r>
    </w:p>
    <w:p w14:paraId="44AA3BEC" w14:textId="77777777" w:rsidR="000A4B61" w:rsidRPr="00B15F25" w:rsidRDefault="000A4B61" w:rsidP="00B15F25">
      <w:pPr>
        <w:pStyle w:val="a7"/>
        <w:widowControl w:val="0"/>
        <w:tabs>
          <w:tab w:val="left" w:pos="851"/>
        </w:tabs>
        <w:ind w:left="0"/>
        <w:jc w:val="both"/>
        <w:rPr>
          <w:sz w:val="28"/>
          <w:szCs w:val="28"/>
        </w:rPr>
      </w:pPr>
    </w:p>
    <w:p w14:paraId="51C9B509"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bookmarkStart w:id="59" w:name="_Ref25020333"/>
      <w:r w:rsidRPr="00B15F25">
        <w:rPr>
          <w:rFonts w:cs="Times New Roman"/>
          <w:szCs w:val="28"/>
        </w:rPr>
        <w:t>Компетенція загальних зборів</w:t>
      </w:r>
      <w:bookmarkEnd w:id="59"/>
      <w:r w:rsidRPr="00B15F25">
        <w:rPr>
          <w:rFonts w:cs="Times New Roman"/>
          <w:szCs w:val="28"/>
        </w:rPr>
        <w:t xml:space="preserve"> </w:t>
      </w:r>
    </w:p>
    <w:p w14:paraId="4232EE1D" w14:textId="77777777" w:rsidR="000A4B61" w:rsidRPr="00B15F25" w:rsidRDefault="000A4B61" w:rsidP="00B15F25">
      <w:pPr>
        <w:pStyle w:val="a7"/>
        <w:widowControl w:val="0"/>
        <w:numPr>
          <w:ilvl w:val="0"/>
          <w:numId w:val="93"/>
        </w:numPr>
        <w:tabs>
          <w:tab w:val="left" w:pos="851"/>
        </w:tabs>
        <w:ind w:left="0" w:firstLine="567"/>
        <w:jc w:val="both"/>
        <w:rPr>
          <w:sz w:val="28"/>
          <w:szCs w:val="28"/>
        </w:rPr>
      </w:pPr>
      <w:r w:rsidRPr="00B15F25">
        <w:rPr>
          <w:sz w:val="28"/>
          <w:szCs w:val="28"/>
        </w:rPr>
        <w:t>Загальні збори можуть вирішувати будь-які питання діяльності акціонерного товариства, крім тих, що віднесені до виключної компетенції наглядової ради або ради директорів законом або статутом.</w:t>
      </w:r>
    </w:p>
    <w:p w14:paraId="36E5B231"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Статутом приватного акціонерного товариства (крім товариств, у статутному капіталі яких 50 і більше відсотків акцій належать державі, а також акціонерних товариств, 50 і більше відсотків акцій яких знаходяться у статутних капіталах господарських товариств, частка держави в яких становить 100 відсотків) може передбачатися, що загальні збори можуть вирішувати будь-які питання, у тому числі ті, що належать до виключної компетенції наглядової ради або ради директорів. Якщо кількість акціонерів приватного акціонерного товариства перевищує 100, рішення про включення до статуту такого приватного акціонерного товариства відповідного положення має бути прийнято більш як 95 відсотками голосів акціонерів від їх загальної кількості.</w:t>
      </w:r>
    </w:p>
    <w:p w14:paraId="24F1CB9B"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Наглядова рада або рада директорів має право включити до порядку денного загальних зборів будь-яке питання, що віднесено до її виключної компетенції законом або статутом, для його вирішення загальними зборами.</w:t>
      </w:r>
    </w:p>
    <w:p w14:paraId="6B1CCFEC" w14:textId="77777777" w:rsidR="000A4B61" w:rsidRPr="00B15F25" w:rsidRDefault="000A4B61" w:rsidP="00B15F25">
      <w:pPr>
        <w:pStyle w:val="a7"/>
        <w:widowControl w:val="0"/>
        <w:numPr>
          <w:ilvl w:val="0"/>
          <w:numId w:val="93"/>
        </w:numPr>
        <w:tabs>
          <w:tab w:val="left" w:pos="851"/>
        </w:tabs>
        <w:ind w:left="0" w:firstLine="567"/>
        <w:jc w:val="both"/>
        <w:rPr>
          <w:sz w:val="28"/>
          <w:szCs w:val="28"/>
        </w:rPr>
      </w:pPr>
      <w:bookmarkStart w:id="60" w:name="_Ref25020328"/>
      <w:r w:rsidRPr="00B15F25">
        <w:rPr>
          <w:sz w:val="28"/>
          <w:szCs w:val="28"/>
        </w:rPr>
        <w:t>До виключної компетенції загальних зборів належить:</w:t>
      </w:r>
      <w:bookmarkEnd w:id="60"/>
      <w:r w:rsidRPr="00B15F25">
        <w:rPr>
          <w:sz w:val="28"/>
          <w:szCs w:val="28"/>
        </w:rPr>
        <w:t xml:space="preserve"> </w:t>
      </w:r>
    </w:p>
    <w:p w14:paraId="4B61900A"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визначення основних напрямів діяльності акціонерного товариства; </w:t>
      </w:r>
    </w:p>
    <w:p w14:paraId="78DF9A7C"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bookmarkStart w:id="61" w:name="_Ref25058324"/>
      <w:r w:rsidRPr="00B15F25">
        <w:rPr>
          <w:sz w:val="28"/>
          <w:szCs w:val="28"/>
        </w:rPr>
        <w:t>внесення змін до статуту товариства;</w:t>
      </w:r>
      <w:bookmarkEnd w:id="61"/>
      <w:r w:rsidRPr="00B15F25">
        <w:rPr>
          <w:sz w:val="28"/>
          <w:szCs w:val="28"/>
        </w:rPr>
        <w:t xml:space="preserve"> </w:t>
      </w:r>
    </w:p>
    <w:p w14:paraId="3536727F"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прийняття рішення про анулювання викуплених акцій; </w:t>
      </w:r>
    </w:p>
    <w:p w14:paraId="04D337E6"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прийняття рішення про зміну типу товариства; </w:t>
      </w:r>
    </w:p>
    <w:p w14:paraId="36142A27"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bookmarkStart w:id="62" w:name="_Ref25058339"/>
      <w:r w:rsidRPr="00B15F25">
        <w:rPr>
          <w:sz w:val="28"/>
          <w:szCs w:val="28"/>
        </w:rPr>
        <w:t>прийняття рішення про емісію акцій;</w:t>
      </w:r>
      <w:bookmarkEnd w:id="62"/>
      <w:r w:rsidRPr="00B15F25">
        <w:rPr>
          <w:sz w:val="28"/>
          <w:szCs w:val="28"/>
        </w:rPr>
        <w:t xml:space="preserve"> </w:t>
      </w:r>
    </w:p>
    <w:p w14:paraId="3EA1EB77"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прийняття рішення про емісію цінних паперів, які можуть бути конвертовані в акції;</w:t>
      </w:r>
    </w:p>
    <w:p w14:paraId="64D31124" w14:textId="27119FCD"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63" w:name="_Ref25058345"/>
      <w:r w:rsidRPr="00B15F25">
        <w:rPr>
          <w:sz w:val="28"/>
          <w:szCs w:val="28"/>
        </w:rPr>
        <w:t xml:space="preserve">прийняття рішення про збільшення статутного капіталу товариства, крім випадків, передбачених статтями </w:t>
      </w:r>
      <w:r w:rsidRPr="00B15F25">
        <w:rPr>
          <w:sz w:val="28"/>
          <w:szCs w:val="28"/>
        </w:rPr>
        <w:fldChar w:fldCharType="begin"/>
      </w:r>
      <w:r w:rsidRPr="00B15F25">
        <w:rPr>
          <w:sz w:val="28"/>
          <w:szCs w:val="28"/>
        </w:rPr>
        <w:instrText xml:space="preserve"> REF _Ref19798398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115</w:t>
      </w:r>
      <w:r w:rsidRPr="00B15F25">
        <w:rPr>
          <w:sz w:val="28"/>
          <w:szCs w:val="28"/>
        </w:rPr>
        <w:fldChar w:fldCharType="end"/>
      </w:r>
      <w:r w:rsidRPr="00B15F25">
        <w:rPr>
          <w:sz w:val="28"/>
          <w:szCs w:val="28"/>
        </w:rPr>
        <w:t xml:space="preserve">, </w:t>
      </w:r>
      <w:r w:rsidRPr="00B15F25">
        <w:rPr>
          <w:sz w:val="28"/>
          <w:szCs w:val="28"/>
        </w:rPr>
        <w:fldChar w:fldCharType="begin"/>
      </w:r>
      <w:r w:rsidRPr="00B15F25">
        <w:rPr>
          <w:sz w:val="28"/>
          <w:szCs w:val="28"/>
        </w:rPr>
        <w:instrText xml:space="preserve"> REF _Ref20835941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117</w:t>
      </w:r>
      <w:r w:rsidRPr="00B15F25">
        <w:rPr>
          <w:sz w:val="28"/>
          <w:szCs w:val="28"/>
        </w:rPr>
        <w:fldChar w:fldCharType="end"/>
      </w:r>
      <w:r w:rsidRPr="00B15F25">
        <w:rPr>
          <w:sz w:val="28"/>
          <w:szCs w:val="28"/>
        </w:rPr>
        <w:t xml:space="preserve"> та </w:t>
      </w:r>
      <w:r w:rsidRPr="00B15F25">
        <w:rPr>
          <w:sz w:val="28"/>
          <w:szCs w:val="28"/>
        </w:rPr>
        <w:fldChar w:fldCharType="begin"/>
      </w:r>
      <w:r w:rsidRPr="00B15F25">
        <w:rPr>
          <w:sz w:val="28"/>
          <w:szCs w:val="28"/>
        </w:rPr>
        <w:instrText xml:space="preserve"> REF _Ref20835961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129</w:t>
      </w:r>
      <w:r w:rsidRPr="00B15F25">
        <w:rPr>
          <w:sz w:val="28"/>
          <w:szCs w:val="28"/>
        </w:rPr>
        <w:fldChar w:fldCharType="end"/>
      </w:r>
      <w:r w:rsidRPr="00B15F25">
        <w:rPr>
          <w:sz w:val="28"/>
          <w:szCs w:val="28"/>
        </w:rPr>
        <w:t xml:space="preserve"> цього Закону;</w:t>
      </w:r>
      <w:bookmarkEnd w:id="63"/>
      <w:r w:rsidRPr="00B15F25">
        <w:rPr>
          <w:sz w:val="28"/>
          <w:szCs w:val="28"/>
        </w:rPr>
        <w:t xml:space="preserve"> </w:t>
      </w:r>
    </w:p>
    <w:p w14:paraId="104574E9" w14:textId="78A8B70E"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прийняття рішення про внесення змін до статуту товариства, крім випадків, передбачених статтями </w:t>
      </w:r>
      <w:r w:rsidRPr="00B15F25">
        <w:rPr>
          <w:sz w:val="28"/>
          <w:szCs w:val="28"/>
        </w:rPr>
        <w:fldChar w:fldCharType="begin"/>
      </w:r>
      <w:r w:rsidRPr="00B15F25">
        <w:rPr>
          <w:sz w:val="28"/>
          <w:szCs w:val="28"/>
        </w:rPr>
        <w:instrText xml:space="preserve"> REF _Ref19798398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115</w:t>
      </w:r>
      <w:r w:rsidRPr="00B15F25">
        <w:rPr>
          <w:sz w:val="28"/>
          <w:szCs w:val="28"/>
        </w:rPr>
        <w:fldChar w:fldCharType="end"/>
      </w:r>
      <w:r w:rsidRPr="00B15F25">
        <w:rPr>
          <w:sz w:val="28"/>
          <w:szCs w:val="28"/>
        </w:rPr>
        <w:t xml:space="preserve">, </w:t>
      </w:r>
      <w:r w:rsidRPr="00B15F25">
        <w:rPr>
          <w:sz w:val="28"/>
          <w:szCs w:val="28"/>
        </w:rPr>
        <w:fldChar w:fldCharType="begin"/>
      </w:r>
      <w:r w:rsidRPr="00B15F25">
        <w:rPr>
          <w:sz w:val="28"/>
          <w:szCs w:val="28"/>
        </w:rPr>
        <w:instrText xml:space="preserve"> REF _Ref20835941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117</w:t>
      </w:r>
      <w:r w:rsidRPr="00B15F25">
        <w:rPr>
          <w:sz w:val="28"/>
          <w:szCs w:val="28"/>
        </w:rPr>
        <w:fldChar w:fldCharType="end"/>
      </w:r>
      <w:r w:rsidRPr="00B15F25">
        <w:rPr>
          <w:sz w:val="28"/>
          <w:szCs w:val="28"/>
        </w:rPr>
        <w:t xml:space="preserve"> та </w:t>
      </w:r>
      <w:r w:rsidRPr="00B15F25">
        <w:rPr>
          <w:sz w:val="28"/>
          <w:szCs w:val="28"/>
        </w:rPr>
        <w:fldChar w:fldCharType="begin"/>
      </w:r>
      <w:r w:rsidRPr="00B15F25">
        <w:rPr>
          <w:sz w:val="28"/>
          <w:szCs w:val="28"/>
        </w:rPr>
        <w:instrText xml:space="preserve"> REF _Ref20835961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129</w:t>
      </w:r>
      <w:r w:rsidRPr="00B15F25">
        <w:rPr>
          <w:sz w:val="28"/>
          <w:szCs w:val="28"/>
        </w:rPr>
        <w:fldChar w:fldCharType="end"/>
      </w:r>
      <w:r w:rsidRPr="00B15F25">
        <w:rPr>
          <w:sz w:val="28"/>
          <w:szCs w:val="28"/>
        </w:rPr>
        <w:t xml:space="preserve"> цього Закону;</w:t>
      </w:r>
    </w:p>
    <w:p w14:paraId="53A2D886"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64" w:name="_Ref25058350"/>
      <w:r w:rsidRPr="00B15F25">
        <w:rPr>
          <w:sz w:val="28"/>
          <w:szCs w:val="28"/>
        </w:rPr>
        <w:t>прийняття рішення про зменшення статутного капіталу товариства;</w:t>
      </w:r>
      <w:bookmarkEnd w:id="64"/>
      <w:r w:rsidRPr="00B15F25">
        <w:rPr>
          <w:sz w:val="28"/>
          <w:szCs w:val="28"/>
        </w:rPr>
        <w:t xml:space="preserve"> </w:t>
      </w:r>
    </w:p>
    <w:p w14:paraId="29596A44"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прийняття рішення про дроблення або консолідацію акцій; </w:t>
      </w:r>
    </w:p>
    <w:p w14:paraId="664E8785"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затвердження положень про загальні збори, наглядову раду або раду директорів та виконавчий орган товариства, а також внесення змін до них; </w:t>
      </w:r>
    </w:p>
    <w:p w14:paraId="6DB1EAD5"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затвердження положення про винагороду членів наглядової ради або </w:t>
      </w:r>
      <w:r w:rsidRPr="00B15F25">
        <w:rPr>
          <w:sz w:val="28"/>
          <w:szCs w:val="28"/>
        </w:rPr>
        <w:lastRenderedPageBreak/>
        <w:t>ради директорів та виконавчого органу акціонерного товариства, вимоги до якого встановлюються Національною комісією з цінних паперів та фондового ринку, крім вимог до положення про винагороду членів наглядової ради або ради директорів та виконавчого органу акціонерного товариства - банку, які встановлюються Національним банком України;</w:t>
      </w:r>
    </w:p>
    <w:p w14:paraId="5D8ACE56"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65" w:name="_Ref25020440"/>
      <w:r w:rsidRPr="00B15F25">
        <w:rPr>
          <w:sz w:val="28"/>
          <w:szCs w:val="28"/>
        </w:rPr>
        <w:t>затвердження звіту про винагороду членів наглядової ради або ради директорів та виконавчого органу акціонерного товариства, вимоги до якого встановлюються Національною комісією з цінних паперів та фондового ринку, крім вимог до звіту про винагороду членів наглядової ради або ради директорів та виконавчого органу акціонерного товариства - банку, які встановлюються Національним банком України;</w:t>
      </w:r>
      <w:bookmarkEnd w:id="65"/>
    </w:p>
    <w:p w14:paraId="311A94E1"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розгляд звіту наглядової ради або ради директорів та затвердження заходів за результатами його розгляду;</w:t>
      </w:r>
    </w:p>
    <w:p w14:paraId="63CE5B32"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розгляд звіту виконавчого органу та затвердження заходів за результатами його розгляду, крім випадку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14:paraId="7E8D76BC"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розгляд висновків зовнішнього аудиту та затвердження заходів за результатами його розгляду;</w:t>
      </w:r>
    </w:p>
    <w:p w14:paraId="141107E1"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shd w:val="clear" w:color="auto" w:fill="FFFFFF"/>
        </w:rPr>
        <w:t>призначення суб’єкта аудиторської діяльності, з урахуванням вимог, встановлених статтею 29 Закону України «Про аудит фінансової звітності та аудиторську діяльність»;</w:t>
      </w:r>
    </w:p>
    <w:p w14:paraId="6C6806B2"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66" w:name="_Ref25020293"/>
      <w:r w:rsidRPr="00B15F25">
        <w:rPr>
          <w:sz w:val="28"/>
          <w:szCs w:val="28"/>
        </w:rPr>
        <w:t>розподіл прибутку і збитків товариства з урахуванням вимог, передбачених законом;</w:t>
      </w:r>
      <w:bookmarkEnd w:id="66"/>
      <w:r w:rsidRPr="00B15F25">
        <w:rPr>
          <w:sz w:val="28"/>
          <w:szCs w:val="28"/>
        </w:rPr>
        <w:t xml:space="preserve"> </w:t>
      </w:r>
    </w:p>
    <w:p w14:paraId="6DD5D133" w14:textId="76945A11"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67" w:name="_Ref25058358"/>
      <w:r w:rsidRPr="00B15F25">
        <w:rPr>
          <w:sz w:val="28"/>
          <w:szCs w:val="28"/>
        </w:rPr>
        <w:t xml:space="preserve">прийняття рішення про викуп товариством розміщених ним акцій, крім випадків обов'язкового викупу акцій, визначених статтею </w:t>
      </w:r>
      <w:r w:rsidRPr="00B15F25">
        <w:rPr>
          <w:sz w:val="28"/>
          <w:szCs w:val="28"/>
        </w:rPr>
        <w:fldChar w:fldCharType="begin"/>
      </w:r>
      <w:r w:rsidRPr="00B15F25">
        <w:rPr>
          <w:sz w:val="28"/>
          <w:szCs w:val="28"/>
        </w:rPr>
        <w:instrText xml:space="preserve"> REF _Ref19795392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98</w:t>
      </w:r>
      <w:r w:rsidRPr="00B15F25">
        <w:rPr>
          <w:sz w:val="28"/>
          <w:szCs w:val="28"/>
        </w:rPr>
        <w:fldChar w:fldCharType="end"/>
      </w:r>
      <w:r w:rsidRPr="00B15F25">
        <w:rPr>
          <w:sz w:val="28"/>
          <w:szCs w:val="28"/>
        </w:rPr>
        <w:t xml:space="preserve"> цього Закону;</w:t>
      </w:r>
      <w:bookmarkEnd w:id="67"/>
    </w:p>
    <w:p w14:paraId="3EC77927"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68" w:name="_Ref25058757"/>
      <w:r w:rsidRPr="00B15F25">
        <w:rPr>
          <w:sz w:val="28"/>
          <w:szCs w:val="28"/>
        </w:rPr>
        <w:t>прийняття рішення про невикористання переважного права акціонерами на придбання акцій додаткової емісії;</w:t>
      </w:r>
      <w:bookmarkEnd w:id="68"/>
    </w:p>
    <w:p w14:paraId="057FAF1A"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затвердження розміру річних дивідендів з урахуванням вимог, передбачених законом;</w:t>
      </w:r>
    </w:p>
    <w:p w14:paraId="0E6D3B6F"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прийняття рішень з питань порядку проведення загальних зборів; </w:t>
      </w:r>
    </w:p>
    <w:p w14:paraId="0F8DD3A4"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69" w:name="_Ref25020456"/>
      <w:r w:rsidRPr="00B15F25">
        <w:rPr>
          <w:sz w:val="28"/>
          <w:szCs w:val="28"/>
        </w:rPr>
        <w:t>обрання членів наглядової ради або ради директорів, затвердження умов цивільно-правових договорів, трудових договорів (контрактів), що укладатимуться з ними, встановлення розміру їх винагороди, обрання особи, яка уповноважується на підписання договорів (контрактів) з членами наглядової ради або ради директорів;</w:t>
      </w:r>
      <w:bookmarkEnd w:id="69"/>
      <w:r w:rsidRPr="00B15F25">
        <w:rPr>
          <w:sz w:val="28"/>
          <w:szCs w:val="28"/>
        </w:rPr>
        <w:t xml:space="preserve"> </w:t>
      </w:r>
    </w:p>
    <w:p w14:paraId="4EFCE48A"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70" w:name="_Ref25020459"/>
      <w:r w:rsidRPr="00B15F25">
        <w:rPr>
          <w:sz w:val="28"/>
          <w:szCs w:val="28"/>
        </w:rPr>
        <w:t>прийняття рішення про припинення повноважень членів наглядової ради або ради директорів, за винятком випадків, встановлених цим Законом;</w:t>
      </w:r>
      <w:bookmarkEnd w:id="70"/>
      <w:r w:rsidRPr="00B15F25">
        <w:rPr>
          <w:sz w:val="28"/>
          <w:szCs w:val="28"/>
        </w:rPr>
        <w:t xml:space="preserve"> </w:t>
      </w:r>
    </w:p>
    <w:p w14:paraId="56D8512E"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обрання членів лічильної комісії, прийняття рішення про припинення їх повноважень (у разі якщо статутом товариства передбачено створення постійно діючої лічильної комісії зборів акціонерів);; </w:t>
      </w:r>
    </w:p>
    <w:p w14:paraId="43AF43C0" w14:textId="59CB011D"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прийняття рішення про вчинення значного правочину або про попереднє надання згоди на вчинення такого правочину у випадках, передбачених статтею </w:t>
      </w:r>
      <w:r w:rsidRPr="00B15F25">
        <w:rPr>
          <w:sz w:val="28"/>
          <w:szCs w:val="28"/>
        </w:rPr>
        <w:fldChar w:fldCharType="begin"/>
      </w:r>
      <w:r w:rsidRPr="00B15F25">
        <w:rPr>
          <w:sz w:val="28"/>
          <w:szCs w:val="28"/>
        </w:rPr>
        <w:instrText xml:space="preserve"> REF _Ref19797862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102</w:t>
      </w:r>
      <w:r w:rsidRPr="00B15F25">
        <w:rPr>
          <w:sz w:val="28"/>
          <w:szCs w:val="28"/>
        </w:rPr>
        <w:fldChar w:fldCharType="end"/>
      </w:r>
      <w:r w:rsidRPr="00B15F25">
        <w:rPr>
          <w:sz w:val="28"/>
          <w:szCs w:val="28"/>
        </w:rPr>
        <w:t xml:space="preserve"> цього Закону, та про вчинення правочинів із </w:t>
      </w:r>
      <w:r w:rsidRPr="00B15F25">
        <w:rPr>
          <w:sz w:val="28"/>
          <w:szCs w:val="28"/>
        </w:rPr>
        <w:lastRenderedPageBreak/>
        <w:t xml:space="preserve">заінтересованістю у випадках, передбачених статтею </w:t>
      </w:r>
      <w:r w:rsidRPr="00B15F25">
        <w:rPr>
          <w:sz w:val="28"/>
          <w:szCs w:val="28"/>
        </w:rPr>
        <w:fldChar w:fldCharType="begin"/>
      </w:r>
      <w:r w:rsidRPr="00B15F25">
        <w:rPr>
          <w:sz w:val="28"/>
          <w:szCs w:val="28"/>
        </w:rPr>
        <w:instrText xml:space="preserve"> REF _Ref19797914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103</w:t>
      </w:r>
      <w:r w:rsidRPr="00B15F25">
        <w:rPr>
          <w:sz w:val="28"/>
          <w:szCs w:val="28"/>
        </w:rPr>
        <w:fldChar w:fldCharType="end"/>
      </w:r>
      <w:r w:rsidRPr="00B15F25">
        <w:rPr>
          <w:sz w:val="28"/>
          <w:szCs w:val="28"/>
        </w:rPr>
        <w:t xml:space="preserve"> цього Закону;</w:t>
      </w:r>
    </w:p>
    <w:p w14:paraId="35C70820" w14:textId="0C8F0C08"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71" w:name="_Ref25058363"/>
      <w:r w:rsidRPr="00B15F25">
        <w:rPr>
          <w:sz w:val="28"/>
          <w:szCs w:val="28"/>
        </w:rPr>
        <w:t xml:space="preserve">прийняття рішення про виділ та припинення товариства, крім випадку, передбаченого частиною </w:t>
      </w:r>
      <w:r w:rsidRPr="00B15F25">
        <w:rPr>
          <w:sz w:val="28"/>
          <w:szCs w:val="28"/>
        </w:rPr>
        <w:fldChar w:fldCharType="begin"/>
      </w:r>
      <w:r w:rsidRPr="00B15F25">
        <w:rPr>
          <w:sz w:val="28"/>
          <w:szCs w:val="28"/>
        </w:rPr>
        <w:instrText xml:space="preserve"> REF _Ref22655222 \r \h  \* MERGEFORMAT </w:instrText>
      </w:r>
      <w:r w:rsidRPr="00B15F25">
        <w:rPr>
          <w:sz w:val="28"/>
          <w:szCs w:val="28"/>
        </w:rPr>
      </w:r>
      <w:r w:rsidRPr="00B15F25">
        <w:rPr>
          <w:sz w:val="28"/>
          <w:szCs w:val="28"/>
        </w:rPr>
        <w:fldChar w:fldCharType="separate"/>
      </w:r>
      <w:r w:rsidR="00E41BDF">
        <w:rPr>
          <w:sz w:val="28"/>
          <w:szCs w:val="28"/>
        </w:rPr>
        <w:t>1</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_Ref19798398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115</w:t>
      </w:r>
      <w:r w:rsidRPr="00B15F25">
        <w:rPr>
          <w:sz w:val="28"/>
          <w:szCs w:val="28"/>
        </w:rPr>
        <w:fldChar w:fldCharType="end"/>
      </w:r>
      <w:r w:rsidRPr="00B15F25">
        <w:rPr>
          <w:sz w:val="28"/>
          <w:szCs w:val="28"/>
        </w:rPr>
        <w:t xml:space="preserve"> цього Закону,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w:t>
      </w:r>
      <w:bookmarkEnd w:id="71"/>
      <w:r w:rsidRPr="00B15F25">
        <w:rPr>
          <w:sz w:val="28"/>
          <w:szCs w:val="28"/>
        </w:rPr>
        <w:t xml:space="preserve"> </w:t>
      </w:r>
    </w:p>
    <w:p w14:paraId="2F8F7244"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w:t>
      </w:r>
      <w:bookmarkStart w:id="72" w:name="_Ref25020312"/>
      <w:r w:rsidRPr="00B15F25">
        <w:rPr>
          <w:sz w:val="28"/>
          <w:szCs w:val="28"/>
        </w:rPr>
        <w:t>прийняття рішення за наслідками розгляду звіту наглядової ради або ради директорів, звіту виконавчого органу;</w:t>
      </w:r>
      <w:bookmarkEnd w:id="72"/>
      <w:r w:rsidRPr="00B15F25">
        <w:rPr>
          <w:sz w:val="28"/>
          <w:szCs w:val="28"/>
        </w:rPr>
        <w:t xml:space="preserve"> </w:t>
      </w:r>
    </w:p>
    <w:p w14:paraId="2D1F6ED9"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затвердження принципів (кодексу) корпоративного управління товариства; </w:t>
      </w:r>
    </w:p>
    <w:p w14:paraId="29EC5400"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обрання комісії з припинення акціонерного товариства; </w:t>
      </w:r>
    </w:p>
    <w:p w14:paraId="6A5F3D51" w14:textId="77777777" w:rsidR="000A4B61" w:rsidRPr="00B15F25" w:rsidRDefault="000A4B61" w:rsidP="00B15F25">
      <w:pPr>
        <w:pStyle w:val="a7"/>
        <w:widowControl w:val="0"/>
        <w:numPr>
          <w:ilvl w:val="0"/>
          <w:numId w:val="17"/>
        </w:numPr>
        <w:tabs>
          <w:tab w:val="left" w:pos="851"/>
        </w:tabs>
        <w:ind w:left="0" w:firstLine="567"/>
        <w:jc w:val="both"/>
        <w:rPr>
          <w:sz w:val="28"/>
          <w:szCs w:val="28"/>
        </w:rPr>
      </w:pPr>
      <w:r w:rsidRPr="00B15F25">
        <w:rPr>
          <w:sz w:val="28"/>
          <w:szCs w:val="28"/>
        </w:rPr>
        <w:t xml:space="preserve"> вирішення інших питань, що належать до виключної компетенції загальних зборів згідно із статутом товариства. </w:t>
      </w:r>
    </w:p>
    <w:p w14:paraId="62C04AE7" w14:textId="77777777" w:rsidR="000A4B61" w:rsidRPr="00B15F25" w:rsidRDefault="000A4B61" w:rsidP="00B15F25">
      <w:pPr>
        <w:pStyle w:val="a7"/>
        <w:widowControl w:val="0"/>
        <w:numPr>
          <w:ilvl w:val="0"/>
          <w:numId w:val="93"/>
        </w:numPr>
        <w:tabs>
          <w:tab w:val="left" w:pos="851"/>
        </w:tabs>
        <w:ind w:left="0" w:firstLine="567"/>
        <w:jc w:val="both"/>
        <w:rPr>
          <w:sz w:val="28"/>
          <w:szCs w:val="28"/>
        </w:rPr>
      </w:pPr>
      <w:r w:rsidRPr="00B15F25">
        <w:rPr>
          <w:sz w:val="28"/>
          <w:szCs w:val="28"/>
        </w:rPr>
        <w:t xml:space="preserve">Повноваження з вирішення питань, що належать до виключної компетенції загальних зборів, не можуть бути передані іншим органам товариства. </w:t>
      </w:r>
    </w:p>
    <w:p w14:paraId="06067123" w14:textId="77777777" w:rsidR="000A4B61" w:rsidRPr="00B15F25" w:rsidRDefault="000A4B61" w:rsidP="00B15F25">
      <w:pPr>
        <w:pStyle w:val="a7"/>
        <w:widowControl w:val="0"/>
        <w:tabs>
          <w:tab w:val="left" w:pos="851"/>
        </w:tabs>
        <w:ind w:left="0"/>
        <w:jc w:val="both"/>
        <w:rPr>
          <w:sz w:val="28"/>
          <w:szCs w:val="28"/>
        </w:rPr>
      </w:pPr>
    </w:p>
    <w:p w14:paraId="402F10CD" w14:textId="77777777" w:rsidR="000A4B61" w:rsidRPr="00B15F25" w:rsidRDefault="000A4B61" w:rsidP="00CC2576">
      <w:pPr>
        <w:pStyle w:val="a"/>
        <w:spacing w:before="0"/>
        <w:ind w:left="0" w:firstLine="567"/>
        <w:contextualSpacing/>
        <w:rPr>
          <w:rFonts w:cs="Times New Roman"/>
          <w:szCs w:val="28"/>
        </w:rPr>
      </w:pPr>
      <w:bookmarkStart w:id="73" w:name="_Ref25059876"/>
      <w:r w:rsidRPr="00B15F25">
        <w:rPr>
          <w:rFonts w:cs="Times New Roman"/>
          <w:szCs w:val="28"/>
        </w:rPr>
        <w:t>Кворум загальних зборів</w:t>
      </w:r>
      <w:bookmarkEnd w:id="73"/>
      <w:r w:rsidRPr="00B15F25">
        <w:rPr>
          <w:rFonts w:cs="Times New Roman"/>
          <w:szCs w:val="28"/>
        </w:rPr>
        <w:t xml:space="preserve"> </w:t>
      </w:r>
    </w:p>
    <w:p w14:paraId="68A44E14" w14:textId="77777777" w:rsidR="000A4B61" w:rsidRPr="00B15F25" w:rsidRDefault="000A4B61" w:rsidP="00B15F25">
      <w:pPr>
        <w:pStyle w:val="a7"/>
        <w:widowControl w:val="0"/>
        <w:numPr>
          <w:ilvl w:val="0"/>
          <w:numId w:val="101"/>
        </w:numPr>
        <w:tabs>
          <w:tab w:val="left" w:pos="851"/>
        </w:tabs>
        <w:ind w:left="0" w:firstLine="567"/>
        <w:jc w:val="both"/>
        <w:rPr>
          <w:sz w:val="28"/>
          <w:szCs w:val="28"/>
        </w:rPr>
      </w:pPr>
      <w:r w:rsidRPr="00B15F25">
        <w:rPr>
          <w:sz w:val="28"/>
          <w:szCs w:val="28"/>
        </w:rPr>
        <w:t xml:space="preserve">Загальні збори мають кворум за умови реєстрації для участі у них акціонерів, які сукупно є власниками більш як 50 відсотків голосуючих акцій. </w:t>
      </w:r>
    </w:p>
    <w:p w14:paraId="02544BA8" w14:textId="30BFE8F9"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Для вирішення питання, право голосу з якого надається відповідно до частини </w:t>
      </w:r>
      <w:r w:rsidRPr="00B15F25">
        <w:rPr>
          <w:sz w:val="28"/>
          <w:szCs w:val="28"/>
        </w:rPr>
        <w:fldChar w:fldCharType="begin"/>
      </w:r>
      <w:r w:rsidRPr="00B15F25">
        <w:rPr>
          <w:sz w:val="28"/>
          <w:szCs w:val="28"/>
        </w:rPr>
        <w:instrText xml:space="preserve"> REF _Ref19795073 \r \h  \* MERGEFORMAT </w:instrText>
      </w:r>
      <w:r w:rsidRPr="00B15F25">
        <w:rPr>
          <w:sz w:val="28"/>
          <w:szCs w:val="28"/>
        </w:rPr>
      </w:r>
      <w:r w:rsidRPr="00B15F25">
        <w:rPr>
          <w:sz w:val="28"/>
          <w:szCs w:val="28"/>
        </w:rPr>
        <w:fldChar w:fldCharType="separate"/>
      </w:r>
      <w:r w:rsidR="00E41BDF">
        <w:rPr>
          <w:sz w:val="28"/>
          <w:szCs w:val="28"/>
        </w:rPr>
        <w:t>5</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_Ref19804930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28</w:t>
      </w:r>
      <w:r w:rsidRPr="00B15F25">
        <w:rPr>
          <w:sz w:val="28"/>
          <w:szCs w:val="28"/>
        </w:rPr>
        <w:fldChar w:fldCharType="end"/>
      </w:r>
      <w:r w:rsidRPr="00B15F25">
        <w:rPr>
          <w:sz w:val="28"/>
          <w:szCs w:val="28"/>
        </w:rPr>
        <w:t xml:space="preserve"> цього Закону власникам привілейованих акцій, або питання, при розгляді якого голоси власників привілейованих акцій товариства підраховуються окремо відповідно до абзацу другого частини </w:t>
      </w:r>
      <w:r w:rsidRPr="00B15F25">
        <w:rPr>
          <w:sz w:val="28"/>
          <w:szCs w:val="28"/>
        </w:rPr>
        <w:fldChar w:fldCharType="begin"/>
      </w:r>
      <w:r w:rsidRPr="00B15F25">
        <w:rPr>
          <w:sz w:val="28"/>
          <w:szCs w:val="28"/>
        </w:rPr>
        <w:instrText xml:space="preserve"> REF _Ref19805388 \r \h  \* MERGEFORMAT </w:instrText>
      </w:r>
      <w:r w:rsidRPr="00B15F25">
        <w:rPr>
          <w:sz w:val="28"/>
          <w:szCs w:val="28"/>
        </w:rPr>
      </w:r>
      <w:r w:rsidRPr="00B15F25">
        <w:rPr>
          <w:sz w:val="28"/>
          <w:szCs w:val="28"/>
        </w:rPr>
        <w:fldChar w:fldCharType="separate"/>
      </w:r>
      <w:r w:rsidR="00E41BDF">
        <w:rPr>
          <w:sz w:val="28"/>
          <w:szCs w:val="28"/>
        </w:rPr>
        <w:t>4</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_Ref19804930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28</w:t>
      </w:r>
      <w:r w:rsidRPr="00B15F25">
        <w:rPr>
          <w:sz w:val="28"/>
          <w:szCs w:val="28"/>
        </w:rPr>
        <w:fldChar w:fldCharType="end"/>
      </w:r>
      <w:r w:rsidRPr="00B15F25">
        <w:rPr>
          <w:sz w:val="28"/>
          <w:szCs w:val="28"/>
        </w:rPr>
        <w:t xml:space="preserve"> цього Закону, загальні збори вважаються такими, що мають кворум з таких питань, за умови реєстрації для участі у загальних зборах також акціонерів, які сукупно є власниками більш як 50 відсотків привілейованих акцій (кожного класу привілейованих акцій), що є голосуючими з цього питання. </w:t>
      </w:r>
    </w:p>
    <w:p w14:paraId="76E71F34" w14:textId="77777777" w:rsidR="000A4B61" w:rsidRPr="00B15F25" w:rsidRDefault="000A4B61" w:rsidP="00B15F25">
      <w:pPr>
        <w:pStyle w:val="a7"/>
        <w:widowControl w:val="0"/>
        <w:numPr>
          <w:ilvl w:val="0"/>
          <w:numId w:val="101"/>
        </w:numPr>
        <w:tabs>
          <w:tab w:val="left" w:pos="851"/>
        </w:tabs>
        <w:ind w:left="0" w:firstLine="567"/>
        <w:jc w:val="both"/>
        <w:rPr>
          <w:sz w:val="28"/>
          <w:szCs w:val="28"/>
        </w:rPr>
      </w:pPr>
      <w:r w:rsidRPr="00B15F25">
        <w:rPr>
          <w:sz w:val="28"/>
          <w:szCs w:val="28"/>
        </w:rPr>
        <w:t>Обмеження при визначенні кворуму загальних зборів та прав участі у голосуванні на загальних зборах можуть встановлюватися законом.</w:t>
      </w:r>
    </w:p>
    <w:p w14:paraId="1BA5106C" w14:textId="77777777" w:rsidR="000A4B61" w:rsidRPr="00B15F25" w:rsidRDefault="000A4B61" w:rsidP="00B15F25">
      <w:pPr>
        <w:pStyle w:val="a7"/>
        <w:widowControl w:val="0"/>
        <w:numPr>
          <w:ilvl w:val="0"/>
          <w:numId w:val="101"/>
        </w:numPr>
        <w:tabs>
          <w:tab w:val="left" w:pos="851"/>
        </w:tabs>
        <w:ind w:left="0" w:firstLine="567"/>
        <w:jc w:val="both"/>
        <w:rPr>
          <w:sz w:val="28"/>
          <w:szCs w:val="28"/>
        </w:rPr>
      </w:pPr>
      <w:r w:rsidRPr="00B15F25">
        <w:rPr>
          <w:sz w:val="28"/>
          <w:szCs w:val="28"/>
        </w:rPr>
        <w:t>Акції акціонерних товариств, які належать юридичній особі, що перебуває під контролем такого акціонерного товариства, не враховуються при визначенні кворуму загальних зборів та не дають права участі у голосуванні на загальних зборах.</w:t>
      </w:r>
    </w:p>
    <w:p w14:paraId="2673B376" w14:textId="77777777" w:rsidR="000A4B61" w:rsidRPr="00B15F25" w:rsidRDefault="000A4B61" w:rsidP="00B15F25">
      <w:pPr>
        <w:pStyle w:val="a7"/>
        <w:widowControl w:val="0"/>
        <w:numPr>
          <w:ilvl w:val="0"/>
          <w:numId w:val="101"/>
        </w:numPr>
        <w:tabs>
          <w:tab w:val="left" w:pos="851"/>
        </w:tabs>
        <w:ind w:left="0" w:firstLine="567"/>
        <w:jc w:val="both"/>
        <w:rPr>
          <w:sz w:val="28"/>
          <w:szCs w:val="28"/>
        </w:rPr>
      </w:pPr>
      <w:r w:rsidRPr="00B15F25">
        <w:rPr>
          <w:sz w:val="28"/>
          <w:szCs w:val="28"/>
        </w:rPr>
        <w:t xml:space="preserve">Наявність кворуму загальних зборів визначається реєстраційною комісією на момент закінчення реєстрації акціонерів для участі у загальних зборах на підставі переліку акціонерів (їх представників), які зареєструвалися для участі у загальних зборах, сформованого авторизованою електронною системою. </w:t>
      </w:r>
    </w:p>
    <w:p w14:paraId="3FB8807F" w14:textId="77777777" w:rsidR="000A4B61" w:rsidRPr="00B15F25" w:rsidRDefault="000A4B61" w:rsidP="00B15F25">
      <w:pPr>
        <w:pStyle w:val="a7"/>
        <w:widowControl w:val="0"/>
        <w:tabs>
          <w:tab w:val="left" w:pos="851"/>
        </w:tabs>
        <w:ind w:left="0"/>
        <w:jc w:val="both"/>
        <w:rPr>
          <w:sz w:val="28"/>
          <w:szCs w:val="28"/>
        </w:rPr>
      </w:pPr>
    </w:p>
    <w:p w14:paraId="24265EAE"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bookmarkStart w:id="74" w:name="_Ref25060360"/>
      <w:r w:rsidRPr="00B15F25">
        <w:rPr>
          <w:rFonts w:cs="Times New Roman"/>
          <w:szCs w:val="28"/>
        </w:rPr>
        <w:t>Право на участь у загальних зборах</w:t>
      </w:r>
      <w:bookmarkEnd w:id="74"/>
      <w:r w:rsidRPr="00B15F25">
        <w:rPr>
          <w:rFonts w:cs="Times New Roman"/>
          <w:szCs w:val="28"/>
        </w:rPr>
        <w:t xml:space="preserve"> </w:t>
      </w:r>
    </w:p>
    <w:p w14:paraId="6F0B0B2E" w14:textId="77777777" w:rsidR="000A4B61" w:rsidRPr="00B15F25" w:rsidRDefault="000A4B61" w:rsidP="00B15F25">
      <w:pPr>
        <w:pStyle w:val="a7"/>
        <w:widowControl w:val="0"/>
        <w:numPr>
          <w:ilvl w:val="0"/>
          <w:numId w:val="94"/>
        </w:numPr>
        <w:tabs>
          <w:tab w:val="left" w:pos="851"/>
        </w:tabs>
        <w:ind w:left="0" w:firstLine="567"/>
        <w:jc w:val="both"/>
        <w:rPr>
          <w:sz w:val="28"/>
          <w:szCs w:val="28"/>
        </w:rPr>
      </w:pPr>
      <w:bookmarkStart w:id="75" w:name="_Ref25060357"/>
      <w:r w:rsidRPr="00B15F25">
        <w:rPr>
          <w:sz w:val="28"/>
          <w:szCs w:val="28"/>
        </w:rPr>
        <w:t xml:space="preserve">У загальних зборах можуть брати участь особи, включені до переліку акціонерів, які мають право на таку участь, або їх представники. На загальних зборах за запрошенням особи, яка скликає загальні збори, також можуть бути </w:t>
      </w:r>
      <w:r w:rsidRPr="00B15F25">
        <w:rPr>
          <w:sz w:val="28"/>
          <w:szCs w:val="28"/>
        </w:rPr>
        <w:lastRenderedPageBreak/>
        <w:t>присутні інші особи.</w:t>
      </w:r>
      <w:bookmarkEnd w:id="75"/>
      <w:r w:rsidRPr="00B15F25">
        <w:rPr>
          <w:sz w:val="28"/>
          <w:szCs w:val="28"/>
        </w:rPr>
        <w:t xml:space="preserve"> </w:t>
      </w:r>
    </w:p>
    <w:p w14:paraId="15B8D8FA"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Перелік акціонерів, які мають право на участь у загальних зборах, складається станом на 24 годину за три робочих дні до дня проведення таких зборів у порядку, встановленому законодавством про депозитарну систему України. </w:t>
      </w:r>
    </w:p>
    <w:p w14:paraId="6F68ACA2"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На вимогу акціонера товариство або особа, яка веде облік, права власності на акції товариства, зобов'язані надати інформацію про включення його до переліку акціонерів, які мають право на участь у загальних зборах. </w:t>
      </w:r>
    </w:p>
    <w:p w14:paraId="1DB3BD70" w14:textId="77777777" w:rsidR="000A4B61" w:rsidRPr="00B15F25" w:rsidRDefault="000A4B61" w:rsidP="00B15F25">
      <w:pPr>
        <w:pStyle w:val="a7"/>
        <w:widowControl w:val="0"/>
        <w:numPr>
          <w:ilvl w:val="0"/>
          <w:numId w:val="94"/>
        </w:numPr>
        <w:tabs>
          <w:tab w:val="left" w:pos="851"/>
        </w:tabs>
        <w:ind w:left="0" w:firstLine="567"/>
        <w:jc w:val="both"/>
        <w:rPr>
          <w:sz w:val="28"/>
          <w:szCs w:val="28"/>
        </w:rPr>
      </w:pPr>
      <w:r w:rsidRPr="00B15F25">
        <w:rPr>
          <w:sz w:val="28"/>
          <w:szCs w:val="28"/>
        </w:rPr>
        <w:t>Вносити зміни до переліку акціонерів, які мають право на участь у загальних зборах, після його складення заборонено.</w:t>
      </w:r>
    </w:p>
    <w:p w14:paraId="13772B76" w14:textId="77777777" w:rsidR="000A4B61" w:rsidRPr="00B15F25" w:rsidRDefault="000A4B61" w:rsidP="00B15F25">
      <w:pPr>
        <w:pStyle w:val="a7"/>
        <w:widowControl w:val="0"/>
        <w:numPr>
          <w:ilvl w:val="0"/>
          <w:numId w:val="94"/>
        </w:numPr>
        <w:tabs>
          <w:tab w:val="left" w:pos="851"/>
        </w:tabs>
        <w:ind w:left="0" w:firstLine="567"/>
        <w:jc w:val="both"/>
        <w:rPr>
          <w:sz w:val="28"/>
          <w:szCs w:val="28"/>
        </w:rPr>
      </w:pPr>
      <w:r w:rsidRPr="00B15F25">
        <w:rPr>
          <w:sz w:val="28"/>
          <w:szCs w:val="28"/>
        </w:rPr>
        <w:t xml:space="preserve">Обмеження права акціонера на участь у загальних зборах встановлюється законом. </w:t>
      </w:r>
    </w:p>
    <w:p w14:paraId="5DCB0311" w14:textId="77777777" w:rsidR="000A4B61" w:rsidRPr="00B15F25" w:rsidRDefault="000A4B61" w:rsidP="00B15F25">
      <w:pPr>
        <w:pStyle w:val="a7"/>
        <w:widowControl w:val="0"/>
        <w:tabs>
          <w:tab w:val="left" w:pos="851"/>
        </w:tabs>
        <w:ind w:left="0"/>
        <w:jc w:val="both"/>
        <w:rPr>
          <w:sz w:val="28"/>
          <w:szCs w:val="28"/>
        </w:rPr>
      </w:pPr>
    </w:p>
    <w:p w14:paraId="50417BAA"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bookmarkStart w:id="76" w:name="_Ref25014407"/>
      <w:r w:rsidRPr="00B15F25">
        <w:rPr>
          <w:rFonts w:cs="Times New Roman"/>
          <w:szCs w:val="28"/>
        </w:rPr>
        <w:t>Скликання загальних зборів</w:t>
      </w:r>
      <w:bookmarkEnd w:id="76"/>
    </w:p>
    <w:p w14:paraId="7B321673" w14:textId="77777777" w:rsidR="000A4B61" w:rsidRPr="00B15F25" w:rsidRDefault="000A4B61" w:rsidP="00B15F25">
      <w:pPr>
        <w:numPr>
          <w:ilvl w:val="0"/>
          <w:numId w:val="232"/>
        </w:numPr>
        <w:tabs>
          <w:tab w:val="left" w:pos="993"/>
        </w:tabs>
        <w:ind w:left="0" w:firstLine="567"/>
        <w:contextualSpacing/>
        <w:jc w:val="both"/>
        <w:rPr>
          <w:sz w:val="28"/>
          <w:szCs w:val="28"/>
        </w:rPr>
      </w:pPr>
      <w:r w:rsidRPr="00B15F25">
        <w:rPr>
          <w:sz w:val="28"/>
          <w:szCs w:val="28"/>
        </w:rPr>
        <w:t xml:space="preserve">Загальні збори скликаються наглядовою радою або радою директорів. </w:t>
      </w:r>
    </w:p>
    <w:p w14:paraId="4B9436FB" w14:textId="77777777" w:rsidR="000A4B61" w:rsidRPr="00B15F25" w:rsidRDefault="000A4B61" w:rsidP="00B15F25">
      <w:pPr>
        <w:numPr>
          <w:ilvl w:val="0"/>
          <w:numId w:val="232"/>
        </w:numPr>
        <w:tabs>
          <w:tab w:val="left" w:pos="993"/>
        </w:tabs>
        <w:ind w:left="0" w:firstLine="567"/>
        <w:contextualSpacing/>
        <w:jc w:val="both"/>
        <w:rPr>
          <w:sz w:val="28"/>
          <w:szCs w:val="28"/>
        </w:rPr>
      </w:pPr>
      <w:r w:rsidRPr="00B15F25">
        <w:rPr>
          <w:sz w:val="28"/>
          <w:szCs w:val="28"/>
        </w:rPr>
        <w:t xml:space="preserve">Річні загальні збори скликаються наглядовою радою або радою директорів виключно з власної ініціативи.  Позачергові загальні збори скликаються наглядовою радою або радою директорів з власної ініціативи або протягом 10 днів з моменту отримання вимоги про їх скликання. </w:t>
      </w:r>
    </w:p>
    <w:p w14:paraId="100E291B" w14:textId="6CF2DAC9" w:rsidR="000A4B61" w:rsidRPr="00B15F25" w:rsidRDefault="000A4B61" w:rsidP="00B15F25">
      <w:pPr>
        <w:numPr>
          <w:ilvl w:val="0"/>
          <w:numId w:val="232"/>
        </w:numPr>
        <w:tabs>
          <w:tab w:val="left" w:pos="993"/>
        </w:tabs>
        <w:ind w:left="0" w:firstLine="567"/>
        <w:contextualSpacing/>
        <w:jc w:val="both"/>
        <w:rPr>
          <w:sz w:val="28"/>
          <w:szCs w:val="28"/>
        </w:rPr>
      </w:pPr>
      <w:bookmarkStart w:id="77" w:name="_Ref25014396"/>
      <w:r w:rsidRPr="00B15F25">
        <w:rPr>
          <w:sz w:val="28"/>
          <w:szCs w:val="28"/>
        </w:rPr>
        <w:t xml:space="preserve">Особа, яка скликає загальні збори, затверджує повідомлення про проведення загальних зборів відповідно до вимог статті </w:t>
      </w:r>
      <w:r w:rsidRPr="00B15F25">
        <w:rPr>
          <w:sz w:val="28"/>
          <w:szCs w:val="28"/>
        </w:rPr>
        <w:fldChar w:fldCharType="begin"/>
      </w:r>
      <w:r w:rsidRPr="00B15F25">
        <w:rPr>
          <w:sz w:val="28"/>
          <w:szCs w:val="28"/>
        </w:rPr>
        <w:instrText xml:space="preserve"> REF _Ref25015730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44</w:t>
      </w:r>
      <w:r w:rsidRPr="00B15F25">
        <w:rPr>
          <w:sz w:val="28"/>
          <w:szCs w:val="28"/>
        </w:rPr>
        <w:fldChar w:fldCharType="end"/>
      </w:r>
      <w:r w:rsidRPr="00B15F25">
        <w:rPr>
          <w:sz w:val="28"/>
          <w:szCs w:val="28"/>
        </w:rPr>
        <w:t xml:space="preserve"> цього Закону.</w:t>
      </w:r>
    </w:p>
    <w:p w14:paraId="0A4BB632" w14:textId="77777777" w:rsidR="000A4B61" w:rsidRPr="00B15F25" w:rsidRDefault="000A4B61" w:rsidP="00B15F25">
      <w:pPr>
        <w:numPr>
          <w:ilvl w:val="0"/>
          <w:numId w:val="232"/>
        </w:numPr>
        <w:tabs>
          <w:tab w:val="left" w:pos="993"/>
        </w:tabs>
        <w:ind w:left="0" w:firstLine="567"/>
        <w:contextualSpacing/>
        <w:jc w:val="both"/>
        <w:rPr>
          <w:sz w:val="28"/>
          <w:szCs w:val="28"/>
        </w:rPr>
      </w:pPr>
      <w:r w:rsidRPr="00B15F25">
        <w:rPr>
          <w:sz w:val="28"/>
          <w:szCs w:val="28"/>
        </w:rPr>
        <w:t xml:space="preserve">Особа, яка скликає загальні збори, може прийняти рішення про проведення загальних зборів шляхом електронного голосування. </w:t>
      </w:r>
    </w:p>
    <w:p w14:paraId="15995749" w14:textId="77777777" w:rsidR="000A4B61" w:rsidRPr="00B15F25" w:rsidRDefault="000A4B61" w:rsidP="00B15F25">
      <w:pPr>
        <w:numPr>
          <w:ilvl w:val="0"/>
          <w:numId w:val="232"/>
        </w:numPr>
        <w:tabs>
          <w:tab w:val="left" w:pos="993"/>
        </w:tabs>
        <w:ind w:left="0" w:firstLine="567"/>
        <w:contextualSpacing/>
        <w:jc w:val="both"/>
        <w:rPr>
          <w:sz w:val="28"/>
          <w:szCs w:val="28"/>
        </w:rPr>
      </w:pPr>
      <w:r w:rsidRPr="00B15F25">
        <w:rPr>
          <w:sz w:val="28"/>
          <w:szCs w:val="28"/>
        </w:rPr>
        <w:t>Позачергові загальні збори скликаються наглядовою радою або радою директорів:</w:t>
      </w:r>
      <w:bookmarkEnd w:id="77"/>
      <w:r w:rsidRPr="00B15F25">
        <w:rPr>
          <w:sz w:val="28"/>
          <w:szCs w:val="28"/>
        </w:rPr>
        <w:t xml:space="preserve"> </w:t>
      </w:r>
    </w:p>
    <w:p w14:paraId="36B64B0F" w14:textId="77777777" w:rsidR="000A4B61" w:rsidRPr="00B15F25" w:rsidRDefault="000A4B61" w:rsidP="00B15F25">
      <w:pPr>
        <w:pStyle w:val="a7"/>
        <w:widowControl w:val="0"/>
        <w:numPr>
          <w:ilvl w:val="0"/>
          <w:numId w:val="26"/>
        </w:numPr>
        <w:tabs>
          <w:tab w:val="left" w:pos="851"/>
        </w:tabs>
        <w:ind w:left="0" w:firstLine="567"/>
        <w:jc w:val="both"/>
        <w:rPr>
          <w:sz w:val="28"/>
          <w:szCs w:val="28"/>
        </w:rPr>
      </w:pPr>
      <w:r w:rsidRPr="00B15F25">
        <w:rPr>
          <w:sz w:val="28"/>
          <w:szCs w:val="28"/>
        </w:rPr>
        <w:t xml:space="preserve">з власної ініціативи; </w:t>
      </w:r>
    </w:p>
    <w:p w14:paraId="0A6A597E" w14:textId="77777777" w:rsidR="000A4B61" w:rsidRPr="00B15F25" w:rsidRDefault="000A4B61" w:rsidP="00B15F25">
      <w:pPr>
        <w:pStyle w:val="a7"/>
        <w:widowControl w:val="0"/>
        <w:numPr>
          <w:ilvl w:val="0"/>
          <w:numId w:val="26"/>
        </w:numPr>
        <w:tabs>
          <w:tab w:val="left" w:pos="851"/>
        </w:tabs>
        <w:ind w:left="0" w:firstLine="567"/>
        <w:jc w:val="both"/>
        <w:rPr>
          <w:sz w:val="28"/>
          <w:szCs w:val="28"/>
        </w:rPr>
      </w:pPr>
      <w:bookmarkStart w:id="78" w:name="_Ref25014386"/>
      <w:r w:rsidRPr="00B15F25">
        <w:rPr>
          <w:sz w:val="28"/>
          <w:szCs w:val="28"/>
        </w:rPr>
        <w:t>на вимогу акціонерів (акціонера), які на день подання вимоги сукупно є власниками 5 і більше відсотків голосуючих акцій товариства;</w:t>
      </w:r>
      <w:bookmarkEnd w:id="78"/>
      <w:r w:rsidRPr="00B15F25">
        <w:rPr>
          <w:sz w:val="28"/>
          <w:szCs w:val="28"/>
        </w:rPr>
        <w:t xml:space="preserve"> </w:t>
      </w:r>
    </w:p>
    <w:p w14:paraId="2CF7DE7D" w14:textId="77777777" w:rsidR="000A4B61" w:rsidRPr="00B15F25" w:rsidRDefault="000A4B61" w:rsidP="00B15F25">
      <w:pPr>
        <w:pStyle w:val="a7"/>
        <w:widowControl w:val="0"/>
        <w:numPr>
          <w:ilvl w:val="0"/>
          <w:numId w:val="26"/>
        </w:numPr>
        <w:tabs>
          <w:tab w:val="left" w:pos="851"/>
        </w:tabs>
        <w:ind w:left="0" w:firstLine="567"/>
        <w:jc w:val="both"/>
        <w:rPr>
          <w:sz w:val="28"/>
          <w:szCs w:val="28"/>
        </w:rPr>
      </w:pPr>
      <w:r w:rsidRPr="00B15F25">
        <w:rPr>
          <w:sz w:val="28"/>
          <w:szCs w:val="28"/>
        </w:rPr>
        <w:t xml:space="preserve"> в інших випадках, встановлених законом або статутом товариства.</w:t>
      </w:r>
    </w:p>
    <w:p w14:paraId="3C1F1F3A" w14:textId="77777777" w:rsidR="000A4B61" w:rsidRPr="00B15F25" w:rsidRDefault="000A4B61" w:rsidP="00B15F25">
      <w:pPr>
        <w:pStyle w:val="a4"/>
        <w:widowControl w:val="0"/>
        <w:spacing w:before="0" w:beforeAutospacing="0" w:after="0" w:afterAutospacing="0"/>
        <w:ind w:firstLine="567"/>
        <w:contextualSpacing/>
        <w:jc w:val="both"/>
        <w:rPr>
          <w:sz w:val="28"/>
          <w:szCs w:val="28"/>
        </w:rPr>
      </w:pPr>
      <w:r w:rsidRPr="00B15F25">
        <w:rPr>
          <w:sz w:val="28"/>
          <w:szCs w:val="28"/>
        </w:rPr>
        <w:t>У випадку дворівневої структури управління позачергові загальні збори скликаються також на вимогу виконавчого органу в разі порушення провадження про визнання товариства банкрутом або необхідності вчинення значного правочину.</w:t>
      </w:r>
    </w:p>
    <w:p w14:paraId="10FDC84B" w14:textId="77777777" w:rsidR="000A4B61" w:rsidRPr="00B15F25" w:rsidRDefault="000A4B61" w:rsidP="00B15F25">
      <w:pPr>
        <w:numPr>
          <w:ilvl w:val="0"/>
          <w:numId w:val="232"/>
        </w:numPr>
        <w:tabs>
          <w:tab w:val="left" w:pos="993"/>
        </w:tabs>
        <w:ind w:left="0" w:firstLine="567"/>
        <w:contextualSpacing/>
        <w:jc w:val="both"/>
        <w:rPr>
          <w:sz w:val="28"/>
          <w:szCs w:val="28"/>
        </w:rPr>
      </w:pPr>
      <w:r w:rsidRPr="00B15F25">
        <w:rPr>
          <w:sz w:val="28"/>
          <w:szCs w:val="28"/>
        </w:rPr>
        <w:t>Позачергові загальні збори, які скликаються наглядовою радою або радою директорів, мають бути проведені протягом 45 днів з дати отримання товариством вимоги про їх скликання.</w:t>
      </w:r>
    </w:p>
    <w:p w14:paraId="72F99F03" w14:textId="77777777" w:rsidR="000A4B61" w:rsidRPr="00B15F25" w:rsidRDefault="000A4B61" w:rsidP="00B15F25">
      <w:pPr>
        <w:numPr>
          <w:ilvl w:val="0"/>
          <w:numId w:val="232"/>
        </w:numPr>
        <w:tabs>
          <w:tab w:val="left" w:pos="993"/>
        </w:tabs>
        <w:ind w:left="0" w:firstLine="567"/>
        <w:contextualSpacing/>
        <w:jc w:val="both"/>
        <w:rPr>
          <w:sz w:val="28"/>
          <w:szCs w:val="28"/>
        </w:rPr>
      </w:pPr>
      <w:r w:rsidRPr="00B15F25">
        <w:rPr>
          <w:sz w:val="28"/>
          <w:szCs w:val="28"/>
        </w:rPr>
        <w:t xml:space="preserve">У разі неприйняття наглядовою радою або радою директорів рішення про скликання позачергових загальних зборів на вимогу акціонерів (акціонера), які на день подання вимоги сукупно є власниками 5 і більше відсотків голосуючих акцій товариства, протягом 10 днів з моменту отримання такої вимоги або прийняття рішення про відмову у такому скликанні позачергові загальні збори такого товариства можуть бути проведені акціонерами (акціонером), які подавали таку вимогу відповідно до Закону, протягом 90 днів з дати надсилання такими акціонерами (акціонером) товариству вимоги про їх </w:t>
      </w:r>
      <w:r w:rsidRPr="00B15F25">
        <w:rPr>
          <w:sz w:val="28"/>
          <w:szCs w:val="28"/>
        </w:rPr>
        <w:lastRenderedPageBreak/>
        <w:t xml:space="preserve">скликання. Рішення наглядової ради або ради директорів про відмову у скликанні позачергових загальних зборів може бути оскаржено акціонерами до суду. </w:t>
      </w:r>
    </w:p>
    <w:p w14:paraId="6D563803" w14:textId="77777777" w:rsidR="000A4B61" w:rsidRPr="00B15F25" w:rsidRDefault="000A4B61" w:rsidP="00B15F25">
      <w:pPr>
        <w:contextualSpacing/>
        <w:jc w:val="both"/>
        <w:rPr>
          <w:sz w:val="28"/>
          <w:szCs w:val="28"/>
        </w:rPr>
      </w:pPr>
    </w:p>
    <w:p w14:paraId="1FAFCA18"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Скликання позачергових загальних зборів </w:t>
      </w:r>
    </w:p>
    <w:p w14:paraId="35E8D010" w14:textId="77777777" w:rsidR="000A4B61" w:rsidRPr="00B15F25" w:rsidRDefault="000A4B61" w:rsidP="00B15F25">
      <w:pPr>
        <w:pStyle w:val="a7"/>
        <w:widowControl w:val="0"/>
        <w:numPr>
          <w:ilvl w:val="0"/>
          <w:numId w:val="106"/>
        </w:numPr>
        <w:tabs>
          <w:tab w:val="left" w:pos="851"/>
        </w:tabs>
        <w:ind w:left="0" w:firstLine="567"/>
        <w:jc w:val="both"/>
        <w:rPr>
          <w:sz w:val="28"/>
          <w:szCs w:val="28"/>
        </w:rPr>
      </w:pPr>
      <w:bookmarkStart w:id="79" w:name="_Ref25014514"/>
      <w:r w:rsidRPr="00B15F25">
        <w:rPr>
          <w:sz w:val="28"/>
          <w:szCs w:val="28"/>
        </w:rPr>
        <w:t>Вимога про проведення позачергових загальних зборів подається в письмовій формі акціонерному товариству із зазначенням органу товариства або реквізитів акціонерів, які вимагають проведення позачергових загальних зборів, підстав для проведення та проекту порядку денного.</w:t>
      </w:r>
      <w:bookmarkEnd w:id="79"/>
      <w:r w:rsidRPr="00B15F25">
        <w:rPr>
          <w:sz w:val="28"/>
          <w:szCs w:val="28"/>
        </w:rPr>
        <w:t xml:space="preserve"> </w:t>
      </w:r>
    </w:p>
    <w:p w14:paraId="3F82CB62" w14:textId="77777777" w:rsidR="000A4B61" w:rsidRPr="00B15F25" w:rsidRDefault="000A4B61" w:rsidP="00B15F25">
      <w:pPr>
        <w:pStyle w:val="a4"/>
        <w:widowControl w:val="0"/>
        <w:spacing w:before="0" w:beforeAutospacing="0" w:after="0" w:afterAutospacing="0"/>
        <w:ind w:firstLine="567"/>
        <w:contextualSpacing/>
        <w:jc w:val="both"/>
        <w:rPr>
          <w:sz w:val="28"/>
          <w:szCs w:val="28"/>
        </w:rPr>
      </w:pPr>
      <w:r w:rsidRPr="00B15F25">
        <w:rPr>
          <w:sz w:val="28"/>
          <w:szCs w:val="28"/>
        </w:rPr>
        <w:t xml:space="preserve">У разі подання вимоги акціонерами, така вимога повинна також містити інформацію про кількість, тип і клас належних акціонерам акцій та, у разі подання в паперовому вигляді за місцезнаходженням товариства, бути підписаною всіма акціонерами, які її подають. </w:t>
      </w:r>
    </w:p>
    <w:p w14:paraId="17C132B7" w14:textId="77777777" w:rsidR="000A4B61" w:rsidRPr="00B15F25" w:rsidRDefault="000A4B61" w:rsidP="00B15F25">
      <w:pPr>
        <w:pStyle w:val="a7"/>
        <w:widowControl w:val="0"/>
        <w:numPr>
          <w:ilvl w:val="0"/>
          <w:numId w:val="106"/>
        </w:numPr>
        <w:tabs>
          <w:tab w:val="left" w:pos="851"/>
        </w:tabs>
        <w:ind w:left="0" w:firstLine="567"/>
        <w:jc w:val="both"/>
        <w:rPr>
          <w:sz w:val="28"/>
          <w:szCs w:val="28"/>
        </w:rPr>
      </w:pPr>
      <w:bookmarkStart w:id="80" w:name="_Ref25014517"/>
      <w:r w:rsidRPr="00B15F25">
        <w:rPr>
          <w:sz w:val="28"/>
          <w:szCs w:val="28"/>
        </w:rPr>
        <w:t>Якщо порядком денним позачергових загальних зборів передбачено питання дострокового припинення повноважень голови колегіального виконавчого органу (особи, яка здійснює повноваження одноосібного виконавчого органу) або члена ради директорів – головного виконавчого директора, одночасно обов'язково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члена ради директорів – головного виконавчого директора або для призначення особи, яка тимчасово здійснюватиме його повноваження.</w:t>
      </w:r>
      <w:bookmarkEnd w:id="80"/>
      <w:r w:rsidRPr="00B15F25">
        <w:rPr>
          <w:sz w:val="28"/>
          <w:szCs w:val="28"/>
        </w:rPr>
        <w:t xml:space="preserve"> </w:t>
      </w:r>
    </w:p>
    <w:p w14:paraId="69C34E3A" w14:textId="77777777" w:rsidR="000A4B61" w:rsidRPr="00B15F25" w:rsidRDefault="000A4B61" w:rsidP="00B15F25">
      <w:pPr>
        <w:pStyle w:val="a7"/>
        <w:widowControl w:val="0"/>
        <w:numPr>
          <w:ilvl w:val="0"/>
          <w:numId w:val="106"/>
        </w:numPr>
        <w:tabs>
          <w:tab w:val="left" w:pos="851"/>
        </w:tabs>
        <w:ind w:left="0" w:firstLine="567"/>
        <w:jc w:val="both"/>
        <w:rPr>
          <w:sz w:val="28"/>
          <w:szCs w:val="28"/>
        </w:rPr>
      </w:pPr>
      <w:r w:rsidRPr="00B15F25">
        <w:rPr>
          <w:sz w:val="28"/>
          <w:szCs w:val="28"/>
        </w:rPr>
        <w:t xml:space="preserve">Рішення про відмову у скликанні позачергових загальних зборів може бути прийнято тільки у разі: </w:t>
      </w:r>
    </w:p>
    <w:p w14:paraId="049CE64F" w14:textId="2AD2DC97" w:rsidR="000A4B61" w:rsidRPr="00B15F25" w:rsidRDefault="000A4B61" w:rsidP="00B15F25">
      <w:pPr>
        <w:pStyle w:val="a7"/>
        <w:widowControl w:val="0"/>
        <w:numPr>
          <w:ilvl w:val="0"/>
          <w:numId w:val="233"/>
        </w:numPr>
        <w:tabs>
          <w:tab w:val="left" w:pos="851"/>
        </w:tabs>
        <w:ind w:left="0" w:firstLine="567"/>
        <w:jc w:val="both"/>
        <w:rPr>
          <w:sz w:val="28"/>
          <w:szCs w:val="28"/>
        </w:rPr>
      </w:pPr>
      <w:r w:rsidRPr="00B15F25">
        <w:rPr>
          <w:sz w:val="28"/>
          <w:szCs w:val="28"/>
        </w:rPr>
        <w:t xml:space="preserve">якщо акціонери на дату подання вимоги не є власниками кількості голосуючих акцій товариства, передбаченої пунктом </w:t>
      </w:r>
      <w:r w:rsidRPr="00B15F25">
        <w:rPr>
          <w:sz w:val="28"/>
          <w:szCs w:val="28"/>
        </w:rPr>
        <w:fldChar w:fldCharType="begin"/>
      </w:r>
      <w:r w:rsidRPr="00B15F25">
        <w:rPr>
          <w:sz w:val="28"/>
          <w:szCs w:val="28"/>
        </w:rPr>
        <w:instrText xml:space="preserve"> REF _Ref25014386 \r \h  \* MERGEFORMAT </w:instrText>
      </w:r>
      <w:r w:rsidRPr="00B15F25">
        <w:rPr>
          <w:sz w:val="28"/>
          <w:szCs w:val="28"/>
        </w:rPr>
      </w:r>
      <w:r w:rsidRPr="00B15F25">
        <w:rPr>
          <w:sz w:val="28"/>
          <w:szCs w:val="28"/>
        </w:rPr>
        <w:fldChar w:fldCharType="separate"/>
      </w:r>
      <w:r w:rsidR="00E41BDF">
        <w:rPr>
          <w:sz w:val="28"/>
          <w:szCs w:val="28"/>
        </w:rPr>
        <w:t>2</w:t>
      </w:r>
      <w:r w:rsidR="00E41BDF" w:rsidRPr="00E41BDF">
        <w:rPr>
          <w:vanish/>
          <w:sz w:val="28"/>
          <w:szCs w:val="28"/>
        </w:rPr>
        <w:t>)</w:t>
      </w:r>
      <w:r w:rsidRPr="00B15F25">
        <w:rPr>
          <w:sz w:val="28"/>
          <w:szCs w:val="28"/>
        </w:rPr>
        <w:fldChar w:fldCharType="end"/>
      </w:r>
      <w:r w:rsidRPr="00B15F25">
        <w:rPr>
          <w:sz w:val="28"/>
          <w:szCs w:val="28"/>
        </w:rPr>
        <w:t xml:space="preserve"> частини </w:t>
      </w:r>
      <w:r w:rsidRPr="00B15F25">
        <w:rPr>
          <w:sz w:val="28"/>
          <w:szCs w:val="28"/>
        </w:rPr>
        <w:fldChar w:fldCharType="begin"/>
      </w:r>
      <w:r w:rsidRPr="00B15F25">
        <w:rPr>
          <w:sz w:val="28"/>
          <w:szCs w:val="28"/>
        </w:rPr>
        <w:instrText xml:space="preserve"> REF _Ref25014396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3</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_Ref25014407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40</w:t>
      </w:r>
      <w:r w:rsidRPr="00B15F25">
        <w:rPr>
          <w:sz w:val="28"/>
          <w:szCs w:val="28"/>
        </w:rPr>
        <w:fldChar w:fldCharType="end"/>
      </w:r>
      <w:r w:rsidRPr="00B15F25">
        <w:rPr>
          <w:sz w:val="28"/>
          <w:szCs w:val="28"/>
        </w:rPr>
        <w:t xml:space="preserve"> цього Закону; </w:t>
      </w:r>
    </w:p>
    <w:p w14:paraId="123C1302" w14:textId="26F43C72" w:rsidR="000A4B61" w:rsidRPr="00B15F25" w:rsidRDefault="000A4B61" w:rsidP="00B15F25">
      <w:pPr>
        <w:pStyle w:val="a7"/>
        <w:widowControl w:val="0"/>
        <w:numPr>
          <w:ilvl w:val="0"/>
          <w:numId w:val="233"/>
        </w:numPr>
        <w:tabs>
          <w:tab w:val="left" w:pos="851"/>
        </w:tabs>
        <w:ind w:left="0" w:firstLine="567"/>
        <w:jc w:val="both"/>
        <w:rPr>
          <w:sz w:val="28"/>
          <w:szCs w:val="28"/>
        </w:rPr>
      </w:pPr>
      <w:r w:rsidRPr="00B15F25">
        <w:rPr>
          <w:sz w:val="28"/>
          <w:szCs w:val="28"/>
        </w:rPr>
        <w:t xml:space="preserve">неповноти даних, передбачених абзацом частинами </w:t>
      </w:r>
      <w:r w:rsidRPr="00B15F25">
        <w:rPr>
          <w:sz w:val="28"/>
          <w:szCs w:val="28"/>
        </w:rPr>
        <w:fldChar w:fldCharType="begin"/>
      </w:r>
      <w:r w:rsidRPr="00B15F25">
        <w:rPr>
          <w:sz w:val="28"/>
          <w:szCs w:val="28"/>
        </w:rPr>
        <w:instrText xml:space="preserve"> REF _Ref25014514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1</w:t>
      </w:r>
      <w:r w:rsidRPr="00B15F25">
        <w:rPr>
          <w:sz w:val="28"/>
          <w:szCs w:val="28"/>
        </w:rPr>
        <w:fldChar w:fldCharType="end"/>
      </w:r>
      <w:r w:rsidRPr="00B15F25">
        <w:rPr>
          <w:sz w:val="28"/>
          <w:szCs w:val="28"/>
        </w:rPr>
        <w:t xml:space="preserve"> та </w:t>
      </w:r>
      <w:r w:rsidRPr="00B15F25">
        <w:rPr>
          <w:sz w:val="28"/>
          <w:szCs w:val="28"/>
        </w:rPr>
        <w:fldChar w:fldCharType="begin"/>
      </w:r>
      <w:r w:rsidRPr="00B15F25">
        <w:rPr>
          <w:sz w:val="28"/>
          <w:szCs w:val="28"/>
        </w:rPr>
        <w:instrText xml:space="preserve"> REF _Ref25014517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2</w:t>
      </w:r>
      <w:r w:rsidRPr="00B15F25">
        <w:rPr>
          <w:sz w:val="28"/>
          <w:szCs w:val="28"/>
        </w:rPr>
        <w:fldChar w:fldCharType="end"/>
      </w:r>
      <w:r w:rsidRPr="00B15F25">
        <w:rPr>
          <w:sz w:val="28"/>
          <w:szCs w:val="28"/>
        </w:rPr>
        <w:t xml:space="preserve">  цієї статті. </w:t>
      </w:r>
    </w:p>
    <w:p w14:paraId="25B1F0F2"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Рішення наглядової ради або ради директорів про скликання позачергових загальних зборів або мотивоване рішення про відмову у скликанні надається відповідному органу управління товариства або акціонерам, які вимагають їх скликання, протягом трьох днів з моменту його прийняття. </w:t>
      </w:r>
    </w:p>
    <w:p w14:paraId="367536C0" w14:textId="77777777" w:rsidR="000A4B61" w:rsidRPr="00B15F25" w:rsidRDefault="000A4B61" w:rsidP="00B15F25">
      <w:pPr>
        <w:pStyle w:val="a7"/>
        <w:widowControl w:val="0"/>
        <w:numPr>
          <w:ilvl w:val="0"/>
          <w:numId w:val="106"/>
        </w:numPr>
        <w:tabs>
          <w:tab w:val="left" w:pos="851"/>
        </w:tabs>
        <w:ind w:left="0" w:firstLine="567"/>
        <w:jc w:val="both"/>
        <w:rPr>
          <w:sz w:val="28"/>
          <w:szCs w:val="28"/>
        </w:rPr>
      </w:pPr>
      <w:r w:rsidRPr="00B15F25">
        <w:rPr>
          <w:sz w:val="28"/>
          <w:szCs w:val="28"/>
        </w:rPr>
        <w:t>Наглядова рада або рада директорів не має права вносити зміни до порядку денного загальних зборів, що міститься у вимозі про проведення позачергових загальних зборів, крім включення до порядку денного нових питань або проектів рішень.</w:t>
      </w:r>
    </w:p>
    <w:p w14:paraId="49C23E7D" w14:textId="77777777" w:rsidR="000A4B61" w:rsidRPr="00B15F25" w:rsidRDefault="000A4B61" w:rsidP="00B15F25">
      <w:pPr>
        <w:widowControl w:val="0"/>
        <w:tabs>
          <w:tab w:val="left" w:pos="851"/>
        </w:tabs>
        <w:ind w:firstLine="567"/>
        <w:contextualSpacing/>
        <w:jc w:val="both"/>
        <w:rPr>
          <w:sz w:val="28"/>
          <w:szCs w:val="28"/>
        </w:rPr>
      </w:pPr>
    </w:p>
    <w:p w14:paraId="3BE419FA"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bookmarkStart w:id="81" w:name="_Ref25053606"/>
      <w:r w:rsidRPr="00B15F25">
        <w:rPr>
          <w:rFonts w:cs="Times New Roman"/>
          <w:szCs w:val="28"/>
        </w:rPr>
        <w:t>Особливості скликання позачергових загальних зборів акціонерами</w:t>
      </w:r>
      <w:bookmarkEnd w:id="81"/>
      <w:r w:rsidRPr="00B15F25">
        <w:rPr>
          <w:rFonts w:cs="Times New Roman"/>
          <w:szCs w:val="28"/>
        </w:rPr>
        <w:t xml:space="preserve"> </w:t>
      </w:r>
    </w:p>
    <w:p w14:paraId="38C55A1F" w14:textId="77777777" w:rsidR="000A4B61" w:rsidRPr="00B15F25" w:rsidRDefault="000A4B61" w:rsidP="00B15F25">
      <w:pPr>
        <w:pStyle w:val="a7"/>
        <w:widowControl w:val="0"/>
        <w:numPr>
          <w:ilvl w:val="3"/>
          <w:numId w:val="1"/>
        </w:numPr>
        <w:tabs>
          <w:tab w:val="left" w:pos="851"/>
        </w:tabs>
        <w:ind w:left="0" w:firstLine="567"/>
        <w:jc w:val="both"/>
        <w:rPr>
          <w:bCs/>
          <w:sz w:val="28"/>
          <w:szCs w:val="28"/>
        </w:rPr>
      </w:pPr>
      <w:r w:rsidRPr="00B15F25">
        <w:rPr>
          <w:bCs/>
          <w:sz w:val="28"/>
          <w:szCs w:val="28"/>
        </w:rPr>
        <w:t>Акціонери, які скликають позачергові загальні збори, забезпечують здійснення дій щодо організації та проведення відповідних зборів, передбачених цим Законом та внутрішніми документами акціонерного товариства, з урахуванням особливостей, встановлених цією статтею.</w:t>
      </w:r>
    </w:p>
    <w:p w14:paraId="061F29FD" w14:textId="77777777" w:rsidR="000A4B61" w:rsidRPr="00B15F25" w:rsidRDefault="000A4B61" w:rsidP="00B15F25">
      <w:pPr>
        <w:pStyle w:val="a7"/>
        <w:widowControl w:val="0"/>
        <w:numPr>
          <w:ilvl w:val="3"/>
          <w:numId w:val="1"/>
        </w:numPr>
        <w:tabs>
          <w:tab w:val="left" w:pos="851"/>
        </w:tabs>
        <w:ind w:left="0" w:firstLine="567"/>
        <w:jc w:val="both"/>
        <w:rPr>
          <w:bCs/>
          <w:sz w:val="28"/>
          <w:szCs w:val="28"/>
        </w:rPr>
      </w:pPr>
      <w:r w:rsidRPr="00B15F25">
        <w:rPr>
          <w:bCs/>
          <w:sz w:val="28"/>
          <w:szCs w:val="28"/>
        </w:rPr>
        <w:t xml:space="preserve">У разі проведення загальних зборів акціонерами повідомлення про це </w:t>
      </w:r>
      <w:r w:rsidRPr="00B15F25">
        <w:rPr>
          <w:bCs/>
          <w:sz w:val="28"/>
          <w:szCs w:val="28"/>
        </w:rPr>
        <w:lastRenderedPageBreak/>
        <w:t xml:space="preserve">розсилаються всім акціонерам товариства через депозитарну систему України. </w:t>
      </w:r>
    </w:p>
    <w:p w14:paraId="749A7066"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Акціонери, які скликають позачергові загальні збори, не пізніше ніж за 30 днів до дати проведення позачергових загальних зборів розміщують повідомлення про проведення позачергових загальних зборів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Акціонери, які скликають позачергові загальні збори, додатково надсилають повідомлення про проведення позачергових загальних зборів та проект порядку денного фондовій біржі (біржам), на якій акції такого товариства допущені до торгів.</w:t>
      </w:r>
    </w:p>
    <w:p w14:paraId="63D700AC" w14:textId="02BFB975" w:rsidR="000A4B61" w:rsidRPr="00B15F25" w:rsidRDefault="000A4B61" w:rsidP="00B15F25">
      <w:pPr>
        <w:widowControl w:val="0"/>
        <w:tabs>
          <w:tab w:val="left" w:pos="851"/>
        </w:tabs>
        <w:ind w:firstLine="567"/>
        <w:contextualSpacing/>
        <w:jc w:val="both"/>
        <w:rPr>
          <w:sz w:val="28"/>
          <w:szCs w:val="28"/>
        </w:rPr>
      </w:pPr>
      <w:r w:rsidRPr="00B15F25">
        <w:rPr>
          <w:sz w:val="28"/>
          <w:szCs w:val="28"/>
        </w:rPr>
        <w:t>Повідомлення про проведення позачергових загальних зборів на вимогу акціонерів повинне містити дані, зазначені у частині</w:t>
      </w:r>
      <w:r w:rsidR="00360E92" w:rsidRPr="00B15F25">
        <w:rPr>
          <w:sz w:val="28"/>
          <w:szCs w:val="28"/>
        </w:rPr>
        <w:t xml:space="preserve"> </w:t>
      </w:r>
      <w:r w:rsidR="00360E92" w:rsidRPr="00B15F25">
        <w:rPr>
          <w:sz w:val="28"/>
          <w:szCs w:val="28"/>
        </w:rPr>
        <w:fldChar w:fldCharType="begin"/>
      </w:r>
      <w:r w:rsidR="00360E92" w:rsidRPr="00B15F25">
        <w:rPr>
          <w:sz w:val="28"/>
          <w:szCs w:val="28"/>
        </w:rPr>
        <w:instrText xml:space="preserve"> REF _Ref25020627 \r \h </w:instrText>
      </w:r>
      <w:r w:rsidR="005458EA" w:rsidRPr="00B15F25">
        <w:rPr>
          <w:sz w:val="28"/>
          <w:szCs w:val="28"/>
        </w:rPr>
        <w:instrText xml:space="preserve"> \* MERGEFORMAT </w:instrText>
      </w:r>
      <w:r w:rsidR="00360E92" w:rsidRPr="00B15F25">
        <w:rPr>
          <w:sz w:val="28"/>
          <w:szCs w:val="28"/>
        </w:rPr>
      </w:r>
      <w:r w:rsidR="00360E92" w:rsidRPr="00B15F25">
        <w:rPr>
          <w:sz w:val="28"/>
          <w:szCs w:val="28"/>
        </w:rPr>
        <w:fldChar w:fldCharType="separate"/>
      </w:r>
      <w:r w:rsidR="00E41BDF">
        <w:rPr>
          <w:sz w:val="28"/>
          <w:szCs w:val="28"/>
        </w:rPr>
        <w:t>2</w:t>
      </w:r>
      <w:r w:rsidR="00360E92" w:rsidRPr="00B15F25">
        <w:rPr>
          <w:sz w:val="28"/>
          <w:szCs w:val="28"/>
        </w:rPr>
        <w:fldChar w:fldCharType="end"/>
      </w:r>
      <w:r w:rsidR="00360E92" w:rsidRPr="00B15F25">
        <w:rPr>
          <w:sz w:val="28"/>
          <w:szCs w:val="28"/>
        </w:rPr>
        <w:t xml:space="preserve"> статті </w:t>
      </w:r>
      <w:r w:rsidR="00360E92" w:rsidRPr="00B15F25">
        <w:rPr>
          <w:sz w:val="28"/>
          <w:szCs w:val="28"/>
        </w:rPr>
        <w:fldChar w:fldCharType="begin"/>
      </w:r>
      <w:r w:rsidR="00360E92" w:rsidRPr="00B15F25">
        <w:rPr>
          <w:sz w:val="28"/>
          <w:szCs w:val="28"/>
        </w:rPr>
        <w:instrText xml:space="preserve"> REF _Ref25020629 \r \h  \* MERGEFORMAT </w:instrText>
      </w:r>
      <w:r w:rsidR="00360E92" w:rsidRPr="00B15F25">
        <w:rPr>
          <w:sz w:val="28"/>
          <w:szCs w:val="28"/>
        </w:rPr>
      </w:r>
      <w:r w:rsidR="00360E92" w:rsidRPr="00B15F25">
        <w:rPr>
          <w:sz w:val="28"/>
          <w:szCs w:val="28"/>
        </w:rPr>
        <w:fldChar w:fldCharType="separate"/>
      </w:r>
      <w:r w:rsidR="00E41BDF" w:rsidRPr="00E41BDF">
        <w:rPr>
          <w:vanish/>
          <w:sz w:val="28"/>
          <w:szCs w:val="28"/>
        </w:rPr>
        <w:t xml:space="preserve">Стаття </w:t>
      </w:r>
      <w:r w:rsidR="00E41BDF">
        <w:rPr>
          <w:sz w:val="28"/>
          <w:szCs w:val="28"/>
        </w:rPr>
        <w:t>45</w:t>
      </w:r>
      <w:r w:rsidR="00360E92" w:rsidRPr="00B15F25">
        <w:rPr>
          <w:sz w:val="28"/>
          <w:szCs w:val="28"/>
        </w:rPr>
        <w:fldChar w:fldCharType="end"/>
      </w:r>
      <w:r w:rsidRPr="00B15F25">
        <w:rPr>
          <w:sz w:val="28"/>
          <w:szCs w:val="28"/>
        </w:rPr>
        <w:t xml:space="preserve"> цього Закону, та порядок надання акціонерами пропозицій до проекту порядку денного позачергових загальних зборів.</w:t>
      </w:r>
    </w:p>
    <w:p w14:paraId="4A41BDFF" w14:textId="77777777" w:rsidR="000A4B61" w:rsidRPr="00B15F25" w:rsidRDefault="000A4B61" w:rsidP="00B15F25">
      <w:pPr>
        <w:pStyle w:val="a7"/>
        <w:widowControl w:val="0"/>
        <w:numPr>
          <w:ilvl w:val="3"/>
          <w:numId w:val="1"/>
        </w:numPr>
        <w:tabs>
          <w:tab w:val="left" w:pos="851"/>
        </w:tabs>
        <w:ind w:left="0" w:firstLine="567"/>
        <w:jc w:val="both"/>
        <w:rPr>
          <w:bCs/>
          <w:sz w:val="28"/>
          <w:szCs w:val="28"/>
        </w:rPr>
      </w:pPr>
      <w:r w:rsidRPr="00B15F25">
        <w:rPr>
          <w:bCs/>
          <w:sz w:val="28"/>
          <w:szCs w:val="28"/>
        </w:rPr>
        <w:t>Акціонери, які скликають позачергові загальні збори акціонерного товариства, у разі приведення таких загальних зборів шляхом електронного голосування, укладають з Центральним депозитарієм цінних паперів договір, яким регулюються відносини щодо використання авторизованої електронної системи.</w:t>
      </w:r>
    </w:p>
    <w:p w14:paraId="5722AE9C" w14:textId="77777777" w:rsidR="000A4B61" w:rsidRPr="00B15F25" w:rsidRDefault="000A4B61" w:rsidP="00B15F25">
      <w:pPr>
        <w:contextualSpacing/>
        <w:rPr>
          <w:sz w:val="28"/>
          <w:szCs w:val="28"/>
        </w:rPr>
      </w:pPr>
    </w:p>
    <w:p w14:paraId="689181BE"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bookmarkStart w:id="82" w:name="_Ref25016850"/>
      <w:r w:rsidRPr="00B15F25">
        <w:rPr>
          <w:rFonts w:cs="Times New Roman"/>
          <w:szCs w:val="28"/>
        </w:rPr>
        <w:t>Скорочена процедура скликання позачергових загальних зборів</w:t>
      </w:r>
      <w:bookmarkEnd w:id="82"/>
      <w:r w:rsidRPr="00B15F25">
        <w:rPr>
          <w:rFonts w:cs="Times New Roman"/>
          <w:szCs w:val="28"/>
        </w:rPr>
        <w:t xml:space="preserve"> </w:t>
      </w:r>
    </w:p>
    <w:p w14:paraId="312B4585" w14:textId="3724C307" w:rsidR="000A4B61" w:rsidRPr="00B15F25" w:rsidRDefault="000A4B61" w:rsidP="00B15F25">
      <w:pPr>
        <w:pStyle w:val="a7"/>
        <w:widowControl w:val="0"/>
        <w:numPr>
          <w:ilvl w:val="0"/>
          <w:numId w:val="234"/>
        </w:numPr>
        <w:tabs>
          <w:tab w:val="left" w:pos="851"/>
        </w:tabs>
        <w:ind w:left="0" w:firstLine="567"/>
        <w:jc w:val="both"/>
        <w:rPr>
          <w:sz w:val="28"/>
          <w:szCs w:val="28"/>
        </w:rPr>
      </w:pPr>
      <w:r w:rsidRPr="00B15F25">
        <w:rPr>
          <w:sz w:val="28"/>
          <w:szCs w:val="28"/>
        </w:rPr>
        <w:t xml:space="preserve">Якщо цього вимагають інтереси акціонерного товариства, особа, яка скликає загальні збори, при прийнятті рішення про скликання позачергових загальних зборів може встановити, що повідомлення про проведення позачергових загальних зборів здійснюватиметься не пізніше ніж за 15 днів до дати їх проведення в порядку, встановленому статтею </w:t>
      </w:r>
      <w:r w:rsidR="00360E92" w:rsidRPr="00B15F25">
        <w:rPr>
          <w:sz w:val="28"/>
          <w:szCs w:val="28"/>
        </w:rPr>
        <w:fldChar w:fldCharType="begin"/>
      </w:r>
      <w:r w:rsidR="00360E92" w:rsidRPr="00B15F25">
        <w:rPr>
          <w:sz w:val="28"/>
          <w:szCs w:val="28"/>
        </w:rPr>
        <w:instrText xml:space="preserve"> REF _Ref25020629 \r \h  \* MERGEFORMAT </w:instrText>
      </w:r>
      <w:r w:rsidR="00360E92" w:rsidRPr="00B15F25">
        <w:rPr>
          <w:sz w:val="28"/>
          <w:szCs w:val="28"/>
        </w:rPr>
      </w:r>
      <w:r w:rsidR="00360E92" w:rsidRPr="00B15F25">
        <w:rPr>
          <w:sz w:val="28"/>
          <w:szCs w:val="28"/>
        </w:rPr>
        <w:fldChar w:fldCharType="separate"/>
      </w:r>
      <w:r w:rsidR="00E41BDF" w:rsidRPr="00E41BDF">
        <w:rPr>
          <w:vanish/>
          <w:sz w:val="28"/>
          <w:szCs w:val="28"/>
        </w:rPr>
        <w:t xml:space="preserve">Стаття </w:t>
      </w:r>
      <w:r w:rsidR="00E41BDF">
        <w:rPr>
          <w:sz w:val="28"/>
          <w:szCs w:val="28"/>
        </w:rPr>
        <w:t>45</w:t>
      </w:r>
      <w:r w:rsidR="00360E92" w:rsidRPr="00B15F25">
        <w:rPr>
          <w:sz w:val="28"/>
          <w:szCs w:val="28"/>
        </w:rPr>
        <w:fldChar w:fldCharType="end"/>
      </w:r>
      <w:r w:rsidR="00360E92" w:rsidRPr="00B15F25">
        <w:rPr>
          <w:sz w:val="28"/>
          <w:szCs w:val="28"/>
        </w:rPr>
        <w:t xml:space="preserve"> </w:t>
      </w:r>
      <w:r w:rsidRPr="00B15F25">
        <w:rPr>
          <w:sz w:val="28"/>
          <w:szCs w:val="28"/>
        </w:rPr>
        <w:t>цього Закону. У такому разі особа, яка скликає загальні збори, затверджує порядок денний.</w:t>
      </w:r>
    </w:p>
    <w:p w14:paraId="6416BD94"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Особа, яка скликає загальні збори, не може прийняти рішення, зазначене в абзаці першому цієї частини, якщо порядок денний позачергових загальних зборів включає питання про обрання посадових осіб товариства. </w:t>
      </w:r>
    </w:p>
    <w:p w14:paraId="5773D4CB" w14:textId="211E6444" w:rsidR="000A4B61" w:rsidRPr="00B15F25" w:rsidRDefault="000A4B61" w:rsidP="00B15F25">
      <w:pPr>
        <w:pStyle w:val="a7"/>
        <w:widowControl w:val="0"/>
        <w:numPr>
          <w:ilvl w:val="0"/>
          <w:numId w:val="234"/>
        </w:numPr>
        <w:tabs>
          <w:tab w:val="left" w:pos="851"/>
        </w:tabs>
        <w:ind w:left="0" w:firstLine="567"/>
        <w:jc w:val="both"/>
        <w:rPr>
          <w:sz w:val="28"/>
          <w:szCs w:val="28"/>
        </w:rPr>
      </w:pPr>
      <w:r w:rsidRPr="00B15F25">
        <w:rPr>
          <w:sz w:val="28"/>
          <w:szCs w:val="28"/>
        </w:rPr>
        <w:t>Загальні збори, скликані відповідно до цієї частини, проводяться шляхом електронного голосування.</w:t>
      </w:r>
    </w:p>
    <w:p w14:paraId="11B75D85" w14:textId="77777777" w:rsidR="000A4B61" w:rsidRPr="00B15F25" w:rsidRDefault="000A4B61" w:rsidP="00B15F25">
      <w:pPr>
        <w:widowControl w:val="0"/>
        <w:tabs>
          <w:tab w:val="left" w:pos="851"/>
        </w:tabs>
        <w:ind w:firstLine="567"/>
        <w:contextualSpacing/>
        <w:jc w:val="both"/>
        <w:rPr>
          <w:sz w:val="28"/>
          <w:szCs w:val="28"/>
        </w:rPr>
      </w:pPr>
    </w:p>
    <w:p w14:paraId="428B6EC3"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bookmarkStart w:id="83" w:name="_Ref25058127"/>
      <w:bookmarkStart w:id="84" w:name="_Ref25015730"/>
      <w:r w:rsidRPr="00B15F25">
        <w:rPr>
          <w:rFonts w:cs="Times New Roman"/>
          <w:szCs w:val="28"/>
        </w:rPr>
        <w:t>Порядок денний загальних зборів</w:t>
      </w:r>
      <w:bookmarkEnd w:id="83"/>
      <w:r w:rsidRPr="00B15F25">
        <w:rPr>
          <w:rFonts w:cs="Times New Roman"/>
          <w:szCs w:val="28"/>
        </w:rPr>
        <w:t xml:space="preserve"> </w:t>
      </w:r>
    </w:p>
    <w:p w14:paraId="7A25188F" w14:textId="77777777" w:rsidR="000A4B61" w:rsidRPr="00B15F25" w:rsidRDefault="000A4B61" w:rsidP="00B15F25">
      <w:pPr>
        <w:pStyle w:val="a7"/>
        <w:widowControl w:val="0"/>
        <w:numPr>
          <w:ilvl w:val="0"/>
          <w:numId w:val="97"/>
        </w:numPr>
        <w:tabs>
          <w:tab w:val="left" w:pos="851"/>
        </w:tabs>
        <w:ind w:left="0" w:firstLine="567"/>
        <w:jc w:val="both"/>
        <w:rPr>
          <w:sz w:val="28"/>
          <w:szCs w:val="28"/>
        </w:rPr>
      </w:pPr>
      <w:r w:rsidRPr="00B15F25">
        <w:rPr>
          <w:sz w:val="28"/>
          <w:szCs w:val="28"/>
        </w:rPr>
        <w:t xml:space="preserve">Проект порядку денного загальних зборів та порядок денний загальних зборів затверджуються особою, яка скликає загальні збори. </w:t>
      </w:r>
    </w:p>
    <w:p w14:paraId="0754A727" w14:textId="77777777" w:rsidR="00643D99" w:rsidRPr="00B15F25" w:rsidRDefault="00643D99" w:rsidP="00B15F25">
      <w:pPr>
        <w:pStyle w:val="a7"/>
        <w:widowControl w:val="0"/>
        <w:numPr>
          <w:ilvl w:val="0"/>
          <w:numId w:val="97"/>
        </w:numPr>
        <w:tabs>
          <w:tab w:val="left" w:pos="851"/>
        </w:tabs>
        <w:ind w:left="0" w:firstLine="567"/>
        <w:jc w:val="both"/>
        <w:rPr>
          <w:sz w:val="28"/>
          <w:szCs w:val="28"/>
        </w:rPr>
      </w:pPr>
      <w:bookmarkStart w:id="85" w:name="_Ref25058124"/>
      <w:r w:rsidRPr="00B15F25">
        <w:rPr>
          <w:sz w:val="28"/>
          <w:szCs w:val="28"/>
        </w:rPr>
        <w:t xml:space="preserve">Після затвердження порядку денного загальних зборів, особа, яка скликає загальні збори, повинна визначити наявність або відсутність взаємозв’язку між питаннями включеними до порядку денного.  Наявність або відсутність такого взаємозв’язку зазначається приміткою до порядку денного. При цьому, наявність такого взаємозв’язку означає неможливість проведення голосування з одного питання порядку денного у разі неприйняття рішення або прийняття </w:t>
      </w:r>
      <w:r w:rsidRPr="00B15F25">
        <w:rPr>
          <w:sz w:val="28"/>
          <w:szCs w:val="28"/>
        </w:rPr>
        <w:lastRenderedPageBreak/>
        <w:t>взаємовиключного рішення з попереднього (одного з попередніх) питання порядку денного.</w:t>
      </w:r>
      <w:bookmarkEnd w:id="85"/>
      <w:r w:rsidRPr="00B15F25">
        <w:rPr>
          <w:sz w:val="28"/>
          <w:szCs w:val="28"/>
        </w:rPr>
        <w:t xml:space="preserve">  </w:t>
      </w:r>
    </w:p>
    <w:p w14:paraId="49DE737F" w14:textId="4144CC0B" w:rsidR="00643D99" w:rsidRPr="00B15F25" w:rsidRDefault="00643D99" w:rsidP="00B15F25">
      <w:pPr>
        <w:widowControl w:val="0"/>
        <w:tabs>
          <w:tab w:val="left" w:pos="567"/>
        </w:tabs>
        <w:ind w:firstLine="567"/>
        <w:contextualSpacing/>
        <w:jc w:val="both"/>
        <w:rPr>
          <w:bCs/>
          <w:sz w:val="28"/>
          <w:szCs w:val="28"/>
        </w:rPr>
      </w:pPr>
      <w:r w:rsidRPr="00B15F25">
        <w:rPr>
          <w:bCs/>
          <w:sz w:val="28"/>
          <w:szCs w:val="28"/>
        </w:rPr>
        <w:t>Особа, яка скликає загальні збори, після затвердження порядку денного зборів визначає особу (осіб), що уповноважена (уповноважені) взаємодіяти з авторизованою електронною системою при проведенні загальних зборів.</w:t>
      </w:r>
    </w:p>
    <w:p w14:paraId="46728476" w14:textId="479E084F" w:rsidR="000A4B61" w:rsidRPr="00B15F25" w:rsidRDefault="000A4B61" w:rsidP="00B15F25">
      <w:pPr>
        <w:pStyle w:val="a7"/>
        <w:widowControl w:val="0"/>
        <w:numPr>
          <w:ilvl w:val="0"/>
          <w:numId w:val="97"/>
        </w:numPr>
        <w:tabs>
          <w:tab w:val="left" w:pos="851"/>
        </w:tabs>
        <w:ind w:left="0" w:firstLine="567"/>
        <w:jc w:val="both"/>
        <w:rPr>
          <w:sz w:val="28"/>
          <w:szCs w:val="28"/>
        </w:rPr>
      </w:pPr>
      <w:r w:rsidRPr="00B15F25">
        <w:rPr>
          <w:sz w:val="28"/>
          <w:szCs w:val="28"/>
        </w:rPr>
        <w:t xml:space="preserve">Акціонер до проведення зборів за запитом має можливість в порядку, визначеному статтею </w:t>
      </w:r>
      <w:r w:rsidR="00360E92" w:rsidRPr="00B15F25">
        <w:rPr>
          <w:sz w:val="28"/>
          <w:szCs w:val="28"/>
        </w:rPr>
        <w:fldChar w:fldCharType="begin"/>
      </w:r>
      <w:r w:rsidR="00360E92" w:rsidRPr="00B15F25">
        <w:rPr>
          <w:sz w:val="28"/>
          <w:szCs w:val="28"/>
        </w:rPr>
        <w:instrText xml:space="preserve"> REF _Ref25020799 \r \h  \* MERGEFORMAT </w:instrText>
      </w:r>
      <w:r w:rsidR="00360E92" w:rsidRPr="00B15F25">
        <w:rPr>
          <w:sz w:val="28"/>
          <w:szCs w:val="28"/>
        </w:rPr>
      </w:r>
      <w:r w:rsidR="00360E92" w:rsidRPr="00B15F25">
        <w:rPr>
          <w:sz w:val="28"/>
          <w:szCs w:val="28"/>
        </w:rPr>
        <w:fldChar w:fldCharType="separate"/>
      </w:r>
      <w:r w:rsidR="00E41BDF" w:rsidRPr="00E41BDF">
        <w:rPr>
          <w:vanish/>
          <w:sz w:val="28"/>
          <w:szCs w:val="28"/>
        </w:rPr>
        <w:t xml:space="preserve">Стаття </w:t>
      </w:r>
      <w:r w:rsidR="00E41BDF">
        <w:rPr>
          <w:sz w:val="28"/>
          <w:szCs w:val="28"/>
        </w:rPr>
        <w:t>46</w:t>
      </w:r>
      <w:r w:rsidR="00360E92" w:rsidRPr="00B15F25">
        <w:rPr>
          <w:sz w:val="28"/>
          <w:szCs w:val="28"/>
        </w:rPr>
        <w:fldChar w:fldCharType="end"/>
      </w:r>
      <w:r w:rsidRPr="00B15F25">
        <w:rPr>
          <w:sz w:val="28"/>
          <w:szCs w:val="28"/>
        </w:rPr>
        <w:t xml:space="preserve"> цього Закону, ознайомитися з проектом (проектами) рішення з питань порядку денного. </w:t>
      </w:r>
    </w:p>
    <w:p w14:paraId="325081CD" w14:textId="77777777" w:rsidR="000A4B61" w:rsidRPr="00B15F25" w:rsidRDefault="000A4B61" w:rsidP="00B15F25">
      <w:pPr>
        <w:pStyle w:val="a7"/>
        <w:widowControl w:val="0"/>
        <w:tabs>
          <w:tab w:val="left" w:pos="851"/>
        </w:tabs>
        <w:ind w:left="0"/>
        <w:jc w:val="both"/>
        <w:rPr>
          <w:sz w:val="28"/>
          <w:szCs w:val="28"/>
        </w:rPr>
      </w:pPr>
    </w:p>
    <w:p w14:paraId="559074A1"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bookmarkStart w:id="86" w:name="_Ref25020629"/>
      <w:r w:rsidRPr="00B15F25">
        <w:rPr>
          <w:rFonts w:cs="Times New Roman"/>
          <w:szCs w:val="28"/>
        </w:rPr>
        <w:t>Повідомлення про проведення загальних зборів</w:t>
      </w:r>
      <w:bookmarkEnd w:id="84"/>
      <w:bookmarkEnd w:id="86"/>
      <w:r w:rsidRPr="00B15F25">
        <w:rPr>
          <w:rFonts w:cs="Times New Roman"/>
          <w:szCs w:val="28"/>
        </w:rPr>
        <w:t xml:space="preserve"> </w:t>
      </w:r>
    </w:p>
    <w:p w14:paraId="21D7388E" w14:textId="77777777" w:rsidR="000A4B61" w:rsidRPr="00B15F25" w:rsidRDefault="000A4B61" w:rsidP="00B15F25">
      <w:pPr>
        <w:pStyle w:val="a7"/>
        <w:widowControl w:val="0"/>
        <w:numPr>
          <w:ilvl w:val="0"/>
          <w:numId w:val="95"/>
        </w:numPr>
        <w:tabs>
          <w:tab w:val="left" w:pos="851"/>
        </w:tabs>
        <w:ind w:left="0" w:firstLine="567"/>
        <w:jc w:val="both"/>
        <w:rPr>
          <w:sz w:val="28"/>
          <w:szCs w:val="28"/>
        </w:rPr>
      </w:pPr>
      <w:bookmarkStart w:id="87" w:name="_Ref25060333"/>
      <w:r w:rsidRPr="00B15F25">
        <w:rPr>
          <w:sz w:val="28"/>
          <w:szCs w:val="28"/>
        </w:rPr>
        <w:t>Повідомлення про проведення загальних зборів та проект порядку денного надсилається кожному акціонеру, зазначеному в переліку акціонерів, складеному в порядку, встановленому законодавством про депозитарну систему України, на дату, визначену особою, яка скликає загальні збори. Встановлена дата не може передувати дню прийняття рішення про скликання загальних зборів і не може бути встановленою раніше, ніж за 30 днів до дати проведення загальних зборів.</w:t>
      </w:r>
      <w:bookmarkEnd w:id="87"/>
      <w:r w:rsidRPr="00B15F25">
        <w:rPr>
          <w:sz w:val="28"/>
          <w:szCs w:val="28"/>
        </w:rPr>
        <w:t xml:space="preserve"> </w:t>
      </w:r>
    </w:p>
    <w:p w14:paraId="58A160EC" w14:textId="77777777" w:rsidR="000A4B61" w:rsidRPr="00B15F25" w:rsidRDefault="000A4B61" w:rsidP="00B15F25">
      <w:pPr>
        <w:widowControl w:val="0"/>
        <w:ind w:firstLine="284"/>
        <w:contextualSpacing/>
        <w:jc w:val="both"/>
        <w:rPr>
          <w:sz w:val="28"/>
          <w:szCs w:val="28"/>
          <w:shd w:val="clear" w:color="auto" w:fill="FFFFFF"/>
        </w:rPr>
      </w:pPr>
      <w:r w:rsidRPr="00B15F25">
        <w:rPr>
          <w:sz w:val="28"/>
          <w:szCs w:val="28"/>
          <w:shd w:val="clear" w:color="auto" w:fill="FFFFFF"/>
        </w:rPr>
        <w:t>У разі, якщо особою, яка скликає загальні збори, є наглядова рада або рада директорів товариства, повідомлення про проведення загальних зборів та проект порядку денного надсилається акціонерам у спосіб, визначений наглядовою радою або радою директорів товариства.</w:t>
      </w:r>
    </w:p>
    <w:p w14:paraId="4210268F" w14:textId="77777777" w:rsidR="000A4B61" w:rsidRPr="00B15F25" w:rsidRDefault="000A4B61" w:rsidP="00B15F25">
      <w:pPr>
        <w:widowControl w:val="0"/>
        <w:ind w:firstLine="284"/>
        <w:contextualSpacing/>
        <w:jc w:val="both"/>
        <w:rPr>
          <w:sz w:val="28"/>
          <w:szCs w:val="28"/>
          <w:shd w:val="clear" w:color="auto" w:fill="FFFFFF"/>
        </w:rPr>
      </w:pPr>
      <w:r w:rsidRPr="00B15F25">
        <w:rPr>
          <w:sz w:val="28"/>
          <w:szCs w:val="28"/>
          <w:shd w:val="clear" w:color="auto" w:fill="FFFFFF"/>
        </w:rPr>
        <w:t>У разі, якщо особою, яка скликає загальні збори, є акціонери (акціонер), повідомлення про проведення загальних зборів та проект порядку денного надсилається акціонерам через депозитарну систему України.</w:t>
      </w:r>
    </w:p>
    <w:p w14:paraId="00A41A37" w14:textId="522A713B" w:rsidR="000A4B61" w:rsidRPr="00B15F25" w:rsidRDefault="000A4B61" w:rsidP="00B15F25">
      <w:pPr>
        <w:widowControl w:val="0"/>
        <w:ind w:firstLine="284"/>
        <w:contextualSpacing/>
        <w:jc w:val="both"/>
        <w:rPr>
          <w:sz w:val="28"/>
          <w:szCs w:val="28"/>
        </w:rPr>
      </w:pPr>
      <w:r w:rsidRPr="00B15F25">
        <w:rPr>
          <w:sz w:val="28"/>
          <w:szCs w:val="28"/>
          <w:shd w:val="clear" w:color="auto" w:fill="FFFFFF"/>
        </w:rPr>
        <w:t>Такі повідомлення надсилаються акціонерам персонально у строк не пізніше ніж за 30 днів до дати їх проведення, а у випадку встановленому</w:t>
      </w:r>
      <w:r w:rsidR="00957612" w:rsidRPr="00B15F25">
        <w:rPr>
          <w:sz w:val="28"/>
          <w:szCs w:val="28"/>
          <w:shd w:val="clear" w:color="auto" w:fill="FFFFFF"/>
        </w:rPr>
        <w:t xml:space="preserve"> статтею </w:t>
      </w:r>
      <w:r w:rsidR="00957612" w:rsidRPr="00B15F25">
        <w:rPr>
          <w:sz w:val="28"/>
          <w:szCs w:val="28"/>
          <w:shd w:val="clear" w:color="auto" w:fill="FFFFFF"/>
        </w:rPr>
        <w:fldChar w:fldCharType="begin"/>
      </w:r>
      <w:r w:rsidR="00957612" w:rsidRPr="00B15F25">
        <w:rPr>
          <w:sz w:val="28"/>
          <w:szCs w:val="28"/>
          <w:shd w:val="clear" w:color="auto" w:fill="FFFFFF"/>
        </w:rPr>
        <w:instrText xml:space="preserve"> REF _Ref25016850 \r \h  \* MERGEFORMAT </w:instrText>
      </w:r>
      <w:r w:rsidR="00957612" w:rsidRPr="00B15F25">
        <w:rPr>
          <w:sz w:val="28"/>
          <w:szCs w:val="28"/>
          <w:shd w:val="clear" w:color="auto" w:fill="FFFFFF"/>
        </w:rPr>
      </w:r>
      <w:r w:rsidR="00957612" w:rsidRPr="00B15F25">
        <w:rPr>
          <w:sz w:val="28"/>
          <w:szCs w:val="28"/>
          <w:shd w:val="clear" w:color="auto" w:fill="FFFFFF"/>
        </w:rPr>
        <w:fldChar w:fldCharType="separate"/>
      </w:r>
      <w:r w:rsidR="00E41BDF" w:rsidRPr="00E41BDF">
        <w:rPr>
          <w:vanish/>
          <w:sz w:val="28"/>
          <w:szCs w:val="28"/>
          <w:shd w:val="clear" w:color="auto" w:fill="FFFFFF"/>
        </w:rPr>
        <w:t xml:space="preserve">Стаття </w:t>
      </w:r>
      <w:r w:rsidR="00E41BDF">
        <w:rPr>
          <w:sz w:val="28"/>
          <w:szCs w:val="28"/>
          <w:shd w:val="clear" w:color="auto" w:fill="FFFFFF"/>
        </w:rPr>
        <w:t>43</w:t>
      </w:r>
      <w:r w:rsidR="00957612" w:rsidRPr="00B15F25">
        <w:rPr>
          <w:sz w:val="28"/>
          <w:szCs w:val="28"/>
          <w:shd w:val="clear" w:color="auto" w:fill="FFFFFF"/>
        </w:rPr>
        <w:fldChar w:fldCharType="end"/>
      </w:r>
      <w:r w:rsidRPr="00B15F25">
        <w:rPr>
          <w:sz w:val="28"/>
          <w:szCs w:val="28"/>
          <w:shd w:val="clear" w:color="auto" w:fill="FFFFFF"/>
        </w:rPr>
        <w:t xml:space="preserve"> цього Закону – не пізніше ніж за 15 днів до дати їх проведення</w:t>
      </w:r>
      <w:r w:rsidRPr="00B15F25">
        <w:rPr>
          <w:i/>
          <w:sz w:val="28"/>
          <w:szCs w:val="28"/>
          <w:shd w:val="clear" w:color="auto" w:fill="FFFFFF"/>
        </w:rPr>
        <w:t>.</w:t>
      </w:r>
      <w:r w:rsidRPr="00B15F25">
        <w:rPr>
          <w:sz w:val="28"/>
          <w:szCs w:val="28"/>
          <w:shd w:val="clear" w:color="auto" w:fill="FFFFFF"/>
        </w:rPr>
        <w:t xml:space="preserve"> </w:t>
      </w:r>
    </w:p>
    <w:p w14:paraId="328E506D" w14:textId="103A8164"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Акціонерне товариство додатково надсилає повідомлення про проведення загальних зборів та проект порядку денного фондовій біржі, на якій цінні папери товариства допущені до торгів, а також не пізніше ніж за 30 днів до дати проведення загальних зборів розміщує на власному веб-сайті інформацію, передбачену частиною </w:t>
      </w:r>
      <w:r w:rsidR="00957612" w:rsidRPr="00B15F25">
        <w:rPr>
          <w:sz w:val="28"/>
          <w:szCs w:val="28"/>
        </w:rPr>
        <w:fldChar w:fldCharType="begin"/>
      </w:r>
      <w:r w:rsidR="00957612" w:rsidRPr="00B15F25">
        <w:rPr>
          <w:sz w:val="28"/>
          <w:szCs w:val="28"/>
        </w:rPr>
        <w:instrText xml:space="preserve"> REF _Ref25054106 \r \h </w:instrText>
      </w:r>
      <w:r w:rsidR="005458EA" w:rsidRPr="00B15F25">
        <w:rPr>
          <w:sz w:val="28"/>
          <w:szCs w:val="28"/>
        </w:rPr>
        <w:instrText xml:space="preserve"> \* MERGEFORMAT </w:instrText>
      </w:r>
      <w:r w:rsidR="00957612" w:rsidRPr="00B15F25">
        <w:rPr>
          <w:sz w:val="28"/>
          <w:szCs w:val="28"/>
        </w:rPr>
      </w:r>
      <w:r w:rsidR="00957612" w:rsidRPr="00B15F25">
        <w:rPr>
          <w:sz w:val="28"/>
          <w:szCs w:val="28"/>
        </w:rPr>
        <w:fldChar w:fldCharType="separate"/>
      </w:r>
      <w:r w:rsidR="00E41BDF">
        <w:rPr>
          <w:sz w:val="28"/>
          <w:szCs w:val="28"/>
        </w:rPr>
        <w:t>3</w:t>
      </w:r>
      <w:r w:rsidR="00957612" w:rsidRPr="00B15F25">
        <w:rPr>
          <w:sz w:val="28"/>
          <w:szCs w:val="28"/>
        </w:rPr>
        <w:fldChar w:fldCharType="end"/>
      </w:r>
      <w:r w:rsidR="00957612" w:rsidRPr="00B15F25">
        <w:rPr>
          <w:sz w:val="28"/>
          <w:szCs w:val="28"/>
        </w:rPr>
        <w:t xml:space="preserve"> </w:t>
      </w:r>
      <w:r w:rsidRPr="00B15F25">
        <w:rPr>
          <w:sz w:val="28"/>
          <w:szCs w:val="28"/>
        </w:rPr>
        <w:t>цієї статті.</w:t>
      </w:r>
    </w:p>
    <w:p w14:paraId="18B03207"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Акціонерне товариство не пізніше ніж за 30 днів до дати проведення загальних зборів розміщує повідомлення про проведення загальних зборів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w:t>
      </w:r>
    </w:p>
    <w:p w14:paraId="3A7C0003" w14:textId="77777777" w:rsidR="000A4B61" w:rsidRPr="00B15F25" w:rsidRDefault="000A4B61" w:rsidP="00B15F25">
      <w:pPr>
        <w:pStyle w:val="a7"/>
        <w:widowControl w:val="0"/>
        <w:numPr>
          <w:ilvl w:val="0"/>
          <w:numId w:val="95"/>
        </w:numPr>
        <w:tabs>
          <w:tab w:val="left" w:pos="851"/>
        </w:tabs>
        <w:ind w:left="0" w:firstLine="567"/>
        <w:jc w:val="both"/>
        <w:rPr>
          <w:sz w:val="28"/>
          <w:szCs w:val="28"/>
        </w:rPr>
      </w:pPr>
      <w:bookmarkStart w:id="88" w:name="_Ref25020627"/>
      <w:r w:rsidRPr="00B15F25">
        <w:rPr>
          <w:sz w:val="28"/>
          <w:szCs w:val="28"/>
        </w:rPr>
        <w:t>Повідомлення про проведення загальних зборів має містити такі дані:</w:t>
      </w:r>
      <w:bookmarkEnd w:id="88"/>
      <w:r w:rsidRPr="00B15F25">
        <w:rPr>
          <w:sz w:val="28"/>
          <w:szCs w:val="28"/>
        </w:rPr>
        <w:t xml:space="preserve"> </w:t>
      </w:r>
    </w:p>
    <w:p w14:paraId="42193D88" w14:textId="77777777"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повне найменування та місцезнаходження товариства; </w:t>
      </w:r>
    </w:p>
    <w:p w14:paraId="5D5A62AC" w14:textId="77777777"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дата та час початку проведення загальних зборів, а також місце (із зазначенням номера кімнати, офісу або залу, куди мають прибути акціонери) (у разі проведення загальних зборів шляхом очного голосування) ; </w:t>
      </w:r>
    </w:p>
    <w:p w14:paraId="6F883946" w14:textId="77777777"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спосіб проведення загальних зборів (шляхом очного голосування або </w:t>
      </w:r>
      <w:r w:rsidRPr="00B15F25">
        <w:rPr>
          <w:sz w:val="28"/>
          <w:szCs w:val="28"/>
        </w:rPr>
        <w:lastRenderedPageBreak/>
        <w:t>шляхом електронного голосування);</w:t>
      </w:r>
    </w:p>
    <w:p w14:paraId="580A15A2" w14:textId="77777777"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час початку і закінчення реєстрації акціонерів для участі у загальних зборах; </w:t>
      </w:r>
    </w:p>
    <w:p w14:paraId="15ECD493" w14:textId="77777777" w:rsidR="000A4B61" w:rsidRPr="00B15F25" w:rsidRDefault="000A4B61" w:rsidP="00B15F25">
      <w:pPr>
        <w:pStyle w:val="a7"/>
        <w:numPr>
          <w:ilvl w:val="0"/>
          <w:numId w:val="19"/>
        </w:numPr>
        <w:tabs>
          <w:tab w:val="left" w:pos="851"/>
        </w:tabs>
        <w:ind w:left="0" w:firstLine="567"/>
        <w:jc w:val="both"/>
        <w:rPr>
          <w:sz w:val="28"/>
          <w:szCs w:val="28"/>
        </w:rPr>
      </w:pPr>
      <w:r w:rsidRPr="00B15F25">
        <w:rPr>
          <w:sz w:val="28"/>
          <w:szCs w:val="28"/>
        </w:rPr>
        <w:t xml:space="preserve">дата складення переліку акціонерів, які мають право на участь у загальних зборах; </w:t>
      </w:r>
    </w:p>
    <w:p w14:paraId="39A3D462" w14:textId="77777777"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перелік питань разом з проектом рішень (крім кумулятивного голосування) щодо кожного з питань, включених до проекту порядку денного;</w:t>
      </w:r>
    </w:p>
    <w:p w14:paraId="5D178A4B" w14:textId="2F82A289"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 </w:t>
      </w:r>
      <w:bookmarkStart w:id="89" w:name="_Ref25054354"/>
      <w:r w:rsidRPr="00B15F25">
        <w:rPr>
          <w:sz w:val="28"/>
          <w:szCs w:val="28"/>
        </w:rPr>
        <w:t>адресу власного веб-сайту товариства, на якому розміщена інформація з проектом рішень щодо кожного з питань, включених до проекту порядку денного, а також інформація, зазначена в частині</w:t>
      </w:r>
      <w:r w:rsidR="00957612" w:rsidRPr="00B15F25">
        <w:rPr>
          <w:sz w:val="28"/>
          <w:szCs w:val="28"/>
        </w:rPr>
        <w:t xml:space="preserve"> </w:t>
      </w:r>
      <w:r w:rsidR="00957612" w:rsidRPr="00B15F25">
        <w:rPr>
          <w:sz w:val="28"/>
          <w:szCs w:val="28"/>
        </w:rPr>
        <w:fldChar w:fldCharType="begin"/>
      </w:r>
      <w:r w:rsidR="00957612" w:rsidRPr="00B15F25">
        <w:rPr>
          <w:sz w:val="28"/>
          <w:szCs w:val="28"/>
        </w:rPr>
        <w:instrText xml:space="preserve"> REF _Ref25054106 \r \h </w:instrText>
      </w:r>
      <w:r w:rsidR="005458EA" w:rsidRPr="00B15F25">
        <w:rPr>
          <w:sz w:val="28"/>
          <w:szCs w:val="28"/>
        </w:rPr>
        <w:instrText xml:space="preserve"> \* MERGEFORMAT </w:instrText>
      </w:r>
      <w:r w:rsidR="00957612" w:rsidRPr="00B15F25">
        <w:rPr>
          <w:sz w:val="28"/>
          <w:szCs w:val="28"/>
        </w:rPr>
      </w:r>
      <w:r w:rsidR="00957612" w:rsidRPr="00B15F25">
        <w:rPr>
          <w:sz w:val="28"/>
          <w:szCs w:val="28"/>
        </w:rPr>
        <w:fldChar w:fldCharType="separate"/>
      </w:r>
      <w:r w:rsidR="00E41BDF">
        <w:rPr>
          <w:sz w:val="28"/>
          <w:szCs w:val="28"/>
        </w:rPr>
        <w:t>3</w:t>
      </w:r>
      <w:r w:rsidR="00957612" w:rsidRPr="00B15F25">
        <w:rPr>
          <w:sz w:val="28"/>
          <w:szCs w:val="28"/>
        </w:rPr>
        <w:fldChar w:fldCharType="end"/>
      </w:r>
      <w:r w:rsidR="00957612" w:rsidRPr="00B15F25">
        <w:rPr>
          <w:sz w:val="28"/>
          <w:szCs w:val="28"/>
        </w:rPr>
        <w:t xml:space="preserve"> </w:t>
      </w:r>
      <w:r w:rsidRPr="00B15F25">
        <w:rPr>
          <w:sz w:val="28"/>
          <w:szCs w:val="28"/>
        </w:rPr>
        <w:t>цієї статті;</w:t>
      </w:r>
      <w:bookmarkEnd w:id="89"/>
    </w:p>
    <w:p w14:paraId="6B213F27" w14:textId="77777777"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 порядок ознайомлення акціонерів з матеріалами, з якими вони можуть ознайомитися під час підготовки до загальних зборів, включаючи конкретно визначене місце для ознайомлення (номер кімнати, офісу тощо) та посадова особа товариства (у випадку скликання загальних зборів акціонерами – особа визначена такими акціонерами), відповідальна за порядок ознайомлення акціонерів з документами; </w:t>
      </w:r>
    </w:p>
    <w:p w14:paraId="7580A830" w14:textId="79602C33"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 про права, надані акціонерам відповідно до вимог статей </w:t>
      </w:r>
      <w:r w:rsidR="00957612" w:rsidRPr="00B15F25">
        <w:rPr>
          <w:sz w:val="28"/>
          <w:szCs w:val="28"/>
        </w:rPr>
        <w:fldChar w:fldCharType="begin"/>
      </w:r>
      <w:r w:rsidR="00957612" w:rsidRPr="00B15F25">
        <w:rPr>
          <w:sz w:val="28"/>
          <w:szCs w:val="28"/>
        </w:rPr>
        <w:instrText xml:space="preserve"> REF _Ref24981489 \r \h  \* MERGEFORMAT </w:instrText>
      </w:r>
      <w:r w:rsidR="00957612" w:rsidRPr="00B15F25">
        <w:rPr>
          <w:sz w:val="28"/>
          <w:szCs w:val="28"/>
        </w:rPr>
      </w:r>
      <w:r w:rsidR="00957612" w:rsidRPr="00B15F25">
        <w:rPr>
          <w:sz w:val="28"/>
          <w:szCs w:val="28"/>
        </w:rPr>
        <w:fldChar w:fldCharType="separate"/>
      </w:r>
      <w:r w:rsidR="00E41BDF" w:rsidRPr="00E41BDF">
        <w:rPr>
          <w:vanish/>
          <w:sz w:val="28"/>
          <w:szCs w:val="28"/>
        </w:rPr>
        <w:t xml:space="preserve">Стаття </w:t>
      </w:r>
      <w:r w:rsidR="00E41BDF">
        <w:rPr>
          <w:sz w:val="28"/>
          <w:szCs w:val="28"/>
        </w:rPr>
        <w:t>27</w:t>
      </w:r>
      <w:r w:rsidR="00957612" w:rsidRPr="00B15F25">
        <w:rPr>
          <w:sz w:val="28"/>
          <w:szCs w:val="28"/>
        </w:rPr>
        <w:fldChar w:fldCharType="end"/>
      </w:r>
      <w:r w:rsidR="00957612" w:rsidRPr="00B15F25">
        <w:rPr>
          <w:sz w:val="28"/>
          <w:szCs w:val="28"/>
        </w:rPr>
        <w:t xml:space="preserve"> та </w:t>
      </w:r>
      <w:r w:rsidR="00957612" w:rsidRPr="00B15F25">
        <w:rPr>
          <w:sz w:val="28"/>
          <w:szCs w:val="28"/>
        </w:rPr>
        <w:fldChar w:fldCharType="begin"/>
      </w:r>
      <w:r w:rsidR="00957612" w:rsidRPr="00B15F25">
        <w:rPr>
          <w:sz w:val="28"/>
          <w:szCs w:val="28"/>
        </w:rPr>
        <w:instrText xml:space="preserve"> REF _Ref19804930 \r \h  \* MERGEFORMAT </w:instrText>
      </w:r>
      <w:r w:rsidR="00957612" w:rsidRPr="00B15F25">
        <w:rPr>
          <w:sz w:val="28"/>
          <w:szCs w:val="28"/>
        </w:rPr>
      </w:r>
      <w:r w:rsidR="00957612" w:rsidRPr="00B15F25">
        <w:rPr>
          <w:sz w:val="28"/>
          <w:szCs w:val="28"/>
        </w:rPr>
        <w:fldChar w:fldCharType="separate"/>
      </w:r>
      <w:r w:rsidR="00E41BDF" w:rsidRPr="00E41BDF">
        <w:rPr>
          <w:vanish/>
          <w:sz w:val="28"/>
          <w:szCs w:val="28"/>
        </w:rPr>
        <w:t xml:space="preserve">Стаття </w:t>
      </w:r>
      <w:r w:rsidR="00E41BDF">
        <w:rPr>
          <w:sz w:val="28"/>
          <w:szCs w:val="28"/>
        </w:rPr>
        <w:t>28</w:t>
      </w:r>
      <w:r w:rsidR="00957612" w:rsidRPr="00B15F25">
        <w:rPr>
          <w:sz w:val="28"/>
          <w:szCs w:val="28"/>
        </w:rPr>
        <w:fldChar w:fldCharType="end"/>
      </w:r>
      <w:r w:rsidR="00957612" w:rsidRPr="00B15F25">
        <w:rPr>
          <w:sz w:val="28"/>
          <w:szCs w:val="28"/>
        </w:rPr>
        <w:t xml:space="preserve"> </w:t>
      </w:r>
      <w:r w:rsidRPr="00B15F25">
        <w:rPr>
          <w:sz w:val="28"/>
          <w:szCs w:val="28"/>
        </w:rPr>
        <w:t>цього Закону,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p w14:paraId="63C11E5D" w14:textId="77777777" w:rsidR="000A4B61" w:rsidRPr="00B15F25" w:rsidRDefault="000A4B61" w:rsidP="00B15F25">
      <w:pPr>
        <w:pStyle w:val="a7"/>
        <w:widowControl w:val="0"/>
        <w:numPr>
          <w:ilvl w:val="0"/>
          <w:numId w:val="19"/>
        </w:numPr>
        <w:tabs>
          <w:tab w:val="left" w:pos="851"/>
        </w:tabs>
        <w:ind w:left="0" w:firstLine="567"/>
        <w:jc w:val="both"/>
        <w:rPr>
          <w:sz w:val="28"/>
          <w:szCs w:val="28"/>
        </w:rPr>
      </w:pPr>
      <w:r w:rsidRPr="00B15F25">
        <w:rPr>
          <w:sz w:val="28"/>
          <w:szCs w:val="28"/>
        </w:rPr>
        <w:t xml:space="preserve"> порядок участі та голосування на загальних зборах за довіреністю. </w:t>
      </w:r>
    </w:p>
    <w:p w14:paraId="02B6C967" w14:textId="57FF00D8" w:rsidR="000A4B61" w:rsidRPr="00B15F25" w:rsidRDefault="000A4B61" w:rsidP="00B15F25">
      <w:pPr>
        <w:pStyle w:val="a7"/>
        <w:widowControl w:val="0"/>
        <w:tabs>
          <w:tab w:val="left" w:pos="851"/>
        </w:tabs>
        <w:ind w:left="0" w:firstLine="567"/>
        <w:jc w:val="both"/>
        <w:rPr>
          <w:sz w:val="28"/>
          <w:szCs w:val="28"/>
        </w:rPr>
      </w:pPr>
      <w:r w:rsidRPr="00B15F25">
        <w:rPr>
          <w:sz w:val="28"/>
          <w:szCs w:val="28"/>
        </w:rPr>
        <w:t xml:space="preserve">У випадку, якщо особою, яка скликає загальні збри, є акціонер (акціонери), у повідомленні про проведення загальних зборів додатково зазначається адреса веб-сайту, на якому такою особою повинні бути розміщені документи та інформація, яка вимагається відповідно до вимог пункту </w:t>
      </w:r>
      <w:r w:rsidR="00FB1AEE" w:rsidRPr="00B15F25">
        <w:rPr>
          <w:sz w:val="28"/>
          <w:szCs w:val="28"/>
        </w:rPr>
        <w:fldChar w:fldCharType="begin"/>
      </w:r>
      <w:r w:rsidR="00FB1AEE" w:rsidRPr="00B15F25">
        <w:rPr>
          <w:sz w:val="28"/>
          <w:szCs w:val="28"/>
        </w:rPr>
        <w:instrText xml:space="preserve"> REF _Ref25054354 \r \h  \* MERGEFORMAT </w:instrText>
      </w:r>
      <w:r w:rsidR="00FB1AEE" w:rsidRPr="00B15F25">
        <w:rPr>
          <w:sz w:val="28"/>
          <w:szCs w:val="28"/>
        </w:rPr>
      </w:r>
      <w:r w:rsidR="00FB1AEE" w:rsidRPr="00B15F25">
        <w:rPr>
          <w:sz w:val="28"/>
          <w:szCs w:val="28"/>
        </w:rPr>
        <w:fldChar w:fldCharType="separate"/>
      </w:r>
      <w:r w:rsidR="00E41BDF">
        <w:rPr>
          <w:sz w:val="28"/>
          <w:szCs w:val="28"/>
        </w:rPr>
        <w:t>7</w:t>
      </w:r>
      <w:r w:rsidR="00E41BDF" w:rsidRPr="00E41BDF">
        <w:rPr>
          <w:vanish/>
          <w:sz w:val="28"/>
          <w:szCs w:val="28"/>
        </w:rPr>
        <w:t>)</w:t>
      </w:r>
      <w:r w:rsidR="00FB1AEE" w:rsidRPr="00B15F25">
        <w:rPr>
          <w:sz w:val="28"/>
          <w:szCs w:val="28"/>
        </w:rPr>
        <w:fldChar w:fldCharType="end"/>
      </w:r>
      <w:r w:rsidR="00FB1AEE" w:rsidRPr="00B15F25">
        <w:rPr>
          <w:sz w:val="28"/>
          <w:szCs w:val="28"/>
        </w:rPr>
        <w:t xml:space="preserve"> </w:t>
      </w:r>
      <w:r w:rsidRPr="00B15F25">
        <w:rPr>
          <w:sz w:val="28"/>
          <w:szCs w:val="28"/>
        </w:rPr>
        <w:t>цієї частини.</w:t>
      </w:r>
    </w:p>
    <w:p w14:paraId="3959324F"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У разі включення до порядку денного питання про зменшення статутного капіталу повідомлення про проведення загальних зборів також має містити дані про мету зменшення статутного капіталу та спосіб, у який буде проведено таку процедуру.</w:t>
      </w:r>
    </w:p>
    <w:p w14:paraId="2DEBDBE4" w14:textId="77777777" w:rsidR="000A4B61" w:rsidRPr="00B15F25" w:rsidRDefault="000A4B61" w:rsidP="00B15F25">
      <w:pPr>
        <w:pStyle w:val="a7"/>
        <w:widowControl w:val="0"/>
        <w:numPr>
          <w:ilvl w:val="0"/>
          <w:numId w:val="95"/>
        </w:numPr>
        <w:tabs>
          <w:tab w:val="left" w:pos="851"/>
        </w:tabs>
        <w:ind w:left="0" w:firstLine="567"/>
        <w:jc w:val="both"/>
        <w:rPr>
          <w:sz w:val="28"/>
          <w:szCs w:val="28"/>
        </w:rPr>
      </w:pPr>
      <w:bookmarkStart w:id="90" w:name="_Ref25054106"/>
      <w:r w:rsidRPr="00B15F25">
        <w:rPr>
          <w:sz w:val="28"/>
          <w:szCs w:val="28"/>
        </w:rPr>
        <w:t>Не пізніше ніж за 30 днів  до дати надсилання повідомлення про проведення загальних зборів товариство має розмістити і до дня проведення загальних зборів включно забезпечувати наявність на власному веб-сайті товариства (у випадку скликання загальних зборів акціонерами – на веб-сайті визначеному такими акціонерами) такої інформації:</w:t>
      </w:r>
      <w:bookmarkEnd w:id="90"/>
    </w:p>
    <w:p w14:paraId="4C5F867B" w14:textId="77777777" w:rsidR="000A4B61" w:rsidRPr="00B15F25" w:rsidRDefault="000A4B61" w:rsidP="00B15F25">
      <w:pPr>
        <w:pStyle w:val="a7"/>
        <w:widowControl w:val="0"/>
        <w:numPr>
          <w:ilvl w:val="0"/>
          <w:numId w:val="18"/>
        </w:numPr>
        <w:tabs>
          <w:tab w:val="left" w:pos="851"/>
        </w:tabs>
        <w:ind w:left="0" w:firstLine="567"/>
        <w:jc w:val="both"/>
        <w:rPr>
          <w:sz w:val="28"/>
          <w:szCs w:val="28"/>
        </w:rPr>
      </w:pPr>
      <w:r w:rsidRPr="00B15F25">
        <w:rPr>
          <w:sz w:val="28"/>
          <w:szCs w:val="28"/>
        </w:rPr>
        <w:t>повідомлення про проведення загальних зборів;</w:t>
      </w:r>
    </w:p>
    <w:p w14:paraId="07B6EF8F" w14:textId="77777777" w:rsidR="000A4B61" w:rsidRPr="00B15F25" w:rsidRDefault="000A4B61" w:rsidP="00B15F25">
      <w:pPr>
        <w:pStyle w:val="a7"/>
        <w:widowControl w:val="0"/>
        <w:numPr>
          <w:ilvl w:val="0"/>
          <w:numId w:val="18"/>
        </w:numPr>
        <w:tabs>
          <w:tab w:val="left" w:pos="851"/>
        </w:tabs>
        <w:ind w:left="0" w:firstLine="567"/>
        <w:jc w:val="both"/>
        <w:rPr>
          <w:sz w:val="28"/>
          <w:szCs w:val="28"/>
        </w:rPr>
      </w:pPr>
      <w:r w:rsidRPr="00B15F25">
        <w:rPr>
          <w:sz w:val="28"/>
          <w:szCs w:val="28"/>
        </w:rPr>
        <w:t>інформацію про загальну кількість акцій та голосуючих акцій станом на дату складання переліку осіб, яким надсилається повідомлення про проведення загальних зборів (у тому числі загальну кількість окремо по кожному типу акцій у разі, якщо статутний капітал товариства представлений двома і більше типами акцій);</w:t>
      </w:r>
    </w:p>
    <w:p w14:paraId="1010F062" w14:textId="77777777" w:rsidR="000A4B61" w:rsidRPr="00B15F25" w:rsidRDefault="000A4B61" w:rsidP="00B15F25">
      <w:pPr>
        <w:pStyle w:val="a7"/>
        <w:widowControl w:val="0"/>
        <w:numPr>
          <w:ilvl w:val="0"/>
          <w:numId w:val="18"/>
        </w:numPr>
        <w:tabs>
          <w:tab w:val="left" w:pos="851"/>
        </w:tabs>
        <w:ind w:left="0" w:firstLine="567"/>
        <w:jc w:val="both"/>
        <w:rPr>
          <w:sz w:val="28"/>
          <w:szCs w:val="28"/>
        </w:rPr>
      </w:pPr>
      <w:r w:rsidRPr="00B15F25">
        <w:rPr>
          <w:sz w:val="28"/>
          <w:szCs w:val="28"/>
        </w:rPr>
        <w:t>перелік документів, що має надати акціонер (представник акціонера) для його участі у загальних зборах;</w:t>
      </w:r>
    </w:p>
    <w:p w14:paraId="74E29240" w14:textId="77777777" w:rsidR="000A4B61" w:rsidRPr="00B15F25" w:rsidRDefault="000A4B61" w:rsidP="00B15F25">
      <w:pPr>
        <w:pStyle w:val="a7"/>
        <w:widowControl w:val="0"/>
        <w:numPr>
          <w:ilvl w:val="0"/>
          <w:numId w:val="18"/>
        </w:numPr>
        <w:tabs>
          <w:tab w:val="left" w:pos="851"/>
        </w:tabs>
        <w:ind w:left="0" w:firstLine="567"/>
        <w:jc w:val="both"/>
        <w:rPr>
          <w:sz w:val="28"/>
          <w:szCs w:val="28"/>
        </w:rPr>
      </w:pPr>
      <w:r w:rsidRPr="00B15F25">
        <w:rPr>
          <w:sz w:val="28"/>
          <w:szCs w:val="28"/>
        </w:rPr>
        <w:t xml:space="preserve">проекти рішень з питань, включених до порядку денного загальних зборів, підготовлені наглядовою радою або радою директорів або у разі, якщо не </w:t>
      </w:r>
      <w:r w:rsidRPr="00B15F25">
        <w:rPr>
          <w:sz w:val="28"/>
          <w:szCs w:val="28"/>
        </w:rPr>
        <w:lastRenderedPageBreak/>
        <w:t>запропоновано ухвалення жодного рішення, коментар органу управління товариства щодо кожного питання, включеного до порядку денного загальних зборів.</w:t>
      </w:r>
    </w:p>
    <w:p w14:paraId="3311995C" w14:textId="77777777" w:rsidR="000A4B61" w:rsidRPr="00B15F25" w:rsidRDefault="000A4B61" w:rsidP="00B15F25">
      <w:pPr>
        <w:pStyle w:val="a7"/>
        <w:widowControl w:val="0"/>
        <w:numPr>
          <w:ilvl w:val="0"/>
          <w:numId w:val="95"/>
        </w:numPr>
        <w:tabs>
          <w:tab w:val="left" w:pos="851"/>
        </w:tabs>
        <w:ind w:left="0" w:firstLine="567"/>
        <w:jc w:val="both"/>
        <w:rPr>
          <w:sz w:val="28"/>
          <w:szCs w:val="28"/>
        </w:rPr>
      </w:pPr>
      <w:r w:rsidRPr="00B15F25">
        <w:rPr>
          <w:sz w:val="28"/>
          <w:szCs w:val="28"/>
        </w:rPr>
        <w:t>У разі проведенні електронних загальних зборів направлення повідомлень, визначених цим Законом, щодо проведення зборів, змін до порядку денного зборів, направлення пропозицій акціонерами до проекту порядку денного зборів, направлення повідомлення про відмову у включенні до проекту порядку здійснюється з урахуванням вимог та у строки, встановлені цим Законом, через депозитарну систему України та/або авторизовану електронну систему в порядку, встановленому Національною комісією з цінних паперів та фондового ринку.</w:t>
      </w:r>
    </w:p>
    <w:p w14:paraId="45353EDB" w14:textId="41A23E02" w:rsidR="000A4B61" w:rsidRPr="00B15F25" w:rsidRDefault="000A4B61" w:rsidP="00B15F25">
      <w:pPr>
        <w:pStyle w:val="a7"/>
        <w:widowControl w:val="0"/>
        <w:numPr>
          <w:ilvl w:val="0"/>
          <w:numId w:val="95"/>
        </w:numPr>
        <w:tabs>
          <w:tab w:val="left" w:pos="851"/>
        </w:tabs>
        <w:ind w:left="0" w:firstLine="567"/>
        <w:jc w:val="both"/>
        <w:rPr>
          <w:sz w:val="28"/>
          <w:szCs w:val="28"/>
        </w:rPr>
      </w:pPr>
      <w:r w:rsidRPr="00B15F25">
        <w:rPr>
          <w:sz w:val="28"/>
          <w:szCs w:val="28"/>
        </w:rPr>
        <w:t xml:space="preserve">Повідомлення про проведення електронних загальних зборів крім питань зазначених у частині </w:t>
      </w:r>
      <w:r w:rsidR="00FB1AEE" w:rsidRPr="00B15F25">
        <w:rPr>
          <w:sz w:val="28"/>
          <w:szCs w:val="28"/>
        </w:rPr>
        <w:fldChar w:fldCharType="begin"/>
      </w:r>
      <w:r w:rsidR="00FB1AEE" w:rsidRPr="00B15F25">
        <w:rPr>
          <w:sz w:val="28"/>
          <w:szCs w:val="28"/>
        </w:rPr>
        <w:instrText xml:space="preserve"> REF _Ref25020627 \r \h </w:instrText>
      </w:r>
      <w:r w:rsidR="005458EA" w:rsidRPr="00B15F25">
        <w:rPr>
          <w:sz w:val="28"/>
          <w:szCs w:val="28"/>
        </w:rPr>
        <w:instrText xml:space="preserve"> \* MERGEFORMAT </w:instrText>
      </w:r>
      <w:r w:rsidR="00FB1AEE" w:rsidRPr="00B15F25">
        <w:rPr>
          <w:sz w:val="28"/>
          <w:szCs w:val="28"/>
        </w:rPr>
      </w:r>
      <w:r w:rsidR="00FB1AEE" w:rsidRPr="00B15F25">
        <w:rPr>
          <w:sz w:val="28"/>
          <w:szCs w:val="28"/>
        </w:rPr>
        <w:fldChar w:fldCharType="separate"/>
      </w:r>
      <w:r w:rsidR="00E41BDF">
        <w:rPr>
          <w:sz w:val="28"/>
          <w:szCs w:val="28"/>
        </w:rPr>
        <w:t>2</w:t>
      </w:r>
      <w:r w:rsidR="00FB1AEE" w:rsidRPr="00B15F25">
        <w:rPr>
          <w:sz w:val="28"/>
          <w:szCs w:val="28"/>
        </w:rPr>
        <w:fldChar w:fldCharType="end"/>
      </w:r>
      <w:r w:rsidR="00FB1AEE" w:rsidRPr="00B15F25">
        <w:rPr>
          <w:sz w:val="28"/>
          <w:szCs w:val="28"/>
        </w:rPr>
        <w:t xml:space="preserve"> </w:t>
      </w:r>
      <w:r w:rsidRPr="00B15F25">
        <w:rPr>
          <w:sz w:val="28"/>
          <w:szCs w:val="28"/>
        </w:rPr>
        <w:t>цієї статті додатково має містити інформацію про час завершення загальних зборів.</w:t>
      </w:r>
    </w:p>
    <w:p w14:paraId="26B928A2" w14:textId="77777777" w:rsidR="000A4B61" w:rsidRPr="00B15F25" w:rsidRDefault="000A4B61" w:rsidP="00B15F25">
      <w:pPr>
        <w:widowControl w:val="0"/>
        <w:tabs>
          <w:tab w:val="left" w:pos="851"/>
        </w:tabs>
        <w:ind w:firstLine="567"/>
        <w:contextualSpacing/>
        <w:jc w:val="both"/>
        <w:rPr>
          <w:sz w:val="28"/>
          <w:szCs w:val="28"/>
        </w:rPr>
      </w:pPr>
    </w:p>
    <w:p w14:paraId="285896DC"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bookmarkStart w:id="91" w:name="_Ref25020799"/>
      <w:r w:rsidRPr="00B15F25">
        <w:rPr>
          <w:rFonts w:cs="Times New Roman"/>
          <w:szCs w:val="28"/>
        </w:rPr>
        <w:t>Документи, які надаються акціонерам, та документи, з якими акціонери можуть ознайомитися під час підготовки до загальних зборів</w:t>
      </w:r>
      <w:bookmarkEnd w:id="91"/>
      <w:r w:rsidRPr="00B15F25">
        <w:rPr>
          <w:rFonts w:cs="Times New Roman"/>
          <w:szCs w:val="28"/>
        </w:rPr>
        <w:t xml:space="preserve"> </w:t>
      </w:r>
    </w:p>
    <w:p w14:paraId="69A03EC0" w14:textId="77777777" w:rsidR="000A4B61" w:rsidRPr="00B15F25" w:rsidRDefault="000A4B61" w:rsidP="00B15F25">
      <w:pPr>
        <w:pStyle w:val="a7"/>
        <w:widowControl w:val="0"/>
        <w:numPr>
          <w:ilvl w:val="0"/>
          <w:numId w:val="96"/>
        </w:numPr>
        <w:tabs>
          <w:tab w:val="left" w:pos="851"/>
        </w:tabs>
        <w:ind w:left="0" w:firstLine="567"/>
        <w:jc w:val="both"/>
        <w:rPr>
          <w:sz w:val="28"/>
          <w:szCs w:val="28"/>
        </w:rPr>
      </w:pPr>
      <w:bookmarkStart w:id="92" w:name="_Ref25055080"/>
      <w:r w:rsidRPr="00B15F25">
        <w:rPr>
          <w:sz w:val="28"/>
          <w:szCs w:val="28"/>
        </w:rPr>
        <w:t>Від дати надіслання повідомлення про проведення загальних зборів до дати проведення загальних зборів акціонерне товариство повинно надати акціонерам можливість ознайомитися з документами, необхідними для прийняття рішень з питань порядку денного, за місцезнаходженням товариства у робочі дні, робочий час та в доступному місці, а в день проведення загальних зборів - також у місці їх проведення та у авторизованій електронній системі.</w:t>
      </w:r>
      <w:bookmarkEnd w:id="92"/>
      <w:r w:rsidRPr="00B15F25">
        <w:rPr>
          <w:sz w:val="28"/>
          <w:szCs w:val="28"/>
        </w:rPr>
        <w:t xml:space="preserve"> </w:t>
      </w:r>
    </w:p>
    <w:p w14:paraId="43943ADE" w14:textId="77777777" w:rsidR="000A4B61" w:rsidRPr="00B15F25" w:rsidRDefault="000A4B61" w:rsidP="00B15F25">
      <w:pPr>
        <w:pStyle w:val="a7"/>
        <w:widowControl w:val="0"/>
        <w:numPr>
          <w:ilvl w:val="0"/>
          <w:numId w:val="96"/>
        </w:numPr>
        <w:tabs>
          <w:tab w:val="left" w:pos="851"/>
        </w:tabs>
        <w:ind w:left="0" w:firstLine="567"/>
        <w:jc w:val="both"/>
        <w:rPr>
          <w:sz w:val="28"/>
          <w:szCs w:val="28"/>
        </w:rPr>
      </w:pPr>
      <w:r w:rsidRPr="00B15F25">
        <w:rPr>
          <w:sz w:val="28"/>
          <w:szCs w:val="28"/>
        </w:rPr>
        <w:t>Кожен акціонер має право отримати, а товариство зобов’язане на його запит надати, безкоштовно копію всіх або частини документів з переліку, затвердженого наглядовою радою або радою директорів, при прийнятті рішень з питань порядку денного, з якими акціонери можуть ознайомитися під час підготовки до загальних зборів.</w:t>
      </w:r>
    </w:p>
    <w:p w14:paraId="28A33ECD" w14:textId="77777777" w:rsidR="000A4B61" w:rsidRPr="00B15F25" w:rsidRDefault="000A4B61" w:rsidP="00B15F25">
      <w:pPr>
        <w:pStyle w:val="a7"/>
        <w:widowControl w:val="0"/>
        <w:tabs>
          <w:tab w:val="left" w:pos="851"/>
        </w:tabs>
        <w:ind w:left="0" w:firstLine="567"/>
        <w:jc w:val="both"/>
        <w:rPr>
          <w:sz w:val="28"/>
          <w:szCs w:val="28"/>
          <w:shd w:val="clear" w:color="auto" w:fill="FFFFFF"/>
        </w:rPr>
      </w:pPr>
      <w:r w:rsidRPr="00B15F25">
        <w:rPr>
          <w:sz w:val="28"/>
          <w:szCs w:val="28"/>
          <w:shd w:val="clear" w:color="auto" w:fill="FFFFFF"/>
        </w:rPr>
        <w:t xml:space="preserve">У разі, якщо акціонер погодився на використання товариством електронних засобів передачі інформації, такі копії  надаються виключно </w:t>
      </w:r>
      <w:r w:rsidRPr="00B15F25">
        <w:rPr>
          <w:b/>
          <w:sz w:val="28"/>
          <w:szCs w:val="28"/>
          <w:shd w:val="clear" w:color="auto" w:fill="FFFFFF"/>
        </w:rPr>
        <w:t xml:space="preserve"> </w:t>
      </w:r>
      <w:r w:rsidRPr="00B15F25">
        <w:rPr>
          <w:sz w:val="28"/>
          <w:szCs w:val="28"/>
          <w:shd w:val="clear" w:color="auto" w:fill="FFFFFF"/>
        </w:rPr>
        <w:t xml:space="preserve"> електронними засобами.</w:t>
      </w:r>
    </w:p>
    <w:p w14:paraId="19AD0462" w14:textId="77777777" w:rsidR="000A4B61" w:rsidRPr="00B15F25" w:rsidRDefault="000A4B61" w:rsidP="00B15F25">
      <w:pPr>
        <w:pStyle w:val="a7"/>
        <w:widowControl w:val="0"/>
        <w:ind w:left="0" w:firstLine="567"/>
        <w:jc w:val="both"/>
        <w:rPr>
          <w:sz w:val="28"/>
          <w:szCs w:val="28"/>
          <w:shd w:val="clear" w:color="auto" w:fill="FFFFFF"/>
        </w:rPr>
      </w:pPr>
      <w:r w:rsidRPr="00B15F25">
        <w:rPr>
          <w:sz w:val="28"/>
          <w:szCs w:val="28"/>
          <w:shd w:val="clear" w:color="auto" w:fill="FFFFFF"/>
        </w:rPr>
        <w:t>У такому випадку акціонерне товариство зберігає зазначені документи в електронній формі відповідно до вимог, встановлених законодавством про електронний документообіг.</w:t>
      </w:r>
    </w:p>
    <w:p w14:paraId="1D8DE923" w14:textId="2E31C557" w:rsidR="000A4B61" w:rsidRPr="00B15F25" w:rsidRDefault="000A4B61" w:rsidP="00B15F25">
      <w:pPr>
        <w:pStyle w:val="a7"/>
        <w:widowControl w:val="0"/>
        <w:numPr>
          <w:ilvl w:val="0"/>
          <w:numId w:val="96"/>
        </w:numPr>
        <w:tabs>
          <w:tab w:val="left" w:pos="851"/>
        </w:tabs>
        <w:ind w:left="0" w:firstLine="567"/>
        <w:jc w:val="both"/>
        <w:rPr>
          <w:sz w:val="28"/>
          <w:szCs w:val="28"/>
        </w:rPr>
      </w:pPr>
      <w:r w:rsidRPr="00B15F25">
        <w:rPr>
          <w:sz w:val="28"/>
          <w:szCs w:val="28"/>
        </w:rPr>
        <w:t xml:space="preserve">У разі якщо порядок денний загальних зборів передбачає голосування з питань, визначених статтею </w:t>
      </w:r>
      <w:r w:rsidRPr="00B15F25">
        <w:rPr>
          <w:sz w:val="28"/>
          <w:szCs w:val="28"/>
        </w:rPr>
        <w:fldChar w:fldCharType="begin"/>
      </w:r>
      <w:r w:rsidRPr="00B15F25">
        <w:rPr>
          <w:sz w:val="28"/>
          <w:szCs w:val="28"/>
        </w:rPr>
        <w:instrText xml:space="preserve"> REF _Ref19795392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98</w:t>
      </w:r>
      <w:r w:rsidRPr="00B15F25">
        <w:rPr>
          <w:sz w:val="28"/>
          <w:szCs w:val="28"/>
        </w:rPr>
        <w:fldChar w:fldCharType="end"/>
      </w:r>
      <w:r w:rsidRPr="00B15F25">
        <w:rPr>
          <w:sz w:val="28"/>
          <w:szCs w:val="28"/>
        </w:rPr>
        <w:t xml:space="preserve"> цього Закону, акціонерне товариство повинно надати акціонерам можливість ознайомитися з проектом договору про викуп товариством акцій відповідно до порядку, передбаченого статтею </w:t>
      </w:r>
      <w:r w:rsidRPr="00B15F25">
        <w:rPr>
          <w:sz w:val="28"/>
          <w:szCs w:val="28"/>
        </w:rPr>
        <w:fldChar w:fldCharType="begin"/>
      </w:r>
      <w:r w:rsidRPr="00B15F25">
        <w:rPr>
          <w:sz w:val="28"/>
          <w:szCs w:val="28"/>
        </w:rPr>
        <w:instrText xml:space="preserve"> REF _Ref19799498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99</w:t>
      </w:r>
      <w:r w:rsidRPr="00B15F25">
        <w:rPr>
          <w:sz w:val="28"/>
          <w:szCs w:val="28"/>
        </w:rPr>
        <w:fldChar w:fldCharType="end"/>
      </w:r>
      <w:r w:rsidRPr="00B15F25">
        <w:rPr>
          <w:sz w:val="28"/>
          <w:szCs w:val="28"/>
        </w:rPr>
        <w:t xml:space="preserve"> цього Закону. Умови такого договору (крім кількості і загальної вартості акцій) повинні бути єдиними для всіх акціонерів.</w:t>
      </w:r>
    </w:p>
    <w:p w14:paraId="6835ACC5" w14:textId="65D9CE79" w:rsidR="000A4B61" w:rsidRPr="00B15F25" w:rsidRDefault="000A4B61" w:rsidP="00B15F25">
      <w:pPr>
        <w:pStyle w:val="a7"/>
        <w:widowControl w:val="0"/>
        <w:numPr>
          <w:ilvl w:val="0"/>
          <w:numId w:val="96"/>
        </w:numPr>
        <w:tabs>
          <w:tab w:val="left" w:pos="851"/>
        </w:tabs>
        <w:ind w:left="0" w:firstLine="567"/>
        <w:jc w:val="both"/>
        <w:rPr>
          <w:sz w:val="28"/>
          <w:szCs w:val="28"/>
        </w:rPr>
      </w:pPr>
      <w:r w:rsidRPr="00B15F25">
        <w:rPr>
          <w:sz w:val="28"/>
          <w:szCs w:val="28"/>
        </w:rPr>
        <w:t xml:space="preserve">У разі якщо порядок денний загальних зборів передбачає голосування з питань, визначених Розділом </w:t>
      </w:r>
      <w:r w:rsidRPr="00B15F25">
        <w:rPr>
          <w:sz w:val="28"/>
          <w:szCs w:val="28"/>
        </w:rPr>
        <w:fldChar w:fldCharType="begin"/>
      </w:r>
      <w:r w:rsidRPr="00B15F25">
        <w:rPr>
          <w:sz w:val="28"/>
          <w:szCs w:val="28"/>
        </w:rPr>
        <w:instrText xml:space="preserve"> REF _Ref20836137 \r \h  \* MERGEFORMAT </w:instrText>
      </w:r>
      <w:r w:rsidRPr="00B15F25">
        <w:rPr>
          <w:sz w:val="28"/>
          <w:szCs w:val="28"/>
        </w:rPr>
      </w:r>
      <w:r w:rsidRPr="00B15F25">
        <w:rPr>
          <w:sz w:val="28"/>
          <w:szCs w:val="28"/>
        </w:rPr>
        <w:fldChar w:fldCharType="separate"/>
      </w:r>
      <w:r w:rsidR="00E41BDF" w:rsidRPr="00E41BDF">
        <w:rPr>
          <w:vanish/>
          <w:sz w:val="28"/>
          <w:szCs w:val="28"/>
        </w:rPr>
        <w:t xml:space="preserve">Розділ </w:t>
      </w:r>
      <w:r w:rsidR="00E41BDF">
        <w:rPr>
          <w:sz w:val="28"/>
          <w:szCs w:val="28"/>
        </w:rPr>
        <w:t>XVIII</w:t>
      </w:r>
      <w:r w:rsidRPr="00B15F25">
        <w:rPr>
          <w:sz w:val="28"/>
          <w:szCs w:val="28"/>
        </w:rPr>
        <w:fldChar w:fldCharType="end"/>
      </w:r>
      <w:r w:rsidRPr="00B15F25">
        <w:rPr>
          <w:sz w:val="28"/>
          <w:szCs w:val="28"/>
        </w:rPr>
        <w:t xml:space="preserve"> цього Закону, акціонерне товариство повинно надати акціонерам можливість ознайомитись з документами, передбаченими статтями </w:t>
      </w:r>
      <w:r w:rsidRPr="00B15F25">
        <w:rPr>
          <w:sz w:val="28"/>
          <w:szCs w:val="28"/>
        </w:rPr>
        <w:fldChar w:fldCharType="begin"/>
      </w:r>
      <w:r w:rsidRPr="00B15F25">
        <w:rPr>
          <w:sz w:val="28"/>
          <w:szCs w:val="28"/>
        </w:rPr>
        <w:instrText xml:space="preserve"> REF _Ref20833746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120</w:t>
      </w:r>
      <w:r w:rsidRPr="00B15F25">
        <w:rPr>
          <w:sz w:val="28"/>
          <w:szCs w:val="28"/>
        </w:rPr>
        <w:fldChar w:fldCharType="end"/>
      </w:r>
      <w:r w:rsidRPr="00B15F25">
        <w:rPr>
          <w:sz w:val="28"/>
          <w:szCs w:val="28"/>
        </w:rPr>
        <w:t xml:space="preserve"> та </w:t>
      </w:r>
      <w:r w:rsidRPr="00B15F25">
        <w:rPr>
          <w:sz w:val="28"/>
          <w:szCs w:val="28"/>
        </w:rPr>
        <w:fldChar w:fldCharType="begin"/>
      </w:r>
      <w:r w:rsidRPr="00B15F25">
        <w:rPr>
          <w:sz w:val="28"/>
          <w:szCs w:val="28"/>
        </w:rPr>
        <w:instrText xml:space="preserve"> REF _Ref20835782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127</w:t>
      </w:r>
      <w:r w:rsidRPr="00B15F25">
        <w:rPr>
          <w:sz w:val="28"/>
          <w:szCs w:val="28"/>
        </w:rPr>
        <w:fldChar w:fldCharType="end"/>
      </w:r>
      <w:r w:rsidRPr="00B15F25">
        <w:rPr>
          <w:sz w:val="28"/>
          <w:szCs w:val="28"/>
        </w:rPr>
        <w:t xml:space="preserve"> цього Закону.</w:t>
      </w:r>
    </w:p>
    <w:p w14:paraId="6E31DF39" w14:textId="77777777" w:rsidR="000A4B61" w:rsidRPr="00B15F25" w:rsidRDefault="000A4B61" w:rsidP="00B15F25">
      <w:pPr>
        <w:pStyle w:val="a7"/>
        <w:widowControl w:val="0"/>
        <w:numPr>
          <w:ilvl w:val="0"/>
          <w:numId w:val="96"/>
        </w:numPr>
        <w:tabs>
          <w:tab w:val="left" w:pos="851"/>
        </w:tabs>
        <w:ind w:left="0" w:firstLine="567"/>
        <w:jc w:val="both"/>
        <w:rPr>
          <w:sz w:val="28"/>
          <w:szCs w:val="28"/>
        </w:rPr>
      </w:pPr>
      <w:r w:rsidRPr="00B15F25">
        <w:rPr>
          <w:sz w:val="28"/>
          <w:szCs w:val="28"/>
        </w:rPr>
        <w:lastRenderedPageBreak/>
        <w:t xml:space="preserve"> Статутом акціонерного товариства з кількістю акціонерів понад 100 осіб може бути передбачений інший порядок надання акціонерам документів, з якими вони можуть ознайомитися під час підготовки до загальних зборів. Такі документи можуть надаватися в електронній формі або в інший спосіб, передбачений статутом. </w:t>
      </w:r>
    </w:p>
    <w:p w14:paraId="0A4D8FDC" w14:textId="77777777" w:rsidR="000A4B61" w:rsidRPr="00B15F25" w:rsidRDefault="000A4B61" w:rsidP="00B15F25">
      <w:pPr>
        <w:pStyle w:val="a7"/>
        <w:widowControl w:val="0"/>
        <w:numPr>
          <w:ilvl w:val="0"/>
          <w:numId w:val="96"/>
        </w:numPr>
        <w:tabs>
          <w:tab w:val="left" w:pos="851"/>
        </w:tabs>
        <w:ind w:left="0" w:firstLine="567"/>
        <w:jc w:val="both"/>
        <w:rPr>
          <w:sz w:val="28"/>
          <w:szCs w:val="28"/>
        </w:rPr>
      </w:pPr>
      <w:r w:rsidRPr="00B15F25">
        <w:rPr>
          <w:sz w:val="28"/>
          <w:szCs w:val="28"/>
        </w:rPr>
        <w:t xml:space="preserve">Після надсилання акціонерам повідомлення про проведення загальних зборів акціонерне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 </w:t>
      </w:r>
    </w:p>
    <w:p w14:paraId="5C94B207" w14:textId="77777777" w:rsidR="000A4B61" w:rsidRPr="00B15F25" w:rsidRDefault="000A4B61" w:rsidP="00B15F25">
      <w:pPr>
        <w:pStyle w:val="a7"/>
        <w:widowControl w:val="0"/>
        <w:numPr>
          <w:ilvl w:val="0"/>
          <w:numId w:val="96"/>
        </w:numPr>
        <w:tabs>
          <w:tab w:val="left" w:pos="851"/>
        </w:tabs>
        <w:ind w:left="0" w:firstLine="567"/>
        <w:jc w:val="both"/>
        <w:rPr>
          <w:sz w:val="28"/>
          <w:szCs w:val="28"/>
        </w:rPr>
      </w:pPr>
      <w:r w:rsidRPr="00B15F25">
        <w:rPr>
          <w:sz w:val="28"/>
          <w:szCs w:val="28"/>
        </w:rPr>
        <w:t>Акціонерне товариство до початку загальних зборів у встановленому ним порядку зобов'язане надавати письмові відповіді на письмові запитання акціонерів щодо питань, включених до проекту порядку денного загальних зборів та порядку денного загальних зборів до дати проведення загальних зборів. Акціонерне товариство може надати одну загальну відповідь на всі запитання однакового змісту.</w:t>
      </w:r>
    </w:p>
    <w:p w14:paraId="4F7E9ED8" w14:textId="77777777" w:rsidR="000A4B61" w:rsidRPr="00B15F25" w:rsidRDefault="000A4B61" w:rsidP="00B15F25">
      <w:pPr>
        <w:pStyle w:val="a7"/>
        <w:widowControl w:val="0"/>
        <w:numPr>
          <w:ilvl w:val="0"/>
          <w:numId w:val="96"/>
        </w:numPr>
        <w:tabs>
          <w:tab w:val="left" w:pos="851"/>
        </w:tabs>
        <w:ind w:left="0" w:firstLine="567"/>
        <w:jc w:val="both"/>
        <w:rPr>
          <w:sz w:val="28"/>
          <w:szCs w:val="28"/>
        </w:rPr>
      </w:pPr>
      <w:r w:rsidRPr="00B15F25">
        <w:rPr>
          <w:sz w:val="28"/>
          <w:szCs w:val="28"/>
          <w:shd w:val="clear" w:color="auto" w:fill="FFFFFF"/>
        </w:rPr>
        <w:t>Документи, з якими акціонери можуть ознайомитись під час підготовки до загальних зборів,</w:t>
      </w:r>
      <w:r w:rsidRPr="00B15F25">
        <w:rPr>
          <w:b/>
          <w:sz w:val="28"/>
          <w:szCs w:val="28"/>
          <w:shd w:val="clear" w:color="auto" w:fill="FFFFFF"/>
        </w:rPr>
        <w:t xml:space="preserve"> </w:t>
      </w:r>
      <w:r w:rsidRPr="00B15F25">
        <w:rPr>
          <w:sz w:val="28"/>
          <w:szCs w:val="28"/>
          <w:shd w:val="clear" w:color="auto" w:fill="FFFFFF"/>
        </w:rPr>
        <w:t>у разі прийняття відповідного рішення наглядовою радою або радою директорів можуть бути розміщені у вільному доступі на веб-сайті товариства. У такому випадку</w:t>
      </w:r>
      <w:r w:rsidRPr="00B15F25">
        <w:rPr>
          <w:b/>
          <w:sz w:val="28"/>
          <w:szCs w:val="28"/>
          <w:shd w:val="clear" w:color="auto" w:fill="FFFFFF"/>
        </w:rPr>
        <w:t xml:space="preserve"> </w:t>
      </w:r>
      <w:r w:rsidRPr="00B15F25">
        <w:rPr>
          <w:sz w:val="28"/>
          <w:szCs w:val="28"/>
          <w:shd w:val="clear" w:color="auto" w:fill="FFFFFF"/>
        </w:rPr>
        <w:t>кожен акціонер має право ознайомитись, завантажити та роздрукувати такі документи.</w:t>
      </w:r>
    </w:p>
    <w:p w14:paraId="47A09850" w14:textId="08319D36" w:rsidR="000A4B61" w:rsidRPr="00B15F25" w:rsidRDefault="000A4B61" w:rsidP="00B15F25">
      <w:pPr>
        <w:pStyle w:val="a7"/>
        <w:widowControl w:val="0"/>
        <w:numPr>
          <w:ilvl w:val="0"/>
          <w:numId w:val="96"/>
        </w:numPr>
        <w:tabs>
          <w:tab w:val="left" w:pos="851"/>
        </w:tabs>
        <w:ind w:left="0" w:firstLine="567"/>
        <w:jc w:val="both"/>
        <w:rPr>
          <w:sz w:val="28"/>
          <w:szCs w:val="28"/>
          <w:shd w:val="clear" w:color="auto" w:fill="FFFFFF"/>
        </w:rPr>
      </w:pPr>
      <w:r w:rsidRPr="00B15F25">
        <w:rPr>
          <w:sz w:val="28"/>
          <w:szCs w:val="28"/>
          <w:shd w:val="clear" w:color="auto" w:fill="FFFFFF"/>
        </w:rPr>
        <w:t xml:space="preserve">Вимоги до порядку оформлення документів, зазначених у абзаці першому частини </w:t>
      </w:r>
      <w:r w:rsidR="00790C58" w:rsidRPr="00B15F25">
        <w:rPr>
          <w:sz w:val="28"/>
          <w:szCs w:val="28"/>
          <w:shd w:val="clear" w:color="auto" w:fill="FFFFFF"/>
        </w:rPr>
        <w:fldChar w:fldCharType="begin"/>
      </w:r>
      <w:r w:rsidR="00790C58" w:rsidRPr="00B15F25">
        <w:rPr>
          <w:sz w:val="28"/>
          <w:szCs w:val="28"/>
          <w:shd w:val="clear" w:color="auto" w:fill="FFFFFF"/>
        </w:rPr>
        <w:instrText xml:space="preserve"> REF _Ref25055080 \r \h </w:instrText>
      </w:r>
      <w:r w:rsidR="005458EA" w:rsidRPr="00B15F25">
        <w:rPr>
          <w:sz w:val="28"/>
          <w:szCs w:val="28"/>
          <w:shd w:val="clear" w:color="auto" w:fill="FFFFFF"/>
        </w:rPr>
        <w:instrText xml:space="preserve"> \* MERGEFORMAT </w:instrText>
      </w:r>
      <w:r w:rsidR="00790C58" w:rsidRPr="00B15F25">
        <w:rPr>
          <w:sz w:val="28"/>
          <w:szCs w:val="28"/>
          <w:shd w:val="clear" w:color="auto" w:fill="FFFFFF"/>
        </w:rPr>
      </w:r>
      <w:r w:rsidR="00790C58" w:rsidRPr="00B15F25">
        <w:rPr>
          <w:sz w:val="28"/>
          <w:szCs w:val="28"/>
          <w:shd w:val="clear" w:color="auto" w:fill="FFFFFF"/>
        </w:rPr>
        <w:fldChar w:fldCharType="separate"/>
      </w:r>
      <w:r w:rsidR="00E41BDF">
        <w:rPr>
          <w:sz w:val="28"/>
          <w:szCs w:val="28"/>
          <w:shd w:val="clear" w:color="auto" w:fill="FFFFFF"/>
        </w:rPr>
        <w:t>1</w:t>
      </w:r>
      <w:r w:rsidR="00790C58" w:rsidRPr="00B15F25">
        <w:rPr>
          <w:sz w:val="28"/>
          <w:szCs w:val="28"/>
          <w:shd w:val="clear" w:color="auto" w:fill="FFFFFF"/>
        </w:rPr>
        <w:fldChar w:fldCharType="end"/>
      </w:r>
      <w:r w:rsidR="00790C58" w:rsidRPr="00B15F25">
        <w:rPr>
          <w:sz w:val="28"/>
          <w:szCs w:val="28"/>
          <w:shd w:val="clear" w:color="auto" w:fill="FFFFFF"/>
        </w:rPr>
        <w:t xml:space="preserve"> </w:t>
      </w:r>
      <w:r w:rsidRPr="00B15F25">
        <w:rPr>
          <w:sz w:val="28"/>
          <w:szCs w:val="28"/>
          <w:shd w:val="clear" w:color="auto" w:fill="FFFFFF"/>
        </w:rPr>
        <w:t>цієї статті, та умови їх розміщення на веб-сайті товариства для ознайомлення, встановлюються Національною комісією з цінних паперів та фондового ринку.</w:t>
      </w:r>
    </w:p>
    <w:p w14:paraId="770018B7" w14:textId="77777777" w:rsidR="000A4B61" w:rsidRPr="00B15F25" w:rsidRDefault="000A4B61" w:rsidP="00B15F25">
      <w:pPr>
        <w:pStyle w:val="a7"/>
        <w:widowControl w:val="0"/>
        <w:numPr>
          <w:ilvl w:val="0"/>
          <w:numId w:val="96"/>
        </w:numPr>
        <w:tabs>
          <w:tab w:val="left" w:pos="851"/>
        </w:tabs>
        <w:ind w:left="0" w:firstLine="567"/>
        <w:jc w:val="both"/>
        <w:rPr>
          <w:sz w:val="28"/>
          <w:szCs w:val="28"/>
          <w:shd w:val="clear" w:color="auto" w:fill="FFFFFF"/>
        </w:rPr>
      </w:pPr>
      <w:r w:rsidRPr="00B15F25">
        <w:rPr>
          <w:sz w:val="28"/>
          <w:szCs w:val="28"/>
          <w:shd w:val="clear" w:color="auto" w:fill="FFFFFF"/>
        </w:rPr>
        <w:t xml:space="preserve">У </w:t>
      </w:r>
      <w:r w:rsidRPr="00B15F25">
        <w:rPr>
          <w:sz w:val="28"/>
          <w:szCs w:val="28"/>
        </w:rPr>
        <w:t xml:space="preserve">випадку скликання загальних зборів акціонерами дотримання вимог цієї статті покладається на таких акціонерів. </w:t>
      </w:r>
    </w:p>
    <w:p w14:paraId="59C114A6" w14:textId="77777777" w:rsidR="000A4B61" w:rsidRPr="00B15F25" w:rsidRDefault="000A4B61" w:rsidP="00B15F25">
      <w:pPr>
        <w:widowControl w:val="0"/>
        <w:tabs>
          <w:tab w:val="left" w:pos="851"/>
        </w:tabs>
        <w:contextualSpacing/>
        <w:jc w:val="both"/>
        <w:rPr>
          <w:sz w:val="28"/>
          <w:szCs w:val="28"/>
        </w:rPr>
      </w:pPr>
    </w:p>
    <w:p w14:paraId="5F41FAFF"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Пропозиції до проекту порядку денного загальних зборів </w:t>
      </w:r>
    </w:p>
    <w:p w14:paraId="0146E88D"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Кожний акціонер має право внести пропозиції щодо питань, включених до проекту порядку денного загальних зборів, а також щодо нових кандидатів до складу органів товариства, кількість яких не може перевищувати кількісного складу кожного з органів. </w:t>
      </w:r>
    </w:p>
    <w:p w14:paraId="18540985" w14:textId="77777777" w:rsidR="000A4B61" w:rsidRPr="00B15F25" w:rsidRDefault="000A4B61" w:rsidP="00B15F25">
      <w:pPr>
        <w:pStyle w:val="a4"/>
        <w:widowControl w:val="0"/>
        <w:spacing w:before="0" w:beforeAutospacing="0" w:after="0" w:afterAutospacing="0"/>
        <w:ind w:firstLine="567"/>
        <w:contextualSpacing/>
        <w:jc w:val="both"/>
        <w:rPr>
          <w:sz w:val="28"/>
          <w:szCs w:val="28"/>
        </w:rPr>
      </w:pPr>
      <w:r w:rsidRPr="00B15F25">
        <w:rPr>
          <w:sz w:val="28"/>
          <w:szCs w:val="28"/>
        </w:rPr>
        <w:t xml:space="preserve">Інші особи, включаючи посадових осіб товариства та його органи управління не мають права вносити пропозиції до проекту порядку денного загальних зборів, якщо інше не передбачено статутом товариства. </w:t>
      </w:r>
    </w:p>
    <w:p w14:paraId="6AFDF1CE"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 </w:t>
      </w:r>
      <w:bookmarkStart w:id="93" w:name="_Ref25057207"/>
      <w:r w:rsidRPr="00B15F25">
        <w:rPr>
          <w:sz w:val="28"/>
          <w:szCs w:val="28"/>
        </w:rPr>
        <w:t>Пропозиції вносяться не пізніше ніж за 20 днів до дати проведення загальних зборів, а щодо кандидатів до складу органів товариства - не пізніше ніж за сім днів до дати проведення загальних зборів.</w:t>
      </w:r>
      <w:bookmarkEnd w:id="93"/>
      <w:r w:rsidRPr="00B15F25">
        <w:rPr>
          <w:sz w:val="28"/>
          <w:szCs w:val="28"/>
        </w:rPr>
        <w:t xml:space="preserve"> </w:t>
      </w:r>
    </w:p>
    <w:p w14:paraId="2B3263E9"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bookmarkStart w:id="94" w:name="_Ref25016983"/>
      <w:r w:rsidRPr="00B15F25">
        <w:rPr>
          <w:sz w:val="28"/>
          <w:szCs w:val="28"/>
        </w:rPr>
        <w:t xml:space="preserve">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w:t>
      </w:r>
      <w:r w:rsidRPr="00B15F25">
        <w:rPr>
          <w:sz w:val="28"/>
          <w:szCs w:val="28"/>
        </w:rPr>
        <w:lastRenderedPageBreak/>
        <w:t>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bookmarkEnd w:id="94"/>
    </w:p>
    <w:p w14:paraId="472FAB73" w14:textId="77777777" w:rsidR="000A4B61" w:rsidRPr="00B15F25" w:rsidRDefault="000A4B61" w:rsidP="00B15F25">
      <w:pPr>
        <w:pStyle w:val="a4"/>
        <w:widowControl w:val="0"/>
        <w:spacing w:before="0" w:beforeAutospacing="0" w:after="0" w:afterAutospacing="0"/>
        <w:ind w:firstLine="567"/>
        <w:contextualSpacing/>
        <w:jc w:val="both"/>
        <w:rPr>
          <w:sz w:val="28"/>
          <w:szCs w:val="28"/>
        </w:rPr>
      </w:pPr>
      <w:r w:rsidRPr="00B15F25">
        <w:rPr>
          <w:sz w:val="28"/>
          <w:szCs w:val="28"/>
        </w:rPr>
        <w:t>Пропозиції щодо кандидатів у члени ради директорів мають містити інформацію про те, що кандидат пропонується на посаду члена ради директорів – виконавчого, невиконавчого або незалежного директора (незалежного члена ради директорів).</w:t>
      </w:r>
    </w:p>
    <w:p w14:paraId="0AD13166" w14:textId="7268C2DB"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Інформація, визначена у пропозиціях щодо членів наглядової ради або ради директорів акціонерного товариства відповідно до частини </w:t>
      </w:r>
      <w:r w:rsidRPr="00B15F25">
        <w:rPr>
          <w:sz w:val="28"/>
          <w:szCs w:val="28"/>
        </w:rPr>
        <w:fldChar w:fldCharType="begin"/>
      </w:r>
      <w:r w:rsidRPr="00B15F25">
        <w:rPr>
          <w:sz w:val="28"/>
          <w:szCs w:val="28"/>
        </w:rPr>
        <w:instrText xml:space="preserve"> REF _Ref25016983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3</w:t>
      </w:r>
      <w:r w:rsidRPr="00B15F25">
        <w:rPr>
          <w:sz w:val="28"/>
          <w:szCs w:val="28"/>
        </w:rPr>
        <w:fldChar w:fldCharType="end"/>
      </w:r>
      <w:r w:rsidRPr="00B15F25">
        <w:rPr>
          <w:sz w:val="28"/>
          <w:szCs w:val="28"/>
        </w:rPr>
        <w:t xml:space="preserve"> цієї статті, обов'язково включається до бюлетеня для кумулятивного голосування напроти прізвища відповідного кандидата.</w:t>
      </w:r>
    </w:p>
    <w:p w14:paraId="1660C8A2"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 </w:t>
      </w:r>
      <w:bookmarkStart w:id="95" w:name="_Ref25057226"/>
      <w:r w:rsidRPr="00B15F25">
        <w:rPr>
          <w:sz w:val="28"/>
          <w:szCs w:val="28"/>
        </w:rPr>
        <w:t>Пропозиція до проекту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w:t>
      </w:r>
      <w:bookmarkEnd w:id="95"/>
      <w:r w:rsidRPr="00B15F25">
        <w:rPr>
          <w:sz w:val="28"/>
          <w:szCs w:val="28"/>
        </w:rPr>
        <w:t xml:space="preserve"> </w:t>
      </w:r>
    </w:p>
    <w:p w14:paraId="19FDB9A2"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Особа, яка скликає загальні збори, приймає рішення про включення пропозицій (нових питань порядку денного та/або нових проектів рішень до питань порядку денного) до проекту порядку денного та затверджують порядок денний не пізніше ніж за 15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 </w:t>
      </w:r>
    </w:p>
    <w:p w14:paraId="3707A8D3"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Пропозиції акціонерів (акціонера), які сукупно є власниками 5 або більше відсотків голосуючих акцій, підлягають обов'язковому включенню до проекту порядку денного загальних зборів. У такому разі рішення особи, яка скликає загальні збори, про включення питання до проекту порядку денного не вимагається, а пропозиція вважається включеною до проекту порядку денного, якщо вона подана з дотриманням вимог цієї статті. </w:t>
      </w:r>
    </w:p>
    <w:p w14:paraId="3BE4764D"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Проекти рішень з питань, включених до порядку денного загальних зборів, запропоновані акціонерами, які володіють більш як 5 відсотками акцій товариства, мають розміщуватися на власному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протягом двох робочих днів після їх отримання товариством.</w:t>
      </w:r>
    </w:p>
    <w:p w14:paraId="469B4509"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У разі подання акціонером пропозиції до проекту порядку денного загальних зборів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або члена ради директорів – головного виконавчого директора одночасно обов'язково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члена ради директорів – головного виконавчого директора </w:t>
      </w:r>
      <w:r w:rsidRPr="00B15F25">
        <w:rPr>
          <w:sz w:val="28"/>
          <w:szCs w:val="28"/>
        </w:rPr>
        <w:lastRenderedPageBreak/>
        <w:t>або призначення особи, яка тимчасово здійснюватиме його повноваження.</w:t>
      </w:r>
    </w:p>
    <w:p w14:paraId="4DB434AC"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Пропозиції акціонерів до проекту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w:t>
      </w:r>
    </w:p>
    <w:p w14:paraId="1555927D"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Рішення про відмову у включенні до проекту порядку денного загальних зборів пропозиції акціонерів (акціонера), які сукупно є власниками 5 або більше відсотків голосуючих акцій, а також пропозиції комітету з питань призначень наглядової ради або ради директорів акціонерного товариства може бути прийнято тільки у разі: </w:t>
      </w:r>
    </w:p>
    <w:p w14:paraId="0EE17D63" w14:textId="38084C23" w:rsidR="000A4B61" w:rsidRPr="00B15F25" w:rsidRDefault="000A4B61" w:rsidP="00B15F25">
      <w:pPr>
        <w:pStyle w:val="a7"/>
        <w:widowControl w:val="0"/>
        <w:numPr>
          <w:ilvl w:val="0"/>
          <w:numId w:val="235"/>
        </w:numPr>
        <w:tabs>
          <w:tab w:val="left" w:pos="851"/>
        </w:tabs>
        <w:ind w:left="0" w:firstLine="567"/>
        <w:jc w:val="both"/>
        <w:rPr>
          <w:sz w:val="28"/>
          <w:szCs w:val="28"/>
        </w:rPr>
      </w:pPr>
      <w:r w:rsidRPr="00B15F25">
        <w:rPr>
          <w:sz w:val="28"/>
          <w:szCs w:val="28"/>
        </w:rPr>
        <w:t xml:space="preserve">недотримання акціонерами строку, встановленого частиною </w:t>
      </w:r>
      <w:r w:rsidR="008F7C4E" w:rsidRPr="00B15F25">
        <w:rPr>
          <w:sz w:val="28"/>
          <w:szCs w:val="28"/>
        </w:rPr>
        <w:fldChar w:fldCharType="begin"/>
      </w:r>
      <w:r w:rsidR="008F7C4E" w:rsidRPr="00B15F25">
        <w:rPr>
          <w:sz w:val="28"/>
          <w:szCs w:val="28"/>
        </w:rPr>
        <w:instrText xml:space="preserve"> REF _Ref25057207 \r \h </w:instrText>
      </w:r>
      <w:r w:rsidR="005458EA" w:rsidRPr="00B15F25">
        <w:rPr>
          <w:sz w:val="28"/>
          <w:szCs w:val="28"/>
        </w:rPr>
        <w:instrText xml:space="preserve"> \* MERGEFORMAT </w:instrText>
      </w:r>
      <w:r w:rsidR="008F7C4E" w:rsidRPr="00B15F25">
        <w:rPr>
          <w:sz w:val="28"/>
          <w:szCs w:val="28"/>
        </w:rPr>
      </w:r>
      <w:r w:rsidR="008F7C4E" w:rsidRPr="00B15F25">
        <w:rPr>
          <w:sz w:val="28"/>
          <w:szCs w:val="28"/>
        </w:rPr>
        <w:fldChar w:fldCharType="separate"/>
      </w:r>
      <w:r w:rsidR="00E41BDF">
        <w:rPr>
          <w:sz w:val="28"/>
          <w:szCs w:val="28"/>
        </w:rPr>
        <w:t>2</w:t>
      </w:r>
      <w:r w:rsidR="008F7C4E" w:rsidRPr="00B15F25">
        <w:rPr>
          <w:sz w:val="28"/>
          <w:szCs w:val="28"/>
        </w:rPr>
        <w:fldChar w:fldCharType="end"/>
      </w:r>
      <w:r w:rsidR="008F7C4E" w:rsidRPr="00B15F25">
        <w:rPr>
          <w:sz w:val="28"/>
          <w:szCs w:val="28"/>
          <w:lang w:val="en-US"/>
        </w:rPr>
        <w:t xml:space="preserve"> </w:t>
      </w:r>
      <w:r w:rsidRPr="00B15F25">
        <w:rPr>
          <w:sz w:val="28"/>
          <w:szCs w:val="28"/>
        </w:rPr>
        <w:t xml:space="preserve">цієї статті; </w:t>
      </w:r>
    </w:p>
    <w:p w14:paraId="7B93E660" w14:textId="7124116E" w:rsidR="000A4B61" w:rsidRPr="00B15F25" w:rsidRDefault="000A4B61" w:rsidP="00B15F25">
      <w:pPr>
        <w:pStyle w:val="a7"/>
        <w:widowControl w:val="0"/>
        <w:numPr>
          <w:ilvl w:val="0"/>
          <w:numId w:val="235"/>
        </w:numPr>
        <w:tabs>
          <w:tab w:val="left" w:pos="851"/>
        </w:tabs>
        <w:ind w:left="0" w:firstLine="567"/>
        <w:jc w:val="both"/>
        <w:rPr>
          <w:sz w:val="28"/>
          <w:szCs w:val="28"/>
        </w:rPr>
      </w:pPr>
      <w:r w:rsidRPr="00B15F25">
        <w:rPr>
          <w:sz w:val="28"/>
          <w:szCs w:val="28"/>
        </w:rPr>
        <w:t xml:space="preserve">неповноти даних, передбачених частинами </w:t>
      </w:r>
      <w:r w:rsidRPr="00B15F25">
        <w:rPr>
          <w:sz w:val="28"/>
          <w:szCs w:val="28"/>
        </w:rPr>
        <w:fldChar w:fldCharType="begin"/>
      </w:r>
      <w:r w:rsidRPr="00B15F25">
        <w:rPr>
          <w:sz w:val="28"/>
          <w:szCs w:val="28"/>
        </w:rPr>
        <w:instrText xml:space="preserve"> REF _Ref25016983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3</w:t>
      </w:r>
      <w:r w:rsidRPr="00B15F25">
        <w:rPr>
          <w:sz w:val="28"/>
          <w:szCs w:val="28"/>
        </w:rPr>
        <w:fldChar w:fldCharType="end"/>
      </w:r>
      <w:r w:rsidRPr="00B15F25">
        <w:rPr>
          <w:sz w:val="28"/>
          <w:szCs w:val="28"/>
        </w:rPr>
        <w:t xml:space="preserve"> та </w:t>
      </w:r>
      <w:r w:rsidR="008F7C4E" w:rsidRPr="00B15F25">
        <w:rPr>
          <w:sz w:val="28"/>
          <w:szCs w:val="28"/>
        </w:rPr>
        <w:fldChar w:fldCharType="begin"/>
      </w:r>
      <w:r w:rsidR="008F7C4E" w:rsidRPr="00B15F25">
        <w:rPr>
          <w:sz w:val="28"/>
          <w:szCs w:val="28"/>
        </w:rPr>
        <w:instrText xml:space="preserve"> REF _Ref25057226 \r \h </w:instrText>
      </w:r>
      <w:r w:rsidR="005458EA" w:rsidRPr="00B15F25">
        <w:rPr>
          <w:sz w:val="28"/>
          <w:szCs w:val="28"/>
        </w:rPr>
        <w:instrText xml:space="preserve"> \* MERGEFORMAT </w:instrText>
      </w:r>
      <w:r w:rsidR="008F7C4E" w:rsidRPr="00B15F25">
        <w:rPr>
          <w:sz w:val="28"/>
          <w:szCs w:val="28"/>
        </w:rPr>
      </w:r>
      <w:r w:rsidR="008F7C4E" w:rsidRPr="00B15F25">
        <w:rPr>
          <w:sz w:val="28"/>
          <w:szCs w:val="28"/>
        </w:rPr>
        <w:fldChar w:fldCharType="separate"/>
      </w:r>
      <w:r w:rsidR="00E41BDF">
        <w:rPr>
          <w:sz w:val="28"/>
          <w:szCs w:val="28"/>
        </w:rPr>
        <w:t>5</w:t>
      </w:r>
      <w:r w:rsidR="008F7C4E" w:rsidRPr="00B15F25">
        <w:rPr>
          <w:sz w:val="28"/>
          <w:szCs w:val="28"/>
        </w:rPr>
        <w:fldChar w:fldCharType="end"/>
      </w:r>
      <w:r w:rsidR="002462A9" w:rsidRPr="00B15F25">
        <w:rPr>
          <w:sz w:val="28"/>
          <w:szCs w:val="28"/>
        </w:rPr>
        <w:t xml:space="preserve"> </w:t>
      </w:r>
      <w:r w:rsidRPr="00B15F25">
        <w:rPr>
          <w:sz w:val="28"/>
          <w:szCs w:val="28"/>
        </w:rPr>
        <w:t>цієї статті.</w:t>
      </w:r>
    </w:p>
    <w:p w14:paraId="73F9DF8B"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Рішення про відмову у включенні до проекту порядку денного загальних зборів пропозицій акціонерів (акціонера), яким належать менше 5 відсотків голосуючих акцій, може бути прийнято з підстав, передбачених абзацом другим та/або третім цієї частини, у разі неподання акціонерами жодного проекту рішення із запропонованих ними питань порядку денного та з інших підстав, визначених статутом акціонерного товариства та/або положенням про загальні збори.</w:t>
      </w:r>
    </w:p>
    <w:p w14:paraId="5401BC46"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 Пропозиція акціонера до порядку денного загальних зборів, а також мотивоване рішення про відмову у включенні пропозиції, направляються в письмовій формі поштою або через депозитарну систему України у порядку, встановленому Національною комісією з цінних паперів та фондового ринку, або вручається акціонеру особисто (у тому числі уповноваженому представнику). </w:t>
      </w:r>
    </w:p>
    <w:p w14:paraId="61A0AF1B" w14:textId="77777777"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У разі внесення змін до проекту порядку денного загальних зборів акціонерне особа, яка скликає загальні збори, не пізніше ніж за 10 днів до дати проведення загальних зборів повідомляє акціонерів про такі зміни та направляє/вручає порядок денний, а також проекти рішень, що додаються на підставі пропозицій акціонерів.</w:t>
      </w:r>
    </w:p>
    <w:p w14:paraId="6C6A8B4D"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Публічне акціонерне товариство також надсилає повідомлення з проектом порядку денного разом з проектом рішень щодо кожного з питань, включених до проекту порядку денного загальних зборів фондовій біржі, на якій цінні папери товариства допущені до торгів, а також не пізніше ніж за 10 днів до дати проведення загальних зборів розміщує на власному веб-сайті відповідну інформацію про зміни у порядку денному загальних зборів.</w:t>
      </w:r>
    </w:p>
    <w:p w14:paraId="4E6F09C6" w14:textId="3EEA1398" w:rsidR="000A4B61" w:rsidRPr="00B15F25" w:rsidRDefault="000A4B61" w:rsidP="00B15F25">
      <w:pPr>
        <w:pStyle w:val="a7"/>
        <w:widowControl w:val="0"/>
        <w:numPr>
          <w:ilvl w:val="0"/>
          <w:numId w:val="98"/>
        </w:numPr>
        <w:tabs>
          <w:tab w:val="left" w:pos="851"/>
        </w:tabs>
        <w:ind w:left="0" w:firstLine="567"/>
        <w:jc w:val="both"/>
        <w:rPr>
          <w:sz w:val="28"/>
          <w:szCs w:val="28"/>
        </w:rPr>
      </w:pPr>
      <w:r w:rsidRPr="00B15F25">
        <w:rPr>
          <w:sz w:val="28"/>
          <w:szCs w:val="28"/>
        </w:rPr>
        <w:t xml:space="preserve">Вимоги цієї статті не застосовуються у випадку скликання позачергових загальних зборів за скороченою процедурою відповідно до статті </w:t>
      </w:r>
      <w:r w:rsidRPr="00B15F25">
        <w:rPr>
          <w:sz w:val="28"/>
          <w:szCs w:val="28"/>
        </w:rPr>
        <w:fldChar w:fldCharType="begin"/>
      </w:r>
      <w:r w:rsidRPr="00B15F25">
        <w:rPr>
          <w:sz w:val="28"/>
          <w:szCs w:val="28"/>
        </w:rPr>
        <w:instrText xml:space="preserve"> REF _Ref25016850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43</w:t>
      </w:r>
      <w:r w:rsidRPr="00B15F25">
        <w:rPr>
          <w:sz w:val="28"/>
          <w:szCs w:val="28"/>
        </w:rPr>
        <w:fldChar w:fldCharType="end"/>
      </w:r>
      <w:r w:rsidRPr="00B15F25">
        <w:rPr>
          <w:sz w:val="28"/>
          <w:szCs w:val="28"/>
        </w:rPr>
        <w:t xml:space="preserve"> цього Закону. </w:t>
      </w:r>
    </w:p>
    <w:p w14:paraId="14D6D410" w14:textId="77777777" w:rsidR="000A4B61" w:rsidRPr="00B15F25" w:rsidRDefault="000A4B61" w:rsidP="00B15F25">
      <w:pPr>
        <w:widowControl w:val="0"/>
        <w:tabs>
          <w:tab w:val="left" w:pos="851"/>
        </w:tabs>
        <w:ind w:firstLine="567"/>
        <w:contextualSpacing/>
        <w:jc w:val="both"/>
        <w:rPr>
          <w:sz w:val="28"/>
          <w:szCs w:val="28"/>
        </w:rPr>
      </w:pPr>
    </w:p>
    <w:p w14:paraId="10922934"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Представник акціонера на загальних зборах</w:t>
      </w:r>
    </w:p>
    <w:p w14:paraId="52437CFE" w14:textId="77777777" w:rsidR="000A4B61" w:rsidRPr="00B15F25" w:rsidRDefault="000A4B61" w:rsidP="00B15F25">
      <w:pPr>
        <w:pStyle w:val="a7"/>
        <w:widowControl w:val="0"/>
        <w:numPr>
          <w:ilvl w:val="0"/>
          <w:numId w:val="99"/>
        </w:numPr>
        <w:tabs>
          <w:tab w:val="left" w:pos="851"/>
        </w:tabs>
        <w:ind w:left="0" w:firstLine="567"/>
        <w:jc w:val="both"/>
        <w:rPr>
          <w:sz w:val="28"/>
          <w:szCs w:val="28"/>
        </w:rPr>
      </w:pPr>
      <w:r w:rsidRPr="00B15F25">
        <w:rPr>
          <w:sz w:val="28"/>
          <w:szCs w:val="28"/>
        </w:rPr>
        <w:t xml:space="preserve">Представником акціонера на загальних зборах може бути фізична особа або уповноважена особа юридичної особи, а також уповноважена особа держави чи територіальної громади. </w:t>
      </w:r>
    </w:p>
    <w:p w14:paraId="021EF298"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Представником акціонера - фізичної чи юридичної особи на загальних </w:t>
      </w:r>
      <w:r w:rsidRPr="00B15F25">
        <w:rPr>
          <w:sz w:val="28"/>
          <w:szCs w:val="28"/>
        </w:rPr>
        <w:lastRenderedPageBreak/>
        <w:t xml:space="preserve">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 </w:t>
      </w:r>
    </w:p>
    <w:p w14:paraId="784D6E48" w14:textId="77777777" w:rsidR="000A4B61" w:rsidRPr="00B15F25" w:rsidRDefault="000A4B61" w:rsidP="00B15F25">
      <w:pPr>
        <w:pStyle w:val="a7"/>
        <w:widowControl w:val="0"/>
        <w:numPr>
          <w:ilvl w:val="0"/>
          <w:numId w:val="99"/>
        </w:numPr>
        <w:tabs>
          <w:tab w:val="left" w:pos="851"/>
        </w:tabs>
        <w:ind w:left="0" w:firstLine="567"/>
        <w:jc w:val="both"/>
        <w:rPr>
          <w:sz w:val="28"/>
          <w:szCs w:val="28"/>
        </w:rPr>
      </w:pPr>
      <w:r w:rsidRPr="00B15F25">
        <w:rPr>
          <w:sz w:val="28"/>
          <w:szCs w:val="28"/>
        </w:rPr>
        <w:t xml:space="preserve">Акціонер має право призначити свого представника постійно або на певний строк. </w:t>
      </w:r>
    </w:p>
    <w:p w14:paraId="4D8CC1C9" w14:textId="77777777" w:rsidR="000A4B61" w:rsidRPr="00B15F25" w:rsidRDefault="000A4B61" w:rsidP="00B15F25">
      <w:pPr>
        <w:pStyle w:val="a7"/>
        <w:widowControl w:val="0"/>
        <w:numPr>
          <w:ilvl w:val="0"/>
          <w:numId w:val="99"/>
        </w:numPr>
        <w:tabs>
          <w:tab w:val="left" w:pos="851"/>
          <w:tab w:val="left" w:pos="979"/>
        </w:tabs>
        <w:ind w:left="0" w:firstLine="567"/>
        <w:jc w:val="both"/>
        <w:rPr>
          <w:bCs/>
          <w:sz w:val="28"/>
          <w:szCs w:val="28"/>
        </w:rPr>
      </w:pPr>
      <w:r w:rsidRPr="00B15F25">
        <w:rPr>
          <w:bCs/>
          <w:sz w:val="28"/>
          <w:szCs w:val="28"/>
        </w:rPr>
        <w:t>Представником акціонера на загальних зборах у разі участі у загальних зборах через авторизовану електронну систему може виступати депозитарна установа, яка обслуговує рахунок в цінних паперах такого акціонера, на якому обліковуються належні акціонеру акції товариства, якщо це передбачено договором між ними. В такому випадку депозитарна установа є представником акціонера на загальних зборах відповідно до письмово оформленого волевиявлення акціонера щодо голосування з питань порядку денного та несе відповідальність за достовірність передання інформації щодо такого волевиявлення акціонера.</w:t>
      </w:r>
    </w:p>
    <w:p w14:paraId="2BF30FB7" w14:textId="77777777" w:rsidR="000A4B61" w:rsidRPr="00B15F25" w:rsidRDefault="000A4B61" w:rsidP="00B15F25">
      <w:pPr>
        <w:pStyle w:val="a7"/>
        <w:numPr>
          <w:ilvl w:val="0"/>
          <w:numId w:val="99"/>
        </w:numPr>
        <w:tabs>
          <w:tab w:val="left" w:pos="709"/>
        </w:tabs>
        <w:ind w:left="0" w:firstLine="567"/>
        <w:jc w:val="both"/>
        <w:rPr>
          <w:sz w:val="28"/>
          <w:szCs w:val="28"/>
        </w:rPr>
      </w:pPr>
      <w:r w:rsidRPr="00B15F25">
        <w:rPr>
          <w:sz w:val="28"/>
          <w:szCs w:val="28"/>
        </w:rPr>
        <w:t xml:space="preserve">Порядок та випадки участі представника акціонера у загальних зборах через авторизовану електронну систему встановлюються Національною комісією з цінних паперів та фондового ринку.  </w:t>
      </w:r>
    </w:p>
    <w:p w14:paraId="26AEB533" w14:textId="77777777" w:rsidR="000A4B61" w:rsidRPr="00B15F25" w:rsidRDefault="000A4B61" w:rsidP="00B15F25">
      <w:pPr>
        <w:pStyle w:val="a7"/>
        <w:widowControl w:val="0"/>
        <w:numPr>
          <w:ilvl w:val="0"/>
          <w:numId w:val="99"/>
        </w:numPr>
        <w:tabs>
          <w:tab w:val="left" w:pos="851"/>
        </w:tabs>
        <w:ind w:left="0" w:firstLine="567"/>
        <w:jc w:val="both"/>
        <w:rPr>
          <w:sz w:val="28"/>
          <w:szCs w:val="28"/>
        </w:rPr>
      </w:pPr>
      <w:r w:rsidRPr="00B15F25">
        <w:rPr>
          <w:sz w:val="28"/>
          <w:szCs w:val="28"/>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14:paraId="176A3794"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на свій розсуд. </w:t>
      </w:r>
    </w:p>
    <w:p w14:paraId="60E2D845" w14:textId="77777777" w:rsidR="000A4B61" w:rsidRPr="00B15F25" w:rsidRDefault="000A4B61" w:rsidP="00B15F25">
      <w:pPr>
        <w:pStyle w:val="a7"/>
        <w:widowControl w:val="0"/>
        <w:numPr>
          <w:ilvl w:val="0"/>
          <w:numId w:val="99"/>
        </w:numPr>
        <w:tabs>
          <w:tab w:val="left" w:pos="851"/>
        </w:tabs>
        <w:ind w:left="0" w:firstLine="567"/>
        <w:jc w:val="both"/>
        <w:rPr>
          <w:sz w:val="28"/>
          <w:szCs w:val="28"/>
        </w:rPr>
      </w:pPr>
      <w:r w:rsidRPr="00B15F25">
        <w:rPr>
          <w:sz w:val="28"/>
          <w:szCs w:val="28"/>
        </w:rPr>
        <w:t xml:space="preserve">Акціонер має право видати довіреність на право участі та голосування на загальних зборах декільком своїм представникам. </w:t>
      </w:r>
    </w:p>
    <w:p w14:paraId="798FAF0C"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У разі, якщо для участі в загальних зборах з'явилося декілька представників акціонера, ідентифікується  той представник, довіреність якому видана пізніше. </w:t>
      </w:r>
    </w:p>
    <w:p w14:paraId="183B535A"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Надання довіреності на право участі та голосування на загальних зборах не виключає право участі на цих загальних зборах, який видав довіреність, замість свого представника. </w:t>
      </w:r>
    </w:p>
    <w:p w14:paraId="36F95E11"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Акціонер має право у будь-який час до закінчення строку, відведеного на реєстрацію учасників зборів</w:t>
      </w:r>
      <w:r w:rsidRPr="00B15F25">
        <w:rPr>
          <w:bCs/>
          <w:sz w:val="28"/>
          <w:szCs w:val="28"/>
        </w:rPr>
        <w:t xml:space="preserve"> </w:t>
      </w:r>
      <w:r w:rsidRPr="00B15F25">
        <w:rPr>
          <w:sz w:val="28"/>
          <w:szCs w:val="28"/>
        </w:rPr>
        <w:t xml:space="preserve">відкликати чи замінити свого представника на загальних зборах, повідомивши про це реєстраційну комісію, або взяти участь у загальних зборах особисто. </w:t>
      </w:r>
    </w:p>
    <w:p w14:paraId="179A78C3"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Повідомлення акціонером відповідного органу товариства про заміну або відкликання свого представника може здійснюватися за допомогою засобів </w:t>
      </w:r>
      <w:r w:rsidRPr="00B15F25">
        <w:rPr>
          <w:sz w:val="28"/>
          <w:szCs w:val="28"/>
        </w:rPr>
        <w:lastRenderedPageBreak/>
        <w:t>електронного зв'язку відповідно до законодавства про електронний документообіг.</w:t>
      </w:r>
    </w:p>
    <w:p w14:paraId="1C17885D" w14:textId="77777777" w:rsidR="000A4B61" w:rsidRPr="00B15F25" w:rsidRDefault="000A4B61" w:rsidP="00B15F25">
      <w:pPr>
        <w:pStyle w:val="a7"/>
        <w:widowControl w:val="0"/>
        <w:numPr>
          <w:ilvl w:val="0"/>
          <w:numId w:val="99"/>
        </w:numPr>
        <w:tabs>
          <w:tab w:val="left" w:pos="851"/>
        </w:tabs>
        <w:ind w:left="0" w:firstLine="567"/>
        <w:jc w:val="both"/>
        <w:rPr>
          <w:sz w:val="28"/>
          <w:szCs w:val="28"/>
        </w:rPr>
      </w:pPr>
      <w:r w:rsidRPr="00B15F25">
        <w:rPr>
          <w:sz w:val="28"/>
          <w:szCs w:val="28"/>
        </w:rPr>
        <w:t>Особа, якій акціонер має намір видати довіреність для участі у загальних зборах (далі – потенційний представник), попередньо повинна повідомити такого акціонера про наявність у такої особи конфлікту інтересів, пов’язаного з реалізацією прав голосу, разом з іншою інформацією, передбаченою цією частиною.</w:t>
      </w:r>
    </w:p>
    <w:p w14:paraId="4DD7221D" w14:textId="77777777" w:rsidR="000A4B61" w:rsidRPr="00B15F25" w:rsidRDefault="000A4B61" w:rsidP="00B15F25">
      <w:pPr>
        <w:widowControl w:val="0"/>
        <w:ind w:firstLine="567"/>
        <w:contextualSpacing/>
        <w:jc w:val="both"/>
        <w:rPr>
          <w:sz w:val="28"/>
          <w:szCs w:val="28"/>
          <w:shd w:val="clear" w:color="auto" w:fill="FFFFFF"/>
        </w:rPr>
      </w:pPr>
      <w:r w:rsidRPr="00B15F25">
        <w:rPr>
          <w:sz w:val="28"/>
          <w:szCs w:val="28"/>
          <w:shd w:val="clear" w:color="auto" w:fill="FFFFFF"/>
        </w:rPr>
        <w:t>Особа вважається такою, що має конфлікт інтересів, якщо така особа, зокрема, є:</w:t>
      </w:r>
    </w:p>
    <w:p w14:paraId="51449391" w14:textId="77777777" w:rsidR="000A4B61" w:rsidRPr="00B15F25" w:rsidRDefault="000A4B61" w:rsidP="00B15F25">
      <w:pPr>
        <w:pStyle w:val="a7"/>
        <w:widowControl w:val="0"/>
        <w:numPr>
          <w:ilvl w:val="0"/>
          <w:numId w:val="120"/>
        </w:numPr>
        <w:tabs>
          <w:tab w:val="left" w:pos="851"/>
          <w:tab w:val="left" w:pos="4440"/>
        </w:tabs>
        <w:ind w:left="0" w:firstLine="567"/>
        <w:jc w:val="both"/>
        <w:rPr>
          <w:sz w:val="28"/>
          <w:szCs w:val="28"/>
        </w:rPr>
      </w:pPr>
      <w:bookmarkStart w:id="96" w:name="_Ref25057305"/>
      <w:r w:rsidRPr="00B15F25">
        <w:rPr>
          <w:sz w:val="28"/>
          <w:szCs w:val="28"/>
        </w:rPr>
        <w:t>власником контрольного пакету акцій такого акціонерного товариства або іншою особою, яка знаходиться під контролем такого власника;</w:t>
      </w:r>
      <w:bookmarkEnd w:id="96"/>
    </w:p>
    <w:p w14:paraId="4EDE0422" w14:textId="77777777" w:rsidR="000A4B61" w:rsidRPr="00B15F25" w:rsidRDefault="000A4B61" w:rsidP="00B15F25">
      <w:pPr>
        <w:pStyle w:val="a7"/>
        <w:widowControl w:val="0"/>
        <w:numPr>
          <w:ilvl w:val="0"/>
          <w:numId w:val="120"/>
        </w:numPr>
        <w:tabs>
          <w:tab w:val="left" w:pos="851"/>
          <w:tab w:val="left" w:pos="4440"/>
        </w:tabs>
        <w:ind w:left="0" w:firstLine="567"/>
        <w:jc w:val="both"/>
        <w:rPr>
          <w:sz w:val="28"/>
          <w:szCs w:val="28"/>
        </w:rPr>
      </w:pPr>
      <w:r w:rsidRPr="00B15F25">
        <w:rPr>
          <w:sz w:val="28"/>
          <w:szCs w:val="28"/>
        </w:rPr>
        <w:t>членом виконавчого органу або наглядової ради або ради директорів:</w:t>
      </w:r>
    </w:p>
    <w:p w14:paraId="365159C1" w14:textId="77777777" w:rsidR="000A4B61" w:rsidRPr="00B15F25" w:rsidRDefault="000A4B61" w:rsidP="00B15F25">
      <w:pPr>
        <w:widowControl w:val="0"/>
        <w:tabs>
          <w:tab w:val="left" w:pos="851"/>
          <w:tab w:val="left" w:pos="4440"/>
        </w:tabs>
        <w:ind w:firstLine="567"/>
        <w:contextualSpacing/>
        <w:jc w:val="both"/>
        <w:rPr>
          <w:sz w:val="28"/>
          <w:szCs w:val="28"/>
        </w:rPr>
      </w:pPr>
      <w:r w:rsidRPr="00B15F25">
        <w:rPr>
          <w:sz w:val="28"/>
          <w:szCs w:val="28"/>
        </w:rPr>
        <w:t>а) такого акціонерного товариства;</w:t>
      </w:r>
    </w:p>
    <w:p w14:paraId="69ED0CF0" w14:textId="77777777" w:rsidR="000A4B61" w:rsidRPr="00B15F25" w:rsidRDefault="000A4B61" w:rsidP="00B15F25">
      <w:pPr>
        <w:widowControl w:val="0"/>
        <w:tabs>
          <w:tab w:val="left" w:pos="851"/>
          <w:tab w:val="left" w:pos="4440"/>
        </w:tabs>
        <w:ind w:firstLine="567"/>
        <w:contextualSpacing/>
        <w:jc w:val="both"/>
        <w:rPr>
          <w:sz w:val="28"/>
          <w:szCs w:val="28"/>
        </w:rPr>
      </w:pPr>
      <w:r w:rsidRPr="00B15F25">
        <w:rPr>
          <w:sz w:val="28"/>
          <w:szCs w:val="28"/>
        </w:rPr>
        <w:t>б) юридичної особи – іншого акціонера, який є власником контрольного пакету акцій такого акціонерного товариства;</w:t>
      </w:r>
    </w:p>
    <w:p w14:paraId="46164C7F" w14:textId="77777777" w:rsidR="000A4B61" w:rsidRPr="00B15F25" w:rsidRDefault="000A4B61" w:rsidP="00B15F25">
      <w:pPr>
        <w:widowControl w:val="0"/>
        <w:tabs>
          <w:tab w:val="left" w:pos="851"/>
          <w:tab w:val="left" w:pos="4440"/>
        </w:tabs>
        <w:ind w:firstLine="567"/>
        <w:contextualSpacing/>
        <w:jc w:val="both"/>
        <w:rPr>
          <w:sz w:val="28"/>
          <w:szCs w:val="28"/>
        </w:rPr>
      </w:pPr>
      <w:r w:rsidRPr="00B15F25">
        <w:rPr>
          <w:sz w:val="28"/>
          <w:szCs w:val="28"/>
        </w:rPr>
        <w:t>в) юридичної особи, яка знаходиться під контролем власника контрольного пакету акцій такого акціонерного товариства;</w:t>
      </w:r>
    </w:p>
    <w:p w14:paraId="608180E5" w14:textId="77777777" w:rsidR="000A4B61" w:rsidRPr="00B15F25" w:rsidRDefault="000A4B61" w:rsidP="00B15F25">
      <w:pPr>
        <w:pStyle w:val="a7"/>
        <w:widowControl w:val="0"/>
        <w:numPr>
          <w:ilvl w:val="0"/>
          <w:numId w:val="120"/>
        </w:numPr>
        <w:tabs>
          <w:tab w:val="left" w:pos="851"/>
          <w:tab w:val="left" w:pos="4440"/>
        </w:tabs>
        <w:ind w:left="0" w:firstLine="567"/>
        <w:jc w:val="both"/>
        <w:rPr>
          <w:sz w:val="28"/>
          <w:szCs w:val="28"/>
        </w:rPr>
      </w:pPr>
      <w:bookmarkStart w:id="97" w:name="_Ref25057308"/>
      <w:r w:rsidRPr="00B15F25">
        <w:rPr>
          <w:sz w:val="28"/>
          <w:szCs w:val="28"/>
        </w:rPr>
        <w:t>працівником або ключовий партнер з аудиту будь-якої з наступних юридичних осіб:</w:t>
      </w:r>
      <w:bookmarkEnd w:id="97"/>
    </w:p>
    <w:p w14:paraId="633ACC72" w14:textId="77777777" w:rsidR="000A4B61" w:rsidRPr="00B15F25" w:rsidRDefault="000A4B61" w:rsidP="00B15F25">
      <w:pPr>
        <w:widowControl w:val="0"/>
        <w:tabs>
          <w:tab w:val="left" w:pos="851"/>
          <w:tab w:val="left" w:pos="4440"/>
        </w:tabs>
        <w:ind w:firstLine="567"/>
        <w:contextualSpacing/>
        <w:jc w:val="both"/>
        <w:rPr>
          <w:sz w:val="28"/>
          <w:szCs w:val="28"/>
        </w:rPr>
      </w:pPr>
      <w:r w:rsidRPr="00B15F25">
        <w:rPr>
          <w:sz w:val="28"/>
          <w:szCs w:val="28"/>
        </w:rPr>
        <w:t>а) такого акціонерного товариства;</w:t>
      </w:r>
    </w:p>
    <w:p w14:paraId="61C229E6" w14:textId="77777777" w:rsidR="000A4B61" w:rsidRPr="00B15F25" w:rsidRDefault="000A4B61" w:rsidP="00B15F25">
      <w:pPr>
        <w:widowControl w:val="0"/>
        <w:tabs>
          <w:tab w:val="left" w:pos="851"/>
          <w:tab w:val="left" w:pos="4440"/>
        </w:tabs>
        <w:ind w:firstLine="567"/>
        <w:contextualSpacing/>
        <w:jc w:val="both"/>
        <w:rPr>
          <w:sz w:val="28"/>
          <w:szCs w:val="28"/>
        </w:rPr>
      </w:pPr>
      <w:r w:rsidRPr="00B15F25">
        <w:rPr>
          <w:sz w:val="28"/>
          <w:szCs w:val="28"/>
        </w:rPr>
        <w:t>б) юридичної особи – іншого акціонера, який є власником контрольного пакету акцій такого акціонерного товариства;</w:t>
      </w:r>
    </w:p>
    <w:p w14:paraId="70CE3963" w14:textId="77777777" w:rsidR="000A4B61" w:rsidRPr="00B15F25" w:rsidRDefault="000A4B61" w:rsidP="00B15F25">
      <w:pPr>
        <w:widowControl w:val="0"/>
        <w:tabs>
          <w:tab w:val="left" w:pos="851"/>
          <w:tab w:val="left" w:pos="4440"/>
        </w:tabs>
        <w:ind w:firstLine="567"/>
        <w:contextualSpacing/>
        <w:jc w:val="both"/>
        <w:rPr>
          <w:sz w:val="28"/>
          <w:szCs w:val="28"/>
        </w:rPr>
      </w:pPr>
      <w:r w:rsidRPr="00B15F25">
        <w:rPr>
          <w:sz w:val="28"/>
          <w:szCs w:val="28"/>
        </w:rPr>
        <w:t>в) юридичної особи, яка знаходиться під контролем власника контрольного пакету акцій такого акціонерного товариства;</w:t>
      </w:r>
    </w:p>
    <w:p w14:paraId="327C8D31" w14:textId="280CFD22" w:rsidR="000A4B61" w:rsidRPr="00B15F25" w:rsidRDefault="000A4B61" w:rsidP="00B15F25">
      <w:pPr>
        <w:pStyle w:val="a7"/>
        <w:widowControl w:val="0"/>
        <w:numPr>
          <w:ilvl w:val="0"/>
          <w:numId w:val="120"/>
        </w:numPr>
        <w:tabs>
          <w:tab w:val="left" w:pos="851"/>
          <w:tab w:val="left" w:pos="4440"/>
        </w:tabs>
        <w:ind w:left="0" w:firstLine="567"/>
        <w:jc w:val="both"/>
        <w:rPr>
          <w:sz w:val="28"/>
          <w:szCs w:val="28"/>
        </w:rPr>
      </w:pPr>
      <w:r w:rsidRPr="00B15F25">
        <w:rPr>
          <w:sz w:val="28"/>
          <w:szCs w:val="28"/>
        </w:rPr>
        <w:t xml:space="preserve">особою, пов'язаною близькими відносинами, з будь-якої фізичної особи, зазначеної у пунктах </w:t>
      </w:r>
      <w:r w:rsidR="00D020B4" w:rsidRPr="00B15F25">
        <w:rPr>
          <w:sz w:val="28"/>
          <w:szCs w:val="28"/>
        </w:rPr>
        <w:fldChar w:fldCharType="begin"/>
      </w:r>
      <w:r w:rsidR="00D020B4" w:rsidRPr="00B15F25">
        <w:rPr>
          <w:sz w:val="28"/>
          <w:szCs w:val="28"/>
        </w:rPr>
        <w:instrText xml:space="preserve"> REF _Ref25057305 \r \h  \* MERGEFORMAT </w:instrText>
      </w:r>
      <w:r w:rsidR="00D020B4" w:rsidRPr="00B15F25">
        <w:rPr>
          <w:sz w:val="28"/>
          <w:szCs w:val="28"/>
        </w:rPr>
      </w:r>
      <w:r w:rsidR="00D020B4" w:rsidRPr="00B15F25">
        <w:rPr>
          <w:sz w:val="28"/>
          <w:szCs w:val="28"/>
        </w:rPr>
        <w:fldChar w:fldCharType="separate"/>
      </w:r>
      <w:r w:rsidR="00E41BDF">
        <w:rPr>
          <w:sz w:val="28"/>
          <w:szCs w:val="28"/>
        </w:rPr>
        <w:t>1</w:t>
      </w:r>
      <w:r w:rsidR="00E41BDF" w:rsidRPr="00E41BDF">
        <w:rPr>
          <w:vanish/>
          <w:sz w:val="28"/>
          <w:szCs w:val="28"/>
        </w:rPr>
        <w:t>)</w:t>
      </w:r>
      <w:r w:rsidR="00D020B4" w:rsidRPr="00B15F25">
        <w:rPr>
          <w:sz w:val="28"/>
          <w:szCs w:val="28"/>
        </w:rPr>
        <w:fldChar w:fldCharType="end"/>
      </w:r>
      <w:r w:rsidR="00D020B4" w:rsidRPr="00B15F25">
        <w:rPr>
          <w:sz w:val="28"/>
          <w:szCs w:val="28"/>
          <w:lang w:val="ru-RU"/>
        </w:rPr>
        <w:t xml:space="preserve"> - </w:t>
      </w:r>
      <w:r w:rsidR="00D020B4" w:rsidRPr="00B15F25">
        <w:rPr>
          <w:sz w:val="28"/>
          <w:szCs w:val="28"/>
        </w:rPr>
        <w:fldChar w:fldCharType="begin"/>
      </w:r>
      <w:r w:rsidR="00D020B4" w:rsidRPr="00B15F25">
        <w:rPr>
          <w:sz w:val="28"/>
          <w:szCs w:val="28"/>
        </w:rPr>
        <w:instrText xml:space="preserve"> REF _Ref25057308 \r \h  \* MERGEFORMAT </w:instrText>
      </w:r>
      <w:r w:rsidR="00D020B4" w:rsidRPr="00B15F25">
        <w:rPr>
          <w:sz w:val="28"/>
          <w:szCs w:val="28"/>
        </w:rPr>
      </w:r>
      <w:r w:rsidR="00D020B4" w:rsidRPr="00B15F25">
        <w:rPr>
          <w:sz w:val="28"/>
          <w:szCs w:val="28"/>
        </w:rPr>
        <w:fldChar w:fldCharType="separate"/>
      </w:r>
      <w:r w:rsidR="00E41BDF">
        <w:rPr>
          <w:sz w:val="28"/>
          <w:szCs w:val="28"/>
        </w:rPr>
        <w:t>3</w:t>
      </w:r>
      <w:r w:rsidR="00E41BDF" w:rsidRPr="00E41BDF">
        <w:rPr>
          <w:vanish/>
          <w:sz w:val="28"/>
          <w:szCs w:val="28"/>
        </w:rPr>
        <w:t>)</w:t>
      </w:r>
      <w:r w:rsidR="00D020B4" w:rsidRPr="00B15F25">
        <w:rPr>
          <w:sz w:val="28"/>
          <w:szCs w:val="28"/>
        </w:rPr>
        <w:fldChar w:fldCharType="end"/>
      </w:r>
      <w:r w:rsidR="00D020B4" w:rsidRPr="00B15F25">
        <w:rPr>
          <w:sz w:val="28"/>
          <w:szCs w:val="28"/>
          <w:lang w:val="ru-RU"/>
        </w:rPr>
        <w:t xml:space="preserve"> </w:t>
      </w:r>
      <w:r w:rsidRPr="00B15F25">
        <w:rPr>
          <w:sz w:val="28"/>
          <w:szCs w:val="28"/>
        </w:rPr>
        <w:t>цієї частини.</w:t>
      </w:r>
    </w:p>
    <w:p w14:paraId="6F415EF3" w14:textId="77777777" w:rsidR="000A4B61" w:rsidRPr="00B15F25" w:rsidRDefault="000A4B61" w:rsidP="00B15F25">
      <w:pPr>
        <w:widowControl w:val="0"/>
        <w:tabs>
          <w:tab w:val="left" w:pos="4440"/>
        </w:tabs>
        <w:ind w:firstLine="567"/>
        <w:contextualSpacing/>
        <w:jc w:val="both"/>
        <w:rPr>
          <w:sz w:val="28"/>
          <w:szCs w:val="28"/>
          <w:shd w:val="clear" w:color="auto" w:fill="FFFFFF"/>
        </w:rPr>
      </w:pPr>
      <w:r w:rsidRPr="00B15F25">
        <w:rPr>
          <w:sz w:val="28"/>
          <w:szCs w:val="28"/>
          <w:shd w:val="clear" w:color="auto" w:fill="FFFFFF"/>
        </w:rPr>
        <w:t>Потенційний представник, у передбачених цією частиною випадках, повинен надати акціонеру інформацію про будь-які факти, які мають значення для акціонера при прийнятті ним рішення, пов’язаного з оцінкою ризику того, що така особа діятиме в інших інтересах ніж інтереси акціонера при прийнятті нею участі у загальних зборах.</w:t>
      </w:r>
    </w:p>
    <w:p w14:paraId="39E47B6D" w14:textId="77777777" w:rsidR="000A4B61" w:rsidRPr="00B15F25" w:rsidRDefault="000A4B61" w:rsidP="00B15F25">
      <w:pPr>
        <w:widowControl w:val="0"/>
        <w:tabs>
          <w:tab w:val="left" w:pos="4440"/>
        </w:tabs>
        <w:ind w:firstLine="567"/>
        <w:contextualSpacing/>
        <w:jc w:val="both"/>
        <w:rPr>
          <w:sz w:val="28"/>
          <w:szCs w:val="28"/>
          <w:shd w:val="clear" w:color="auto" w:fill="FFFFFF"/>
        </w:rPr>
      </w:pPr>
      <w:r w:rsidRPr="00B15F25">
        <w:rPr>
          <w:sz w:val="28"/>
          <w:szCs w:val="28"/>
          <w:shd w:val="clear" w:color="auto" w:fill="FFFFFF"/>
        </w:rPr>
        <w:t>Потенційний представник, у випадку отримання довіреності, повинен відмовитись від представництва, у разі невиконання вимог цієї</w:t>
      </w:r>
      <w:r w:rsidRPr="00B15F25">
        <w:rPr>
          <w:sz w:val="28"/>
          <w:szCs w:val="28"/>
        </w:rPr>
        <w:t xml:space="preserve"> частини</w:t>
      </w:r>
      <w:r w:rsidRPr="00B15F25">
        <w:rPr>
          <w:sz w:val="28"/>
          <w:szCs w:val="28"/>
          <w:shd w:val="clear" w:color="auto" w:fill="FFFFFF"/>
        </w:rPr>
        <w:t>.</w:t>
      </w:r>
    </w:p>
    <w:p w14:paraId="0D5FD4D9" w14:textId="77777777" w:rsidR="000A4B61" w:rsidRPr="00B15F25" w:rsidRDefault="000A4B61" w:rsidP="00B15F25">
      <w:pPr>
        <w:pStyle w:val="a7"/>
        <w:widowControl w:val="0"/>
        <w:numPr>
          <w:ilvl w:val="0"/>
          <w:numId w:val="99"/>
        </w:numPr>
        <w:tabs>
          <w:tab w:val="left" w:pos="851"/>
        </w:tabs>
        <w:ind w:left="0" w:firstLine="567"/>
        <w:jc w:val="both"/>
        <w:rPr>
          <w:sz w:val="28"/>
          <w:szCs w:val="28"/>
        </w:rPr>
      </w:pPr>
      <w:r w:rsidRPr="00B15F25">
        <w:rPr>
          <w:sz w:val="28"/>
          <w:szCs w:val="28"/>
        </w:rPr>
        <w:t xml:space="preserve"> Потенційний представник може мати довіреність від більше ніж одного акціонера без обмеження щодо кількості представлених таким чином акціонерів. Якщо такий представник має довіреності від кількох акціонерів, то він може обрати різний варіант голосування за кожного акціонера, якого він представляє. </w:t>
      </w:r>
    </w:p>
    <w:p w14:paraId="307550EA" w14:textId="77777777" w:rsidR="000A4B61" w:rsidRPr="00B15F25" w:rsidRDefault="000A4B61" w:rsidP="00B15F25">
      <w:pPr>
        <w:pStyle w:val="a7"/>
        <w:widowControl w:val="0"/>
        <w:tabs>
          <w:tab w:val="left" w:pos="851"/>
        </w:tabs>
        <w:ind w:left="0"/>
        <w:jc w:val="both"/>
        <w:rPr>
          <w:sz w:val="28"/>
          <w:szCs w:val="28"/>
        </w:rPr>
      </w:pPr>
    </w:p>
    <w:p w14:paraId="1FADF0CF"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Реєстрація акціонерів (їх представників) для участі у загальних зборах</w:t>
      </w:r>
    </w:p>
    <w:p w14:paraId="6EFBF9D5" w14:textId="77777777" w:rsidR="000A4B61" w:rsidRPr="00B15F25" w:rsidRDefault="000A4B61" w:rsidP="00B15F25">
      <w:pPr>
        <w:pStyle w:val="a7"/>
        <w:widowControl w:val="0"/>
        <w:numPr>
          <w:ilvl w:val="0"/>
          <w:numId w:val="100"/>
        </w:numPr>
        <w:tabs>
          <w:tab w:val="left" w:pos="851"/>
        </w:tabs>
        <w:ind w:left="0" w:firstLine="567"/>
        <w:jc w:val="both"/>
        <w:rPr>
          <w:bCs/>
          <w:sz w:val="28"/>
          <w:szCs w:val="28"/>
        </w:rPr>
      </w:pPr>
      <w:r w:rsidRPr="00B15F25">
        <w:rPr>
          <w:bCs/>
          <w:sz w:val="28"/>
          <w:szCs w:val="28"/>
        </w:rPr>
        <w:t>Реєстрація акціонерів (їх представників) проводиться на підставі переліку акціонерів, які мають право на участь у загальних зборах, складеного в порядку, передбаченому законодавством про депозитарну систему України, із зазначенням кількості голосів кожного акціонера.</w:t>
      </w:r>
    </w:p>
    <w:p w14:paraId="53AC48E7" w14:textId="77777777" w:rsidR="000A4B61" w:rsidRPr="00B15F25" w:rsidRDefault="000A4B61" w:rsidP="00B15F25">
      <w:pPr>
        <w:widowControl w:val="0"/>
        <w:tabs>
          <w:tab w:val="left" w:pos="567"/>
        </w:tabs>
        <w:ind w:firstLine="709"/>
        <w:contextualSpacing/>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lastRenderedPageBreak/>
        <w:t xml:space="preserve">Реєстрацію акціонерів (їх представників) проводить реєстраційна комісія, яка призначається особою, яка проводить загальні збори. Реєстрація акціонерів (їх представників) здійснюється шляхом їх ідентифікації та подальшої реєстрації. </w:t>
      </w:r>
    </w:p>
    <w:p w14:paraId="1375AEBF" w14:textId="77777777" w:rsidR="000A4B61" w:rsidRPr="00B15F25" w:rsidRDefault="000A4B61" w:rsidP="00B15F25">
      <w:pPr>
        <w:widowControl w:val="0"/>
        <w:tabs>
          <w:tab w:val="left" w:pos="567"/>
        </w:tabs>
        <w:ind w:firstLine="709"/>
        <w:contextualSpacing/>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t xml:space="preserve">За результатом проведення реєстрації акціонерів (їх представників) складається протокол про підсумки реєстрації. </w:t>
      </w:r>
    </w:p>
    <w:p w14:paraId="24BD8D49" w14:textId="77777777" w:rsidR="000A4B61" w:rsidRPr="00B15F25" w:rsidRDefault="000A4B61" w:rsidP="00B15F25">
      <w:pPr>
        <w:widowControl w:val="0"/>
        <w:tabs>
          <w:tab w:val="left" w:pos="567"/>
        </w:tabs>
        <w:ind w:firstLine="709"/>
        <w:contextualSpacing/>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t>Перелік акціонерів (їх представників), які зареєструвалися для участі у загальних зборах, формується авторизованою електронною системою.</w:t>
      </w:r>
    </w:p>
    <w:p w14:paraId="16E1F054" w14:textId="77777777" w:rsidR="000A4B61" w:rsidRPr="00B15F25" w:rsidRDefault="000A4B61" w:rsidP="00B15F25">
      <w:pPr>
        <w:pStyle w:val="a7"/>
        <w:widowControl w:val="0"/>
        <w:numPr>
          <w:ilvl w:val="0"/>
          <w:numId w:val="100"/>
        </w:numPr>
        <w:tabs>
          <w:tab w:val="left" w:pos="851"/>
        </w:tabs>
        <w:ind w:left="0" w:firstLine="567"/>
        <w:jc w:val="both"/>
        <w:rPr>
          <w:bCs/>
          <w:sz w:val="28"/>
          <w:szCs w:val="28"/>
        </w:rPr>
      </w:pPr>
      <w:r w:rsidRPr="00B15F25">
        <w:rPr>
          <w:bCs/>
          <w:sz w:val="28"/>
          <w:szCs w:val="28"/>
        </w:rPr>
        <w:t>Повноваження реєстраційної комісії при проведенні загальних зборів шляхом очного голосування або шляхом електронного голосування за договором можуть передаватися Центральному депозитарію цінних паперів, депозитарній установі. У такому разі головою реєстраційної комісії є представник Центрального депозитарію цінних паперів, депозитарної установи, що надає послуги щодо виконання функцій реєстраційної комісії.</w:t>
      </w:r>
    </w:p>
    <w:p w14:paraId="74CD92F1" w14:textId="77777777" w:rsidR="000A4B61" w:rsidRPr="00B15F25" w:rsidRDefault="000A4B61" w:rsidP="00B15F25">
      <w:pPr>
        <w:pStyle w:val="a7"/>
        <w:widowControl w:val="0"/>
        <w:numPr>
          <w:ilvl w:val="0"/>
          <w:numId w:val="100"/>
        </w:numPr>
        <w:tabs>
          <w:tab w:val="left" w:pos="851"/>
        </w:tabs>
        <w:ind w:left="0" w:firstLine="567"/>
        <w:jc w:val="both"/>
        <w:rPr>
          <w:bCs/>
          <w:sz w:val="28"/>
          <w:szCs w:val="28"/>
          <w:lang w:eastAsia="en-US"/>
        </w:rPr>
      </w:pPr>
      <w:r w:rsidRPr="00B15F25">
        <w:rPr>
          <w:bCs/>
          <w:sz w:val="28"/>
          <w:szCs w:val="28"/>
          <w:lang w:eastAsia="en-US"/>
        </w:rPr>
        <w:t>Ідентифікація акціонера (його представника) для участі у загальних зборах акціонерного товариства здійснюється одним з наступних шляхів:</w:t>
      </w:r>
    </w:p>
    <w:p w14:paraId="0D8B0BE2" w14:textId="77777777" w:rsidR="000A4B61" w:rsidRPr="00B15F25" w:rsidRDefault="000A4B61" w:rsidP="00B15F25">
      <w:pPr>
        <w:pStyle w:val="a7"/>
        <w:widowControl w:val="0"/>
        <w:numPr>
          <w:ilvl w:val="0"/>
          <w:numId w:val="198"/>
        </w:numPr>
        <w:tabs>
          <w:tab w:val="left" w:pos="567"/>
          <w:tab w:val="left" w:pos="851"/>
        </w:tabs>
        <w:ind w:left="0" w:firstLine="567"/>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t>в авторизованій електронній системі здійснюється за допомогою кваліфікованого електронного цифрового підпису та/або інших засобів електронної ідентифікації, що відповідають вимогам, визначеним Національною комісією з цінних паперів та фондового ринку;</w:t>
      </w:r>
    </w:p>
    <w:p w14:paraId="2A5398F9" w14:textId="77777777" w:rsidR="000A4B61" w:rsidRPr="00B15F25" w:rsidRDefault="000A4B61" w:rsidP="00B15F25">
      <w:pPr>
        <w:pStyle w:val="a7"/>
        <w:widowControl w:val="0"/>
        <w:numPr>
          <w:ilvl w:val="0"/>
          <w:numId w:val="198"/>
        </w:numPr>
        <w:tabs>
          <w:tab w:val="left" w:pos="567"/>
          <w:tab w:val="left" w:pos="851"/>
        </w:tabs>
        <w:ind w:left="0" w:firstLine="567"/>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t xml:space="preserve">реєстраційною комісією на підставі </w:t>
      </w:r>
      <w:r w:rsidRPr="00B15F25">
        <w:rPr>
          <w:bCs/>
          <w:sz w:val="28"/>
          <w:szCs w:val="28"/>
        </w:rPr>
        <w:t>документів, які ідентифікують особу акціонера (його представника)</w:t>
      </w:r>
      <w:r w:rsidRPr="00B15F25">
        <w:rPr>
          <w:rFonts w:eastAsia="Times New Roman"/>
          <w:bCs/>
          <w:sz w:val="28"/>
          <w:szCs w:val="28"/>
          <w:shd w:val="clear" w:color="auto" w:fill="FFFFFF"/>
          <w:lang w:eastAsia="ru-RU"/>
        </w:rPr>
        <w:t>.</w:t>
      </w:r>
    </w:p>
    <w:p w14:paraId="642040F3" w14:textId="77777777" w:rsidR="000A4B61" w:rsidRPr="00B15F25" w:rsidRDefault="000A4B61" w:rsidP="00B15F25">
      <w:pPr>
        <w:pStyle w:val="a7"/>
        <w:widowControl w:val="0"/>
        <w:numPr>
          <w:ilvl w:val="0"/>
          <w:numId w:val="100"/>
        </w:numPr>
        <w:tabs>
          <w:tab w:val="left" w:pos="851"/>
        </w:tabs>
        <w:ind w:left="0" w:firstLine="567"/>
        <w:jc w:val="both"/>
        <w:rPr>
          <w:bCs/>
          <w:sz w:val="28"/>
          <w:szCs w:val="28"/>
          <w:lang w:eastAsia="en-US"/>
        </w:rPr>
      </w:pPr>
      <w:r w:rsidRPr="00B15F25">
        <w:rPr>
          <w:bCs/>
          <w:sz w:val="28"/>
          <w:szCs w:val="28"/>
          <w:lang w:eastAsia="en-US"/>
        </w:rPr>
        <w:t>Реєстрація акціонерів (їх представників) проводиться із використанням авторизованої електронної системи в порядку, передбаченому Національною комісією з цінних паперів та фондового ринку.</w:t>
      </w:r>
    </w:p>
    <w:p w14:paraId="4468A8D5"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Реєстраційна комісія відмовляє в реєстрації акціонеру (його представнику) лише у разі відсутності в акціонера (його представника) документів, які ідентифікують особу такого акціонера (його представника), а у разі участі представника акціонера - також документів, що підтверджують повноваження представника на участь у загальних зборах.</w:t>
      </w:r>
    </w:p>
    <w:p w14:paraId="7E21C532"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У разі відсутності інформації про акціонера у переліку акціонерів, які зареєструвалися для участі у загальних зборах, </w:t>
      </w:r>
      <w:r w:rsidRPr="00B15F25">
        <w:rPr>
          <w:rFonts w:eastAsia="Times New Roman"/>
          <w:bCs/>
          <w:sz w:val="28"/>
          <w:szCs w:val="28"/>
          <w:shd w:val="clear" w:color="auto" w:fill="FFFFFF"/>
          <w:lang w:eastAsia="ru-RU"/>
        </w:rPr>
        <w:t>авторизована електронна система відмовляє в реєстрації такого акціонера (його представника) для участі у загальних зборах акціонерного товариства.</w:t>
      </w:r>
      <w:r w:rsidRPr="00B15F25">
        <w:rPr>
          <w:rFonts w:eastAsia="Times New Roman"/>
          <w:b/>
          <w:sz w:val="28"/>
          <w:szCs w:val="28"/>
          <w:shd w:val="clear" w:color="auto" w:fill="FFFFFF"/>
          <w:lang w:eastAsia="ru-RU"/>
        </w:rPr>
        <w:t xml:space="preserve">  </w:t>
      </w:r>
    </w:p>
    <w:p w14:paraId="70971CDA" w14:textId="77777777" w:rsidR="000A4B61" w:rsidRPr="00B15F25" w:rsidRDefault="000A4B61" w:rsidP="00B15F25">
      <w:pPr>
        <w:widowControl w:val="0"/>
        <w:tabs>
          <w:tab w:val="left" w:pos="851"/>
        </w:tabs>
        <w:ind w:firstLine="567"/>
        <w:contextualSpacing/>
        <w:jc w:val="both"/>
        <w:rPr>
          <w:bCs/>
          <w:sz w:val="28"/>
          <w:szCs w:val="28"/>
        </w:rPr>
      </w:pPr>
      <w:r w:rsidRPr="00B15F25">
        <w:rPr>
          <w:rFonts w:eastAsia="Times New Roman"/>
          <w:bCs/>
          <w:sz w:val="28"/>
          <w:szCs w:val="28"/>
          <w:shd w:val="clear" w:color="auto" w:fill="FFFFFF"/>
          <w:lang w:eastAsia="ru-RU"/>
        </w:rPr>
        <w:t xml:space="preserve">Якщо ідентифікація такого акціонера (його представника) здійснювалась авторизованою електронною системою, така система надає такому акціонеру (його представнику) документ, що підтверджує відмову у реєстрації для участі у загальних зборах акціонерного товариства.  </w:t>
      </w:r>
    </w:p>
    <w:p w14:paraId="703AC39D" w14:textId="77777777" w:rsidR="000A4B61" w:rsidRPr="00B15F25" w:rsidRDefault="000A4B61" w:rsidP="00B15F25">
      <w:pPr>
        <w:widowControl w:val="0"/>
        <w:tabs>
          <w:tab w:val="left" w:pos="851"/>
        </w:tabs>
        <w:ind w:firstLine="567"/>
        <w:contextualSpacing/>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t xml:space="preserve">Якщо ідентифікація такого акціонера (його представника) здійснювалась реєстраційною комісією, така реєстраційна комісія надає такому акціонеру (його представнику) документ, що підтверджує відмову у реєстрації для участі у загальних зборах акціонерного товариства.  </w:t>
      </w:r>
    </w:p>
    <w:p w14:paraId="196F57F2" w14:textId="77777777" w:rsidR="000A4B61" w:rsidRPr="00B15F25" w:rsidRDefault="000A4B61" w:rsidP="00B15F25">
      <w:pPr>
        <w:pStyle w:val="a7"/>
        <w:widowControl w:val="0"/>
        <w:numPr>
          <w:ilvl w:val="0"/>
          <w:numId w:val="100"/>
        </w:numPr>
        <w:tabs>
          <w:tab w:val="left" w:pos="851"/>
        </w:tabs>
        <w:ind w:left="0" w:firstLine="567"/>
        <w:jc w:val="both"/>
        <w:rPr>
          <w:bCs/>
          <w:sz w:val="28"/>
          <w:szCs w:val="28"/>
        </w:rPr>
      </w:pPr>
      <w:r w:rsidRPr="00B15F25">
        <w:rPr>
          <w:bCs/>
          <w:sz w:val="28"/>
          <w:szCs w:val="28"/>
        </w:rPr>
        <w:t xml:space="preserve">Мотивоване рішення реєстраційної комісії про відмову в реєстрації акціонера чи його представника для участі у загальних зборах, підписане </w:t>
      </w:r>
      <w:r w:rsidRPr="00B15F25">
        <w:rPr>
          <w:bCs/>
          <w:sz w:val="28"/>
          <w:szCs w:val="28"/>
        </w:rPr>
        <w:lastRenderedPageBreak/>
        <w:t xml:space="preserve">головою реєстраційної комісії, додається до протоколу загальних зборів. </w:t>
      </w:r>
    </w:p>
    <w:p w14:paraId="5F8DA6C5" w14:textId="77777777" w:rsidR="000A4B61" w:rsidRPr="00B15F25" w:rsidRDefault="000A4B61" w:rsidP="00B15F25">
      <w:pPr>
        <w:pStyle w:val="a7"/>
        <w:widowControl w:val="0"/>
        <w:numPr>
          <w:ilvl w:val="0"/>
          <w:numId w:val="100"/>
        </w:numPr>
        <w:tabs>
          <w:tab w:val="left" w:pos="837"/>
        </w:tabs>
        <w:ind w:left="0" w:firstLine="567"/>
        <w:jc w:val="both"/>
        <w:rPr>
          <w:bCs/>
          <w:sz w:val="28"/>
          <w:szCs w:val="28"/>
        </w:rPr>
      </w:pPr>
      <w:r w:rsidRPr="00B15F25">
        <w:rPr>
          <w:bCs/>
          <w:sz w:val="28"/>
          <w:szCs w:val="28"/>
        </w:rPr>
        <w:t>Реєстрація акціонерів (їх представників) для участі у електронних загальних зборах здійснюється авторизованою електронною системою.</w:t>
      </w:r>
    </w:p>
    <w:p w14:paraId="5843B4D2" w14:textId="77777777" w:rsidR="000A4B61" w:rsidRPr="00B15F25" w:rsidRDefault="000A4B61" w:rsidP="00B15F25">
      <w:pPr>
        <w:widowControl w:val="0"/>
        <w:tabs>
          <w:tab w:val="left" w:pos="837"/>
        </w:tabs>
        <w:ind w:firstLine="412"/>
        <w:contextualSpacing/>
        <w:jc w:val="both"/>
        <w:rPr>
          <w:bCs/>
          <w:sz w:val="28"/>
          <w:szCs w:val="28"/>
        </w:rPr>
      </w:pPr>
      <w:r w:rsidRPr="00B15F25">
        <w:rPr>
          <w:bCs/>
          <w:sz w:val="28"/>
          <w:szCs w:val="28"/>
        </w:rPr>
        <w:t xml:space="preserve"> На підставі переліку акціонерів (їх представників), що зареєструвались для участі в загальних зборах, авторизованою електронною системою формується протокол про підсумки реєстрації, що засвідчується Центральним депозитарієм цінних паперів у порядку, встановленому Національною комісією з цінних паперів та фондового ринку, та підписується особою, яка уповноважена взаємодіяти з авторизованою електронною системою при проведенні загальних зборів.</w:t>
      </w:r>
    </w:p>
    <w:p w14:paraId="387CD3A7" w14:textId="77777777" w:rsidR="000A4B61" w:rsidRPr="00B15F25" w:rsidRDefault="000A4B61" w:rsidP="00B15F25">
      <w:pPr>
        <w:pStyle w:val="a7"/>
        <w:widowControl w:val="0"/>
        <w:numPr>
          <w:ilvl w:val="0"/>
          <w:numId w:val="100"/>
        </w:numPr>
        <w:tabs>
          <w:tab w:val="left" w:pos="851"/>
        </w:tabs>
        <w:ind w:left="0" w:firstLine="567"/>
        <w:jc w:val="both"/>
        <w:rPr>
          <w:bCs/>
          <w:sz w:val="28"/>
          <w:szCs w:val="28"/>
        </w:rPr>
      </w:pPr>
      <w:r w:rsidRPr="00B15F25">
        <w:rPr>
          <w:bCs/>
          <w:sz w:val="28"/>
          <w:szCs w:val="28"/>
        </w:rPr>
        <w:t>Акціонер (його представник), який не зареєструвався, не має права брати участь у загальних зборах.</w:t>
      </w:r>
    </w:p>
    <w:p w14:paraId="27D06EB5" w14:textId="77777777" w:rsidR="000A4B61" w:rsidRPr="00B15F25" w:rsidRDefault="000A4B61" w:rsidP="00B15F25">
      <w:pPr>
        <w:pStyle w:val="a7"/>
        <w:widowControl w:val="0"/>
        <w:tabs>
          <w:tab w:val="left" w:pos="851"/>
        </w:tabs>
        <w:ind w:left="0"/>
        <w:jc w:val="both"/>
        <w:rPr>
          <w:sz w:val="28"/>
          <w:szCs w:val="28"/>
        </w:rPr>
      </w:pPr>
    </w:p>
    <w:p w14:paraId="0233E2B6"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bookmarkStart w:id="98" w:name="_Ref25019064"/>
      <w:r w:rsidRPr="00B15F25">
        <w:rPr>
          <w:rFonts w:cs="Times New Roman"/>
          <w:szCs w:val="28"/>
        </w:rPr>
        <w:t>Порядок проведення загальних зборів</w:t>
      </w:r>
      <w:bookmarkEnd w:id="98"/>
      <w:r w:rsidRPr="00B15F25">
        <w:rPr>
          <w:rFonts w:cs="Times New Roman"/>
          <w:szCs w:val="28"/>
        </w:rPr>
        <w:t xml:space="preserve"> </w:t>
      </w:r>
    </w:p>
    <w:p w14:paraId="1B8D0223"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Порядок проведення загальних зборів встановлюється цим Законом, статутом товариства та рішенням загальних зборів.</w:t>
      </w:r>
    </w:p>
    <w:p w14:paraId="0B97BE08"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 xml:space="preserve">Загальні збори  шляхом очного голосування проводяться на території України, в межах населеного пункту за місцезнаходженням товариства, крім випадків, коли на дату прийняття рішення про скликання загальних зборів 100 відсотками акцій товариства володіють іноземці, особи без громадянства, іноземні юридичні особи та/або міжнародні організації. </w:t>
      </w:r>
    </w:p>
    <w:p w14:paraId="5761DDB2"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Не пізніше 24 години останнього робочого дня, що передує дню проведення загальних зборів, товариство має розмістити на власному веб-сайті інформацію про загальну кількість акцій та голосуючих акцій станом на дату складання переліку акціонерів, які мають право на участь у загальних зборах (у тому числі загальну кількість окремо за кожним типом акцій у разі, якщо статутний капітал товариства представлений двома і більше типами акцій).</w:t>
      </w:r>
    </w:p>
    <w:p w14:paraId="6082D69F"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 xml:space="preserve">Акціонери (акціонер), які на дату складення переліку акціонерів, які мають право на участь у загальних зборах, сукупно є власниками 5 і більше відсотків голосуючих акцій, а також Національна комісія з цінних паперів та фондового ринку можуть призначати своїх представників для нагляду за реєстрацією акціонерів, проведенням загальних зборів, голосуванням та підбиттям його підсумків. Про призначення таких представників товариство повідомляється письмово до початку реєстрації акціонерів. </w:t>
      </w:r>
    </w:p>
    <w:p w14:paraId="16706D41"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Посадові особи акціонерного товариства зобов'язані забезпечити вільний доступ представників акціонерів (акціонера) та/або Національної комісії з цінних паперів та фондового ринку до нагляду за реєстрацією акціонерів, проведенням загальних зборів, голосуванням та підбиттям його підсумків. </w:t>
      </w:r>
    </w:p>
    <w:p w14:paraId="721C01C5"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 xml:space="preserve">Загальні збори не можуть розпочатися раніше, ніж зазначено у повідомленні про проведення загальних зборів.  </w:t>
      </w:r>
    </w:p>
    <w:p w14:paraId="377CD462" w14:textId="0FBD9F6D" w:rsidR="000A4B61" w:rsidRPr="00B15F25" w:rsidRDefault="000A4B61" w:rsidP="00B15F25">
      <w:pPr>
        <w:pStyle w:val="a7"/>
        <w:widowControl w:val="0"/>
        <w:ind w:left="0" w:firstLine="567"/>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t xml:space="preserve">Загальні збори мають завершитись до завершення дня, який зазначено у повідомленні про проведення загальних зборів, крім випадку оголошення перерви у загальних зборах відповідно до частини </w:t>
      </w:r>
      <w:r w:rsidR="00D020B4" w:rsidRPr="00B15F25">
        <w:rPr>
          <w:rFonts w:eastAsia="Times New Roman"/>
          <w:bCs/>
          <w:sz w:val="28"/>
          <w:szCs w:val="28"/>
          <w:shd w:val="clear" w:color="auto" w:fill="FFFFFF"/>
          <w:lang w:eastAsia="ru-RU"/>
        </w:rPr>
        <w:fldChar w:fldCharType="begin"/>
      </w:r>
      <w:r w:rsidR="00D020B4" w:rsidRPr="00B15F25">
        <w:rPr>
          <w:rFonts w:eastAsia="Times New Roman"/>
          <w:bCs/>
          <w:sz w:val="28"/>
          <w:szCs w:val="28"/>
          <w:shd w:val="clear" w:color="auto" w:fill="FFFFFF"/>
          <w:lang w:eastAsia="ru-RU"/>
        </w:rPr>
        <w:instrText xml:space="preserve"> REF _Ref25057465 \r \h </w:instrText>
      </w:r>
      <w:r w:rsidR="005458EA" w:rsidRPr="00B15F25">
        <w:rPr>
          <w:rFonts w:eastAsia="Times New Roman"/>
          <w:bCs/>
          <w:sz w:val="28"/>
          <w:szCs w:val="28"/>
          <w:shd w:val="clear" w:color="auto" w:fill="FFFFFF"/>
          <w:lang w:eastAsia="ru-RU"/>
        </w:rPr>
        <w:instrText xml:space="preserve"> \* MERGEFORMAT </w:instrText>
      </w:r>
      <w:r w:rsidR="00D020B4" w:rsidRPr="00B15F25">
        <w:rPr>
          <w:rFonts w:eastAsia="Times New Roman"/>
          <w:bCs/>
          <w:sz w:val="28"/>
          <w:szCs w:val="28"/>
          <w:shd w:val="clear" w:color="auto" w:fill="FFFFFF"/>
          <w:lang w:eastAsia="ru-RU"/>
        </w:rPr>
      </w:r>
      <w:r w:rsidR="00D020B4" w:rsidRPr="00B15F25">
        <w:rPr>
          <w:rFonts w:eastAsia="Times New Roman"/>
          <w:bCs/>
          <w:sz w:val="28"/>
          <w:szCs w:val="28"/>
          <w:shd w:val="clear" w:color="auto" w:fill="FFFFFF"/>
          <w:lang w:eastAsia="ru-RU"/>
        </w:rPr>
        <w:fldChar w:fldCharType="separate"/>
      </w:r>
      <w:r w:rsidR="00E41BDF">
        <w:rPr>
          <w:rFonts w:eastAsia="Times New Roman"/>
          <w:bCs/>
          <w:sz w:val="28"/>
          <w:szCs w:val="28"/>
          <w:shd w:val="clear" w:color="auto" w:fill="FFFFFF"/>
          <w:lang w:eastAsia="ru-RU"/>
        </w:rPr>
        <w:t>10</w:t>
      </w:r>
      <w:r w:rsidR="00D020B4" w:rsidRPr="00B15F25">
        <w:rPr>
          <w:rFonts w:eastAsia="Times New Roman"/>
          <w:bCs/>
          <w:sz w:val="28"/>
          <w:szCs w:val="28"/>
          <w:shd w:val="clear" w:color="auto" w:fill="FFFFFF"/>
          <w:lang w:eastAsia="ru-RU"/>
        </w:rPr>
        <w:fldChar w:fldCharType="end"/>
      </w:r>
      <w:r w:rsidR="00D020B4" w:rsidRPr="00B15F25">
        <w:rPr>
          <w:rFonts w:eastAsia="Times New Roman"/>
          <w:bCs/>
          <w:sz w:val="28"/>
          <w:szCs w:val="28"/>
          <w:shd w:val="clear" w:color="auto" w:fill="FFFFFF"/>
          <w:lang w:val="ru-RU" w:eastAsia="ru-RU"/>
        </w:rPr>
        <w:t xml:space="preserve"> </w:t>
      </w:r>
      <w:r w:rsidRPr="00B15F25">
        <w:rPr>
          <w:rFonts w:eastAsia="Times New Roman"/>
          <w:bCs/>
          <w:sz w:val="28"/>
          <w:szCs w:val="28"/>
          <w:shd w:val="clear" w:color="auto" w:fill="FFFFFF"/>
          <w:lang w:eastAsia="ru-RU"/>
        </w:rPr>
        <w:t>ц</w:t>
      </w:r>
      <w:r w:rsidR="00D020B4" w:rsidRPr="00B15F25">
        <w:rPr>
          <w:rFonts w:eastAsia="Times New Roman"/>
          <w:bCs/>
          <w:sz w:val="28"/>
          <w:szCs w:val="28"/>
          <w:shd w:val="clear" w:color="auto" w:fill="FFFFFF"/>
          <w:lang w:eastAsia="ru-RU"/>
        </w:rPr>
        <w:t>ієї статті</w:t>
      </w:r>
      <w:r w:rsidRPr="00B15F25">
        <w:rPr>
          <w:rFonts w:eastAsia="Times New Roman"/>
          <w:bCs/>
          <w:sz w:val="28"/>
          <w:szCs w:val="28"/>
          <w:shd w:val="clear" w:color="auto" w:fill="FFFFFF"/>
          <w:lang w:eastAsia="ru-RU"/>
        </w:rPr>
        <w:t xml:space="preserve">. </w:t>
      </w:r>
    </w:p>
    <w:p w14:paraId="4AEC8A25" w14:textId="77777777" w:rsidR="000A4B61" w:rsidRPr="00B15F25" w:rsidRDefault="000A4B61" w:rsidP="00B15F25">
      <w:pPr>
        <w:pStyle w:val="a7"/>
        <w:widowControl w:val="0"/>
        <w:numPr>
          <w:ilvl w:val="0"/>
          <w:numId w:val="236"/>
        </w:numPr>
        <w:tabs>
          <w:tab w:val="left" w:pos="851"/>
        </w:tabs>
        <w:ind w:left="0" w:firstLine="567"/>
        <w:jc w:val="both"/>
        <w:rPr>
          <w:bCs/>
          <w:sz w:val="28"/>
          <w:szCs w:val="28"/>
        </w:rPr>
      </w:pPr>
      <w:r w:rsidRPr="00B15F25">
        <w:rPr>
          <w:bCs/>
          <w:sz w:val="28"/>
          <w:szCs w:val="28"/>
        </w:rPr>
        <w:t xml:space="preserve">Загальні збори, що </w:t>
      </w:r>
      <w:r w:rsidRPr="00B15F25">
        <w:rPr>
          <w:sz w:val="28"/>
          <w:szCs w:val="28"/>
        </w:rPr>
        <w:t>проводяться</w:t>
      </w:r>
      <w:r w:rsidRPr="00B15F25">
        <w:rPr>
          <w:sz w:val="28"/>
          <w:szCs w:val="28"/>
          <w:shd w:val="clear" w:color="auto" w:fill="FFFFFF"/>
        </w:rPr>
        <w:t xml:space="preserve"> шляхом очного голосування </w:t>
      </w:r>
      <w:r w:rsidRPr="00B15F25">
        <w:rPr>
          <w:bCs/>
          <w:sz w:val="28"/>
          <w:szCs w:val="28"/>
        </w:rPr>
        <w:t xml:space="preserve">обирають </w:t>
      </w:r>
      <w:r w:rsidRPr="00B15F25">
        <w:rPr>
          <w:bCs/>
          <w:sz w:val="28"/>
          <w:szCs w:val="28"/>
        </w:rPr>
        <w:lastRenderedPageBreak/>
        <w:t xml:space="preserve">головуючого та секретаря зборів. </w:t>
      </w:r>
    </w:p>
    <w:p w14:paraId="6F7C7F69" w14:textId="77777777" w:rsidR="000A4B61" w:rsidRPr="00B15F25" w:rsidRDefault="000A4B61" w:rsidP="00B15F25">
      <w:pPr>
        <w:pStyle w:val="a7"/>
        <w:widowControl w:val="0"/>
        <w:ind w:left="0" w:firstLine="567"/>
        <w:jc w:val="both"/>
        <w:rPr>
          <w:rFonts w:eastAsia="Times New Roman"/>
          <w:bCs/>
          <w:sz w:val="28"/>
          <w:szCs w:val="28"/>
          <w:shd w:val="clear" w:color="auto" w:fill="FFFFFF"/>
          <w:lang w:eastAsia="ru-RU"/>
        </w:rPr>
      </w:pPr>
      <w:r w:rsidRPr="00B15F25">
        <w:rPr>
          <w:rFonts w:eastAsia="Times New Roman"/>
          <w:bCs/>
          <w:sz w:val="28"/>
          <w:szCs w:val="28"/>
          <w:shd w:val="clear" w:color="auto" w:fill="FFFFFF"/>
          <w:lang w:eastAsia="ru-RU"/>
        </w:rPr>
        <w:t>Головуючим загальних зборів, що проводяться шляхом електронного голосування є особа, визначена особою, яка скликає загальні збори.</w:t>
      </w:r>
    </w:p>
    <w:p w14:paraId="1630D469" w14:textId="77777777" w:rsidR="000A4B61" w:rsidRPr="00B15F25" w:rsidRDefault="000A4B61" w:rsidP="00B15F25">
      <w:pPr>
        <w:pStyle w:val="a7"/>
        <w:widowControl w:val="0"/>
        <w:numPr>
          <w:ilvl w:val="0"/>
          <w:numId w:val="236"/>
        </w:numPr>
        <w:tabs>
          <w:tab w:val="left" w:pos="851"/>
        </w:tabs>
        <w:ind w:left="0" w:firstLine="567"/>
        <w:jc w:val="both"/>
        <w:rPr>
          <w:bCs/>
          <w:sz w:val="28"/>
          <w:szCs w:val="28"/>
        </w:rPr>
      </w:pPr>
      <w:r w:rsidRPr="00B15F25">
        <w:rPr>
          <w:bCs/>
          <w:sz w:val="28"/>
          <w:szCs w:val="28"/>
        </w:rPr>
        <w:t>У загальних зборах, що проводяться шляхом очного голосування акціонер має право брати участь, дистанційно через авторизовану електронну систему. У такому випадку акціонеру забезпечується можливість прийняття участі в обговоренні з питань порядку денного.</w:t>
      </w:r>
    </w:p>
    <w:p w14:paraId="6A517DF5"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У разі, якщо акція перебуває у спільній власності декількох осіб, повноваження щодо голосування на загальних зборах здійснюється за їх згодою одним із співвласників або їх загальним представником. </w:t>
      </w:r>
    </w:p>
    <w:p w14:paraId="535A1A96"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 xml:space="preserve">Хід загальних зборів або розгляд окремого питання за рішенням ініціаторів загальних зборів чи самих зборів може фіксуватися технічними засобами, відповідні записи яких додаються до протоколу загальних зборів. </w:t>
      </w:r>
    </w:p>
    <w:p w14:paraId="42BACCA0"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Загальні збори під час їх проведення можуть змінювати черговість розгляду питань порядку денного за умови, що за рішення про зміну черговості розгляду питань порядку денного буде віддано не менше трьох чвертей голосів акціонерів, які зареєструвалися для участі у загальних зборах.</w:t>
      </w:r>
    </w:p>
    <w:p w14:paraId="1348F1B1" w14:textId="77777777" w:rsidR="000A4B61" w:rsidRPr="00B15F25" w:rsidRDefault="000A4B61" w:rsidP="00B15F25">
      <w:pPr>
        <w:pStyle w:val="a7"/>
        <w:widowControl w:val="0"/>
        <w:numPr>
          <w:ilvl w:val="0"/>
          <w:numId w:val="236"/>
        </w:numPr>
        <w:tabs>
          <w:tab w:val="left" w:pos="851"/>
        </w:tabs>
        <w:ind w:left="0" w:firstLine="567"/>
        <w:jc w:val="both"/>
        <w:rPr>
          <w:sz w:val="28"/>
          <w:szCs w:val="28"/>
        </w:rPr>
      </w:pPr>
      <w:bookmarkStart w:id="99" w:name="_Ref25057465"/>
      <w:r w:rsidRPr="00B15F25">
        <w:rPr>
          <w:sz w:val="28"/>
          <w:szCs w:val="28"/>
        </w:rPr>
        <w:t>У ході загальних зборів може бути оголошено перерву до наступного дня. Рішення про оголошення перерви до наступного дня приймається простою більшістю голосів акціонерів, які зареєструвалися для участі в загальних зборах та є власниками акцій, голосуючих принаймні з одного питання, що розглядатиметься наступного дня. Повторна реєстрація акціонерів (їх представників) наступного дня не проводиться.</w:t>
      </w:r>
      <w:bookmarkEnd w:id="99"/>
      <w:r w:rsidRPr="00B15F25">
        <w:rPr>
          <w:sz w:val="28"/>
          <w:szCs w:val="28"/>
        </w:rPr>
        <w:t xml:space="preserve"> </w:t>
      </w:r>
    </w:p>
    <w:p w14:paraId="706CC56D"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Кількість голосів акціонерів, які зареєструвалися для участі в загальних зборах, визначається на підставі даних реєстрації першого дня. </w:t>
      </w:r>
    </w:p>
    <w:p w14:paraId="17DED44C"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Після перерви загальні збори проводяться в тому самому місці, що зазначене в повідомленні про проведення загальних зборів. </w:t>
      </w:r>
    </w:p>
    <w:p w14:paraId="5A831816"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Кількість перерв у ході проведення загальних зборів не може перевищувати трьох. </w:t>
      </w:r>
    </w:p>
    <w:p w14:paraId="723FF1D6" w14:textId="7899D2D0" w:rsidR="000A4B61" w:rsidRPr="00B15F25" w:rsidRDefault="000A4B61" w:rsidP="00B15F25">
      <w:pPr>
        <w:pStyle w:val="a7"/>
        <w:widowControl w:val="0"/>
        <w:numPr>
          <w:ilvl w:val="0"/>
          <w:numId w:val="236"/>
        </w:numPr>
        <w:tabs>
          <w:tab w:val="left" w:pos="851"/>
        </w:tabs>
        <w:ind w:left="0" w:firstLine="567"/>
        <w:jc w:val="both"/>
        <w:rPr>
          <w:sz w:val="28"/>
          <w:szCs w:val="28"/>
        </w:rPr>
      </w:pPr>
      <w:r w:rsidRPr="00B15F25">
        <w:rPr>
          <w:sz w:val="28"/>
          <w:szCs w:val="28"/>
        </w:rPr>
        <w:t xml:space="preserve">На загальних зборах голосування проводиться з усіх питань порядку денного, винесених на голосування. Головуючий загальних зборів у випадку передбаченому </w:t>
      </w:r>
      <w:r w:rsidR="00643D99" w:rsidRPr="00B15F25">
        <w:rPr>
          <w:sz w:val="28"/>
          <w:szCs w:val="28"/>
        </w:rPr>
        <w:t xml:space="preserve">частиною </w:t>
      </w:r>
      <w:r w:rsidR="00643D99" w:rsidRPr="00B15F25">
        <w:rPr>
          <w:sz w:val="28"/>
          <w:szCs w:val="28"/>
        </w:rPr>
        <w:fldChar w:fldCharType="begin"/>
      </w:r>
      <w:r w:rsidR="00643D99" w:rsidRPr="00B15F25">
        <w:rPr>
          <w:sz w:val="28"/>
          <w:szCs w:val="28"/>
        </w:rPr>
        <w:instrText xml:space="preserve"> REF _Ref25058124 \r \h </w:instrText>
      </w:r>
      <w:r w:rsidR="005458EA" w:rsidRPr="00B15F25">
        <w:rPr>
          <w:sz w:val="28"/>
          <w:szCs w:val="28"/>
        </w:rPr>
        <w:instrText xml:space="preserve"> \* MERGEFORMAT </w:instrText>
      </w:r>
      <w:r w:rsidR="00643D99" w:rsidRPr="00B15F25">
        <w:rPr>
          <w:sz w:val="28"/>
          <w:szCs w:val="28"/>
        </w:rPr>
      </w:r>
      <w:r w:rsidR="00643D99" w:rsidRPr="00B15F25">
        <w:rPr>
          <w:sz w:val="28"/>
          <w:szCs w:val="28"/>
        </w:rPr>
        <w:fldChar w:fldCharType="separate"/>
      </w:r>
      <w:r w:rsidR="00E41BDF">
        <w:rPr>
          <w:sz w:val="28"/>
          <w:szCs w:val="28"/>
        </w:rPr>
        <w:t>2</w:t>
      </w:r>
      <w:r w:rsidR="00643D99" w:rsidRPr="00B15F25">
        <w:rPr>
          <w:sz w:val="28"/>
          <w:szCs w:val="28"/>
        </w:rPr>
        <w:fldChar w:fldCharType="end"/>
      </w:r>
      <w:r w:rsidR="00643D99" w:rsidRPr="00B15F25">
        <w:rPr>
          <w:sz w:val="28"/>
          <w:szCs w:val="28"/>
        </w:rPr>
        <w:t xml:space="preserve"> статті </w:t>
      </w:r>
      <w:r w:rsidR="00643D99" w:rsidRPr="00B15F25">
        <w:rPr>
          <w:sz w:val="28"/>
          <w:szCs w:val="28"/>
        </w:rPr>
        <w:fldChar w:fldCharType="begin"/>
      </w:r>
      <w:r w:rsidR="00643D99" w:rsidRPr="00B15F25">
        <w:rPr>
          <w:sz w:val="28"/>
          <w:szCs w:val="28"/>
        </w:rPr>
        <w:instrText xml:space="preserve"> REF _Ref25058127 \r \h  \* MERGEFORMAT </w:instrText>
      </w:r>
      <w:r w:rsidR="00643D99" w:rsidRPr="00B15F25">
        <w:rPr>
          <w:sz w:val="28"/>
          <w:szCs w:val="28"/>
        </w:rPr>
      </w:r>
      <w:r w:rsidR="00643D99" w:rsidRPr="00B15F25">
        <w:rPr>
          <w:sz w:val="28"/>
          <w:szCs w:val="28"/>
        </w:rPr>
        <w:fldChar w:fldCharType="separate"/>
      </w:r>
      <w:r w:rsidR="00E41BDF" w:rsidRPr="00E41BDF">
        <w:rPr>
          <w:vanish/>
          <w:sz w:val="28"/>
          <w:szCs w:val="28"/>
        </w:rPr>
        <w:t xml:space="preserve">Стаття </w:t>
      </w:r>
      <w:r w:rsidR="00E41BDF">
        <w:rPr>
          <w:sz w:val="28"/>
          <w:szCs w:val="28"/>
        </w:rPr>
        <w:t>44</w:t>
      </w:r>
      <w:r w:rsidR="00643D99" w:rsidRPr="00B15F25">
        <w:rPr>
          <w:sz w:val="28"/>
          <w:szCs w:val="28"/>
        </w:rPr>
        <w:fldChar w:fldCharType="end"/>
      </w:r>
      <w:r w:rsidRPr="00B15F25">
        <w:rPr>
          <w:sz w:val="28"/>
          <w:szCs w:val="28"/>
        </w:rPr>
        <w:t xml:space="preserve">  цього Закону оголошує про не проведення голосування з питання порядку денного в зв’язку з не прийняттям або прийняттям взаємовиключного рішення з попереднього питання (одного з попередніх питань). Інформація про факт та причини не проведення голосування повідомляється Головуючий загальних зборів під час їх проведення та відображається в протоколі загальних зборів.</w:t>
      </w:r>
    </w:p>
    <w:p w14:paraId="1A2D8386" w14:textId="77777777" w:rsidR="000A4B61" w:rsidRPr="00B15F25" w:rsidRDefault="000A4B61" w:rsidP="00B15F25">
      <w:pPr>
        <w:pStyle w:val="a7"/>
        <w:widowControl w:val="0"/>
        <w:numPr>
          <w:ilvl w:val="0"/>
          <w:numId w:val="236"/>
        </w:numPr>
        <w:tabs>
          <w:tab w:val="left" w:pos="993"/>
        </w:tabs>
        <w:ind w:left="0" w:firstLine="567"/>
        <w:jc w:val="both"/>
        <w:rPr>
          <w:sz w:val="28"/>
          <w:szCs w:val="28"/>
        </w:rPr>
      </w:pPr>
      <w:r w:rsidRPr="00B15F25">
        <w:rPr>
          <w:sz w:val="28"/>
          <w:szCs w:val="28"/>
        </w:rPr>
        <w:t>Загальні збори не можуть приймати рішення з питань, не включених до порядку денного, крім питань зміни черговості розгляду питань порядку денного та оголошення перерви у ході загальних зборів до наступного дня.</w:t>
      </w:r>
    </w:p>
    <w:p w14:paraId="5F1B6AFE" w14:textId="77777777" w:rsidR="000A4B61" w:rsidRPr="00B15F25" w:rsidRDefault="000A4B61" w:rsidP="00B15F25">
      <w:pPr>
        <w:widowControl w:val="0"/>
        <w:tabs>
          <w:tab w:val="left" w:pos="851"/>
        </w:tabs>
        <w:ind w:firstLine="567"/>
        <w:contextualSpacing/>
        <w:jc w:val="both"/>
        <w:rPr>
          <w:sz w:val="28"/>
          <w:szCs w:val="28"/>
        </w:rPr>
      </w:pPr>
    </w:p>
    <w:p w14:paraId="39E47EC5"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Порядок прийняття рішень загальними зборами </w:t>
      </w:r>
    </w:p>
    <w:p w14:paraId="0DE02602" w14:textId="77777777" w:rsidR="000A4B61" w:rsidRPr="00B15F25" w:rsidRDefault="000A4B61" w:rsidP="00B15F25">
      <w:pPr>
        <w:pStyle w:val="a7"/>
        <w:widowControl w:val="0"/>
        <w:numPr>
          <w:ilvl w:val="0"/>
          <w:numId w:val="102"/>
        </w:numPr>
        <w:tabs>
          <w:tab w:val="left" w:pos="851"/>
        </w:tabs>
        <w:ind w:left="0" w:firstLine="567"/>
        <w:jc w:val="both"/>
        <w:rPr>
          <w:sz w:val="28"/>
          <w:szCs w:val="28"/>
        </w:rPr>
      </w:pPr>
      <w:r w:rsidRPr="00B15F25">
        <w:rPr>
          <w:sz w:val="28"/>
          <w:szCs w:val="28"/>
        </w:rPr>
        <w:t xml:space="preserve">Одна голосуюча акція надає акціонеру один голос для вирішення кожного з питань, винесених на голосування на загальних зборах, крім проведення </w:t>
      </w:r>
      <w:r w:rsidRPr="00B15F25">
        <w:rPr>
          <w:sz w:val="28"/>
          <w:szCs w:val="28"/>
        </w:rPr>
        <w:lastRenderedPageBreak/>
        <w:t xml:space="preserve">кумулятивного голосування. </w:t>
      </w:r>
    </w:p>
    <w:p w14:paraId="6B1ED76B" w14:textId="77777777" w:rsidR="000A4B61" w:rsidRPr="00B15F25" w:rsidRDefault="000A4B61" w:rsidP="00B15F25">
      <w:pPr>
        <w:pStyle w:val="a7"/>
        <w:widowControl w:val="0"/>
        <w:numPr>
          <w:ilvl w:val="0"/>
          <w:numId w:val="102"/>
        </w:numPr>
        <w:tabs>
          <w:tab w:val="left" w:pos="851"/>
        </w:tabs>
        <w:ind w:left="0" w:firstLine="567"/>
        <w:jc w:val="both"/>
        <w:rPr>
          <w:sz w:val="28"/>
          <w:szCs w:val="28"/>
        </w:rPr>
      </w:pPr>
      <w:r w:rsidRPr="00B15F25">
        <w:rPr>
          <w:sz w:val="28"/>
          <w:szCs w:val="28"/>
        </w:rPr>
        <w:t xml:space="preserve">Акціонер не може бути позбавлений права голосу, крім випадків, встановлених законом. </w:t>
      </w:r>
    </w:p>
    <w:p w14:paraId="193B02A8" w14:textId="6C220290" w:rsidR="000A4B61" w:rsidRPr="00B15F25" w:rsidRDefault="000A4B61" w:rsidP="00B15F25">
      <w:pPr>
        <w:pStyle w:val="a7"/>
        <w:widowControl w:val="0"/>
        <w:numPr>
          <w:ilvl w:val="0"/>
          <w:numId w:val="102"/>
        </w:numPr>
        <w:tabs>
          <w:tab w:val="left" w:pos="851"/>
        </w:tabs>
        <w:ind w:left="0" w:firstLine="567"/>
        <w:jc w:val="both"/>
        <w:rPr>
          <w:sz w:val="28"/>
          <w:szCs w:val="28"/>
        </w:rPr>
      </w:pPr>
      <w:r w:rsidRPr="00B15F25">
        <w:rPr>
          <w:sz w:val="28"/>
          <w:szCs w:val="28"/>
        </w:rPr>
        <w:t xml:space="preserve">Право голосу на загальних зборах мають акціонери - власники простих акцій товариства, а у випадках, передбачених статтею </w:t>
      </w:r>
      <w:r w:rsidRPr="00B15F25">
        <w:rPr>
          <w:sz w:val="28"/>
          <w:szCs w:val="28"/>
        </w:rPr>
        <w:fldChar w:fldCharType="begin"/>
      </w:r>
      <w:r w:rsidRPr="00B15F25">
        <w:rPr>
          <w:sz w:val="28"/>
          <w:szCs w:val="28"/>
        </w:rPr>
        <w:instrText xml:space="preserve"> REF _Ref19804930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28</w:t>
      </w:r>
      <w:r w:rsidRPr="00B15F25">
        <w:rPr>
          <w:sz w:val="28"/>
          <w:szCs w:val="28"/>
        </w:rPr>
        <w:fldChar w:fldCharType="end"/>
      </w:r>
      <w:r w:rsidRPr="00B15F25">
        <w:rPr>
          <w:sz w:val="28"/>
          <w:szCs w:val="28"/>
        </w:rPr>
        <w:t xml:space="preserve"> цього Закону, - також акціонери - власники привілейованих акцій товариства, які володіють акціями на дату складення переліку акціонерів, які мають право на участь у загальних зборах. </w:t>
      </w:r>
    </w:p>
    <w:p w14:paraId="07E1B855" w14:textId="7EBCAF4B"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З питання, винесеного на голосування, право голосу для вирішення якого мають акціонери - власники простих та привілейованих акцій, голоси підраховуються разом за всіма голосуючими з цього питання акціями, крім випадків, передбачених статутом товариства та частиною </w:t>
      </w:r>
      <w:r w:rsidRPr="00B15F25">
        <w:rPr>
          <w:sz w:val="28"/>
          <w:szCs w:val="28"/>
        </w:rPr>
        <w:fldChar w:fldCharType="begin"/>
      </w:r>
      <w:r w:rsidRPr="00B15F25">
        <w:rPr>
          <w:sz w:val="28"/>
          <w:szCs w:val="28"/>
        </w:rPr>
        <w:instrText xml:space="preserve"> REF _Ref19805388 \r \h  \* MERGEFORMAT </w:instrText>
      </w:r>
      <w:r w:rsidRPr="00B15F25">
        <w:rPr>
          <w:sz w:val="28"/>
          <w:szCs w:val="28"/>
        </w:rPr>
      </w:r>
      <w:r w:rsidRPr="00B15F25">
        <w:rPr>
          <w:sz w:val="28"/>
          <w:szCs w:val="28"/>
        </w:rPr>
        <w:fldChar w:fldCharType="separate"/>
      </w:r>
      <w:r w:rsidR="00E41BDF">
        <w:rPr>
          <w:sz w:val="28"/>
          <w:szCs w:val="28"/>
        </w:rPr>
        <w:t>4</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_Ref19804930 \r \h  \* MERGEFORMAT </w:instrText>
      </w:r>
      <w:r w:rsidRPr="00B15F25">
        <w:rPr>
          <w:sz w:val="28"/>
          <w:szCs w:val="28"/>
        </w:rPr>
      </w:r>
      <w:r w:rsidRPr="00B15F25">
        <w:rPr>
          <w:sz w:val="28"/>
          <w:szCs w:val="28"/>
        </w:rPr>
        <w:fldChar w:fldCharType="separate"/>
      </w:r>
      <w:r w:rsidR="00E41BDF">
        <w:rPr>
          <w:sz w:val="28"/>
          <w:szCs w:val="28"/>
        </w:rPr>
        <w:t>Стаття 28</w:t>
      </w:r>
      <w:r w:rsidRPr="00B15F25">
        <w:rPr>
          <w:sz w:val="28"/>
          <w:szCs w:val="28"/>
        </w:rPr>
        <w:fldChar w:fldCharType="end"/>
      </w:r>
      <w:r w:rsidRPr="00B15F25">
        <w:rPr>
          <w:sz w:val="28"/>
          <w:szCs w:val="28"/>
        </w:rPr>
        <w:t xml:space="preserve"> цього Закону. </w:t>
      </w:r>
    </w:p>
    <w:p w14:paraId="79694B6C" w14:textId="355FCD8D" w:rsidR="000A4B61" w:rsidRPr="00B15F25" w:rsidRDefault="000A4B61" w:rsidP="00B15F25">
      <w:pPr>
        <w:pStyle w:val="a7"/>
        <w:widowControl w:val="0"/>
        <w:numPr>
          <w:ilvl w:val="0"/>
          <w:numId w:val="102"/>
        </w:numPr>
        <w:tabs>
          <w:tab w:val="left" w:pos="851"/>
        </w:tabs>
        <w:ind w:left="0" w:firstLine="567"/>
        <w:jc w:val="both"/>
        <w:rPr>
          <w:sz w:val="28"/>
          <w:szCs w:val="28"/>
        </w:rPr>
      </w:pPr>
      <w:r w:rsidRPr="00B15F25">
        <w:rPr>
          <w:sz w:val="28"/>
          <w:szCs w:val="28"/>
        </w:rPr>
        <w:t xml:space="preserve">Рішення загальних зборів з питання, винесеного на голосування, приймається простою більшістю голосів акціонерів, які зареєструвалися для участі у загальних зборах та є власниками голосуючих з цього питання акцій, крім випадків, встановлених цим Законом. </w:t>
      </w:r>
    </w:p>
    <w:p w14:paraId="5A4DE602" w14:textId="77777777" w:rsidR="000A4B61" w:rsidRPr="00B15F25" w:rsidRDefault="000A4B61" w:rsidP="00B15F25">
      <w:pPr>
        <w:pStyle w:val="a7"/>
        <w:widowControl w:val="0"/>
        <w:numPr>
          <w:ilvl w:val="0"/>
          <w:numId w:val="102"/>
        </w:numPr>
        <w:tabs>
          <w:tab w:val="left" w:pos="851"/>
        </w:tabs>
        <w:ind w:left="0" w:firstLine="567"/>
        <w:jc w:val="both"/>
        <w:rPr>
          <w:sz w:val="28"/>
          <w:szCs w:val="28"/>
        </w:rPr>
      </w:pPr>
      <w:r w:rsidRPr="00B15F25">
        <w:rPr>
          <w:sz w:val="28"/>
          <w:szCs w:val="28"/>
        </w:rPr>
        <w:t xml:space="preserve">Обрання членів органу товариства здійснюється в порядку кумулятивного голосування у випадках, встановлених цим Законом та/або статутом акціонерного товариства. </w:t>
      </w:r>
    </w:p>
    <w:p w14:paraId="797DCC9D"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При обранні членів органу акціонерного товариства кумулятивним голосуванням голосування проводиться щодо всіх кандидатів одночасно. </w:t>
      </w:r>
    </w:p>
    <w:p w14:paraId="6A1FA6D5"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Обраними вважаються ті кандидати, які набрали найбільшу кількість голосів акціонерів порівняно з іншими кандидатами. </w:t>
      </w:r>
    </w:p>
    <w:p w14:paraId="5B5026B3"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Члени органу товариства вважаються обраними, а орган товариства вважається сформованим виключно за умови обрання повного кількісного складу органу товариства шляхом кумулятивного голосування. </w:t>
      </w:r>
    </w:p>
    <w:p w14:paraId="2756CEB9" w14:textId="2F0F4836" w:rsidR="00034393" w:rsidRPr="00B15F25" w:rsidRDefault="000A4B61" w:rsidP="00B15F25">
      <w:pPr>
        <w:pStyle w:val="a7"/>
        <w:widowControl w:val="0"/>
        <w:numPr>
          <w:ilvl w:val="0"/>
          <w:numId w:val="102"/>
        </w:numPr>
        <w:tabs>
          <w:tab w:val="left" w:pos="851"/>
        </w:tabs>
        <w:ind w:left="0" w:firstLine="567"/>
        <w:jc w:val="both"/>
        <w:rPr>
          <w:sz w:val="28"/>
          <w:szCs w:val="28"/>
        </w:rPr>
      </w:pPr>
      <w:r w:rsidRPr="00B15F25">
        <w:rPr>
          <w:sz w:val="28"/>
          <w:szCs w:val="28"/>
        </w:rPr>
        <w:t xml:space="preserve"> Рішення загальних зборів з питань, передбачених пунктами</w:t>
      </w:r>
      <w:r w:rsidR="00A878F1" w:rsidRPr="00B15F25">
        <w:rPr>
          <w:sz w:val="28"/>
          <w:szCs w:val="28"/>
        </w:rPr>
        <w:t xml:space="preserve"> </w:t>
      </w:r>
      <w:r w:rsidR="00A878F1" w:rsidRPr="00B15F25">
        <w:rPr>
          <w:sz w:val="28"/>
          <w:szCs w:val="28"/>
        </w:rPr>
        <w:fldChar w:fldCharType="begin"/>
      </w:r>
      <w:r w:rsidR="00A878F1" w:rsidRPr="00B15F25">
        <w:rPr>
          <w:sz w:val="28"/>
          <w:szCs w:val="28"/>
        </w:rPr>
        <w:instrText xml:space="preserve"> REF _Ref25058324 \r \h  \* MERGEFORMAT </w:instrText>
      </w:r>
      <w:r w:rsidR="00A878F1" w:rsidRPr="00B15F25">
        <w:rPr>
          <w:sz w:val="28"/>
          <w:szCs w:val="28"/>
        </w:rPr>
      </w:r>
      <w:r w:rsidR="00A878F1" w:rsidRPr="00B15F25">
        <w:rPr>
          <w:sz w:val="28"/>
          <w:szCs w:val="28"/>
        </w:rPr>
        <w:fldChar w:fldCharType="separate"/>
      </w:r>
      <w:r w:rsidR="00E41BDF">
        <w:rPr>
          <w:sz w:val="28"/>
          <w:szCs w:val="28"/>
        </w:rPr>
        <w:t>2</w:t>
      </w:r>
      <w:r w:rsidR="00E41BDF" w:rsidRPr="00E41BDF">
        <w:rPr>
          <w:vanish/>
          <w:sz w:val="28"/>
          <w:szCs w:val="28"/>
        </w:rPr>
        <w:t>)</w:t>
      </w:r>
      <w:r w:rsidR="00A878F1" w:rsidRPr="00B15F25">
        <w:rPr>
          <w:sz w:val="28"/>
          <w:szCs w:val="28"/>
        </w:rPr>
        <w:fldChar w:fldCharType="end"/>
      </w:r>
      <w:r w:rsidR="00A878F1" w:rsidRPr="00B15F25">
        <w:rPr>
          <w:sz w:val="28"/>
          <w:szCs w:val="28"/>
        </w:rPr>
        <w:t xml:space="preserve"> - </w:t>
      </w:r>
      <w:r w:rsidR="00A878F1" w:rsidRPr="00B15F25">
        <w:rPr>
          <w:sz w:val="28"/>
          <w:szCs w:val="28"/>
        </w:rPr>
        <w:fldChar w:fldCharType="begin"/>
      </w:r>
      <w:r w:rsidR="00A878F1" w:rsidRPr="00B15F25">
        <w:rPr>
          <w:sz w:val="28"/>
          <w:szCs w:val="28"/>
        </w:rPr>
        <w:instrText xml:space="preserve"> REF _Ref25058350 \r \h  \* MERGEFORMAT </w:instrText>
      </w:r>
      <w:r w:rsidR="00A878F1" w:rsidRPr="00B15F25">
        <w:rPr>
          <w:sz w:val="28"/>
          <w:szCs w:val="28"/>
        </w:rPr>
      </w:r>
      <w:r w:rsidR="00A878F1" w:rsidRPr="00B15F25">
        <w:rPr>
          <w:sz w:val="28"/>
          <w:szCs w:val="28"/>
        </w:rPr>
        <w:fldChar w:fldCharType="separate"/>
      </w:r>
      <w:r w:rsidR="00E41BDF">
        <w:rPr>
          <w:sz w:val="28"/>
          <w:szCs w:val="28"/>
        </w:rPr>
        <w:t>9</w:t>
      </w:r>
      <w:r w:rsidR="00E41BDF" w:rsidRPr="00E41BDF">
        <w:rPr>
          <w:vanish/>
          <w:sz w:val="28"/>
          <w:szCs w:val="28"/>
        </w:rPr>
        <w:t>)</w:t>
      </w:r>
      <w:r w:rsidR="00A878F1" w:rsidRPr="00B15F25">
        <w:rPr>
          <w:sz w:val="28"/>
          <w:szCs w:val="28"/>
        </w:rPr>
        <w:fldChar w:fldCharType="end"/>
      </w:r>
      <w:r w:rsidR="00A878F1" w:rsidRPr="00B15F25">
        <w:rPr>
          <w:sz w:val="28"/>
          <w:szCs w:val="28"/>
        </w:rPr>
        <w:t xml:space="preserve">, </w:t>
      </w:r>
      <w:r w:rsidR="00A878F1" w:rsidRPr="00B15F25">
        <w:rPr>
          <w:sz w:val="28"/>
          <w:szCs w:val="28"/>
        </w:rPr>
        <w:fldChar w:fldCharType="begin"/>
      </w:r>
      <w:r w:rsidR="00A878F1" w:rsidRPr="00B15F25">
        <w:rPr>
          <w:sz w:val="28"/>
          <w:szCs w:val="28"/>
        </w:rPr>
        <w:instrText xml:space="preserve"> REF _Ref25058358 \r \h  \* MERGEFORMAT </w:instrText>
      </w:r>
      <w:r w:rsidR="00A878F1" w:rsidRPr="00B15F25">
        <w:rPr>
          <w:sz w:val="28"/>
          <w:szCs w:val="28"/>
        </w:rPr>
      </w:r>
      <w:r w:rsidR="00A878F1" w:rsidRPr="00B15F25">
        <w:rPr>
          <w:sz w:val="28"/>
          <w:szCs w:val="28"/>
        </w:rPr>
        <w:fldChar w:fldCharType="separate"/>
      </w:r>
      <w:r w:rsidR="00E41BDF">
        <w:rPr>
          <w:sz w:val="28"/>
          <w:szCs w:val="28"/>
        </w:rPr>
        <w:t>19</w:t>
      </w:r>
      <w:r w:rsidR="00E41BDF" w:rsidRPr="00E41BDF">
        <w:rPr>
          <w:vanish/>
          <w:sz w:val="28"/>
          <w:szCs w:val="28"/>
        </w:rPr>
        <w:t>)</w:t>
      </w:r>
      <w:r w:rsidR="00A878F1" w:rsidRPr="00B15F25">
        <w:rPr>
          <w:sz w:val="28"/>
          <w:szCs w:val="28"/>
        </w:rPr>
        <w:fldChar w:fldCharType="end"/>
      </w:r>
      <w:r w:rsidR="00A878F1" w:rsidRPr="00B15F25">
        <w:rPr>
          <w:sz w:val="28"/>
          <w:szCs w:val="28"/>
        </w:rPr>
        <w:t xml:space="preserve"> та </w:t>
      </w:r>
      <w:r w:rsidR="00A878F1" w:rsidRPr="00B15F25">
        <w:rPr>
          <w:sz w:val="28"/>
          <w:szCs w:val="28"/>
        </w:rPr>
        <w:fldChar w:fldCharType="begin"/>
      </w:r>
      <w:r w:rsidR="00A878F1" w:rsidRPr="00B15F25">
        <w:rPr>
          <w:sz w:val="28"/>
          <w:szCs w:val="28"/>
        </w:rPr>
        <w:instrText xml:space="preserve"> REF _Ref25058363 \r \h  \* MERGEFORMAT </w:instrText>
      </w:r>
      <w:r w:rsidR="00A878F1" w:rsidRPr="00B15F25">
        <w:rPr>
          <w:sz w:val="28"/>
          <w:szCs w:val="28"/>
        </w:rPr>
      </w:r>
      <w:r w:rsidR="00A878F1" w:rsidRPr="00B15F25">
        <w:rPr>
          <w:sz w:val="28"/>
          <w:szCs w:val="28"/>
        </w:rPr>
        <w:fldChar w:fldCharType="separate"/>
      </w:r>
      <w:r w:rsidR="00E41BDF">
        <w:rPr>
          <w:sz w:val="28"/>
          <w:szCs w:val="28"/>
        </w:rPr>
        <w:t>27</w:t>
      </w:r>
      <w:r w:rsidR="00E41BDF" w:rsidRPr="00E41BDF">
        <w:rPr>
          <w:vanish/>
          <w:sz w:val="28"/>
          <w:szCs w:val="28"/>
        </w:rPr>
        <w:t>)</w:t>
      </w:r>
      <w:r w:rsidR="00A878F1" w:rsidRPr="00B15F25">
        <w:rPr>
          <w:sz w:val="28"/>
          <w:szCs w:val="28"/>
        </w:rPr>
        <w:fldChar w:fldCharType="end"/>
      </w:r>
      <w:r w:rsidR="00A878F1" w:rsidRPr="00B15F25">
        <w:rPr>
          <w:sz w:val="28"/>
          <w:szCs w:val="28"/>
        </w:rPr>
        <w:t xml:space="preserve"> частини </w:t>
      </w:r>
      <w:r w:rsidR="00A878F1" w:rsidRPr="00B15F25">
        <w:rPr>
          <w:sz w:val="28"/>
          <w:szCs w:val="28"/>
        </w:rPr>
        <w:fldChar w:fldCharType="begin"/>
      </w:r>
      <w:r w:rsidR="00A878F1" w:rsidRPr="00B15F25">
        <w:rPr>
          <w:sz w:val="28"/>
          <w:szCs w:val="28"/>
        </w:rPr>
        <w:instrText xml:space="preserve"> REF _Ref25020328 \r \h </w:instrText>
      </w:r>
      <w:r w:rsidR="00034393" w:rsidRPr="00B15F25">
        <w:rPr>
          <w:sz w:val="28"/>
          <w:szCs w:val="28"/>
        </w:rPr>
        <w:instrText xml:space="preserve"> \* MERGEFORMAT </w:instrText>
      </w:r>
      <w:r w:rsidR="00A878F1" w:rsidRPr="00B15F25">
        <w:rPr>
          <w:sz w:val="28"/>
          <w:szCs w:val="28"/>
        </w:rPr>
      </w:r>
      <w:r w:rsidR="00A878F1" w:rsidRPr="00B15F25">
        <w:rPr>
          <w:sz w:val="28"/>
          <w:szCs w:val="28"/>
        </w:rPr>
        <w:fldChar w:fldCharType="separate"/>
      </w:r>
      <w:r w:rsidR="00E41BDF">
        <w:rPr>
          <w:sz w:val="28"/>
          <w:szCs w:val="28"/>
        </w:rPr>
        <w:t>2</w:t>
      </w:r>
      <w:r w:rsidR="00A878F1" w:rsidRPr="00B15F25">
        <w:rPr>
          <w:sz w:val="28"/>
          <w:szCs w:val="28"/>
        </w:rPr>
        <w:fldChar w:fldCharType="end"/>
      </w:r>
      <w:r w:rsidR="00A878F1" w:rsidRPr="00B15F25">
        <w:rPr>
          <w:sz w:val="28"/>
          <w:szCs w:val="28"/>
        </w:rPr>
        <w:t xml:space="preserve"> статті </w:t>
      </w:r>
      <w:r w:rsidR="00A878F1" w:rsidRPr="00B15F25">
        <w:rPr>
          <w:sz w:val="28"/>
          <w:szCs w:val="28"/>
        </w:rPr>
        <w:fldChar w:fldCharType="begin"/>
      </w:r>
      <w:r w:rsidR="00A878F1" w:rsidRPr="00B15F25">
        <w:rPr>
          <w:sz w:val="28"/>
          <w:szCs w:val="28"/>
        </w:rPr>
        <w:instrText xml:space="preserve"> REF _Ref25020333 \r \h  \* MERGEFORMAT </w:instrText>
      </w:r>
      <w:r w:rsidR="00A878F1" w:rsidRPr="00B15F25">
        <w:rPr>
          <w:sz w:val="28"/>
          <w:szCs w:val="28"/>
        </w:rPr>
      </w:r>
      <w:r w:rsidR="00A878F1" w:rsidRPr="00B15F25">
        <w:rPr>
          <w:sz w:val="28"/>
          <w:szCs w:val="28"/>
        </w:rPr>
        <w:fldChar w:fldCharType="separate"/>
      </w:r>
      <w:r w:rsidR="00E41BDF">
        <w:rPr>
          <w:sz w:val="28"/>
          <w:szCs w:val="28"/>
        </w:rPr>
        <w:t>Стаття 37</w:t>
      </w:r>
      <w:r w:rsidR="00A878F1" w:rsidRPr="00B15F25">
        <w:rPr>
          <w:sz w:val="28"/>
          <w:szCs w:val="28"/>
        </w:rPr>
        <w:fldChar w:fldCharType="end"/>
      </w:r>
      <w:r w:rsidR="00A878F1" w:rsidRPr="00B15F25">
        <w:rPr>
          <w:sz w:val="28"/>
          <w:szCs w:val="28"/>
        </w:rPr>
        <w:t xml:space="preserve"> </w:t>
      </w:r>
      <w:r w:rsidRPr="00B15F25">
        <w:rPr>
          <w:sz w:val="28"/>
          <w:szCs w:val="28"/>
        </w:rPr>
        <w:t xml:space="preserve">цього Закону, приймається більш як трьома чвертями голосів акціонерів, які зареєструвалися для участі у загальних зборах та є власниками голосуючих з відповідного питання акцій. </w:t>
      </w:r>
    </w:p>
    <w:p w14:paraId="7C78D49A" w14:textId="4419481B" w:rsidR="00034393" w:rsidRPr="00B15F25" w:rsidRDefault="00034393" w:rsidP="00B15F25">
      <w:pPr>
        <w:widowControl w:val="0"/>
        <w:tabs>
          <w:tab w:val="left" w:pos="851"/>
        </w:tabs>
        <w:ind w:firstLine="567"/>
        <w:contextualSpacing/>
        <w:jc w:val="both"/>
        <w:rPr>
          <w:sz w:val="28"/>
          <w:szCs w:val="28"/>
        </w:rPr>
      </w:pPr>
      <w:r w:rsidRPr="00B15F25">
        <w:rPr>
          <w:sz w:val="28"/>
          <w:szCs w:val="28"/>
        </w:rPr>
        <w:t xml:space="preserve">Рішення загальних зборів з питання, передбаченого пунктом </w:t>
      </w:r>
      <w:r w:rsidRPr="00B15F25">
        <w:rPr>
          <w:sz w:val="28"/>
          <w:szCs w:val="28"/>
        </w:rPr>
        <w:fldChar w:fldCharType="begin"/>
      </w:r>
      <w:r w:rsidRPr="00B15F25">
        <w:rPr>
          <w:sz w:val="28"/>
          <w:szCs w:val="28"/>
        </w:rPr>
        <w:instrText xml:space="preserve"> REF _Ref25058757 \r \h  \* MERGEFORMAT </w:instrText>
      </w:r>
      <w:r w:rsidRPr="00B15F25">
        <w:rPr>
          <w:sz w:val="28"/>
          <w:szCs w:val="28"/>
        </w:rPr>
      </w:r>
      <w:r w:rsidRPr="00B15F25">
        <w:rPr>
          <w:sz w:val="28"/>
          <w:szCs w:val="28"/>
        </w:rPr>
        <w:fldChar w:fldCharType="separate"/>
      </w:r>
      <w:r w:rsidR="00E41BDF">
        <w:rPr>
          <w:sz w:val="28"/>
          <w:szCs w:val="28"/>
        </w:rPr>
        <w:t>20</w:t>
      </w:r>
      <w:r w:rsidR="00E41BDF" w:rsidRPr="00E41BDF">
        <w:rPr>
          <w:vanish/>
          <w:sz w:val="28"/>
          <w:szCs w:val="28"/>
        </w:rPr>
        <w:t>)</w:t>
      </w:r>
      <w:r w:rsidRPr="00B15F25">
        <w:rPr>
          <w:sz w:val="28"/>
          <w:szCs w:val="28"/>
        </w:rPr>
        <w:fldChar w:fldCharType="end"/>
      </w:r>
      <w:r w:rsidRPr="00B15F25">
        <w:rPr>
          <w:sz w:val="28"/>
          <w:szCs w:val="28"/>
        </w:rPr>
        <w:t xml:space="preserve"> частини </w:t>
      </w:r>
      <w:r w:rsidRPr="00B15F25">
        <w:rPr>
          <w:sz w:val="28"/>
          <w:szCs w:val="28"/>
        </w:rPr>
        <w:fldChar w:fldCharType="begin"/>
      </w:r>
      <w:r w:rsidRPr="00B15F25">
        <w:rPr>
          <w:sz w:val="28"/>
          <w:szCs w:val="28"/>
        </w:rPr>
        <w:instrText xml:space="preserve"> REF _Ref25020328 \r \h  \* MERGEFORMAT </w:instrText>
      </w:r>
      <w:r w:rsidRPr="00B15F25">
        <w:rPr>
          <w:sz w:val="28"/>
          <w:szCs w:val="28"/>
        </w:rPr>
      </w:r>
      <w:r w:rsidRPr="00B15F25">
        <w:rPr>
          <w:sz w:val="28"/>
          <w:szCs w:val="28"/>
        </w:rPr>
        <w:fldChar w:fldCharType="separate"/>
      </w:r>
      <w:r w:rsidR="00E41BDF">
        <w:rPr>
          <w:sz w:val="28"/>
          <w:szCs w:val="28"/>
        </w:rPr>
        <w:t>2</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_Ref25020333 \r \h  \* MERGEFORMAT </w:instrText>
      </w:r>
      <w:r w:rsidRPr="00B15F25">
        <w:rPr>
          <w:sz w:val="28"/>
          <w:szCs w:val="28"/>
        </w:rPr>
      </w:r>
      <w:r w:rsidRPr="00B15F25">
        <w:rPr>
          <w:sz w:val="28"/>
          <w:szCs w:val="28"/>
        </w:rPr>
        <w:fldChar w:fldCharType="separate"/>
      </w:r>
      <w:r w:rsidR="00E41BDF">
        <w:rPr>
          <w:sz w:val="28"/>
          <w:szCs w:val="28"/>
        </w:rPr>
        <w:t>Стаття 37</w:t>
      </w:r>
      <w:r w:rsidRPr="00B15F25">
        <w:rPr>
          <w:sz w:val="28"/>
          <w:szCs w:val="28"/>
        </w:rPr>
        <w:fldChar w:fldCharType="end"/>
      </w:r>
      <w:r w:rsidRPr="00B15F25">
        <w:rPr>
          <w:sz w:val="28"/>
          <w:szCs w:val="28"/>
        </w:rPr>
        <w:t xml:space="preserve"> цього Закону</w:t>
      </w:r>
      <w:r w:rsidRPr="00B15F25" w:rsidDel="00034393">
        <w:rPr>
          <w:sz w:val="28"/>
          <w:szCs w:val="28"/>
        </w:rPr>
        <w:t xml:space="preserve"> </w:t>
      </w:r>
      <w:r w:rsidRPr="00B15F25">
        <w:rPr>
          <w:sz w:val="28"/>
          <w:szCs w:val="28"/>
        </w:rPr>
        <w:t>приймається більш як 95 відсотками голосів акціонерів від їх загальної кількості, які зареєструвалися для участі у загальних зборах та є власниками голосуючих з відповідного питання акцій.</w:t>
      </w:r>
    </w:p>
    <w:p w14:paraId="20D5D084" w14:textId="57839C4A" w:rsidR="00034393" w:rsidRPr="00B15F25" w:rsidRDefault="009F2655" w:rsidP="00B15F25">
      <w:pPr>
        <w:widowControl w:val="0"/>
        <w:tabs>
          <w:tab w:val="left" w:pos="851"/>
        </w:tabs>
        <w:ind w:firstLine="567"/>
        <w:contextualSpacing/>
        <w:jc w:val="both"/>
        <w:rPr>
          <w:sz w:val="28"/>
          <w:szCs w:val="28"/>
        </w:rPr>
      </w:pPr>
      <w:r w:rsidRPr="00B15F25">
        <w:rPr>
          <w:sz w:val="28"/>
          <w:szCs w:val="28"/>
        </w:rPr>
        <w:t xml:space="preserve">Законом або статутом </w:t>
      </w:r>
      <w:r w:rsidR="000A4B61" w:rsidRPr="00B15F25">
        <w:rPr>
          <w:sz w:val="28"/>
          <w:szCs w:val="28"/>
        </w:rPr>
        <w:t>акціонерного товариства можуть передбачатися інші питання, рішення щодо яких приймаються більш як трьома чвертями голосів акціонерів, які зареєструвалися для участі у загальних зборах та є власниками голосуючих з відповідного питання акцій</w:t>
      </w:r>
      <w:r w:rsidR="00034393" w:rsidRPr="00B15F25">
        <w:rPr>
          <w:sz w:val="28"/>
          <w:szCs w:val="28"/>
        </w:rPr>
        <w:t xml:space="preserve"> або іншою кваліфікованою більшістю голосів акціонерів</w:t>
      </w:r>
      <w:r w:rsidR="000A4B61" w:rsidRPr="00B15F25">
        <w:rPr>
          <w:sz w:val="28"/>
          <w:szCs w:val="28"/>
        </w:rPr>
        <w:t>, крім питань</w:t>
      </w:r>
      <w:r w:rsidR="00034393" w:rsidRPr="00B15F25">
        <w:rPr>
          <w:sz w:val="28"/>
          <w:szCs w:val="28"/>
        </w:rPr>
        <w:t>:</w:t>
      </w:r>
    </w:p>
    <w:p w14:paraId="780A9DBF" w14:textId="77777777" w:rsidR="00034393" w:rsidRPr="00B15F25" w:rsidRDefault="00034393" w:rsidP="00B15F25">
      <w:pPr>
        <w:pStyle w:val="a7"/>
        <w:widowControl w:val="0"/>
        <w:numPr>
          <w:ilvl w:val="0"/>
          <w:numId w:val="231"/>
        </w:numPr>
        <w:tabs>
          <w:tab w:val="left" w:pos="851"/>
        </w:tabs>
        <w:ind w:left="0" w:firstLine="567"/>
        <w:jc w:val="both"/>
        <w:rPr>
          <w:sz w:val="28"/>
          <w:szCs w:val="28"/>
        </w:rPr>
      </w:pPr>
      <w:r w:rsidRPr="00B15F25">
        <w:rPr>
          <w:sz w:val="28"/>
          <w:szCs w:val="28"/>
        </w:rPr>
        <w:t xml:space="preserve">про дострокове припинення повноважень посадових осіб органів товариства; </w:t>
      </w:r>
    </w:p>
    <w:p w14:paraId="4A52B22E" w14:textId="77777777" w:rsidR="00034393" w:rsidRPr="00B15F25" w:rsidRDefault="00034393" w:rsidP="00B15F25">
      <w:pPr>
        <w:pStyle w:val="a7"/>
        <w:widowControl w:val="0"/>
        <w:numPr>
          <w:ilvl w:val="0"/>
          <w:numId w:val="231"/>
        </w:numPr>
        <w:tabs>
          <w:tab w:val="left" w:pos="851"/>
        </w:tabs>
        <w:ind w:left="0" w:firstLine="567"/>
        <w:jc w:val="both"/>
        <w:rPr>
          <w:sz w:val="28"/>
          <w:szCs w:val="28"/>
        </w:rPr>
      </w:pPr>
      <w:r w:rsidRPr="00B15F25">
        <w:rPr>
          <w:sz w:val="28"/>
          <w:szCs w:val="28"/>
        </w:rPr>
        <w:t xml:space="preserve">про звернення з позовом до посадових осіб органів товариства стосовно відшкодування збитків, завданих товариству; </w:t>
      </w:r>
    </w:p>
    <w:p w14:paraId="618A6A0C" w14:textId="77777777" w:rsidR="00034393" w:rsidRPr="00B15F25" w:rsidRDefault="00034393" w:rsidP="00B15F25">
      <w:pPr>
        <w:pStyle w:val="a7"/>
        <w:widowControl w:val="0"/>
        <w:numPr>
          <w:ilvl w:val="0"/>
          <w:numId w:val="231"/>
        </w:numPr>
        <w:tabs>
          <w:tab w:val="left" w:pos="851"/>
        </w:tabs>
        <w:ind w:left="0" w:firstLine="567"/>
        <w:jc w:val="both"/>
        <w:rPr>
          <w:sz w:val="28"/>
          <w:szCs w:val="28"/>
        </w:rPr>
      </w:pPr>
      <w:r w:rsidRPr="00B15F25">
        <w:rPr>
          <w:sz w:val="28"/>
          <w:szCs w:val="28"/>
        </w:rPr>
        <w:lastRenderedPageBreak/>
        <w:t xml:space="preserve">про звернення з позовом у разі недотримання вимог цього Закону при вчиненні значного правочину. </w:t>
      </w:r>
    </w:p>
    <w:p w14:paraId="142F876B" w14:textId="77777777" w:rsidR="000A4B61" w:rsidRPr="00B15F25" w:rsidRDefault="000A4B61" w:rsidP="00B15F25">
      <w:pPr>
        <w:pStyle w:val="a7"/>
        <w:widowControl w:val="0"/>
        <w:numPr>
          <w:ilvl w:val="0"/>
          <w:numId w:val="102"/>
        </w:numPr>
        <w:tabs>
          <w:tab w:val="left" w:pos="837"/>
        </w:tabs>
        <w:ind w:left="0" w:firstLine="567"/>
        <w:jc w:val="both"/>
        <w:rPr>
          <w:sz w:val="28"/>
          <w:szCs w:val="28"/>
        </w:rPr>
      </w:pPr>
      <w:r w:rsidRPr="00B15F25">
        <w:rPr>
          <w:sz w:val="28"/>
          <w:szCs w:val="28"/>
        </w:rPr>
        <w:t xml:space="preserve">Голосування з питань порядку денного загальних зборів, що проводяться шляхом електронного голосування, здійснюється акціонерами (їх представниками) шляхом заповнення бюлетеню для голосування через авторизовану електронну систему протягом строку, встановленого особою, яка скликає загальні збори. </w:t>
      </w:r>
    </w:p>
    <w:p w14:paraId="7E6AD069" w14:textId="77777777" w:rsidR="000A4B61" w:rsidRPr="00B15F25" w:rsidRDefault="000A4B61" w:rsidP="00B15F25">
      <w:pPr>
        <w:pStyle w:val="a7"/>
        <w:widowControl w:val="0"/>
        <w:numPr>
          <w:ilvl w:val="0"/>
          <w:numId w:val="102"/>
        </w:numPr>
        <w:tabs>
          <w:tab w:val="left" w:pos="837"/>
        </w:tabs>
        <w:ind w:left="0" w:firstLine="567"/>
        <w:jc w:val="both"/>
        <w:rPr>
          <w:sz w:val="28"/>
          <w:szCs w:val="28"/>
        </w:rPr>
      </w:pPr>
      <w:r w:rsidRPr="00B15F25">
        <w:rPr>
          <w:sz w:val="28"/>
          <w:szCs w:val="28"/>
        </w:rPr>
        <w:t>Підрахунок результатів голосування по питанням порядку денного електронних загальних зборах здійснюється авторизованою електронною системою.</w:t>
      </w:r>
    </w:p>
    <w:p w14:paraId="62CA435B" w14:textId="77777777" w:rsidR="000A4B61" w:rsidRPr="00B15F25" w:rsidRDefault="000A4B61" w:rsidP="00B15F25">
      <w:pPr>
        <w:pStyle w:val="a7"/>
        <w:widowControl w:val="0"/>
        <w:tabs>
          <w:tab w:val="left" w:pos="851"/>
        </w:tabs>
        <w:ind w:left="0"/>
        <w:jc w:val="both"/>
        <w:rPr>
          <w:sz w:val="28"/>
          <w:szCs w:val="28"/>
        </w:rPr>
      </w:pPr>
    </w:p>
    <w:p w14:paraId="0486D39A"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Спосіб голосування </w:t>
      </w:r>
    </w:p>
    <w:p w14:paraId="437070BE" w14:textId="77777777" w:rsidR="000A4B61" w:rsidRPr="00B15F25" w:rsidRDefault="000A4B61" w:rsidP="00B15F25">
      <w:pPr>
        <w:pStyle w:val="a7"/>
        <w:numPr>
          <w:ilvl w:val="0"/>
          <w:numId w:val="174"/>
        </w:numPr>
        <w:tabs>
          <w:tab w:val="left" w:pos="851"/>
        </w:tabs>
        <w:ind w:left="0" w:firstLine="567"/>
        <w:jc w:val="both"/>
        <w:rPr>
          <w:sz w:val="28"/>
          <w:szCs w:val="28"/>
        </w:rPr>
      </w:pPr>
      <w:r w:rsidRPr="00B15F25">
        <w:rPr>
          <w:sz w:val="28"/>
          <w:szCs w:val="28"/>
        </w:rPr>
        <w:t xml:space="preserve">Кожен акціонер – власник голосуючих акцій має право реалізувати своє право на управління акціонерним товариством шляхом участі у загальних зборах та голосування (в тому числі до початку проведення загальних зборів) через авторизовану електронну систему.   </w:t>
      </w:r>
    </w:p>
    <w:p w14:paraId="4BA212E6" w14:textId="40397AEF" w:rsidR="000A4B61" w:rsidRPr="00B15F25" w:rsidRDefault="000A4B61" w:rsidP="00B15F25">
      <w:pPr>
        <w:pStyle w:val="a7"/>
        <w:numPr>
          <w:ilvl w:val="0"/>
          <w:numId w:val="174"/>
        </w:numPr>
        <w:tabs>
          <w:tab w:val="left" w:pos="851"/>
        </w:tabs>
        <w:ind w:left="0" w:firstLine="567"/>
        <w:jc w:val="both"/>
        <w:rPr>
          <w:sz w:val="28"/>
          <w:szCs w:val="28"/>
        </w:rPr>
      </w:pPr>
      <w:r w:rsidRPr="00B15F25">
        <w:rPr>
          <w:sz w:val="28"/>
          <w:szCs w:val="28"/>
        </w:rPr>
        <w:t xml:space="preserve">Голосування на загальних зборах з питань порядку денного проводиться виключно з використанням бюлетенів для голосування, крім голосування з питань, передбачених частиною </w:t>
      </w:r>
      <w:r w:rsidR="00C85EFA" w:rsidRPr="00B15F25">
        <w:rPr>
          <w:sz w:val="28"/>
          <w:szCs w:val="28"/>
        </w:rPr>
        <w:fldChar w:fldCharType="begin"/>
      </w:r>
      <w:r w:rsidR="00C85EFA" w:rsidRPr="00B15F25">
        <w:rPr>
          <w:sz w:val="28"/>
          <w:szCs w:val="28"/>
        </w:rPr>
        <w:instrText xml:space="preserve"> REF _Ref25057465 \r \h </w:instrText>
      </w:r>
      <w:r w:rsidR="005458EA" w:rsidRPr="00B15F25">
        <w:rPr>
          <w:sz w:val="28"/>
          <w:szCs w:val="28"/>
        </w:rPr>
        <w:instrText xml:space="preserve"> \* MERGEFORMAT </w:instrText>
      </w:r>
      <w:r w:rsidR="00C85EFA" w:rsidRPr="00B15F25">
        <w:rPr>
          <w:sz w:val="28"/>
          <w:szCs w:val="28"/>
        </w:rPr>
      </w:r>
      <w:r w:rsidR="00C85EFA" w:rsidRPr="00B15F25">
        <w:rPr>
          <w:sz w:val="28"/>
          <w:szCs w:val="28"/>
        </w:rPr>
        <w:fldChar w:fldCharType="separate"/>
      </w:r>
      <w:r w:rsidR="00E41BDF">
        <w:rPr>
          <w:sz w:val="28"/>
          <w:szCs w:val="28"/>
        </w:rPr>
        <w:t>10</w:t>
      </w:r>
      <w:r w:rsidR="00C85EFA" w:rsidRPr="00B15F25">
        <w:rPr>
          <w:sz w:val="28"/>
          <w:szCs w:val="28"/>
        </w:rPr>
        <w:fldChar w:fldCharType="end"/>
      </w:r>
      <w:r w:rsidR="00C85EFA" w:rsidRPr="00B15F25">
        <w:rPr>
          <w:sz w:val="28"/>
          <w:szCs w:val="28"/>
        </w:rPr>
        <w:t xml:space="preserve"> </w:t>
      </w:r>
      <w:r w:rsidRPr="00B15F25">
        <w:rPr>
          <w:sz w:val="28"/>
          <w:szCs w:val="28"/>
        </w:rPr>
        <w:t xml:space="preserve">статті </w:t>
      </w:r>
      <w:r w:rsidRPr="00B15F25">
        <w:rPr>
          <w:sz w:val="28"/>
          <w:szCs w:val="28"/>
        </w:rPr>
        <w:fldChar w:fldCharType="begin"/>
      </w:r>
      <w:r w:rsidRPr="00B15F25">
        <w:rPr>
          <w:sz w:val="28"/>
          <w:szCs w:val="28"/>
        </w:rPr>
        <w:instrText xml:space="preserve"> REF _Ref25019064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50</w:t>
      </w:r>
      <w:r w:rsidRPr="00B15F25">
        <w:rPr>
          <w:sz w:val="28"/>
          <w:szCs w:val="28"/>
        </w:rPr>
        <w:fldChar w:fldCharType="end"/>
      </w:r>
      <w:r w:rsidRPr="00B15F25">
        <w:rPr>
          <w:sz w:val="28"/>
          <w:szCs w:val="28"/>
        </w:rPr>
        <w:t xml:space="preserve"> цього Закону.</w:t>
      </w:r>
      <w:r w:rsidRPr="00B15F25" w:rsidDel="00C579B7">
        <w:rPr>
          <w:sz w:val="28"/>
          <w:szCs w:val="28"/>
        </w:rPr>
        <w:t xml:space="preserve"> </w:t>
      </w:r>
    </w:p>
    <w:p w14:paraId="23BBCE49" w14:textId="77777777" w:rsidR="000A4B61" w:rsidRPr="00B15F25" w:rsidRDefault="000A4B61" w:rsidP="00B15F25">
      <w:pPr>
        <w:pStyle w:val="a7"/>
        <w:numPr>
          <w:ilvl w:val="0"/>
          <w:numId w:val="174"/>
        </w:numPr>
        <w:tabs>
          <w:tab w:val="left" w:pos="851"/>
        </w:tabs>
        <w:ind w:left="0" w:firstLine="567"/>
        <w:jc w:val="both"/>
        <w:rPr>
          <w:sz w:val="28"/>
          <w:szCs w:val="28"/>
        </w:rPr>
      </w:pPr>
      <w:r w:rsidRPr="00B15F25">
        <w:rPr>
          <w:sz w:val="28"/>
          <w:szCs w:val="28"/>
        </w:rPr>
        <w:t xml:space="preserve">Бюлетень для голосування (крім кумулятивного голосування) повинен містити: </w:t>
      </w:r>
    </w:p>
    <w:p w14:paraId="76E579FE" w14:textId="77777777" w:rsidR="000A4B61" w:rsidRPr="00B15F25" w:rsidRDefault="000A4B61" w:rsidP="00B15F25">
      <w:pPr>
        <w:pStyle w:val="a7"/>
        <w:widowControl w:val="0"/>
        <w:numPr>
          <w:ilvl w:val="0"/>
          <w:numId w:val="20"/>
        </w:numPr>
        <w:tabs>
          <w:tab w:val="left" w:pos="851"/>
        </w:tabs>
        <w:ind w:left="0" w:firstLine="567"/>
        <w:jc w:val="both"/>
        <w:rPr>
          <w:sz w:val="28"/>
          <w:szCs w:val="28"/>
        </w:rPr>
      </w:pPr>
      <w:r w:rsidRPr="00B15F25">
        <w:rPr>
          <w:sz w:val="28"/>
          <w:szCs w:val="28"/>
        </w:rPr>
        <w:t xml:space="preserve">повне найменування акціонерного товариства; </w:t>
      </w:r>
    </w:p>
    <w:p w14:paraId="5C85FD4F" w14:textId="77777777" w:rsidR="000A4B61" w:rsidRPr="00B15F25" w:rsidRDefault="000A4B61" w:rsidP="00B15F25">
      <w:pPr>
        <w:pStyle w:val="a7"/>
        <w:widowControl w:val="0"/>
        <w:numPr>
          <w:ilvl w:val="0"/>
          <w:numId w:val="20"/>
        </w:numPr>
        <w:tabs>
          <w:tab w:val="left" w:pos="851"/>
        </w:tabs>
        <w:ind w:left="0" w:firstLine="567"/>
        <w:jc w:val="both"/>
        <w:rPr>
          <w:sz w:val="28"/>
          <w:szCs w:val="28"/>
        </w:rPr>
      </w:pPr>
      <w:r w:rsidRPr="00B15F25">
        <w:rPr>
          <w:sz w:val="28"/>
          <w:szCs w:val="28"/>
        </w:rPr>
        <w:t xml:space="preserve">дату  проведення загальних зборів; </w:t>
      </w:r>
    </w:p>
    <w:p w14:paraId="1B53993E" w14:textId="77777777" w:rsidR="000A4B61" w:rsidRPr="00B15F25" w:rsidRDefault="000A4B61" w:rsidP="00B15F25">
      <w:pPr>
        <w:pStyle w:val="a7"/>
        <w:widowControl w:val="0"/>
        <w:numPr>
          <w:ilvl w:val="0"/>
          <w:numId w:val="20"/>
        </w:numPr>
        <w:tabs>
          <w:tab w:val="left" w:pos="851"/>
        </w:tabs>
        <w:ind w:left="0" w:firstLine="567"/>
        <w:jc w:val="both"/>
        <w:rPr>
          <w:sz w:val="28"/>
          <w:szCs w:val="28"/>
        </w:rPr>
      </w:pPr>
      <w:r w:rsidRPr="00B15F25">
        <w:rPr>
          <w:sz w:val="28"/>
          <w:szCs w:val="28"/>
        </w:rPr>
        <w:t xml:space="preserve">питання, винесене на голосування, та проект (проекти) рішення з цього питання; </w:t>
      </w:r>
    </w:p>
    <w:p w14:paraId="712A9552" w14:textId="77777777" w:rsidR="000A4B61" w:rsidRPr="00B15F25" w:rsidRDefault="000A4B61" w:rsidP="00B15F25">
      <w:pPr>
        <w:pStyle w:val="a7"/>
        <w:widowControl w:val="0"/>
        <w:numPr>
          <w:ilvl w:val="0"/>
          <w:numId w:val="20"/>
        </w:numPr>
        <w:tabs>
          <w:tab w:val="left" w:pos="851"/>
        </w:tabs>
        <w:ind w:left="0" w:firstLine="567"/>
        <w:jc w:val="both"/>
        <w:rPr>
          <w:sz w:val="28"/>
          <w:szCs w:val="28"/>
        </w:rPr>
      </w:pPr>
      <w:r w:rsidRPr="00B15F25">
        <w:rPr>
          <w:sz w:val="28"/>
          <w:szCs w:val="28"/>
        </w:rPr>
        <w:t xml:space="preserve">варіанти голосування за кожний проект рішення (написи "за", "проти", "утримався"); </w:t>
      </w:r>
    </w:p>
    <w:p w14:paraId="09AF54AB" w14:textId="77777777" w:rsidR="000A4B61" w:rsidRPr="00B15F25" w:rsidRDefault="000A4B61" w:rsidP="00B15F25">
      <w:pPr>
        <w:pStyle w:val="a7"/>
        <w:widowControl w:val="0"/>
        <w:numPr>
          <w:ilvl w:val="0"/>
          <w:numId w:val="20"/>
        </w:numPr>
        <w:tabs>
          <w:tab w:val="left" w:pos="851"/>
        </w:tabs>
        <w:ind w:left="0" w:firstLine="567"/>
        <w:jc w:val="both"/>
        <w:rPr>
          <w:sz w:val="28"/>
          <w:szCs w:val="28"/>
        </w:rPr>
      </w:pPr>
      <w:r w:rsidRPr="00B15F25">
        <w:rPr>
          <w:sz w:val="28"/>
          <w:szCs w:val="28"/>
        </w:rPr>
        <w:t>застереження про те, що 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p>
    <w:p w14:paraId="264FCA90" w14:textId="77777777" w:rsidR="000A4B61" w:rsidRPr="00B15F25" w:rsidRDefault="000A4B61" w:rsidP="00B15F25">
      <w:pPr>
        <w:pStyle w:val="a7"/>
        <w:widowControl w:val="0"/>
        <w:numPr>
          <w:ilvl w:val="0"/>
          <w:numId w:val="20"/>
        </w:numPr>
        <w:tabs>
          <w:tab w:val="left" w:pos="851"/>
        </w:tabs>
        <w:ind w:left="0" w:firstLine="567"/>
        <w:jc w:val="both"/>
        <w:rPr>
          <w:sz w:val="28"/>
          <w:szCs w:val="28"/>
        </w:rPr>
      </w:pPr>
      <w:r w:rsidRPr="00B15F25">
        <w:rPr>
          <w:sz w:val="28"/>
          <w:szCs w:val="28"/>
        </w:rPr>
        <w:t>зазначення реквізитів акціонера або його представника (за наявності) та кількості голосів, що йому належать.</w:t>
      </w:r>
    </w:p>
    <w:p w14:paraId="5E1AB0C1" w14:textId="77777777" w:rsidR="000A4B61" w:rsidRPr="00B15F25" w:rsidRDefault="000A4B61" w:rsidP="00B15F25">
      <w:pPr>
        <w:pStyle w:val="a7"/>
        <w:numPr>
          <w:ilvl w:val="0"/>
          <w:numId w:val="174"/>
        </w:numPr>
        <w:tabs>
          <w:tab w:val="left" w:pos="851"/>
        </w:tabs>
        <w:ind w:left="0" w:firstLine="567"/>
        <w:jc w:val="both"/>
        <w:rPr>
          <w:sz w:val="28"/>
          <w:szCs w:val="28"/>
        </w:rPr>
      </w:pPr>
      <w:r w:rsidRPr="00B15F25">
        <w:rPr>
          <w:sz w:val="28"/>
          <w:szCs w:val="28"/>
        </w:rPr>
        <w:t xml:space="preserve">У разі проведення голосування з питань обрання членів виконавчого органу, наглядової ради або ради директорів товариства бюлетень для голосування повинен містити прізвище, ім'я та по батькові кандидата (кандидатів). </w:t>
      </w:r>
    </w:p>
    <w:p w14:paraId="40FBD007"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Бюлетень для кумулятивного голосування повинен містити: </w:t>
      </w:r>
    </w:p>
    <w:p w14:paraId="1768764F" w14:textId="77777777" w:rsidR="000A4B61" w:rsidRPr="00B15F25" w:rsidRDefault="000A4B61" w:rsidP="00B15F25">
      <w:pPr>
        <w:pStyle w:val="a7"/>
        <w:widowControl w:val="0"/>
        <w:numPr>
          <w:ilvl w:val="0"/>
          <w:numId w:val="21"/>
        </w:numPr>
        <w:tabs>
          <w:tab w:val="left" w:pos="851"/>
        </w:tabs>
        <w:ind w:left="0" w:firstLine="567"/>
        <w:jc w:val="both"/>
        <w:rPr>
          <w:sz w:val="28"/>
          <w:szCs w:val="28"/>
        </w:rPr>
      </w:pPr>
      <w:r w:rsidRPr="00B15F25">
        <w:rPr>
          <w:sz w:val="28"/>
          <w:szCs w:val="28"/>
        </w:rPr>
        <w:t xml:space="preserve">повне найменування акціонерного товариства; </w:t>
      </w:r>
    </w:p>
    <w:p w14:paraId="1D8F7F68" w14:textId="77777777" w:rsidR="000A4B61" w:rsidRPr="00B15F25" w:rsidRDefault="000A4B61" w:rsidP="00B15F25">
      <w:pPr>
        <w:pStyle w:val="a7"/>
        <w:widowControl w:val="0"/>
        <w:numPr>
          <w:ilvl w:val="0"/>
          <w:numId w:val="21"/>
        </w:numPr>
        <w:tabs>
          <w:tab w:val="left" w:pos="851"/>
        </w:tabs>
        <w:ind w:left="0" w:firstLine="567"/>
        <w:jc w:val="both"/>
        <w:rPr>
          <w:sz w:val="28"/>
          <w:szCs w:val="28"/>
        </w:rPr>
      </w:pPr>
      <w:r w:rsidRPr="00B15F25">
        <w:rPr>
          <w:sz w:val="28"/>
          <w:szCs w:val="28"/>
        </w:rPr>
        <w:t xml:space="preserve">дату  проведення загальних зборів; </w:t>
      </w:r>
    </w:p>
    <w:p w14:paraId="25176FEE" w14:textId="77777777" w:rsidR="000A4B61" w:rsidRPr="00B15F25" w:rsidRDefault="000A4B61" w:rsidP="00B15F25">
      <w:pPr>
        <w:pStyle w:val="a7"/>
        <w:widowControl w:val="0"/>
        <w:numPr>
          <w:ilvl w:val="0"/>
          <w:numId w:val="21"/>
        </w:numPr>
        <w:tabs>
          <w:tab w:val="left" w:pos="851"/>
        </w:tabs>
        <w:ind w:left="0" w:firstLine="567"/>
        <w:jc w:val="both"/>
        <w:rPr>
          <w:sz w:val="28"/>
          <w:szCs w:val="28"/>
        </w:rPr>
      </w:pPr>
      <w:r w:rsidRPr="00B15F25">
        <w:rPr>
          <w:sz w:val="28"/>
          <w:szCs w:val="28"/>
        </w:rPr>
        <w:t xml:space="preserve">перелік кандидатів у члени органу акціонерного товариства із зазначенням інформації про них відповідно до вимог, встановлених Національною комісією з цінних паперів та фондового ринку; </w:t>
      </w:r>
    </w:p>
    <w:p w14:paraId="0F2DCB51" w14:textId="77777777" w:rsidR="000A4B61" w:rsidRPr="00B15F25" w:rsidRDefault="000A4B61" w:rsidP="00B15F25">
      <w:pPr>
        <w:pStyle w:val="a7"/>
        <w:widowControl w:val="0"/>
        <w:numPr>
          <w:ilvl w:val="0"/>
          <w:numId w:val="21"/>
        </w:numPr>
        <w:tabs>
          <w:tab w:val="left" w:pos="851"/>
        </w:tabs>
        <w:ind w:left="0" w:firstLine="567"/>
        <w:jc w:val="both"/>
        <w:rPr>
          <w:sz w:val="28"/>
          <w:szCs w:val="28"/>
        </w:rPr>
      </w:pPr>
      <w:r w:rsidRPr="00B15F25">
        <w:rPr>
          <w:sz w:val="28"/>
          <w:szCs w:val="28"/>
        </w:rPr>
        <w:t xml:space="preserve">місце для зазначення акціонером (представником акціонера) кількості </w:t>
      </w:r>
      <w:r w:rsidRPr="00B15F25">
        <w:rPr>
          <w:sz w:val="28"/>
          <w:szCs w:val="28"/>
        </w:rPr>
        <w:lastRenderedPageBreak/>
        <w:t xml:space="preserve">голосів, яку він віддає за кожного кандидата; </w:t>
      </w:r>
    </w:p>
    <w:p w14:paraId="6ADD8B56" w14:textId="77777777" w:rsidR="000A4B61" w:rsidRPr="00B15F25" w:rsidRDefault="000A4B61" w:rsidP="00B15F25">
      <w:pPr>
        <w:pStyle w:val="a7"/>
        <w:widowControl w:val="0"/>
        <w:numPr>
          <w:ilvl w:val="0"/>
          <w:numId w:val="21"/>
        </w:numPr>
        <w:tabs>
          <w:tab w:val="left" w:pos="851"/>
        </w:tabs>
        <w:ind w:left="0" w:firstLine="567"/>
        <w:jc w:val="both"/>
        <w:rPr>
          <w:sz w:val="28"/>
          <w:szCs w:val="28"/>
        </w:rPr>
      </w:pPr>
      <w:r w:rsidRPr="00B15F25">
        <w:rPr>
          <w:sz w:val="28"/>
          <w:szCs w:val="28"/>
        </w:rPr>
        <w:t>застереження про те, що бюлетень має бути підписаний акціонером (представником акціонера) та має містити реквізити акціонера (представника акціонера). За відсутності таких реквізитів і підпису бюлетень вважається недійсним;</w:t>
      </w:r>
    </w:p>
    <w:p w14:paraId="503742D3" w14:textId="77777777" w:rsidR="000A4B61" w:rsidRPr="00B15F25" w:rsidRDefault="000A4B61" w:rsidP="00B15F25">
      <w:pPr>
        <w:pStyle w:val="a7"/>
        <w:widowControl w:val="0"/>
        <w:numPr>
          <w:ilvl w:val="0"/>
          <w:numId w:val="21"/>
        </w:numPr>
        <w:tabs>
          <w:tab w:val="left" w:pos="851"/>
        </w:tabs>
        <w:ind w:left="0" w:firstLine="567"/>
        <w:jc w:val="both"/>
        <w:rPr>
          <w:sz w:val="28"/>
          <w:szCs w:val="28"/>
        </w:rPr>
      </w:pPr>
      <w:r w:rsidRPr="00B15F25">
        <w:rPr>
          <w:sz w:val="28"/>
          <w:szCs w:val="28"/>
        </w:rPr>
        <w:t xml:space="preserve">зазначення кількості голосів, що належать кожному акціонеру. </w:t>
      </w:r>
    </w:p>
    <w:p w14:paraId="730B77BC" w14:textId="77777777" w:rsidR="000A4B61" w:rsidRPr="00B15F25" w:rsidRDefault="000A4B61" w:rsidP="00B15F25">
      <w:pPr>
        <w:pStyle w:val="a7"/>
        <w:numPr>
          <w:ilvl w:val="0"/>
          <w:numId w:val="174"/>
        </w:numPr>
        <w:tabs>
          <w:tab w:val="left" w:pos="851"/>
        </w:tabs>
        <w:ind w:left="0" w:firstLine="567"/>
        <w:jc w:val="both"/>
        <w:rPr>
          <w:sz w:val="28"/>
          <w:szCs w:val="28"/>
        </w:rPr>
      </w:pPr>
      <w:r w:rsidRPr="00B15F25">
        <w:rPr>
          <w:sz w:val="28"/>
          <w:szCs w:val="28"/>
        </w:rPr>
        <w:t>Бюлетень для голосування на очних загальних зборах (в тому числі для кумулятивного голосування), що видається реєстраційною комісією, засвідчується в порядку та спосіб, встановлені статутом акціонерного товариства або рішенням загальних зборів.</w:t>
      </w:r>
    </w:p>
    <w:p w14:paraId="19FD5465"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Бюлетень для голосування на очних загальних зборах (в тому числі для кумулятивного голосування) акціонерам, що приймають участь у загальних зборах дистанційно засвідчується за допомогою кваліфікованого електронного цифрового підпису акціонера та/або інших засобів електронної ідентифікації, що відповідають вимогам, визначеним Національною комісією з цінних паперів та фондового ринку.</w:t>
      </w:r>
    </w:p>
    <w:p w14:paraId="269B6C27"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Бюлетень для голосування на електронних загальних зборах засвідчується за допомогою кваліфікованого електронного цифрового підпису акціонера (його представника) та/або інших засобів електронної ідентифікації, що відповідають вимогам, визначеним Національною комісією з цінних паперів та фондового ринку.</w:t>
      </w:r>
    </w:p>
    <w:p w14:paraId="3390D641" w14:textId="16DA60C1" w:rsidR="000A4B61" w:rsidRPr="00B15F25" w:rsidRDefault="000A4B61" w:rsidP="00B15F25">
      <w:pPr>
        <w:pStyle w:val="a7"/>
        <w:numPr>
          <w:ilvl w:val="0"/>
          <w:numId w:val="174"/>
        </w:numPr>
        <w:tabs>
          <w:tab w:val="left" w:pos="851"/>
        </w:tabs>
        <w:ind w:left="0" w:firstLine="567"/>
        <w:jc w:val="both"/>
        <w:rPr>
          <w:sz w:val="28"/>
          <w:szCs w:val="28"/>
        </w:rPr>
      </w:pPr>
      <w:r w:rsidRPr="00B15F25">
        <w:rPr>
          <w:sz w:val="28"/>
          <w:szCs w:val="28"/>
        </w:rPr>
        <w:t xml:space="preserve">Форма і текст бюлетеня для голосування затверджуються особою, яка скликає загальні збори, не пізніше ніж за 10 днів до дати проведення загальних зборів, щодо обрання кандидатів до складу органів товариства - не пізніше ніж за чотири дні до дати проведення загальних зборів. Акціонери мають право до проведення загальних зборів ознайомитися з формою бюлетеня для голосування в порядку, визначеному статтею </w:t>
      </w:r>
      <w:r w:rsidR="00C85EFA" w:rsidRPr="00B15F25">
        <w:rPr>
          <w:sz w:val="28"/>
          <w:szCs w:val="28"/>
        </w:rPr>
        <w:fldChar w:fldCharType="begin"/>
      </w:r>
      <w:r w:rsidR="00C85EFA" w:rsidRPr="00B15F25">
        <w:rPr>
          <w:sz w:val="28"/>
          <w:szCs w:val="28"/>
        </w:rPr>
        <w:instrText xml:space="preserve"> REF _Ref25020799 \r \h  \* MERGEFORMAT </w:instrText>
      </w:r>
      <w:r w:rsidR="00C85EFA" w:rsidRPr="00B15F25">
        <w:rPr>
          <w:sz w:val="28"/>
          <w:szCs w:val="28"/>
        </w:rPr>
      </w:r>
      <w:r w:rsidR="00C85EFA" w:rsidRPr="00B15F25">
        <w:rPr>
          <w:sz w:val="28"/>
          <w:szCs w:val="28"/>
        </w:rPr>
        <w:fldChar w:fldCharType="separate"/>
      </w:r>
      <w:r w:rsidR="00E41BDF" w:rsidRPr="00E41BDF">
        <w:rPr>
          <w:vanish/>
          <w:sz w:val="28"/>
          <w:szCs w:val="28"/>
        </w:rPr>
        <w:t xml:space="preserve">Стаття </w:t>
      </w:r>
      <w:r w:rsidR="00E41BDF">
        <w:rPr>
          <w:sz w:val="28"/>
          <w:szCs w:val="28"/>
        </w:rPr>
        <w:t>46</w:t>
      </w:r>
      <w:r w:rsidR="00C85EFA" w:rsidRPr="00B15F25">
        <w:rPr>
          <w:sz w:val="28"/>
          <w:szCs w:val="28"/>
        </w:rPr>
        <w:fldChar w:fldCharType="end"/>
      </w:r>
      <w:r w:rsidR="00C85EFA" w:rsidRPr="00B15F25">
        <w:rPr>
          <w:sz w:val="28"/>
          <w:szCs w:val="28"/>
        </w:rPr>
        <w:t xml:space="preserve"> </w:t>
      </w:r>
      <w:r w:rsidRPr="00B15F25">
        <w:rPr>
          <w:sz w:val="28"/>
          <w:szCs w:val="28"/>
        </w:rPr>
        <w:t>цього Закону.</w:t>
      </w:r>
    </w:p>
    <w:p w14:paraId="56785D65"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У разі якщо бюлетень для голосування складається з кількох аркушів, сторінки бюлетеня нумеруються. При цьому кожен аркуш підписується акціонером (представником акціонера).</w:t>
      </w:r>
    </w:p>
    <w:p w14:paraId="62A3C71A" w14:textId="77777777" w:rsidR="000A4B61" w:rsidRPr="00B15F25" w:rsidRDefault="000A4B61" w:rsidP="00B15F25">
      <w:pPr>
        <w:pStyle w:val="a7"/>
        <w:numPr>
          <w:ilvl w:val="0"/>
          <w:numId w:val="174"/>
        </w:numPr>
        <w:tabs>
          <w:tab w:val="left" w:pos="851"/>
        </w:tabs>
        <w:ind w:left="0" w:firstLine="567"/>
        <w:jc w:val="both"/>
        <w:rPr>
          <w:sz w:val="28"/>
          <w:szCs w:val="28"/>
        </w:rPr>
      </w:pPr>
      <w:r w:rsidRPr="00B15F25">
        <w:rPr>
          <w:sz w:val="28"/>
          <w:szCs w:val="28"/>
        </w:rPr>
        <w:t xml:space="preserve">Бюлетень для голосування, </w:t>
      </w:r>
      <w:r w:rsidRPr="00B15F25">
        <w:rPr>
          <w:bCs/>
          <w:sz w:val="28"/>
          <w:szCs w:val="28"/>
        </w:rPr>
        <w:t>що видається реєстраційною комісією,</w:t>
      </w:r>
      <w:r w:rsidRPr="00B15F25">
        <w:rPr>
          <w:sz w:val="28"/>
          <w:szCs w:val="28"/>
        </w:rPr>
        <w:t xml:space="preserve"> визнається недійсним у разі, якщо:</w:t>
      </w:r>
    </w:p>
    <w:p w14:paraId="401A215D" w14:textId="77777777" w:rsidR="000A4B61" w:rsidRPr="00B15F25" w:rsidRDefault="000A4B61" w:rsidP="00B15F25">
      <w:pPr>
        <w:pStyle w:val="a7"/>
        <w:widowControl w:val="0"/>
        <w:numPr>
          <w:ilvl w:val="0"/>
          <w:numId w:val="22"/>
        </w:numPr>
        <w:tabs>
          <w:tab w:val="left" w:pos="851"/>
        </w:tabs>
        <w:ind w:left="0" w:firstLine="567"/>
        <w:jc w:val="both"/>
        <w:rPr>
          <w:sz w:val="28"/>
          <w:szCs w:val="28"/>
        </w:rPr>
      </w:pPr>
      <w:r w:rsidRPr="00B15F25">
        <w:rPr>
          <w:sz w:val="28"/>
          <w:szCs w:val="28"/>
        </w:rPr>
        <w:t>він відрізняється від офіційно виготовленого акціонерним товариством зразка;</w:t>
      </w:r>
    </w:p>
    <w:p w14:paraId="457EBC5C" w14:textId="77777777" w:rsidR="000A4B61" w:rsidRPr="00B15F25" w:rsidRDefault="000A4B61" w:rsidP="00B15F25">
      <w:pPr>
        <w:pStyle w:val="a7"/>
        <w:widowControl w:val="0"/>
        <w:numPr>
          <w:ilvl w:val="0"/>
          <w:numId w:val="22"/>
        </w:numPr>
        <w:tabs>
          <w:tab w:val="left" w:pos="851"/>
        </w:tabs>
        <w:ind w:left="0" w:firstLine="567"/>
        <w:jc w:val="both"/>
        <w:rPr>
          <w:sz w:val="28"/>
          <w:szCs w:val="28"/>
        </w:rPr>
      </w:pPr>
      <w:r w:rsidRPr="00B15F25">
        <w:rPr>
          <w:sz w:val="28"/>
          <w:szCs w:val="28"/>
        </w:rPr>
        <w:t xml:space="preserve"> на ньому відсутній підпис (підписи) акціонера (представника акціонера);</w:t>
      </w:r>
    </w:p>
    <w:p w14:paraId="2A0CEB84" w14:textId="77777777" w:rsidR="000A4B61" w:rsidRPr="00B15F25" w:rsidRDefault="000A4B61" w:rsidP="00B15F25">
      <w:pPr>
        <w:pStyle w:val="a7"/>
        <w:widowControl w:val="0"/>
        <w:numPr>
          <w:ilvl w:val="0"/>
          <w:numId w:val="22"/>
        </w:numPr>
        <w:tabs>
          <w:tab w:val="left" w:pos="851"/>
        </w:tabs>
        <w:ind w:left="0" w:firstLine="567"/>
        <w:jc w:val="both"/>
        <w:rPr>
          <w:sz w:val="28"/>
          <w:szCs w:val="28"/>
        </w:rPr>
      </w:pPr>
      <w:r w:rsidRPr="00B15F25">
        <w:rPr>
          <w:sz w:val="28"/>
          <w:szCs w:val="28"/>
        </w:rPr>
        <w:t>він складається з кількох аркушів, які не пронумеровані;</w:t>
      </w:r>
    </w:p>
    <w:p w14:paraId="4CB3F57A" w14:textId="77777777" w:rsidR="000A4B61" w:rsidRPr="00B15F25" w:rsidRDefault="000A4B61" w:rsidP="00B15F25">
      <w:pPr>
        <w:pStyle w:val="a7"/>
        <w:widowControl w:val="0"/>
        <w:numPr>
          <w:ilvl w:val="0"/>
          <w:numId w:val="22"/>
        </w:numPr>
        <w:tabs>
          <w:tab w:val="left" w:pos="851"/>
        </w:tabs>
        <w:ind w:left="0" w:firstLine="567"/>
        <w:jc w:val="both"/>
        <w:rPr>
          <w:sz w:val="28"/>
          <w:szCs w:val="28"/>
        </w:rPr>
      </w:pPr>
      <w:r w:rsidRPr="00B15F25">
        <w:rPr>
          <w:sz w:val="28"/>
          <w:szCs w:val="28"/>
        </w:rPr>
        <w:t>акціонер (представник акціонера) не позначив у бюлетені жодного або позначив більше одного варіанта голосування щодо одного проекту рішення.</w:t>
      </w:r>
    </w:p>
    <w:p w14:paraId="2EDD30F3"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Бюлетень для кумулятивного голосування також визнається недійсним у разі, якщо акціонер (представник акціонера) зазначив у бюлетені більшу кількість голосів, ніж йому належить за таким голосуванням.</w:t>
      </w:r>
    </w:p>
    <w:p w14:paraId="76AB95C4"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Бюлетені для голосування, визнані недійсними з підстав, передбачених цією частиною, не враховуються під час підрахунку голосів.</w:t>
      </w:r>
    </w:p>
    <w:p w14:paraId="2F9D88F3" w14:textId="77777777" w:rsidR="000A4B61" w:rsidRPr="00B15F25" w:rsidRDefault="000A4B61" w:rsidP="00B15F25">
      <w:pPr>
        <w:widowControl w:val="0"/>
        <w:tabs>
          <w:tab w:val="left" w:pos="851"/>
        </w:tabs>
        <w:ind w:firstLine="567"/>
        <w:contextualSpacing/>
        <w:jc w:val="both"/>
        <w:rPr>
          <w:sz w:val="28"/>
          <w:szCs w:val="28"/>
        </w:rPr>
      </w:pPr>
    </w:p>
    <w:p w14:paraId="499B98C9"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lastRenderedPageBreak/>
        <w:t xml:space="preserve"> </w:t>
      </w:r>
      <w:bookmarkStart w:id="100" w:name="_Ref25064140"/>
      <w:r w:rsidRPr="00B15F25">
        <w:rPr>
          <w:rFonts w:cs="Times New Roman"/>
          <w:szCs w:val="28"/>
        </w:rPr>
        <w:t>Лічильна комісія</w:t>
      </w:r>
      <w:bookmarkEnd w:id="100"/>
      <w:r w:rsidRPr="00B15F25">
        <w:rPr>
          <w:rFonts w:cs="Times New Roman"/>
          <w:szCs w:val="28"/>
        </w:rPr>
        <w:t xml:space="preserve"> </w:t>
      </w:r>
    </w:p>
    <w:p w14:paraId="71412DEF" w14:textId="77777777" w:rsidR="000A4B61" w:rsidRPr="00B15F25" w:rsidRDefault="000A4B61" w:rsidP="00B15F25">
      <w:pPr>
        <w:pStyle w:val="a7"/>
        <w:widowControl w:val="0"/>
        <w:numPr>
          <w:ilvl w:val="0"/>
          <w:numId w:val="103"/>
        </w:numPr>
        <w:tabs>
          <w:tab w:val="left" w:pos="851"/>
        </w:tabs>
        <w:ind w:left="0" w:firstLine="567"/>
        <w:jc w:val="both"/>
        <w:rPr>
          <w:sz w:val="28"/>
          <w:szCs w:val="28"/>
        </w:rPr>
      </w:pPr>
      <w:r w:rsidRPr="00B15F25">
        <w:rPr>
          <w:sz w:val="28"/>
          <w:szCs w:val="28"/>
        </w:rPr>
        <w:t xml:space="preserve">Підрахунок голосів на загальних зборах, роз'яснення щодо порядку голосування, підрахунку голосів та інших питань, пов'язаних із забезпеченням проведення голосування на загальних зборах, </w:t>
      </w:r>
      <w:r w:rsidRPr="00B15F25">
        <w:rPr>
          <w:bCs/>
          <w:sz w:val="28"/>
          <w:szCs w:val="28"/>
        </w:rPr>
        <w:t>що проводяться шляхом очного голосування,</w:t>
      </w:r>
      <w:r w:rsidRPr="00B15F25">
        <w:rPr>
          <w:sz w:val="28"/>
          <w:szCs w:val="28"/>
        </w:rPr>
        <w:t xml:space="preserve"> надає лічильна комісія, яка обирається загальними зборами (установчими зборами). Повноваження лічильної комісії за договором можуть передаватися  </w:t>
      </w:r>
      <w:r w:rsidRPr="00B15F25">
        <w:rPr>
          <w:bCs/>
          <w:sz w:val="28"/>
          <w:szCs w:val="28"/>
        </w:rPr>
        <w:t>Центральному депозитарію цінних паперів або депозитарній установі,</w:t>
      </w:r>
      <w:r w:rsidRPr="00B15F25">
        <w:rPr>
          <w:sz w:val="28"/>
          <w:szCs w:val="28"/>
        </w:rPr>
        <w:t xml:space="preserve"> що надають акціонерному товариству додаткові послуги, зокрема щодо виконання функцій лічильної комісії. </w:t>
      </w:r>
    </w:p>
    <w:p w14:paraId="6C8C1EA3"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До обрання лічильної комісії підрахунок голосів на загальних зборах, роз'яснення щодо порядку голосування, підрахунку голосів та з інших питань, пов'язаних із забезпеченням проведення голосування на загальних зборах, надає тимчасова лічильна комісія, яка формується особою, яка скликає загальні збори, якщо інше не встановлено статутом акціонерного товариства.</w:t>
      </w:r>
    </w:p>
    <w:p w14:paraId="568033F2"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Особа, яка скликає загальні збори, зобов'язана визначити першим питанням порядку денного загальних зборів питання про обрання лічильної комісії.</w:t>
      </w:r>
    </w:p>
    <w:p w14:paraId="0F55B7F0" w14:textId="77777777" w:rsidR="000A4B61" w:rsidRPr="00B15F25" w:rsidRDefault="000A4B61" w:rsidP="00B15F25">
      <w:pPr>
        <w:pStyle w:val="a7"/>
        <w:widowControl w:val="0"/>
        <w:numPr>
          <w:ilvl w:val="0"/>
          <w:numId w:val="103"/>
        </w:numPr>
        <w:tabs>
          <w:tab w:val="left" w:pos="851"/>
        </w:tabs>
        <w:ind w:left="0" w:firstLine="567"/>
        <w:jc w:val="both"/>
        <w:rPr>
          <w:sz w:val="28"/>
          <w:szCs w:val="28"/>
        </w:rPr>
      </w:pPr>
      <w:r w:rsidRPr="00B15F25">
        <w:rPr>
          <w:sz w:val="28"/>
          <w:szCs w:val="28"/>
        </w:rPr>
        <w:t xml:space="preserve">В акціонерному товаристві з кількістю акціонерів понад 100 осіб кількісний склад лічильної комісії не може бути меншим ніж три особи. До складу лічильної комісії не можуть включатися особи, які входять або є кандидатами до складу органів товариства. </w:t>
      </w:r>
    </w:p>
    <w:p w14:paraId="667E30AD" w14:textId="77777777" w:rsidR="000A4B61" w:rsidRPr="00B15F25" w:rsidRDefault="000A4B61" w:rsidP="00B15F25">
      <w:pPr>
        <w:pStyle w:val="a7"/>
        <w:widowControl w:val="0"/>
        <w:numPr>
          <w:ilvl w:val="0"/>
          <w:numId w:val="103"/>
        </w:numPr>
        <w:tabs>
          <w:tab w:val="left" w:pos="993"/>
        </w:tabs>
        <w:ind w:left="0" w:firstLine="567"/>
        <w:jc w:val="both"/>
        <w:rPr>
          <w:bCs/>
          <w:sz w:val="28"/>
          <w:szCs w:val="28"/>
        </w:rPr>
      </w:pPr>
      <w:r w:rsidRPr="00B15F25">
        <w:rPr>
          <w:bCs/>
          <w:sz w:val="28"/>
          <w:szCs w:val="28"/>
        </w:rPr>
        <w:t>Лічильна комісія загальних зборів здійснює підрахунок голосів на загальних зборах з урахуванням даних авторизованої електронної системи щодо результатів голосування акціонерів (їх представників), що прийняли участь у загальних зборах дистанційно через авторизовану електронну систему.</w:t>
      </w:r>
    </w:p>
    <w:p w14:paraId="121E496C" w14:textId="77777777" w:rsidR="000A4B61" w:rsidRPr="00B15F25" w:rsidRDefault="000A4B61" w:rsidP="00B15F25">
      <w:pPr>
        <w:pStyle w:val="a7"/>
        <w:widowControl w:val="0"/>
        <w:tabs>
          <w:tab w:val="left" w:pos="851"/>
        </w:tabs>
        <w:ind w:left="0"/>
        <w:jc w:val="both"/>
        <w:rPr>
          <w:sz w:val="28"/>
          <w:szCs w:val="28"/>
        </w:rPr>
      </w:pPr>
    </w:p>
    <w:p w14:paraId="2EF36F47"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Протокол про підсумки голосування </w:t>
      </w:r>
    </w:p>
    <w:p w14:paraId="4C00D5BA" w14:textId="77777777" w:rsidR="000A4B61" w:rsidRPr="00B15F25" w:rsidRDefault="000A4B61" w:rsidP="00B15F25">
      <w:pPr>
        <w:pStyle w:val="a7"/>
        <w:widowControl w:val="0"/>
        <w:numPr>
          <w:ilvl w:val="0"/>
          <w:numId w:val="104"/>
        </w:numPr>
        <w:tabs>
          <w:tab w:val="left" w:pos="851"/>
        </w:tabs>
        <w:ind w:left="0" w:firstLine="567"/>
        <w:jc w:val="both"/>
        <w:rPr>
          <w:sz w:val="28"/>
          <w:szCs w:val="28"/>
        </w:rPr>
      </w:pPr>
      <w:r w:rsidRPr="00B15F25">
        <w:rPr>
          <w:sz w:val="28"/>
          <w:szCs w:val="28"/>
        </w:rPr>
        <w:t xml:space="preserve">За підсумками кожного голосування складається протокол, що підписується всіма членами лічильної комісії акціонерного товариства, які брали участь у підрахунку голосів. </w:t>
      </w:r>
    </w:p>
    <w:p w14:paraId="57141FBA"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У разі передачі повноважень лічильної комісії  Центральному депозитарію цінних паперів або депозитарній установі, з яким (якою) укладений договір про надання послуг, зокрема щодо виконання функцій лічильної комісії, протокол про підсумки голосування підписує представник цієї депозитарної установи.</w:t>
      </w:r>
    </w:p>
    <w:p w14:paraId="3A1216A3" w14:textId="77777777" w:rsidR="000A4B61" w:rsidRPr="00B15F25" w:rsidRDefault="000A4B61" w:rsidP="00B15F25">
      <w:pPr>
        <w:pStyle w:val="a7"/>
        <w:widowControl w:val="0"/>
        <w:numPr>
          <w:ilvl w:val="0"/>
          <w:numId w:val="104"/>
        </w:numPr>
        <w:tabs>
          <w:tab w:val="left" w:pos="837"/>
        </w:tabs>
        <w:ind w:left="0" w:firstLine="567"/>
        <w:jc w:val="both"/>
        <w:rPr>
          <w:sz w:val="28"/>
          <w:szCs w:val="28"/>
        </w:rPr>
      </w:pPr>
      <w:r w:rsidRPr="00B15F25">
        <w:rPr>
          <w:sz w:val="28"/>
          <w:szCs w:val="28"/>
        </w:rPr>
        <w:t>У разі проведення електронних загальних зборів на підставі інформації про результати голосування, авторизованою електронною системою формується протокол про підсумки голосування, що засвідчується Центральним депозитарієм цінних паперів у порядку, встановленому Національною комісією з цінних паперів та фондового ринку, та підписується особою, яка уповноважена взаємодіяти з авторизованою електронною системою при проведенні загальних зборів.</w:t>
      </w:r>
    </w:p>
    <w:p w14:paraId="62FB2C8D" w14:textId="77777777" w:rsidR="000A4B61" w:rsidRPr="00B15F25" w:rsidRDefault="000A4B61" w:rsidP="00B15F25">
      <w:pPr>
        <w:pStyle w:val="a7"/>
        <w:widowControl w:val="0"/>
        <w:numPr>
          <w:ilvl w:val="0"/>
          <w:numId w:val="104"/>
        </w:numPr>
        <w:tabs>
          <w:tab w:val="left" w:pos="851"/>
        </w:tabs>
        <w:ind w:left="0" w:firstLine="567"/>
        <w:jc w:val="both"/>
        <w:rPr>
          <w:sz w:val="28"/>
          <w:szCs w:val="28"/>
        </w:rPr>
      </w:pPr>
      <w:r w:rsidRPr="00B15F25">
        <w:rPr>
          <w:sz w:val="28"/>
          <w:szCs w:val="28"/>
        </w:rPr>
        <w:t>У протоколі про підсумки голосування (крім кумулятивного голосування) зазначаються:</w:t>
      </w:r>
    </w:p>
    <w:p w14:paraId="58E9060C" w14:textId="77777777" w:rsidR="000A4B61" w:rsidRPr="00B15F25" w:rsidRDefault="000A4B61" w:rsidP="00B15F25">
      <w:pPr>
        <w:pStyle w:val="a7"/>
        <w:widowControl w:val="0"/>
        <w:numPr>
          <w:ilvl w:val="0"/>
          <w:numId w:val="23"/>
        </w:numPr>
        <w:tabs>
          <w:tab w:val="left" w:pos="851"/>
        </w:tabs>
        <w:ind w:left="0" w:firstLine="567"/>
        <w:jc w:val="both"/>
        <w:rPr>
          <w:sz w:val="28"/>
          <w:szCs w:val="28"/>
        </w:rPr>
      </w:pPr>
      <w:r w:rsidRPr="00B15F25">
        <w:rPr>
          <w:sz w:val="28"/>
          <w:szCs w:val="28"/>
        </w:rPr>
        <w:t>дата проведення голосування;</w:t>
      </w:r>
    </w:p>
    <w:p w14:paraId="7E99D89E" w14:textId="77777777" w:rsidR="000A4B61" w:rsidRPr="00B15F25" w:rsidRDefault="000A4B61" w:rsidP="00B15F25">
      <w:pPr>
        <w:pStyle w:val="a7"/>
        <w:widowControl w:val="0"/>
        <w:numPr>
          <w:ilvl w:val="0"/>
          <w:numId w:val="23"/>
        </w:numPr>
        <w:tabs>
          <w:tab w:val="left" w:pos="851"/>
        </w:tabs>
        <w:ind w:left="0" w:firstLine="567"/>
        <w:jc w:val="both"/>
        <w:rPr>
          <w:sz w:val="28"/>
          <w:szCs w:val="28"/>
        </w:rPr>
      </w:pPr>
      <w:r w:rsidRPr="00B15F25">
        <w:rPr>
          <w:sz w:val="28"/>
          <w:szCs w:val="28"/>
        </w:rPr>
        <w:t>питання, винесене на голосування;</w:t>
      </w:r>
    </w:p>
    <w:p w14:paraId="6F181291" w14:textId="77777777" w:rsidR="000A4B61" w:rsidRPr="00B15F25" w:rsidRDefault="000A4B61" w:rsidP="00B15F25">
      <w:pPr>
        <w:pStyle w:val="a7"/>
        <w:widowControl w:val="0"/>
        <w:numPr>
          <w:ilvl w:val="0"/>
          <w:numId w:val="23"/>
        </w:numPr>
        <w:tabs>
          <w:tab w:val="left" w:pos="851"/>
        </w:tabs>
        <w:ind w:left="0" w:firstLine="567"/>
        <w:jc w:val="both"/>
        <w:rPr>
          <w:sz w:val="28"/>
          <w:szCs w:val="28"/>
        </w:rPr>
      </w:pPr>
      <w:r w:rsidRPr="00B15F25">
        <w:rPr>
          <w:sz w:val="28"/>
          <w:szCs w:val="28"/>
        </w:rPr>
        <w:lastRenderedPageBreak/>
        <w:t>рішення і кількість голосів "за", "проти" і "утримався" щодо кожного проекту рішення з кожного питання порядку денного, винесеного на голосування;</w:t>
      </w:r>
    </w:p>
    <w:p w14:paraId="098D378B" w14:textId="77777777" w:rsidR="000A4B61" w:rsidRPr="00B15F25" w:rsidRDefault="000A4B61" w:rsidP="00B15F25">
      <w:pPr>
        <w:pStyle w:val="a7"/>
        <w:widowControl w:val="0"/>
        <w:numPr>
          <w:ilvl w:val="0"/>
          <w:numId w:val="23"/>
        </w:numPr>
        <w:tabs>
          <w:tab w:val="left" w:pos="851"/>
        </w:tabs>
        <w:ind w:left="0" w:firstLine="567"/>
        <w:jc w:val="both"/>
        <w:rPr>
          <w:sz w:val="28"/>
          <w:szCs w:val="28"/>
        </w:rPr>
      </w:pPr>
      <w:r w:rsidRPr="00B15F25">
        <w:rPr>
          <w:sz w:val="28"/>
          <w:szCs w:val="28"/>
        </w:rPr>
        <w:t xml:space="preserve"> кількість голосів акціонерів, які не брали участі у голосуванні;</w:t>
      </w:r>
    </w:p>
    <w:p w14:paraId="09989482" w14:textId="77777777" w:rsidR="000A4B61" w:rsidRPr="00B15F25" w:rsidRDefault="000A4B61" w:rsidP="00B15F25">
      <w:pPr>
        <w:widowControl w:val="0"/>
        <w:numPr>
          <w:ilvl w:val="0"/>
          <w:numId w:val="23"/>
        </w:numPr>
        <w:ind w:left="0" w:firstLine="567"/>
        <w:contextualSpacing/>
        <w:jc w:val="both"/>
        <w:rPr>
          <w:bCs/>
          <w:sz w:val="28"/>
          <w:szCs w:val="28"/>
        </w:rPr>
      </w:pPr>
      <w:r w:rsidRPr="00B15F25">
        <w:rPr>
          <w:bCs/>
          <w:sz w:val="28"/>
          <w:szCs w:val="28"/>
        </w:rPr>
        <w:t>кількість голосів акціонерів, які прийняли участь у голосуванні дистанційно через авторизовану електронну систему;</w:t>
      </w:r>
    </w:p>
    <w:p w14:paraId="3D85FDDE" w14:textId="77777777" w:rsidR="000A4B61" w:rsidRPr="00B15F25" w:rsidRDefault="000A4B61" w:rsidP="00B15F25">
      <w:pPr>
        <w:pStyle w:val="a7"/>
        <w:widowControl w:val="0"/>
        <w:numPr>
          <w:ilvl w:val="0"/>
          <w:numId w:val="23"/>
        </w:numPr>
        <w:tabs>
          <w:tab w:val="left" w:pos="851"/>
        </w:tabs>
        <w:ind w:left="0" w:firstLine="567"/>
        <w:jc w:val="both"/>
        <w:rPr>
          <w:sz w:val="28"/>
          <w:szCs w:val="28"/>
        </w:rPr>
      </w:pPr>
      <w:r w:rsidRPr="00B15F25">
        <w:rPr>
          <w:sz w:val="28"/>
          <w:szCs w:val="28"/>
        </w:rPr>
        <w:t>кількість голосів акціонерів за бюлетенями, визнаними недійсними.</w:t>
      </w:r>
    </w:p>
    <w:p w14:paraId="586901CB"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У протоколі про підсумки кумулятивного голосування зазначаються:</w:t>
      </w:r>
    </w:p>
    <w:p w14:paraId="4F76A1E9" w14:textId="77777777" w:rsidR="000A4B61" w:rsidRPr="00B15F25" w:rsidRDefault="000A4B61" w:rsidP="00B15F25">
      <w:pPr>
        <w:pStyle w:val="a7"/>
        <w:widowControl w:val="0"/>
        <w:numPr>
          <w:ilvl w:val="0"/>
          <w:numId w:val="24"/>
        </w:numPr>
        <w:tabs>
          <w:tab w:val="left" w:pos="851"/>
        </w:tabs>
        <w:ind w:left="0" w:firstLine="567"/>
        <w:jc w:val="both"/>
        <w:rPr>
          <w:sz w:val="28"/>
          <w:szCs w:val="28"/>
        </w:rPr>
      </w:pPr>
      <w:r w:rsidRPr="00B15F25">
        <w:rPr>
          <w:sz w:val="28"/>
          <w:szCs w:val="28"/>
        </w:rPr>
        <w:t>дата проведення голосування;</w:t>
      </w:r>
    </w:p>
    <w:p w14:paraId="152E4755" w14:textId="77777777" w:rsidR="000A4B61" w:rsidRPr="00B15F25" w:rsidRDefault="000A4B61" w:rsidP="00B15F25">
      <w:pPr>
        <w:pStyle w:val="a7"/>
        <w:widowControl w:val="0"/>
        <w:numPr>
          <w:ilvl w:val="0"/>
          <w:numId w:val="24"/>
        </w:numPr>
        <w:tabs>
          <w:tab w:val="left" w:pos="851"/>
        </w:tabs>
        <w:ind w:left="0" w:firstLine="567"/>
        <w:jc w:val="both"/>
        <w:rPr>
          <w:sz w:val="28"/>
          <w:szCs w:val="28"/>
        </w:rPr>
      </w:pPr>
      <w:r w:rsidRPr="00B15F25">
        <w:rPr>
          <w:sz w:val="28"/>
          <w:szCs w:val="28"/>
        </w:rPr>
        <w:t>кількість голосів, отриманих кожним кандидатом у члени органу акціонерного товариства;</w:t>
      </w:r>
    </w:p>
    <w:p w14:paraId="2B7339A2" w14:textId="77777777" w:rsidR="000A4B61" w:rsidRPr="00B15F25" w:rsidRDefault="000A4B61" w:rsidP="00B15F25">
      <w:pPr>
        <w:pStyle w:val="a7"/>
        <w:widowControl w:val="0"/>
        <w:numPr>
          <w:ilvl w:val="0"/>
          <w:numId w:val="24"/>
        </w:numPr>
        <w:tabs>
          <w:tab w:val="left" w:pos="851"/>
        </w:tabs>
        <w:ind w:left="0" w:firstLine="567"/>
        <w:jc w:val="both"/>
        <w:rPr>
          <w:sz w:val="28"/>
          <w:szCs w:val="28"/>
        </w:rPr>
      </w:pPr>
      <w:r w:rsidRPr="00B15F25">
        <w:rPr>
          <w:sz w:val="28"/>
          <w:szCs w:val="28"/>
        </w:rPr>
        <w:t>кількість голосів акціонерів, які не брали участі у голосуванні;</w:t>
      </w:r>
    </w:p>
    <w:p w14:paraId="7E76C6B4" w14:textId="77777777" w:rsidR="000A4B61" w:rsidRPr="00B15F25" w:rsidRDefault="000A4B61" w:rsidP="00B15F25">
      <w:pPr>
        <w:widowControl w:val="0"/>
        <w:numPr>
          <w:ilvl w:val="0"/>
          <w:numId w:val="24"/>
        </w:numPr>
        <w:tabs>
          <w:tab w:val="left" w:pos="851"/>
        </w:tabs>
        <w:ind w:left="0" w:firstLine="567"/>
        <w:contextualSpacing/>
        <w:jc w:val="both"/>
        <w:rPr>
          <w:bCs/>
          <w:sz w:val="28"/>
          <w:szCs w:val="28"/>
        </w:rPr>
      </w:pPr>
      <w:r w:rsidRPr="00B15F25">
        <w:rPr>
          <w:bCs/>
          <w:sz w:val="28"/>
          <w:szCs w:val="28"/>
        </w:rPr>
        <w:t>кількість голосів акціонерів, які прийняли участь у голосуванні дистанційно через авторизовану електронну систему;</w:t>
      </w:r>
    </w:p>
    <w:p w14:paraId="2DB1D2D7" w14:textId="77777777" w:rsidR="000A4B61" w:rsidRPr="00B15F25" w:rsidRDefault="000A4B61" w:rsidP="00B15F25">
      <w:pPr>
        <w:pStyle w:val="a7"/>
        <w:widowControl w:val="0"/>
        <w:numPr>
          <w:ilvl w:val="0"/>
          <w:numId w:val="24"/>
        </w:numPr>
        <w:tabs>
          <w:tab w:val="left" w:pos="851"/>
        </w:tabs>
        <w:ind w:left="0" w:firstLine="567"/>
        <w:jc w:val="both"/>
        <w:rPr>
          <w:sz w:val="28"/>
          <w:szCs w:val="28"/>
        </w:rPr>
      </w:pPr>
      <w:r w:rsidRPr="00B15F25">
        <w:rPr>
          <w:sz w:val="28"/>
          <w:szCs w:val="28"/>
        </w:rPr>
        <w:t>кількість голосів акціонерів за бюлетенями, визнаними недійсними.</w:t>
      </w:r>
    </w:p>
    <w:p w14:paraId="19F247DE" w14:textId="77777777" w:rsidR="000A4B61" w:rsidRPr="00B15F25" w:rsidRDefault="000A4B61" w:rsidP="00B15F25">
      <w:pPr>
        <w:pStyle w:val="a7"/>
        <w:widowControl w:val="0"/>
        <w:numPr>
          <w:ilvl w:val="0"/>
          <w:numId w:val="104"/>
        </w:numPr>
        <w:tabs>
          <w:tab w:val="left" w:pos="851"/>
        </w:tabs>
        <w:ind w:left="0" w:firstLine="567"/>
        <w:jc w:val="both"/>
        <w:rPr>
          <w:sz w:val="28"/>
          <w:szCs w:val="28"/>
        </w:rPr>
      </w:pPr>
      <w:r w:rsidRPr="00B15F25">
        <w:rPr>
          <w:sz w:val="28"/>
          <w:szCs w:val="28"/>
        </w:rPr>
        <w:t xml:space="preserve">Рішення загальних зборів вважається прийнятим з моменту складення протоколу про підсумки голосування. </w:t>
      </w:r>
    </w:p>
    <w:p w14:paraId="7EBBC73E"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Підсумки голосування оголошуються на загальних зборах, під час яких проводилося голосування. Після закриття загальних зборів підсумки голосування доводяться до відома акціонерів протягом 10 робочих днів у спосіб, визначений статутом акціонерного товариства. </w:t>
      </w:r>
    </w:p>
    <w:p w14:paraId="04D78D30" w14:textId="77777777" w:rsidR="000A4B61" w:rsidRPr="00B15F25" w:rsidRDefault="000A4B61" w:rsidP="00B15F25">
      <w:pPr>
        <w:pStyle w:val="a7"/>
        <w:widowControl w:val="0"/>
        <w:numPr>
          <w:ilvl w:val="0"/>
          <w:numId w:val="104"/>
        </w:numPr>
        <w:tabs>
          <w:tab w:val="left" w:pos="851"/>
        </w:tabs>
        <w:ind w:left="0" w:firstLine="567"/>
        <w:jc w:val="both"/>
        <w:rPr>
          <w:sz w:val="28"/>
          <w:szCs w:val="28"/>
        </w:rPr>
      </w:pPr>
      <w:r w:rsidRPr="00B15F25">
        <w:rPr>
          <w:sz w:val="28"/>
          <w:szCs w:val="28"/>
        </w:rPr>
        <w:t>Протоколи про підсумки голосування додаються до протоколу загальних зборів.</w:t>
      </w:r>
    </w:p>
    <w:p w14:paraId="5C50210F"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Після складення протоколів про підсумки голосування бюлетені для голосування, </w:t>
      </w:r>
      <w:r w:rsidRPr="00B15F25">
        <w:rPr>
          <w:bCs/>
          <w:sz w:val="28"/>
          <w:szCs w:val="28"/>
        </w:rPr>
        <w:t>що видавались реєстраційною комісією</w:t>
      </w:r>
      <w:r w:rsidRPr="00B15F25">
        <w:rPr>
          <w:b/>
          <w:sz w:val="28"/>
          <w:szCs w:val="28"/>
        </w:rPr>
        <w:t>,</w:t>
      </w:r>
      <w:r w:rsidRPr="00B15F25">
        <w:rPr>
          <w:sz w:val="28"/>
          <w:szCs w:val="28"/>
        </w:rPr>
        <w:t xml:space="preserve"> опечатуються лічильною комісією (або особою, якій передано повноваження лічильної комісії) та зберігаються у товаристві протягом строку його діяльності, але не менше  чотирьох років. </w:t>
      </w:r>
    </w:p>
    <w:p w14:paraId="09112640" w14:textId="77777777" w:rsidR="000A4B61" w:rsidRPr="00B15F25" w:rsidRDefault="000A4B61" w:rsidP="00B15F25">
      <w:pPr>
        <w:widowControl w:val="0"/>
        <w:tabs>
          <w:tab w:val="left" w:pos="851"/>
        </w:tabs>
        <w:ind w:firstLine="567"/>
        <w:contextualSpacing/>
        <w:jc w:val="both"/>
        <w:rPr>
          <w:bCs/>
          <w:sz w:val="28"/>
          <w:szCs w:val="28"/>
        </w:rPr>
      </w:pPr>
      <w:r w:rsidRPr="00B15F25">
        <w:rPr>
          <w:bCs/>
          <w:sz w:val="28"/>
          <w:szCs w:val="28"/>
        </w:rPr>
        <w:t>Бюлетені для голосування акціонерів, що прийняли участь у загальних зборах дистанційно через авторизовану електронну систему, зберігаються авторизованою електронною системою протягом 4 років та надаються за запитом акціонерного товариства або самого акціонера.</w:t>
      </w:r>
    </w:p>
    <w:p w14:paraId="71F52B01" w14:textId="77777777" w:rsidR="000A4B61" w:rsidRPr="00B15F25" w:rsidRDefault="000A4B61" w:rsidP="00B15F25">
      <w:pPr>
        <w:pStyle w:val="a7"/>
        <w:widowControl w:val="0"/>
        <w:tabs>
          <w:tab w:val="left" w:pos="851"/>
        </w:tabs>
        <w:ind w:left="0"/>
        <w:jc w:val="both"/>
        <w:rPr>
          <w:sz w:val="28"/>
          <w:szCs w:val="28"/>
        </w:rPr>
      </w:pPr>
    </w:p>
    <w:p w14:paraId="657FC9AF"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bookmarkStart w:id="101" w:name="_Ref25020064"/>
      <w:r w:rsidRPr="00B15F25">
        <w:rPr>
          <w:rFonts w:cs="Times New Roman"/>
          <w:szCs w:val="28"/>
        </w:rPr>
        <w:t>Протокол загальних зборів</w:t>
      </w:r>
      <w:bookmarkEnd w:id="101"/>
      <w:r w:rsidRPr="00B15F25">
        <w:rPr>
          <w:rFonts w:cs="Times New Roman"/>
          <w:szCs w:val="28"/>
        </w:rPr>
        <w:t xml:space="preserve"> </w:t>
      </w:r>
    </w:p>
    <w:p w14:paraId="72693662" w14:textId="77777777" w:rsidR="000A4B61" w:rsidRPr="00B15F25" w:rsidRDefault="000A4B61" w:rsidP="00B15F25">
      <w:pPr>
        <w:pStyle w:val="a7"/>
        <w:widowControl w:val="0"/>
        <w:numPr>
          <w:ilvl w:val="0"/>
          <w:numId w:val="105"/>
        </w:numPr>
        <w:tabs>
          <w:tab w:val="left" w:pos="851"/>
        </w:tabs>
        <w:ind w:left="0" w:firstLine="567"/>
        <w:jc w:val="both"/>
        <w:rPr>
          <w:sz w:val="28"/>
          <w:szCs w:val="28"/>
        </w:rPr>
      </w:pPr>
      <w:r w:rsidRPr="00B15F25">
        <w:rPr>
          <w:sz w:val="28"/>
          <w:szCs w:val="28"/>
        </w:rPr>
        <w:t xml:space="preserve">Протокол загальних зборів складається протягом 10 днів з моменту закриття загальних зборів та підписується головуючим і секретарем загальних зборів. </w:t>
      </w:r>
    </w:p>
    <w:p w14:paraId="49583873" w14:textId="77777777" w:rsidR="000A4B61" w:rsidRPr="00B15F25" w:rsidRDefault="000A4B61" w:rsidP="00B15F25">
      <w:pPr>
        <w:pStyle w:val="a7"/>
        <w:widowControl w:val="0"/>
        <w:numPr>
          <w:ilvl w:val="0"/>
          <w:numId w:val="105"/>
        </w:numPr>
        <w:tabs>
          <w:tab w:val="left" w:pos="837"/>
        </w:tabs>
        <w:ind w:left="0" w:firstLine="567"/>
        <w:jc w:val="both"/>
        <w:rPr>
          <w:sz w:val="28"/>
          <w:szCs w:val="28"/>
        </w:rPr>
      </w:pPr>
      <w:r w:rsidRPr="00B15F25">
        <w:rPr>
          <w:sz w:val="28"/>
          <w:szCs w:val="28"/>
        </w:rPr>
        <w:t xml:space="preserve">Протокол загальних зборів, що проводяться шляхом електронного голосування, формується авторизованою електронною системою, що засвідчується Центральним депозитарієм цінних паперів у порядку, встановленому Національною комісією з цінних паперів та фондового ринку. </w:t>
      </w:r>
    </w:p>
    <w:p w14:paraId="587A6E84" w14:textId="77777777" w:rsidR="000A4B61" w:rsidRPr="00B15F25" w:rsidRDefault="000A4B61" w:rsidP="00B15F25">
      <w:pPr>
        <w:pStyle w:val="a7"/>
        <w:widowControl w:val="0"/>
        <w:numPr>
          <w:ilvl w:val="0"/>
          <w:numId w:val="105"/>
        </w:numPr>
        <w:tabs>
          <w:tab w:val="left" w:pos="851"/>
        </w:tabs>
        <w:ind w:left="0" w:firstLine="567"/>
        <w:jc w:val="both"/>
        <w:rPr>
          <w:sz w:val="28"/>
          <w:szCs w:val="28"/>
        </w:rPr>
      </w:pPr>
      <w:r w:rsidRPr="00B15F25">
        <w:rPr>
          <w:sz w:val="28"/>
          <w:szCs w:val="28"/>
        </w:rPr>
        <w:t xml:space="preserve">До протоколу загальних зборів заносяться виключно відомості про: </w:t>
      </w:r>
    </w:p>
    <w:p w14:paraId="6BEE9684" w14:textId="77777777" w:rsidR="000A4B61" w:rsidRPr="00B15F25" w:rsidRDefault="000A4B61" w:rsidP="00B15F25">
      <w:pPr>
        <w:pStyle w:val="a7"/>
        <w:widowControl w:val="0"/>
        <w:numPr>
          <w:ilvl w:val="0"/>
          <w:numId w:val="25"/>
        </w:numPr>
        <w:tabs>
          <w:tab w:val="left" w:pos="851"/>
        </w:tabs>
        <w:ind w:left="0" w:firstLine="567"/>
        <w:jc w:val="both"/>
        <w:rPr>
          <w:sz w:val="28"/>
          <w:szCs w:val="28"/>
        </w:rPr>
      </w:pPr>
      <w:r w:rsidRPr="00B15F25">
        <w:rPr>
          <w:sz w:val="28"/>
          <w:szCs w:val="28"/>
        </w:rPr>
        <w:t xml:space="preserve">дату та час  проведення загальних зборів </w:t>
      </w:r>
      <w:r w:rsidRPr="00B15F25">
        <w:rPr>
          <w:rFonts w:eastAsiaTheme="minorHAnsi"/>
          <w:sz w:val="28"/>
          <w:szCs w:val="28"/>
        </w:rPr>
        <w:t>(у разі проведення загальних зборів шляхом очного голосування)</w:t>
      </w:r>
      <w:r w:rsidRPr="00B15F25">
        <w:rPr>
          <w:sz w:val="28"/>
          <w:szCs w:val="28"/>
        </w:rPr>
        <w:t xml:space="preserve">; </w:t>
      </w:r>
    </w:p>
    <w:p w14:paraId="3B113A9E" w14:textId="77777777" w:rsidR="000A4B61" w:rsidRPr="00B15F25" w:rsidRDefault="000A4B61" w:rsidP="00B15F25">
      <w:pPr>
        <w:pStyle w:val="a7"/>
        <w:widowControl w:val="0"/>
        <w:numPr>
          <w:ilvl w:val="0"/>
          <w:numId w:val="25"/>
        </w:numPr>
        <w:tabs>
          <w:tab w:val="left" w:pos="851"/>
        </w:tabs>
        <w:ind w:left="0" w:firstLine="567"/>
        <w:jc w:val="both"/>
        <w:rPr>
          <w:sz w:val="28"/>
          <w:szCs w:val="28"/>
        </w:rPr>
      </w:pPr>
      <w:r w:rsidRPr="00B15F25">
        <w:rPr>
          <w:sz w:val="28"/>
          <w:szCs w:val="28"/>
        </w:rPr>
        <w:lastRenderedPageBreak/>
        <w:t>спосіб проведення загальних зборів (шляхом очного голосування або шляхом електронного голосування);</w:t>
      </w:r>
    </w:p>
    <w:p w14:paraId="1F029232" w14:textId="77777777" w:rsidR="000A4B61" w:rsidRPr="00B15F25" w:rsidRDefault="000A4B61" w:rsidP="00B15F25">
      <w:pPr>
        <w:pStyle w:val="a7"/>
        <w:widowControl w:val="0"/>
        <w:numPr>
          <w:ilvl w:val="0"/>
          <w:numId w:val="25"/>
        </w:numPr>
        <w:tabs>
          <w:tab w:val="left" w:pos="851"/>
        </w:tabs>
        <w:ind w:left="0" w:firstLine="567"/>
        <w:jc w:val="both"/>
        <w:rPr>
          <w:sz w:val="28"/>
          <w:szCs w:val="28"/>
        </w:rPr>
      </w:pPr>
      <w:r w:rsidRPr="00B15F25">
        <w:rPr>
          <w:sz w:val="28"/>
          <w:szCs w:val="28"/>
        </w:rPr>
        <w:t xml:space="preserve">дату складення переліку акціонерів, які мають право на участь у загальних зборах; </w:t>
      </w:r>
    </w:p>
    <w:p w14:paraId="40AF56FD" w14:textId="77777777" w:rsidR="000A4B61" w:rsidRPr="00B15F25" w:rsidRDefault="000A4B61" w:rsidP="00B15F25">
      <w:pPr>
        <w:pStyle w:val="a7"/>
        <w:widowControl w:val="0"/>
        <w:numPr>
          <w:ilvl w:val="0"/>
          <w:numId w:val="25"/>
        </w:numPr>
        <w:tabs>
          <w:tab w:val="left" w:pos="851"/>
        </w:tabs>
        <w:ind w:left="0" w:firstLine="567"/>
        <w:jc w:val="both"/>
        <w:rPr>
          <w:sz w:val="28"/>
          <w:szCs w:val="28"/>
        </w:rPr>
      </w:pPr>
      <w:r w:rsidRPr="00B15F25">
        <w:rPr>
          <w:sz w:val="28"/>
          <w:szCs w:val="28"/>
        </w:rPr>
        <w:t xml:space="preserve">загальну кількість осіб, включених до переліку акціонерів, які мають право на участь у загальних зборах; </w:t>
      </w:r>
    </w:p>
    <w:p w14:paraId="21A9050C" w14:textId="77777777" w:rsidR="000A4B61" w:rsidRPr="00B15F25" w:rsidRDefault="000A4B61" w:rsidP="00B15F25">
      <w:pPr>
        <w:pStyle w:val="a7"/>
        <w:widowControl w:val="0"/>
        <w:numPr>
          <w:ilvl w:val="0"/>
          <w:numId w:val="25"/>
        </w:numPr>
        <w:tabs>
          <w:tab w:val="left" w:pos="851"/>
        </w:tabs>
        <w:ind w:left="0" w:firstLine="567"/>
        <w:jc w:val="both"/>
        <w:rPr>
          <w:sz w:val="28"/>
          <w:szCs w:val="28"/>
        </w:rPr>
      </w:pPr>
      <w:r w:rsidRPr="00B15F25">
        <w:rPr>
          <w:sz w:val="28"/>
          <w:szCs w:val="28"/>
        </w:rPr>
        <w:t xml:space="preserve">загальну кількість голосів акціонерів - власників голосуючих акцій товариства, які зареєструвалися для участі у загальних зборах (якщо певні акції є голосуючими не з усіх питань порядку денного - зазначається кількість голосуючих акцій з кожного питання); </w:t>
      </w:r>
    </w:p>
    <w:p w14:paraId="6C336EBB" w14:textId="77777777" w:rsidR="000A4B61" w:rsidRPr="00B15F25" w:rsidRDefault="000A4B61" w:rsidP="00B15F25">
      <w:pPr>
        <w:widowControl w:val="0"/>
        <w:numPr>
          <w:ilvl w:val="0"/>
          <w:numId w:val="25"/>
        </w:numPr>
        <w:tabs>
          <w:tab w:val="left" w:pos="567"/>
        </w:tabs>
        <w:ind w:left="0" w:firstLine="567"/>
        <w:contextualSpacing/>
        <w:jc w:val="both"/>
        <w:rPr>
          <w:bCs/>
          <w:sz w:val="28"/>
          <w:szCs w:val="28"/>
        </w:rPr>
      </w:pPr>
      <w:r w:rsidRPr="00B15F25">
        <w:rPr>
          <w:bCs/>
          <w:sz w:val="28"/>
          <w:szCs w:val="28"/>
        </w:rPr>
        <w:t>загальну кількість голосів акціонерів - власників голосуючих акцій товариства, які прийняли участь у загальних зборах дистанційно через автоматизовану електронну систему (</w:t>
      </w:r>
      <w:r w:rsidRPr="00B15F25">
        <w:rPr>
          <w:rFonts w:eastAsiaTheme="minorHAnsi"/>
          <w:bCs/>
          <w:sz w:val="28"/>
          <w:szCs w:val="28"/>
          <w:lang w:eastAsia="en-US"/>
        </w:rPr>
        <w:t>у разі проведення загальних зборів шляхом очного голосування)</w:t>
      </w:r>
      <w:r w:rsidRPr="00B15F25">
        <w:rPr>
          <w:bCs/>
          <w:sz w:val="28"/>
          <w:szCs w:val="28"/>
        </w:rPr>
        <w:t>;</w:t>
      </w:r>
    </w:p>
    <w:p w14:paraId="0C2BDFD1" w14:textId="77777777" w:rsidR="000A4B61" w:rsidRPr="00B15F25" w:rsidRDefault="000A4B61" w:rsidP="00B15F25">
      <w:pPr>
        <w:pStyle w:val="a7"/>
        <w:widowControl w:val="0"/>
        <w:numPr>
          <w:ilvl w:val="0"/>
          <w:numId w:val="25"/>
        </w:numPr>
        <w:tabs>
          <w:tab w:val="left" w:pos="851"/>
        </w:tabs>
        <w:ind w:left="0" w:firstLine="567"/>
        <w:jc w:val="both"/>
        <w:rPr>
          <w:sz w:val="28"/>
          <w:szCs w:val="28"/>
        </w:rPr>
      </w:pPr>
      <w:r w:rsidRPr="00B15F25">
        <w:rPr>
          <w:sz w:val="28"/>
          <w:szCs w:val="28"/>
        </w:rPr>
        <w:t xml:space="preserve"> кворум загальних зборів (якщо певні акції є голосуючими не з усіх питань порядку денного - зазначається кворум загальних зборів з кожного питання); </w:t>
      </w:r>
    </w:p>
    <w:p w14:paraId="0A360D5A" w14:textId="77777777" w:rsidR="000A4B61" w:rsidRPr="00B15F25" w:rsidRDefault="000A4B61" w:rsidP="00B15F25">
      <w:pPr>
        <w:pStyle w:val="a7"/>
        <w:widowControl w:val="0"/>
        <w:numPr>
          <w:ilvl w:val="0"/>
          <w:numId w:val="25"/>
        </w:numPr>
        <w:tabs>
          <w:tab w:val="left" w:pos="851"/>
        </w:tabs>
        <w:ind w:left="0" w:firstLine="567"/>
        <w:jc w:val="both"/>
        <w:rPr>
          <w:bCs/>
          <w:sz w:val="28"/>
          <w:szCs w:val="28"/>
        </w:rPr>
      </w:pPr>
      <w:r w:rsidRPr="00B15F25">
        <w:rPr>
          <w:sz w:val="28"/>
          <w:szCs w:val="28"/>
        </w:rPr>
        <w:t xml:space="preserve"> головуючого та секретаря загальних зборів </w:t>
      </w:r>
      <w:r w:rsidRPr="00B15F25">
        <w:rPr>
          <w:bCs/>
          <w:sz w:val="28"/>
          <w:szCs w:val="28"/>
        </w:rPr>
        <w:t>(</w:t>
      </w:r>
      <w:r w:rsidRPr="00B15F25">
        <w:rPr>
          <w:rFonts w:eastAsiaTheme="minorHAnsi"/>
          <w:bCs/>
          <w:sz w:val="28"/>
          <w:szCs w:val="28"/>
        </w:rPr>
        <w:t>у разі проведення загальних зборів шляхом очного голосування) або головуючого загальних зборів (у разі проведення загальних зборів шляхом електронного голосування)</w:t>
      </w:r>
      <w:r w:rsidRPr="00B15F25">
        <w:rPr>
          <w:bCs/>
          <w:sz w:val="28"/>
          <w:szCs w:val="28"/>
        </w:rPr>
        <w:t xml:space="preserve">; </w:t>
      </w:r>
    </w:p>
    <w:p w14:paraId="56AAE08E" w14:textId="77777777" w:rsidR="000A4B61" w:rsidRPr="00B15F25" w:rsidRDefault="000A4B61" w:rsidP="00B15F25">
      <w:pPr>
        <w:pStyle w:val="a7"/>
        <w:widowControl w:val="0"/>
        <w:numPr>
          <w:ilvl w:val="0"/>
          <w:numId w:val="25"/>
        </w:numPr>
        <w:tabs>
          <w:tab w:val="left" w:pos="851"/>
        </w:tabs>
        <w:ind w:left="0" w:firstLine="567"/>
        <w:jc w:val="both"/>
        <w:rPr>
          <w:bCs/>
          <w:sz w:val="28"/>
          <w:szCs w:val="28"/>
        </w:rPr>
      </w:pPr>
      <w:r w:rsidRPr="00B15F25">
        <w:rPr>
          <w:sz w:val="28"/>
          <w:szCs w:val="28"/>
        </w:rPr>
        <w:t xml:space="preserve">склад лічильної комісії </w:t>
      </w:r>
      <w:r w:rsidRPr="00B15F25">
        <w:rPr>
          <w:bCs/>
          <w:sz w:val="28"/>
          <w:szCs w:val="28"/>
        </w:rPr>
        <w:t>(</w:t>
      </w:r>
      <w:r w:rsidRPr="00B15F25">
        <w:rPr>
          <w:rFonts w:eastAsiaTheme="minorHAnsi"/>
          <w:bCs/>
          <w:sz w:val="28"/>
          <w:szCs w:val="28"/>
        </w:rPr>
        <w:t>у разі проведення загальних зборів шляхом очного голосування)</w:t>
      </w:r>
      <w:r w:rsidRPr="00B15F25">
        <w:rPr>
          <w:bCs/>
          <w:sz w:val="28"/>
          <w:szCs w:val="28"/>
        </w:rPr>
        <w:t xml:space="preserve">; </w:t>
      </w:r>
    </w:p>
    <w:p w14:paraId="74757D87" w14:textId="77777777" w:rsidR="000A4B61" w:rsidRPr="00B15F25" w:rsidRDefault="000A4B61" w:rsidP="00B15F25">
      <w:pPr>
        <w:widowControl w:val="0"/>
        <w:numPr>
          <w:ilvl w:val="0"/>
          <w:numId w:val="25"/>
        </w:numPr>
        <w:tabs>
          <w:tab w:val="left" w:pos="851"/>
        </w:tabs>
        <w:ind w:left="0" w:firstLine="567"/>
        <w:contextualSpacing/>
        <w:jc w:val="both"/>
        <w:rPr>
          <w:bCs/>
          <w:sz w:val="28"/>
          <w:szCs w:val="28"/>
        </w:rPr>
      </w:pPr>
      <w:r w:rsidRPr="00B15F25">
        <w:rPr>
          <w:bCs/>
          <w:sz w:val="28"/>
          <w:szCs w:val="28"/>
        </w:rPr>
        <w:t>інформацію про особу (осіб), яка (які)  уповноважена (уповноважені) взаємодіяти з авторизованою електронною системою при проведенні загальних зборів;</w:t>
      </w:r>
    </w:p>
    <w:p w14:paraId="5A5D8AFE" w14:textId="77777777" w:rsidR="000A4B61" w:rsidRPr="00B15F25" w:rsidRDefault="000A4B61" w:rsidP="00B15F25">
      <w:pPr>
        <w:pStyle w:val="a7"/>
        <w:widowControl w:val="0"/>
        <w:numPr>
          <w:ilvl w:val="0"/>
          <w:numId w:val="25"/>
        </w:numPr>
        <w:tabs>
          <w:tab w:val="left" w:pos="851"/>
        </w:tabs>
        <w:ind w:left="0" w:firstLine="567"/>
        <w:jc w:val="both"/>
        <w:rPr>
          <w:sz w:val="28"/>
          <w:szCs w:val="28"/>
        </w:rPr>
      </w:pPr>
      <w:r w:rsidRPr="00B15F25">
        <w:rPr>
          <w:sz w:val="28"/>
          <w:szCs w:val="28"/>
        </w:rPr>
        <w:t xml:space="preserve">порядок денний загальних зборів; </w:t>
      </w:r>
    </w:p>
    <w:p w14:paraId="51AA224A" w14:textId="77777777" w:rsidR="000A4B61" w:rsidRPr="00B15F25" w:rsidRDefault="000A4B61" w:rsidP="00B15F25">
      <w:pPr>
        <w:pStyle w:val="a7"/>
        <w:widowControl w:val="0"/>
        <w:numPr>
          <w:ilvl w:val="0"/>
          <w:numId w:val="25"/>
        </w:numPr>
        <w:tabs>
          <w:tab w:val="left" w:pos="993"/>
        </w:tabs>
        <w:ind w:left="0" w:firstLine="567"/>
        <w:jc w:val="both"/>
        <w:rPr>
          <w:sz w:val="28"/>
          <w:szCs w:val="28"/>
        </w:rPr>
      </w:pPr>
      <w:r w:rsidRPr="00B15F25">
        <w:rPr>
          <w:sz w:val="28"/>
          <w:szCs w:val="28"/>
        </w:rPr>
        <w:t xml:space="preserve">порядок голосування на загальних зборах (бюлетенями тощо); </w:t>
      </w:r>
    </w:p>
    <w:p w14:paraId="06F25FEE" w14:textId="77777777" w:rsidR="000A4B61" w:rsidRPr="00B15F25" w:rsidRDefault="000A4B61" w:rsidP="00B15F25">
      <w:pPr>
        <w:pStyle w:val="a7"/>
        <w:widowControl w:val="0"/>
        <w:numPr>
          <w:ilvl w:val="0"/>
          <w:numId w:val="25"/>
        </w:numPr>
        <w:tabs>
          <w:tab w:val="left" w:pos="993"/>
        </w:tabs>
        <w:ind w:left="0" w:firstLine="567"/>
        <w:jc w:val="both"/>
        <w:rPr>
          <w:sz w:val="28"/>
          <w:szCs w:val="28"/>
        </w:rPr>
      </w:pPr>
      <w:r w:rsidRPr="00B15F25">
        <w:rPr>
          <w:sz w:val="28"/>
          <w:szCs w:val="28"/>
        </w:rPr>
        <w:t>підсумки голосування із зазначенням результатів голосування з кожного питання порядку денного загальних зборів та рішення, прийняті загальними зборами;</w:t>
      </w:r>
    </w:p>
    <w:p w14:paraId="1B56E848" w14:textId="77777777" w:rsidR="000A4B61" w:rsidRPr="00B15F25" w:rsidRDefault="000A4B61" w:rsidP="00B15F25">
      <w:pPr>
        <w:pStyle w:val="a7"/>
        <w:widowControl w:val="0"/>
        <w:numPr>
          <w:ilvl w:val="0"/>
          <w:numId w:val="25"/>
        </w:numPr>
        <w:tabs>
          <w:tab w:val="left" w:pos="993"/>
        </w:tabs>
        <w:ind w:left="0" w:firstLine="567"/>
        <w:jc w:val="both"/>
        <w:rPr>
          <w:sz w:val="28"/>
          <w:szCs w:val="28"/>
        </w:rPr>
      </w:pPr>
      <w:r w:rsidRPr="00B15F25">
        <w:rPr>
          <w:sz w:val="28"/>
          <w:szCs w:val="28"/>
        </w:rPr>
        <w:t>інші відомості, передбачені цим Законом.</w:t>
      </w:r>
    </w:p>
    <w:p w14:paraId="7019DC2F" w14:textId="77777777" w:rsidR="000A4B61" w:rsidRPr="00B15F25" w:rsidRDefault="000A4B61" w:rsidP="00B15F25">
      <w:pPr>
        <w:pStyle w:val="a7"/>
        <w:widowControl w:val="0"/>
        <w:numPr>
          <w:ilvl w:val="0"/>
          <w:numId w:val="105"/>
        </w:numPr>
        <w:tabs>
          <w:tab w:val="left" w:pos="851"/>
        </w:tabs>
        <w:ind w:left="0" w:firstLine="567"/>
        <w:jc w:val="both"/>
        <w:rPr>
          <w:sz w:val="28"/>
          <w:szCs w:val="28"/>
        </w:rPr>
      </w:pPr>
      <w:r w:rsidRPr="00B15F25">
        <w:rPr>
          <w:sz w:val="28"/>
          <w:szCs w:val="28"/>
        </w:rPr>
        <w:t xml:space="preserve">До протоколу загальних зборів, що проводяться шляхом електронного голосування,  не включаються відомості про: </w:t>
      </w:r>
    </w:p>
    <w:p w14:paraId="2B20E299" w14:textId="77777777" w:rsidR="000A4B61" w:rsidRPr="00B15F25" w:rsidRDefault="000A4B61" w:rsidP="00B15F25">
      <w:pPr>
        <w:pStyle w:val="a7"/>
        <w:widowControl w:val="0"/>
        <w:numPr>
          <w:ilvl w:val="0"/>
          <w:numId w:val="199"/>
        </w:numPr>
        <w:tabs>
          <w:tab w:val="left" w:pos="837"/>
        </w:tabs>
        <w:ind w:left="0" w:firstLine="567"/>
        <w:jc w:val="both"/>
        <w:rPr>
          <w:bCs/>
          <w:sz w:val="28"/>
          <w:szCs w:val="28"/>
        </w:rPr>
      </w:pPr>
      <w:r w:rsidRPr="00B15F25">
        <w:rPr>
          <w:bCs/>
          <w:sz w:val="28"/>
          <w:szCs w:val="28"/>
        </w:rPr>
        <w:t>секретаря зборів;</w:t>
      </w:r>
    </w:p>
    <w:p w14:paraId="27A1D43C" w14:textId="77777777" w:rsidR="000A4B61" w:rsidRPr="00B15F25" w:rsidRDefault="000A4B61" w:rsidP="00B15F25">
      <w:pPr>
        <w:pStyle w:val="a7"/>
        <w:widowControl w:val="0"/>
        <w:numPr>
          <w:ilvl w:val="0"/>
          <w:numId w:val="199"/>
        </w:numPr>
        <w:tabs>
          <w:tab w:val="left" w:pos="837"/>
        </w:tabs>
        <w:ind w:left="0" w:firstLine="567"/>
        <w:jc w:val="both"/>
        <w:rPr>
          <w:bCs/>
          <w:sz w:val="28"/>
          <w:szCs w:val="28"/>
        </w:rPr>
      </w:pPr>
      <w:r w:rsidRPr="00B15F25">
        <w:rPr>
          <w:bCs/>
          <w:sz w:val="28"/>
          <w:szCs w:val="28"/>
        </w:rPr>
        <w:t xml:space="preserve">склад лічильної комісії. </w:t>
      </w:r>
    </w:p>
    <w:p w14:paraId="0657D4AC" w14:textId="77777777" w:rsidR="000A4B61" w:rsidRPr="00B15F25" w:rsidRDefault="000A4B61" w:rsidP="00B15F25">
      <w:pPr>
        <w:pStyle w:val="a7"/>
        <w:widowControl w:val="0"/>
        <w:numPr>
          <w:ilvl w:val="0"/>
          <w:numId w:val="105"/>
        </w:numPr>
        <w:tabs>
          <w:tab w:val="left" w:pos="851"/>
        </w:tabs>
        <w:ind w:left="0" w:firstLine="567"/>
        <w:jc w:val="both"/>
        <w:rPr>
          <w:sz w:val="28"/>
          <w:szCs w:val="28"/>
        </w:rPr>
      </w:pPr>
      <w:r w:rsidRPr="00B15F25">
        <w:rPr>
          <w:sz w:val="28"/>
          <w:szCs w:val="28"/>
        </w:rPr>
        <w:t>Протокол очних загальних зборів, підписаний головуючим та секретарем загальних зборів на кожному аркуші протоколу.</w:t>
      </w:r>
    </w:p>
    <w:p w14:paraId="728679E9"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Протокол електронних загальних зборів підписується Головуючим загальних зборів. </w:t>
      </w:r>
    </w:p>
    <w:p w14:paraId="2BFFDF06" w14:textId="77777777" w:rsidR="000A4B61" w:rsidRPr="00B15F25" w:rsidRDefault="000A4B61" w:rsidP="00B15F25">
      <w:pPr>
        <w:pStyle w:val="a7"/>
        <w:widowControl w:val="0"/>
        <w:numPr>
          <w:ilvl w:val="0"/>
          <w:numId w:val="105"/>
        </w:numPr>
        <w:tabs>
          <w:tab w:val="left" w:pos="851"/>
        </w:tabs>
        <w:ind w:left="0" w:firstLine="567"/>
        <w:jc w:val="both"/>
        <w:rPr>
          <w:sz w:val="28"/>
          <w:szCs w:val="28"/>
        </w:rPr>
      </w:pPr>
      <w:r w:rsidRPr="00B15F25">
        <w:rPr>
          <w:sz w:val="28"/>
          <w:szCs w:val="28"/>
        </w:rPr>
        <w:t xml:space="preserve">Будь-яка інша інформація про хід проведення загальних зборів може відображатись у стенограмі загальних зборів або іншому документі, що складається особою, яка визначена особою, яка скликає загальні збори. </w:t>
      </w:r>
    </w:p>
    <w:p w14:paraId="121BBAEE" w14:textId="77777777" w:rsidR="000A4B61" w:rsidRPr="00B15F25" w:rsidRDefault="000A4B61" w:rsidP="00B15F25">
      <w:pPr>
        <w:pStyle w:val="a7"/>
        <w:widowControl w:val="0"/>
        <w:numPr>
          <w:ilvl w:val="0"/>
          <w:numId w:val="105"/>
        </w:numPr>
        <w:tabs>
          <w:tab w:val="left" w:pos="851"/>
        </w:tabs>
        <w:ind w:left="0" w:firstLine="567"/>
        <w:jc w:val="both"/>
        <w:rPr>
          <w:sz w:val="28"/>
          <w:szCs w:val="28"/>
        </w:rPr>
      </w:pPr>
      <w:r w:rsidRPr="00B15F25">
        <w:rPr>
          <w:sz w:val="28"/>
          <w:szCs w:val="28"/>
        </w:rPr>
        <w:t>Протоколи загальних зборів протягом 10 днів з дати проведення загальних зборів розміщуються на веб-сайті такого товариства.</w:t>
      </w:r>
    </w:p>
    <w:p w14:paraId="4CDEF674" w14:textId="77777777" w:rsidR="000A4B61" w:rsidRPr="00B15F25" w:rsidRDefault="000A4B61" w:rsidP="00B15F25">
      <w:pPr>
        <w:widowControl w:val="0"/>
        <w:tabs>
          <w:tab w:val="left" w:pos="993"/>
        </w:tabs>
        <w:contextualSpacing/>
        <w:jc w:val="both"/>
        <w:rPr>
          <w:sz w:val="28"/>
          <w:szCs w:val="28"/>
        </w:rPr>
      </w:pPr>
    </w:p>
    <w:p w14:paraId="20A1B09C"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Особливості проведення загальних зборів товариством з одним акціонером  </w:t>
      </w:r>
    </w:p>
    <w:p w14:paraId="76011CCC" w14:textId="2DADDBA5" w:rsidR="000A4B61" w:rsidRPr="00B15F25" w:rsidRDefault="000A4B61" w:rsidP="00B15F25">
      <w:pPr>
        <w:pStyle w:val="a7"/>
        <w:widowControl w:val="0"/>
        <w:numPr>
          <w:ilvl w:val="0"/>
          <w:numId w:val="107"/>
        </w:numPr>
        <w:tabs>
          <w:tab w:val="left" w:pos="851"/>
        </w:tabs>
        <w:ind w:left="0" w:firstLine="567"/>
        <w:jc w:val="both"/>
        <w:rPr>
          <w:sz w:val="28"/>
          <w:szCs w:val="28"/>
        </w:rPr>
      </w:pPr>
      <w:r w:rsidRPr="00B15F25">
        <w:rPr>
          <w:sz w:val="28"/>
          <w:szCs w:val="28"/>
        </w:rPr>
        <w:t xml:space="preserve">До товариства з одним акціонером не застосовуються положення статей </w:t>
      </w:r>
      <w:r w:rsidR="00C85EFA" w:rsidRPr="00B15F25">
        <w:rPr>
          <w:sz w:val="28"/>
          <w:szCs w:val="28"/>
        </w:rPr>
        <w:fldChar w:fldCharType="begin"/>
      </w:r>
      <w:r w:rsidR="00C85EFA" w:rsidRPr="00B15F25">
        <w:rPr>
          <w:sz w:val="28"/>
          <w:szCs w:val="28"/>
        </w:rPr>
        <w:instrText xml:space="preserve"> REF _Ref25059876 \r \h  \* MERGEFORMAT </w:instrText>
      </w:r>
      <w:r w:rsidR="00C85EFA" w:rsidRPr="00B15F25">
        <w:rPr>
          <w:sz w:val="28"/>
          <w:szCs w:val="28"/>
        </w:rPr>
      </w:r>
      <w:r w:rsidR="00C85EFA" w:rsidRPr="00B15F25">
        <w:rPr>
          <w:sz w:val="28"/>
          <w:szCs w:val="28"/>
        </w:rPr>
        <w:fldChar w:fldCharType="separate"/>
      </w:r>
      <w:r w:rsidR="00E41BDF" w:rsidRPr="00E41BDF">
        <w:rPr>
          <w:vanish/>
          <w:sz w:val="28"/>
          <w:szCs w:val="28"/>
        </w:rPr>
        <w:t xml:space="preserve">Стаття </w:t>
      </w:r>
      <w:r w:rsidR="00E41BDF">
        <w:rPr>
          <w:sz w:val="28"/>
          <w:szCs w:val="28"/>
        </w:rPr>
        <w:t>38</w:t>
      </w:r>
      <w:r w:rsidR="00C85EFA" w:rsidRPr="00B15F25">
        <w:rPr>
          <w:sz w:val="28"/>
          <w:szCs w:val="28"/>
        </w:rPr>
        <w:fldChar w:fldCharType="end"/>
      </w:r>
      <w:r w:rsidR="00C85EFA" w:rsidRPr="00B15F25">
        <w:rPr>
          <w:sz w:val="28"/>
          <w:szCs w:val="28"/>
        </w:rPr>
        <w:t xml:space="preserve"> </w:t>
      </w:r>
      <w:r w:rsidRPr="00B15F25">
        <w:rPr>
          <w:sz w:val="28"/>
          <w:szCs w:val="28"/>
        </w:rPr>
        <w:t xml:space="preserve">- </w:t>
      </w:r>
      <w:r w:rsidRPr="00B15F25">
        <w:rPr>
          <w:sz w:val="28"/>
          <w:szCs w:val="28"/>
        </w:rPr>
        <w:fldChar w:fldCharType="begin"/>
      </w:r>
      <w:r w:rsidRPr="00B15F25">
        <w:rPr>
          <w:sz w:val="28"/>
          <w:szCs w:val="28"/>
        </w:rPr>
        <w:instrText xml:space="preserve"> REF _Ref25020064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55</w:t>
      </w:r>
      <w:r w:rsidRPr="00B15F25">
        <w:rPr>
          <w:sz w:val="28"/>
          <w:szCs w:val="28"/>
        </w:rPr>
        <w:fldChar w:fldCharType="end"/>
      </w:r>
      <w:r w:rsidRPr="00B15F25">
        <w:rPr>
          <w:sz w:val="28"/>
          <w:szCs w:val="28"/>
        </w:rPr>
        <w:t xml:space="preserve"> цього Закону щодо порядку скликання та проведення загальних зборів акціонерного товариства. </w:t>
      </w:r>
    </w:p>
    <w:p w14:paraId="23BAACEE" w14:textId="3DE149CD" w:rsidR="000A4B61" w:rsidRPr="00B15F25" w:rsidRDefault="000A4B61" w:rsidP="00B15F25">
      <w:pPr>
        <w:pStyle w:val="a7"/>
        <w:widowControl w:val="0"/>
        <w:numPr>
          <w:ilvl w:val="0"/>
          <w:numId w:val="107"/>
        </w:numPr>
        <w:tabs>
          <w:tab w:val="left" w:pos="851"/>
        </w:tabs>
        <w:ind w:left="0" w:firstLine="567"/>
        <w:jc w:val="both"/>
        <w:rPr>
          <w:sz w:val="28"/>
          <w:szCs w:val="28"/>
        </w:rPr>
      </w:pPr>
      <w:r w:rsidRPr="00B15F25">
        <w:rPr>
          <w:sz w:val="28"/>
          <w:szCs w:val="28"/>
        </w:rPr>
        <w:t xml:space="preserve">Повноваження загальних зборів товариства, передбачені статтею </w:t>
      </w:r>
      <w:r w:rsidR="00C85EFA" w:rsidRPr="00B15F25">
        <w:rPr>
          <w:sz w:val="28"/>
          <w:szCs w:val="28"/>
        </w:rPr>
        <w:fldChar w:fldCharType="begin"/>
      </w:r>
      <w:r w:rsidR="00C85EFA" w:rsidRPr="00B15F25">
        <w:rPr>
          <w:sz w:val="28"/>
          <w:szCs w:val="28"/>
        </w:rPr>
        <w:instrText xml:space="preserve"> REF _Ref25020333 \r \h  \* MERGEFORMAT </w:instrText>
      </w:r>
      <w:r w:rsidR="00C85EFA" w:rsidRPr="00B15F25">
        <w:rPr>
          <w:sz w:val="28"/>
          <w:szCs w:val="28"/>
        </w:rPr>
      </w:r>
      <w:r w:rsidR="00C85EFA" w:rsidRPr="00B15F25">
        <w:rPr>
          <w:sz w:val="28"/>
          <w:szCs w:val="28"/>
        </w:rPr>
        <w:fldChar w:fldCharType="separate"/>
      </w:r>
      <w:r w:rsidR="00E41BDF" w:rsidRPr="00E41BDF">
        <w:rPr>
          <w:vanish/>
          <w:sz w:val="28"/>
          <w:szCs w:val="28"/>
        </w:rPr>
        <w:t xml:space="preserve">Стаття </w:t>
      </w:r>
      <w:r w:rsidR="00E41BDF">
        <w:rPr>
          <w:sz w:val="28"/>
          <w:szCs w:val="28"/>
        </w:rPr>
        <w:t>37</w:t>
      </w:r>
      <w:r w:rsidR="00C85EFA" w:rsidRPr="00B15F25">
        <w:rPr>
          <w:sz w:val="28"/>
          <w:szCs w:val="28"/>
        </w:rPr>
        <w:fldChar w:fldCharType="end"/>
      </w:r>
      <w:r w:rsidR="00C85EFA" w:rsidRPr="00B15F25">
        <w:rPr>
          <w:sz w:val="28"/>
          <w:szCs w:val="28"/>
        </w:rPr>
        <w:t xml:space="preserve"> </w:t>
      </w:r>
      <w:r w:rsidRPr="00B15F25">
        <w:rPr>
          <w:sz w:val="28"/>
          <w:szCs w:val="28"/>
        </w:rPr>
        <w:t xml:space="preserve">цього Закону та внутрішніми документами товариства, здійснюються акціонером одноосібно. </w:t>
      </w:r>
    </w:p>
    <w:p w14:paraId="4B88F2D0"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Рішення акціонера з питань, що належать до компетенції загальних зборів, оформлюється ним письмово (у формі рішення). Таке рішення акціонера має статус протоколу загальних зборів.</w:t>
      </w:r>
    </w:p>
    <w:p w14:paraId="5FD7F2EC" w14:textId="77777777" w:rsidR="000A4B61" w:rsidRPr="00B15F25" w:rsidRDefault="000A4B61" w:rsidP="00B15F25">
      <w:pPr>
        <w:pStyle w:val="a7"/>
        <w:widowControl w:val="0"/>
        <w:numPr>
          <w:ilvl w:val="0"/>
          <w:numId w:val="107"/>
        </w:numPr>
        <w:tabs>
          <w:tab w:val="left" w:pos="851"/>
        </w:tabs>
        <w:ind w:left="0" w:firstLine="567"/>
        <w:jc w:val="both"/>
        <w:rPr>
          <w:sz w:val="28"/>
          <w:szCs w:val="28"/>
        </w:rPr>
      </w:pPr>
      <w:r w:rsidRPr="00B15F25">
        <w:rPr>
          <w:sz w:val="28"/>
          <w:szCs w:val="28"/>
        </w:rPr>
        <w:t xml:space="preserve">Обрання персонального складу наглядової ради або ради директорів здійснюється без застосування кумулятивного голосування. </w:t>
      </w:r>
    </w:p>
    <w:p w14:paraId="7A8F2E02" w14:textId="77777777" w:rsidR="000A4B61" w:rsidRPr="00B15F25" w:rsidRDefault="000A4B61" w:rsidP="00B15F25">
      <w:pPr>
        <w:pStyle w:val="a7"/>
        <w:widowControl w:val="0"/>
        <w:tabs>
          <w:tab w:val="left" w:pos="851"/>
        </w:tabs>
        <w:ind w:left="0"/>
        <w:jc w:val="both"/>
        <w:rPr>
          <w:sz w:val="28"/>
          <w:szCs w:val="28"/>
        </w:rPr>
      </w:pPr>
    </w:p>
    <w:p w14:paraId="61E5009B" w14:textId="77777777" w:rsidR="000A4B61" w:rsidRPr="00B15F25" w:rsidRDefault="000A4B6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bookmarkStart w:id="102" w:name="_Ref25053683"/>
      <w:r w:rsidRPr="00B15F25">
        <w:rPr>
          <w:rFonts w:cs="Times New Roman"/>
          <w:szCs w:val="28"/>
        </w:rPr>
        <w:t>Оскарження рішення загальних зборів</w:t>
      </w:r>
      <w:bookmarkEnd w:id="102"/>
      <w:r w:rsidRPr="00B15F25">
        <w:rPr>
          <w:rFonts w:cs="Times New Roman"/>
          <w:szCs w:val="28"/>
        </w:rPr>
        <w:t xml:space="preserve"> </w:t>
      </w:r>
    </w:p>
    <w:p w14:paraId="29551A25" w14:textId="77777777" w:rsidR="000A4B61" w:rsidRPr="00B15F25" w:rsidRDefault="000A4B61" w:rsidP="00B15F25">
      <w:pPr>
        <w:pStyle w:val="a7"/>
        <w:widowControl w:val="0"/>
        <w:numPr>
          <w:ilvl w:val="0"/>
          <w:numId w:val="108"/>
        </w:numPr>
        <w:tabs>
          <w:tab w:val="left" w:pos="851"/>
        </w:tabs>
        <w:ind w:left="0" w:firstLine="567"/>
        <w:jc w:val="both"/>
        <w:rPr>
          <w:sz w:val="28"/>
          <w:szCs w:val="28"/>
        </w:rPr>
      </w:pPr>
      <w:r w:rsidRPr="00B15F25">
        <w:rPr>
          <w:sz w:val="28"/>
          <w:szCs w:val="28"/>
        </w:rPr>
        <w:t xml:space="preserve">У разі, якщо рішення загальних зборів або порядок прийняття такого рішення порушують вимоги цього Закону, інших актів законодавства, статуту чи положення про загальні збори, акціонер, права та охоронювані законом інтереси якого порушені таким рішенням, може оскаржити це рішення до суду протягом шести місяців з дати його прийняття. </w:t>
      </w:r>
    </w:p>
    <w:p w14:paraId="40D8BD21"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Суд має право з урахуванням усіх обставин справи залишити в силі оскаржуване рішення, якщо допущені порушення не порушують законні права акціонера, який оскаржує рішення. </w:t>
      </w:r>
    </w:p>
    <w:p w14:paraId="55DC83F6" w14:textId="77777777" w:rsidR="000A4B61" w:rsidRPr="00B15F25" w:rsidRDefault="000A4B61" w:rsidP="00B15F25">
      <w:pPr>
        <w:pStyle w:val="a7"/>
        <w:widowControl w:val="0"/>
        <w:numPr>
          <w:ilvl w:val="0"/>
          <w:numId w:val="108"/>
        </w:numPr>
        <w:tabs>
          <w:tab w:val="left" w:pos="851"/>
        </w:tabs>
        <w:ind w:left="0" w:firstLine="567"/>
        <w:jc w:val="both"/>
        <w:rPr>
          <w:sz w:val="28"/>
          <w:szCs w:val="28"/>
        </w:rPr>
      </w:pPr>
      <w:r w:rsidRPr="00B15F25">
        <w:rPr>
          <w:sz w:val="28"/>
          <w:szCs w:val="28"/>
        </w:rPr>
        <w:t xml:space="preserve">Оскарження акціонером рішення товариства про відмову у включенні його пропозицій до проекту порядку денного до суду не зупиняє проведення загальних зборів. </w:t>
      </w:r>
    </w:p>
    <w:p w14:paraId="07BF6091" w14:textId="77777777" w:rsidR="000A4B61" w:rsidRPr="00B15F25" w:rsidRDefault="000A4B61" w:rsidP="00B15F25">
      <w:pPr>
        <w:widowControl w:val="0"/>
        <w:tabs>
          <w:tab w:val="left" w:pos="851"/>
        </w:tabs>
        <w:ind w:firstLine="567"/>
        <w:contextualSpacing/>
        <w:jc w:val="both"/>
        <w:rPr>
          <w:sz w:val="28"/>
          <w:szCs w:val="28"/>
        </w:rPr>
      </w:pPr>
      <w:r w:rsidRPr="00B15F25">
        <w:rPr>
          <w:sz w:val="28"/>
          <w:szCs w:val="28"/>
        </w:rPr>
        <w:t xml:space="preserve">Суд за результатами розгляду справи може постановити рішення про зобов'язання товариства провести загальні збори з питання, у включенні якого до проекту порядку денного було безпідставно відмовлено акціонеру. </w:t>
      </w:r>
    </w:p>
    <w:p w14:paraId="53E8593D" w14:textId="34A59FEF" w:rsidR="000A4B61" w:rsidRPr="00B15F25" w:rsidRDefault="000A4B61" w:rsidP="00B15F25">
      <w:pPr>
        <w:pStyle w:val="a7"/>
        <w:widowControl w:val="0"/>
        <w:numPr>
          <w:ilvl w:val="0"/>
          <w:numId w:val="108"/>
        </w:numPr>
        <w:tabs>
          <w:tab w:val="left" w:pos="851"/>
        </w:tabs>
        <w:ind w:left="0" w:firstLine="567"/>
        <w:jc w:val="both"/>
        <w:rPr>
          <w:sz w:val="28"/>
          <w:szCs w:val="28"/>
        </w:rPr>
      </w:pPr>
      <w:r w:rsidRPr="00B15F25">
        <w:rPr>
          <w:sz w:val="28"/>
          <w:szCs w:val="28"/>
        </w:rPr>
        <w:t xml:space="preserve">Акціонер може оскаржити рішення загальних зборів з передбачених частиною </w:t>
      </w:r>
      <w:r w:rsidRPr="00B15F25">
        <w:rPr>
          <w:sz w:val="28"/>
          <w:szCs w:val="28"/>
        </w:rPr>
        <w:fldChar w:fldCharType="begin"/>
      </w:r>
      <w:r w:rsidRPr="00B15F25">
        <w:rPr>
          <w:sz w:val="28"/>
          <w:szCs w:val="28"/>
        </w:rPr>
        <w:instrText xml:space="preserve"> REF _Ref19807344 \r \h  \* MERGEFORMAT </w:instrText>
      </w:r>
      <w:r w:rsidRPr="00B15F25">
        <w:rPr>
          <w:sz w:val="28"/>
          <w:szCs w:val="28"/>
        </w:rPr>
      </w:r>
      <w:r w:rsidRPr="00B15F25">
        <w:rPr>
          <w:sz w:val="28"/>
          <w:szCs w:val="28"/>
        </w:rPr>
        <w:fldChar w:fldCharType="separate"/>
      </w:r>
      <w:r w:rsidR="00E41BDF">
        <w:rPr>
          <w:sz w:val="28"/>
          <w:szCs w:val="28"/>
        </w:rPr>
        <w:t>1</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_Ref19795392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98</w:t>
      </w:r>
      <w:r w:rsidRPr="00B15F25">
        <w:rPr>
          <w:sz w:val="28"/>
          <w:szCs w:val="28"/>
        </w:rPr>
        <w:fldChar w:fldCharType="end"/>
      </w:r>
      <w:r w:rsidRPr="00B15F25">
        <w:rPr>
          <w:sz w:val="28"/>
          <w:szCs w:val="28"/>
        </w:rPr>
        <w:t xml:space="preserve">  цього Закону питань виключно після отримання письмової відмови в реалізації права вимагати здійснення обов'язкового викупу товариством належних йому голосуючих акцій або в разі неотримання відповіді на свою вимогу протягом 30 днів від дати її направлення на адресу товариства в порядку, передбаченому цим Законом. </w:t>
      </w:r>
    </w:p>
    <w:p w14:paraId="13B46CB4" w14:textId="77777777" w:rsidR="000A4B61" w:rsidRPr="00B15F25" w:rsidRDefault="000A4B61" w:rsidP="00B15F25">
      <w:pPr>
        <w:contextualSpacing/>
        <w:rPr>
          <w:sz w:val="28"/>
          <w:szCs w:val="28"/>
        </w:rPr>
      </w:pPr>
    </w:p>
    <w:p w14:paraId="17B5223C" w14:textId="5F63C785" w:rsidR="002142E4" w:rsidRPr="00B15F25" w:rsidRDefault="002142E4" w:rsidP="00B15F25">
      <w:pPr>
        <w:pStyle w:val="a9"/>
        <w:keepNext w:val="0"/>
        <w:keepLines w:val="0"/>
        <w:widowControl w:val="0"/>
        <w:numPr>
          <w:ilvl w:val="0"/>
          <w:numId w:val="134"/>
        </w:numPr>
        <w:spacing w:before="0"/>
        <w:ind w:left="0" w:firstLine="851"/>
        <w:contextualSpacing/>
        <w:rPr>
          <w:rFonts w:cs="Times New Roman"/>
          <w:szCs w:val="28"/>
        </w:rPr>
      </w:pPr>
      <w:bookmarkStart w:id="103" w:name="_Ref20842349"/>
      <w:bookmarkEnd w:id="58"/>
      <w:r w:rsidRPr="00B15F25">
        <w:rPr>
          <w:rFonts w:cs="Times New Roman"/>
          <w:szCs w:val="28"/>
        </w:rPr>
        <w:t>РАДА ДИРЕКТОРІВ АКЦІОНЕРНОГО ТОВАРИСТВА</w:t>
      </w:r>
      <w:bookmarkEnd w:id="103"/>
      <w:r w:rsidRPr="00B15F25">
        <w:rPr>
          <w:rFonts w:cs="Times New Roman"/>
          <w:szCs w:val="28"/>
        </w:rPr>
        <w:t xml:space="preserve"> </w:t>
      </w:r>
    </w:p>
    <w:p w14:paraId="11EA1FF9" w14:textId="77777777" w:rsidR="008C2481" w:rsidRPr="00B15F25" w:rsidRDefault="008C2481" w:rsidP="00B15F25">
      <w:pPr>
        <w:contextualSpacing/>
        <w:rPr>
          <w:sz w:val="28"/>
          <w:szCs w:val="28"/>
        </w:rPr>
      </w:pPr>
    </w:p>
    <w:p w14:paraId="2CA0D039" w14:textId="09BC1AE0" w:rsidR="006F5C39" w:rsidRPr="00B15F25" w:rsidRDefault="006F5C39" w:rsidP="00B15F25">
      <w:pPr>
        <w:pStyle w:val="a"/>
        <w:keepNext w:val="0"/>
        <w:keepLines w:val="0"/>
        <w:widowControl w:val="0"/>
        <w:spacing w:before="0"/>
        <w:ind w:left="0" w:firstLine="567"/>
        <w:contextualSpacing/>
        <w:rPr>
          <w:rFonts w:cs="Times New Roman"/>
          <w:szCs w:val="28"/>
        </w:rPr>
      </w:pPr>
      <w:r w:rsidRPr="00B15F25">
        <w:rPr>
          <w:rFonts w:cs="Times New Roman"/>
          <w:szCs w:val="28"/>
        </w:rPr>
        <w:t>Створення ради директорів акціонерного товариства</w:t>
      </w:r>
    </w:p>
    <w:p w14:paraId="405540A0" w14:textId="680CB3A7" w:rsidR="00A13729" w:rsidRPr="00B15F25" w:rsidRDefault="006F5C39" w:rsidP="00B15F25">
      <w:pPr>
        <w:pStyle w:val="a7"/>
        <w:numPr>
          <w:ilvl w:val="0"/>
          <w:numId w:val="175"/>
        </w:numPr>
        <w:tabs>
          <w:tab w:val="left" w:pos="851"/>
        </w:tabs>
        <w:ind w:left="0" w:firstLine="567"/>
        <w:jc w:val="both"/>
        <w:rPr>
          <w:sz w:val="28"/>
          <w:szCs w:val="28"/>
        </w:rPr>
      </w:pPr>
      <w:r w:rsidRPr="00B15F25">
        <w:rPr>
          <w:sz w:val="28"/>
          <w:szCs w:val="28"/>
        </w:rPr>
        <w:t xml:space="preserve">Рада директорів акціонерного товариства є колегіальним </w:t>
      </w:r>
      <w:r w:rsidR="005F45B5" w:rsidRPr="00B15F25">
        <w:rPr>
          <w:sz w:val="28"/>
          <w:szCs w:val="28"/>
        </w:rPr>
        <w:t xml:space="preserve">виконавчим </w:t>
      </w:r>
      <w:r w:rsidRPr="00B15F25">
        <w:rPr>
          <w:sz w:val="28"/>
          <w:szCs w:val="28"/>
        </w:rPr>
        <w:t>органом, що в межах компетенції, визначеної статутом та цим Законом, здійснює стратегічне та поточне управління акціонерним товариством, а також забезпечує контроль за діяльністю товариства та його виконавчих директорів.</w:t>
      </w:r>
    </w:p>
    <w:p w14:paraId="3B0608F1" w14:textId="36898E9E" w:rsidR="006F5C39" w:rsidRPr="00B15F25" w:rsidRDefault="006F5C39" w:rsidP="00B15F25">
      <w:pPr>
        <w:pStyle w:val="a7"/>
        <w:numPr>
          <w:ilvl w:val="0"/>
          <w:numId w:val="175"/>
        </w:numPr>
        <w:tabs>
          <w:tab w:val="left" w:pos="851"/>
        </w:tabs>
        <w:ind w:left="0" w:firstLine="567"/>
        <w:jc w:val="both"/>
        <w:rPr>
          <w:sz w:val="28"/>
          <w:szCs w:val="28"/>
        </w:rPr>
      </w:pPr>
      <w:r w:rsidRPr="00B15F25">
        <w:rPr>
          <w:sz w:val="28"/>
          <w:szCs w:val="28"/>
          <w:shd w:val="clear" w:color="auto" w:fill="FFFFFF"/>
        </w:rPr>
        <w:lastRenderedPageBreak/>
        <w:t>Рада директорів акціонерного товариства підзвітн</w:t>
      </w:r>
      <w:r w:rsidR="0057233D" w:rsidRPr="00B15F25">
        <w:rPr>
          <w:sz w:val="28"/>
          <w:szCs w:val="28"/>
          <w:shd w:val="clear" w:color="auto" w:fill="FFFFFF"/>
        </w:rPr>
        <w:t>а</w:t>
      </w:r>
      <w:r w:rsidRPr="00B15F25">
        <w:rPr>
          <w:sz w:val="28"/>
          <w:szCs w:val="28"/>
          <w:shd w:val="clear" w:color="auto" w:fill="FFFFFF"/>
        </w:rPr>
        <w:t xml:space="preserve"> загальним зборам та самостійно організовує виконання власних рішень. Рада директорів акціонерного товариства діє від імені акціонерного товариства у межах, встановлених статутом акціонерного товариства і законом</w:t>
      </w:r>
      <w:r w:rsidRPr="00B15F25">
        <w:rPr>
          <w:sz w:val="28"/>
          <w:szCs w:val="28"/>
        </w:rPr>
        <w:t>.</w:t>
      </w:r>
    </w:p>
    <w:p w14:paraId="7191C83C" w14:textId="0FE9C3A4" w:rsidR="006F5C39" w:rsidRPr="00B15F25" w:rsidRDefault="006F5C39" w:rsidP="00B15F25">
      <w:pPr>
        <w:tabs>
          <w:tab w:val="left" w:pos="851"/>
          <w:tab w:val="left" w:pos="1134"/>
        </w:tabs>
        <w:ind w:firstLine="567"/>
        <w:contextualSpacing/>
        <w:jc w:val="both"/>
        <w:rPr>
          <w:sz w:val="28"/>
          <w:szCs w:val="28"/>
        </w:rPr>
      </w:pPr>
      <w:r w:rsidRPr="00B15F25">
        <w:rPr>
          <w:sz w:val="28"/>
          <w:szCs w:val="28"/>
        </w:rPr>
        <w:t>В акціонерному товаристві у разі обрання ним однорівневої структури управління створення ради директорів є обов'язковим.</w:t>
      </w:r>
    </w:p>
    <w:p w14:paraId="00BB98F7" w14:textId="7E2CC41F" w:rsidR="006F5C39" w:rsidRPr="00B15F25" w:rsidRDefault="006F5C39" w:rsidP="00B15F25">
      <w:pPr>
        <w:pStyle w:val="a7"/>
        <w:numPr>
          <w:ilvl w:val="0"/>
          <w:numId w:val="175"/>
        </w:numPr>
        <w:tabs>
          <w:tab w:val="left" w:pos="851"/>
        </w:tabs>
        <w:ind w:left="0" w:firstLine="567"/>
        <w:jc w:val="both"/>
        <w:rPr>
          <w:sz w:val="28"/>
          <w:szCs w:val="28"/>
        </w:rPr>
      </w:pPr>
      <w:r w:rsidRPr="00B15F25">
        <w:rPr>
          <w:sz w:val="28"/>
          <w:szCs w:val="28"/>
        </w:rPr>
        <w:t>Рада директорів акціонерного товариства щороку повинна готувати звіт про свою роботу. Звіт ради директорів  акціонерного товариства є окремою складовою частиною річного звіту товариства та підлягає оприлюдненню відповідно до вимог законодавства, передбачених для порядку та строків оприлюднення річного звіту товариства.</w:t>
      </w:r>
    </w:p>
    <w:p w14:paraId="25B0DF76" w14:textId="4321ED9B" w:rsidR="0021725F" w:rsidRPr="00B15F25" w:rsidRDefault="006F5C39" w:rsidP="00B15F25">
      <w:pPr>
        <w:widowControl w:val="0"/>
        <w:tabs>
          <w:tab w:val="left" w:pos="851"/>
        </w:tabs>
        <w:ind w:firstLine="567"/>
        <w:contextualSpacing/>
        <w:jc w:val="both"/>
        <w:rPr>
          <w:sz w:val="28"/>
          <w:szCs w:val="28"/>
        </w:rPr>
      </w:pPr>
      <w:r w:rsidRPr="00B15F25">
        <w:rPr>
          <w:sz w:val="28"/>
          <w:szCs w:val="28"/>
        </w:rPr>
        <w:t xml:space="preserve">У звіті ради директорів відображається оцінка роботи ради директорів, яка повинна включати інформацію, передбачену частиною </w:t>
      </w:r>
      <w:r w:rsidR="00711CED" w:rsidRPr="00B15F25">
        <w:rPr>
          <w:sz w:val="28"/>
          <w:szCs w:val="28"/>
        </w:rPr>
        <w:fldChar w:fldCharType="begin"/>
      </w:r>
      <w:r w:rsidR="00711CED" w:rsidRPr="00B15F25">
        <w:rPr>
          <w:sz w:val="28"/>
          <w:szCs w:val="28"/>
        </w:rPr>
        <w:instrText xml:space="preserve"> REF _Ref20997268 \r \h </w:instrText>
      </w:r>
      <w:r w:rsidR="001421A1" w:rsidRPr="00B15F25">
        <w:rPr>
          <w:sz w:val="28"/>
          <w:szCs w:val="28"/>
        </w:rPr>
        <w:instrText xml:space="preserve"> \* MERGEFORMAT </w:instrText>
      </w:r>
      <w:r w:rsidR="00711CED" w:rsidRPr="00B15F25">
        <w:rPr>
          <w:sz w:val="28"/>
          <w:szCs w:val="28"/>
        </w:rPr>
      </w:r>
      <w:r w:rsidR="00711CED" w:rsidRPr="00B15F25">
        <w:rPr>
          <w:sz w:val="28"/>
          <w:szCs w:val="28"/>
        </w:rPr>
        <w:fldChar w:fldCharType="separate"/>
      </w:r>
      <w:r w:rsidR="00E41BDF">
        <w:rPr>
          <w:sz w:val="28"/>
          <w:szCs w:val="28"/>
        </w:rPr>
        <w:t>1</w:t>
      </w:r>
      <w:r w:rsidR="00711CED" w:rsidRPr="00B15F25">
        <w:rPr>
          <w:sz w:val="28"/>
          <w:szCs w:val="28"/>
        </w:rPr>
        <w:fldChar w:fldCharType="end"/>
      </w:r>
      <w:r w:rsidRPr="00B15F25">
        <w:rPr>
          <w:sz w:val="28"/>
          <w:szCs w:val="28"/>
        </w:rPr>
        <w:t xml:space="preserve"> статті </w:t>
      </w:r>
      <w:r w:rsidR="00393EAB" w:rsidRPr="00B15F25">
        <w:rPr>
          <w:sz w:val="28"/>
          <w:szCs w:val="28"/>
        </w:rPr>
        <w:fldChar w:fldCharType="begin"/>
      </w:r>
      <w:r w:rsidR="00393EAB" w:rsidRPr="00B15F25">
        <w:rPr>
          <w:sz w:val="28"/>
          <w:szCs w:val="28"/>
        </w:rPr>
        <w:instrText xml:space="preserve"> REF _Ref20475968 \r \h  \* MERGEFORMAT </w:instrText>
      </w:r>
      <w:r w:rsidR="00393EAB" w:rsidRPr="00B15F25">
        <w:rPr>
          <w:sz w:val="28"/>
          <w:szCs w:val="28"/>
        </w:rPr>
      </w:r>
      <w:r w:rsidR="00393EAB" w:rsidRPr="00B15F25">
        <w:rPr>
          <w:sz w:val="28"/>
          <w:szCs w:val="28"/>
        </w:rPr>
        <w:fldChar w:fldCharType="separate"/>
      </w:r>
      <w:r w:rsidR="00E41BDF" w:rsidRPr="00E41BDF">
        <w:rPr>
          <w:vanish/>
          <w:sz w:val="28"/>
          <w:szCs w:val="28"/>
        </w:rPr>
        <w:t xml:space="preserve">Стаття </w:t>
      </w:r>
      <w:r w:rsidR="00E41BDF">
        <w:rPr>
          <w:sz w:val="28"/>
          <w:szCs w:val="28"/>
        </w:rPr>
        <w:t>66</w:t>
      </w:r>
      <w:r w:rsidR="00393EAB" w:rsidRPr="00B15F25">
        <w:rPr>
          <w:sz w:val="28"/>
          <w:szCs w:val="28"/>
        </w:rPr>
        <w:fldChar w:fldCharType="end"/>
      </w:r>
      <w:r w:rsidRPr="00B15F25">
        <w:rPr>
          <w:sz w:val="28"/>
          <w:szCs w:val="28"/>
        </w:rPr>
        <w:t xml:space="preserve"> цього Закону. Звіт має містити інформацію про внутрішню структуру ради директорів, процедури, що застосовуються при прийнятті нею рішень, включаючи зазначення того, яким чином діяльність ради директорів зумовила зміни фінансово-господарської діяльності товариства.</w:t>
      </w:r>
    </w:p>
    <w:p w14:paraId="20BB105E" w14:textId="77777777" w:rsidR="008C2481" w:rsidRPr="00B15F25" w:rsidRDefault="008C2481" w:rsidP="00B15F25">
      <w:pPr>
        <w:widowControl w:val="0"/>
        <w:tabs>
          <w:tab w:val="left" w:pos="851"/>
        </w:tabs>
        <w:ind w:firstLine="567"/>
        <w:contextualSpacing/>
        <w:jc w:val="both"/>
        <w:rPr>
          <w:sz w:val="28"/>
          <w:szCs w:val="28"/>
        </w:rPr>
      </w:pPr>
    </w:p>
    <w:p w14:paraId="12E347FA" w14:textId="780AB770" w:rsidR="0021725F" w:rsidRPr="00B15F25" w:rsidRDefault="0021725F" w:rsidP="00B15F25">
      <w:pPr>
        <w:pStyle w:val="a"/>
        <w:keepNext w:val="0"/>
        <w:keepLines w:val="0"/>
        <w:widowControl w:val="0"/>
        <w:spacing w:before="0"/>
        <w:ind w:left="0" w:firstLine="567"/>
        <w:contextualSpacing/>
        <w:rPr>
          <w:rFonts w:cs="Times New Roman"/>
          <w:szCs w:val="28"/>
        </w:rPr>
      </w:pPr>
      <w:r w:rsidRPr="00B15F25">
        <w:rPr>
          <w:rFonts w:cs="Times New Roman"/>
          <w:szCs w:val="28"/>
        </w:rPr>
        <w:t>Компетенція ради директорів</w:t>
      </w:r>
    </w:p>
    <w:p w14:paraId="3160C432" w14:textId="4C176A94" w:rsidR="0021725F" w:rsidRPr="00B15F25" w:rsidRDefault="0021725F" w:rsidP="00B15F25">
      <w:pPr>
        <w:pStyle w:val="a7"/>
        <w:numPr>
          <w:ilvl w:val="0"/>
          <w:numId w:val="176"/>
        </w:numPr>
        <w:tabs>
          <w:tab w:val="left" w:pos="993"/>
        </w:tabs>
        <w:ind w:left="0" w:firstLine="567"/>
        <w:jc w:val="both"/>
        <w:rPr>
          <w:sz w:val="28"/>
          <w:szCs w:val="28"/>
        </w:rPr>
      </w:pPr>
      <w:r w:rsidRPr="00B15F25">
        <w:rPr>
          <w:sz w:val="28"/>
          <w:szCs w:val="28"/>
        </w:rPr>
        <w:t>Рада директорів акціонерного товариства вирішує всі питання діяльності акціонерного товариства, крім тих, що віднесені до виключної компетенції загальних зборів.</w:t>
      </w:r>
    </w:p>
    <w:p w14:paraId="68537F57" w14:textId="07A53924" w:rsidR="0021725F" w:rsidRPr="00B15F25" w:rsidRDefault="0021725F" w:rsidP="00B15F25">
      <w:pPr>
        <w:pStyle w:val="a7"/>
        <w:numPr>
          <w:ilvl w:val="0"/>
          <w:numId w:val="176"/>
        </w:numPr>
        <w:tabs>
          <w:tab w:val="left" w:pos="993"/>
        </w:tabs>
        <w:ind w:left="0" w:firstLine="567"/>
        <w:jc w:val="both"/>
        <w:rPr>
          <w:sz w:val="28"/>
          <w:szCs w:val="28"/>
        </w:rPr>
      </w:pPr>
      <w:r w:rsidRPr="00B15F25">
        <w:rPr>
          <w:sz w:val="28"/>
          <w:szCs w:val="28"/>
        </w:rPr>
        <w:t xml:space="preserve">Рада директорів може винести на розгляд загальних зборів будь-яке рішення, яке входить до її компетенції. </w:t>
      </w:r>
    </w:p>
    <w:p w14:paraId="664909E4" w14:textId="782E08F3" w:rsidR="0021725F" w:rsidRPr="00B15F25" w:rsidRDefault="0021725F" w:rsidP="00B15F25">
      <w:pPr>
        <w:pStyle w:val="a7"/>
        <w:numPr>
          <w:ilvl w:val="0"/>
          <w:numId w:val="176"/>
        </w:numPr>
        <w:tabs>
          <w:tab w:val="left" w:pos="993"/>
        </w:tabs>
        <w:ind w:left="0" w:firstLine="567"/>
        <w:jc w:val="both"/>
        <w:rPr>
          <w:sz w:val="28"/>
          <w:szCs w:val="28"/>
        </w:rPr>
      </w:pPr>
      <w:r w:rsidRPr="00B15F25">
        <w:rPr>
          <w:sz w:val="28"/>
          <w:szCs w:val="28"/>
        </w:rPr>
        <w:t>Якщо у встановлений цим Законом строк загальними зборами н</w:t>
      </w:r>
      <w:r w:rsidR="004647E8" w:rsidRPr="00B15F25">
        <w:rPr>
          <w:sz w:val="28"/>
          <w:szCs w:val="28"/>
        </w:rPr>
        <w:t xml:space="preserve">е прийняті рішення, </w:t>
      </w:r>
      <w:r w:rsidR="00C85EFA" w:rsidRPr="00B15F25">
        <w:rPr>
          <w:sz w:val="28"/>
          <w:szCs w:val="28"/>
        </w:rPr>
        <w:t xml:space="preserve">передбачені пунктами </w:t>
      </w:r>
      <w:r w:rsidR="00C85EFA" w:rsidRPr="00B15F25">
        <w:rPr>
          <w:sz w:val="28"/>
          <w:szCs w:val="28"/>
        </w:rPr>
        <w:fldChar w:fldCharType="begin"/>
      </w:r>
      <w:r w:rsidR="00C85EFA" w:rsidRPr="00B15F25">
        <w:rPr>
          <w:sz w:val="28"/>
          <w:szCs w:val="28"/>
        </w:rPr>
        <w:instrText xml:space="preserve"> REF _Ref25020456 \r \h  \* MERGEFORMAT </w:instrText>
      </w:r>
      <w:r w:rsidR="00C85EFA" w:rsidRPr="00B15F25">
        <w:rPr>
          <w:sz w:val="28"/>
          <w:szCs w:val="28"/>
        </w:rPr>
      </w:r>
      <w:r w:rsidR="00C85EFA" w:rsidRPr="00B15F25">
        <w:rPr>
          <w:sz w:val="28"/>
          <w:szCs w:val="28"/>
        </w:rPr>
        <w:fldChar w:fldCharType="separate"/>
      </w:r>
      <w:r w:rsidR="00E41BDF">
        <w:rPr>
          <w:sz w:val="28"/>
          <w:szCs w:val="28"/>
        </w:rPr>
        <w:t>23</w:t>
      </w:r>
      <w:r w:rsidR="00E41BDF" w:rsidRPr="00E41BDF">
        <w:rPr>
          <w:vanish/>
          <w:sz w:val="28"/>
          <w:szCs w:val="28"/>
        </w:rPr>
        <w:t>)</w:t>
      </w:r>
      <w:r w:rsidR="00C85EFA" w:rsidRPr="00B15F25">
        <w:rPr>
          <w:sz w:val="28"/>
          <w:szCs w:val="28"/>
        </w:rPr>
        <w:fldChar w:fldCharType="end"/>
      </w:r>
      <w:r w:rsidR="00C85EFA" w:rsidRPr="00B15F25">
        <w:rPr>
          <w:sz w:val="28"/>
          <w:szCs w:val="28"/>
        </w:rPr>
        <w:t xml:space="preserve"> і </w:t>
      </w:r>
      <w:r w:rsidR="00C85EFA" w:rsidRPr="00B15F25">
        <w:rPr>
          <w:sz w:val="28"/>
          <w:szCs w:val="28"/>
        </w:rPr>
        <w:fldChar w:fldCharType="begin"/>
      </w:r>
      <w:r w:rsidR="00C85EFA" w:rsidRPr="00B15F25">
        <w:rPr>
          <w:sz w:val="28"/>
          <w:szCs w:val="28"/>
        </w:rPr>
        <w:instrText xml:space="preserve"> REF _Ref25020459 \r \h  \* MERGEFORMAT </w:instrText>
      </w:r>
      <w:r w:rsidR="00C85EFA" w:rsidRPr="00B15F25">
        <w:rPr>
          <w:sz w:val="28"/>
          <w:szCs w:val="28"/>
        </w:rPr>
      </w:r>
      <w:r w:rsidR="00C85EFA" w:rsidRPr="00B15F25">
        <w:rPr>
          <w:sz w:val="28"/>
          <w:szCs w:val="28"/>
        </w:rPr>
        <w:fldChar w:fldCharType="separate"/>
      </w:r>
      <w:r w:rsidR="00E41BDF">
        <w:rPr>
          <w:sz w:val="28"/>
          <w:szCs w:val="28"/>
        </w:rPr>
        <w:t>24</w:t>
      </w:r>
      <w:r w:rsidR="00E41BDF" w:rsidRPr="00E41BDF">
        <w:rPr>
          <w:vanish/>
          <w:sz w:val="28"/>
          <w:szCs w:val="28"/>
        </w:rPr>
        <w:t>)</w:t>
      </w:r>
      <w:r w:rsidR="00C85EFA" w:rsidRPr="00B15F25">
        <w:rPr>
          <w:sz w:val="28"/>
          <w:szCs w:val="28"/>
        </w:rPr>
        <w:fldChar w:fldCharType="end"/>
      </w:r>
      <w:r w:rsidR="00C85EFA" w:rsidRPr="00B15F25">
        <w:rPr>
          <w:sz w:val="28"/>
          <w:szCs w:val="28"/>
        </w:rPr>
        <w:t xml:space="preserve"> частини </w:t>
      </w:r>
      <w:r w:rsidR="00C85EFA" w:rsidRPr="00B15F25">
        <w:rPr>
          <w:sz w:val="28"/>
          <w:szCs w:val="28"/>
        </w:rPr>
        <w:fldChar w:fldCharType="begin"/>
      </w:r>
      <w:r w:rsidR="00C85EFA" w:rsidRPr="00B15F25">
        <w:rPr>
          <w:sz w:val="28"/>
          <w:szCs w:val="28"/>
        </w:rPr>
        <w:instrText xml:space="preserve"> REF _Ref25020328 \r \h </w:instrText>
      </w:r>
      <w:r w:rsidR="005458EA" w:rsidRPr="00B15F25">
        <w:rPr>
          <w:sz w:val="28"/>
          <w:szCs w:val="28"/>
        </w:rPr>
        <w:instrText xml:space="preserve"> \* MERGEFORMAT </w:instrText>
      </w:r>
      <w:r w:rsidR="00C85EFA" w:rsidRPr="00B15F25">
        <w:rPr>
          <w:sz w:val="28"/>
          <w:szCs w:val="28"/>
        </w:rPr>
      </w:r>
      <w:r w:rsidR="00C85EFA" w:rsidRPr="00B15F25">
        <w:rPr>
          <w:sz w:val="28"/>
          <w:szCs w:val="28"/>
        </w:rPr>
        <w:fldChar w:fldCharType="separate"/>
      </w:r>
      <w:r w:rsidR="00E41BDF">
        <w:rPr>
          <w:sz w:val="28"/>
          <w:szCs w:val="28"/>
        </w:rPr>
        <w:t>2</w:t>
      </w:r>
      <w:r w:rsidR="00C85EFA" w:rsidRPr="00B15F25">
        <w:rPr>
          <w:sz w:val="28"/>
          <w:szCs w:val="28"/>
        </w:rPr>
        <w:fldChar w:fldCharType="end"/>
      </w:r>
      <w:r w:rsidR="00C85EFA" w:rsidRPr="00B15F25">
        <w:rPr>
          <w:sz w:val="28"/>
          <w:szCs w:val="28"/>
        </w:rPr>
        <w:t xml:space="preserve"> статті </w:t>
      </w:r>
      <w:r w:rsidR="00C85EFA" w:rsidRPr="00B15F25">
        <w:rPr>
          <w:sz w:val="28"/>
          <w:szCs w:val="28"/>
        </w:rPr>
        <w:fldChar w:fldCharType="begin"/>
      </w:r>
      <w:r w:rsidR="00C85EFA" w:rsidRPr="00B15F25">
        <w:rPr>
          <w:sz w:val="28"/>
          <w:szCs w:val="28"/>
        </w:rPr>
        <w:instrText xml:space="preserve"> REF _Ref25020333 \r \h  \* MERGEFORMAT </w:instrText>
      </w:r>
      <w:r w:rsidR="00C85EFA" w:rsidRPr="00B15F25">
        <w:rPr>
          <w:sz w:val="28"/>
          <w:szCs w:val="28"/>
        </w:rPr>
      </w:r>
      <w:r w:rsidR="00C85EFA" w:rsidRPr="00B15F25">
        <w:rPr>
          <w:sz w:val="28"/>
          <w:szCs w:val="28"/>
        </w:rPr>
        <w:fldChar w:fldCharType="separate"/>
      </w:r>
      <w:r w:rsidR="00E41BDF" w:rsidRPr="00E41BDF">
        <w:rPr>
          <w:vanish/>
          <w:sz w:val="28"/>
          <w:szCs w:val="28"/>
        </w:rPr>
        <w:t xml:space="preserve">Стаття </w:t>
      </w:r>
      <w:r w:rsidR="00E41BDF">
        <w:rPr>
          <w:sz w:val="28"/>
          <w:szCs w:val="28"/>
        </w:rPr>
        <w:t>37</w:t>
      </w:r>
      <w:r w:rsidR="00C85EFA" w:rsidRPr="00B15F25">
        <w:rPr>
          <w:sz w:val="28"/>
          <w:szCs w:val="28"/>
        </w:rPr>
        <w:fldChar w:fldCharType="end"/>
      </w:r>
      <w:r w:rsidR="00C85EFA" w:rsidRPr="00B15F25">
        <w:rPr>
          <w:sz w:val="28"/>
          <w:szCs w:val="28"/>
        </w:rPr>
        <w:t xml:space="preserve"> цього Закону</w:t>
      </w:r>
      <w:r w:rsidRPr="00B15F25">
        <w:rPr>
          <w:sz w:val="28"/>
          <w:szCs w:val="28"/>
        </w:rPr>
        <w:t>, повноваження членів ради директорів припиняються, крім повноважень з підготовки, скликання і проведення загальних зборів.</w:t>
      </w:r>
    </w:p>
    <w:p w14:paraId="0EEE1C07" w14:textId="114CF903" w:rsidR="00C07A64" w:rsidRPr="00B15F25" w:rsidRDefault="00C07A64" w:rsidP="00B15F25">
      <w:pPr>
        <w:pStyle w:val="a7"/>
        <w:widowControl w:val="0"/>
        <w:tabs>
          <w:tab w:val="left" w:pos="851"/>
        </w:tabs>
        <w:ind w:left="0" w:firstLine="567"/>
        <w:jc w:val="both"/>
        <w:rPr>
          <w:sz w:val="28"/>
          <w:szCs w:val="28"/>
        </w:rPr>
      </w:pPr>
      <w:r w:rsidRPr="00B15F25">
        <w:rPr>
          <w:sz w:val="28"/>
          <w:szCs w:val="28"/>
        </w:rPr>
        <w:t>У випадку, передбаченому абзацом першим цієї частини, виконавчі директори продовжують виконувати свої обов’язки до моменту обрання нових членів ради директорів.</w:t>
      </w:r>
    </w:p>
    <w:p w14:paraId="4E2C3401" w14:textId="1CC89E9C" w:rsidR="0021725F" w:rsidRPr="00B15F25" w:rsidRDefault="0021725F" w:rsidP="00B15F25">
      <w:pPr>
        <w:pStyle w:val="a7"/>
        <w:numPr>
          <w:ilvl w:val="0"/>
          <w:numId w:val="176"/>
        </w:numPr>
        <w:tabs>
          <w:tab w:val="left" w:pos="993"/>
        </w:tabs>
        <w:ind w:left="0" w:firstLine="567"/>
        <w:jc w:val="both"/>
        <w:rPr>
          <w:sz w:val="28"/>
          <w:szCs w:val="28"/>
        </w:rPr>
      </w:pPr>
      <w:r w:rsidRPr="00B15F25">
        <w:rPr>
          <w:sz w:val="28"/>
          <w:szCs w:val="28"/>
        </w:rPr>
        <w:t>Якщо кількість членів ради директорів, повноваження яких дійсні, становить менше половини її кількісного складу, обраного відповідно до вимог закону загальними зборами, рада директорів протягом трьох місяців має скликати позачергові загальні збори для обрання решти членів ради директорів, а в разі обрання членів ради директорів шляхом кумулятивного голосування - для обрання всього складу ради директорів акціонерного товариства.</w:t>
      </w:r>
    </w:p>
    <w:p w14:paraId="02AE9A3E" w14:textId="77777777" w:rsidR="008C2481" w:rsidRPr="00B15F25" w:rsidRDefault="008C2481" w:rsidP="00B15F25">
      <w:pPr>
        <w:pStyle w:val="a7"/>
        <w:widowControl w:val="0"/>
        <w:tabs>
          <w:tab w:val="left" w:pos="851"/>
        </w:tabs>
        <w:ind w:left="0"/>
        <w:jc w:val="both"/>
        <w:rPr>
          <w:sz w:val="28"/>
          <w:szCs w:val="28"/>
        </w:rPr>
      </w:pPr>
    </w:p>
    <w:p w14:paraId="22A43988" w14:textId="4475EF0F" w:rsidR="0021725F" w:rsidRPr="00B15F25" w:rsidRDefault="0021725F" w:rsidP="00B15F25">
      <w:pPr>
        <w:pStyle w:val="a"/>
        <w:keepNext w:val="0"/>
        <w:keepLines w:val="0"/>
        <w:widowControl w:val="0"/>
        <w:spacing w:before="0"/>
        <w:ind w:left="0" w:firstLine="567"/>
        <w:contextualSpacing/>
        <w:rPr>
          <w:rFonts w:cs="Times New Roman"/>
          <w:szCs w:val="28"/>
        </w:rPr>
      </w:pPr>
      <w:r w:rsidRPr="00B15F25">
        <w:rPr>
          <w:rFonts w:cs="Times New Roman"/>
          <w:szCs w:val="28"/>
        </w:rPr>
        <w:t>Обрання членів ради директорів</w:t>
      </w:r>
    </w:p>
    <w:p w14:paraId="4637A47C" w14:textId="57797D71" w:rsidR="0021725F" w:rsidRPr="00B15F25" w:rsidRDefault="0021725F" w:rsidP="00B15F25">
      <w:pPr>
        <w:pStyle w:val="a7"/>
        <w:numPr>
          <w:ilvl w:val="0"/>
          <w:numId w:val="177"/>
        </w:numPr>
        <w:tabs>
          <w:tab w:val="left" w:pos="851"/>
        </w:tabs>
        <w:ind w:left="0" w:firstLine="567"/>
        <w:jc w:val="both"/>
        <w:rPr>
          <w:sz w:val="28"/>
          <w:szCs w:val="28"/>
        </w:rPr>
      </w:pPr>
      <w:r w:rsidRPr="00B15F25">
        <w:rPr>
          <w:sz w:val="28"/>
          <w:szCs w:val="28"/>
        </w:rPr>
        <w:t xml:space="preserve">Члени ради директорів акціонерного товариства обираються загальними зборами на строк не більший ніж три роки, якщо </w:t>
      </w:r>
      <w:r w:rsidR="00C07A64" w:rsidRPr="00B15F25">
        <w:rPr>
          <w:sz w:val="28"/>
          <w:szCs w:val="28"/>
        </w:rPr>
        <w:t>інший строк</w:t>
      </w:r>
      <w:r w:rsidRPr="00B15F25">
        <w:rPr>
          <w:sz w:val="28"/>
          <w:szCs w:val="28"/>
        </w:rPr>
        <w:t xml:space="preserve"> не</w:t>
      </w:r>
      <w:r w:rsidR="00C07A64" w:rsidRPr="00B15F25">
        <w:rPr>
          <w:sz w:val="28"/>
          <w:szCs w:val="28"/>
        </w:rPr>
        <w:t xml:space="preserve"> встановлено</w:t>
      </w:r>
      <w:r w:rsidRPr="00B15F25">
        <w:rPr>
          <w:sz w:val="28"/>
          <w:szCs w:val="28"/>
        </w:rPr>
        <w:t xml:space="preserve"> статутом.</w:t>
      </w:r>
    </w:p>
    <w:p w14:paraId="6ABD5ED8" w14:textId="646D1617" w:rsidR="0021725F" w:rsidRPr="00B15F25" w:rsidRDefault="0021725F" w:rsidP="00B15F25">
      <w:pPr>
        <w:pStyle w:val="a7"/>
        <w:numPr>
          <w:ilvl w:val="0"/>
          <w:numId w:val="177"/>
        </w:numPr>
        <w:tabs>
          <w:tab w:val="left" w:pos="851"/>
        </w:tabs>
        <w:ind w:left="0" w:firstLine="567"/>
        <w:jc w:val="both"/>
        <w:rPr>
          <w:sz w:val="28"/>
          <w:szCs w:val="28"/>
        </w:rPr>
      </w:pPr>
      <w:r w:rsidRPr="00B15F25">
        <w:rPr>
          <w:sz w:val="28"/>
          <w:szCs w:val="28"/>
        </w:rPr>
        <w:lastRenderedPageBreak/>
        <w:t>Кількісний склад ради директорів встановлюється статутом акціонерного товариства. Мінімальна кількість членів ради директорів акціонерного товариства не може бути меншою ніж 3 особи.</w:t>
      </w:r>
    </w:p>
    <w:p w14:paraId="73BF0245" w14:textId="760E35D3" w:rsidR="0021725F" w:rsidRPr="00B15F25" w:rsidRDefault="0021725F" w:rsidP="00B15F25">
      <w:pPr>
        <w:widowControl w:val="0"/>
        <w:ind w:firstLine="567"/>
        <w:contextualSpacing/>
        <w:jc w:val="both"/>
        <w:rPr>
          <w:sz w:val="28"/>
          <w:szCs w:val="28"/>
        </w:rPr>
      </w:pPr>
      <w:r w:rsidRPr="00B15F25">
        <w:rPr>
          <w:sz w:val="28"/>
          <w:szCs w:val="28"/>
        </w:rPr>
        <w:t xml:space="preserve">У приватному акціонерному товаристві з кількістю акціонерів до 10 осіб рада директорів може складатись виключно з виконавчих директорів. </w:t>
      </w:r>
    </w:p>
    <w:p w14:paraId="01C6F8B2" w14:textId="2CBE7095" w:rsidR="0021725F" w:rsidRPr="00B15F25" w:rsidRDefault="0021725F" w:rsidP="00B15F25">
      <w:pPr>
        <w:pStyle w:val="a7"/>
        <w:numPr>
          <w:ilvl w:val="0"/>
          <w:numId w:val="177"/>
        </w:numPr>
        <w:tabs>
          <w:tab w:val="left" w:pos="851"/>
        </w:tabs>
        <w:ind w:left="0" w:firstLine="567"/>
        <w:jc w:val="both"/>
        <w:rPr>
          <w:sz w:val="28"/>
          <w:szCs w:val="28"/>
        </w:rPr>
      </w:pPr>
      <w:r w:rsidRPr="00B15F25">
        <w:rPr>
          <w:sz w:val="28"/>
          <w:szCs w:val="28"/>
        </w:rPr>
        <w:t>Особи, обрані членами ради директорів, можуть переобиратися необмежену кількість разів.</w:t>
      </w:r>
    </w:p>
    <w:p w14:paraId="493F803B" w14:textId="261AE157" w:rsidR="0021725F" w:rsidRPr="00B15F25" w:rsidRDefault="0021725F" w:rsidP="00B15F25">
      <w:pPr>
        <w:pStyle w:val="a7"/>
        <w:numPr>
          <w:ilvl w:val="0"/>
          <w:numId w:val="177"/>
        </w:numPr>
        <w:tabs>
          <w:tab w:val="left" w:pos="851"/>
        </w:tabs>
        <w:ind w:left="0" w:firstLine="567"/>
        <w:jc w:val="both"/>
        <w:rPr>
          <w:sz w:val="28"/>
          <w:szCs w:val="28"/>
        </w:rPr>
      </w:pPr>
      <w:r w:rsidRPr="00B15F25">
        <w:rPr>
          <w:sz w:val="28"/>
          <w:szCs w:val="28"/>
        </w:rPr>
        <w:t xml:space="preserve">Членом ради директорів акціонерного товариства може бути лише фізична особа. </w:t>
      </w:r>
    </w:p>
    <w:p w14:paraId="242740CA" w14:textId="528A2D08" w:rsidR="0021725F" w:rsidRPr="00B15F25" w:rsidRDefault="0021725F" w:rsidP="00B15F25">
      <w:pPr>
        <w:pStyle w:val="a7"/>
        <w:numPr>
          <w:ilvl w:val="0"/>
          <w:numId w:val="177"/>
        </w:numPr>
        <w:tabs>
          <w:tab w:val="left" w:pos="851"/>
        </w:tabs>
        <w:ind w:left="0" w:firstLine="567"/>
        <w:jc w:val="both"/>
        <w:rPr>
          <w:sz w:val="28"/>
          <w:szCs w:val="28"/>
        </w:rPr>
      </w:pPr>
      <w:r w:rsidRPr="00B15F25">
        <w:rPr>
          <w:sz w:val="28"/>
          <w:szCs w:val="28"/>
        </w:rPr>
        <w:t>До складу ради директорів обираються виконавчі</w:t>
      </w:r>
      <w:r w:rsidR="00E2002A" w:rsidRPr="00B15F25">
        <w:rPr>
          <w:sz w:val="28"/>
          <w:szCs w:val="28"/>
        </w:rPr>
        <w:t xml:space="preserve"> та</w:t>
      </w:r>
      <w:r w:rsidRPr="00B15F25">
        <w:rPr>
          <w:sz w:val="28"/>
          <w:szCs w:val="28"/>
        </w:rPr>
        <w:t xml:space="preserve"> невиконавчі.</w:t>
      </w:r>
      <w:r w:rsidR="00E2002A" w:rsidRPr="00B15F25">
        <w:rPr>
          <w:sz w:val="28"/>
          <w:szCs w:val="28"/>
        </w:rPr>
        <w:t xml:space="preserve"> Невиконавчі директори можуть бути незалежними. </w:t>
      </w:r>
    </w:p>
    <w:p w14:paraId="10ED3856" w14:textId="77777777" w:rsidR="0021725F" w:rsidRPr="00B15F25" w:rsidRDefault="0021725F" w:rsidP="00B15F25">
      <w:pPr>
        <w:widowControl w:val="0"/>
        <w:ind w:firstLine="567"/>
        <w:contextualSpacing/>
        <w:jc w:val="both"/>
        <w:rPr>
          <w:sz w:val="28"/>
          <w:szCs w:val="28"/>
        </w:rPr>
      </w:pPr>
      <w:r w:rsidRPr="00B15F25">
        <w:rPr>
          <w:sz w:val="28"/>
          <w:szCs w:val="28"/>
        </w:rPr>
        <w:t>Із виконавчим директором повинен укладатись трудовий договір (контракт). Критерії, яким має відповідати виконавчий директор визначаються статутом акціонерного товариства або положенням про раду директорів.</w:t>
      </w:r>
    </w:p>
    <w:p w14:paraId="7797027F" w14:textId="77777777" w:rsidR="0021725F" w:rsidRPr="00B15F25" w:rsidRDefault="0021725F" w:rsidP="00B15F25">
      <w:pPr>
        <w:widowControl w:val="0"/>
        <w:ind w:firstLine="567"/>
        <w:contextualSpacing/>
        <w:jc w:val="both"/>
        <w:rPr>
          <w:sz w:val="28"/>
          <w:szCs w:val="28"/>
        </w:rPr>
      </w:pPr>
      <w:r w:rsidRPr="00B15F25">
        <w:rPr>
          <w:sz w:val="28"/>
          <w:szCs w:val="28"/>
        </w:rPr>
        <w:t xml:space="preserve">Із невиконавчим директором, який є незалежним може укладатись оплатний цивільно-правовий договір  або трудовий договір (контракт). </w:t>
      </w:r>
    </w:p>
    <w:p w14:paraId="7747B85F" w14:textId="1E908295" w:rsidR="0021725F" w:rsidRPr="00B15F25" w:rsidRDefault="0021725F" w:rsidP="00B15F25">
      <w:pPr>
        <w:widowControl w:val="0"/>
        <w:ind w:firstLine="567"/>
        <w:contextualSpacing/>
        <w:jc w:val="both"/>
        <w:rPr>
          <w:sz w:val="28"/>
          <w:szCs w:val="28"/>
        </w:rPr>
      </w:pPr>
      <w:r w:rsidRPr="00B15F25">
        <w:rPr>
          <w:sz w:val="28"/>
          <w:szCs w:val="28"/>
        </w:rPr>
        <w:t xml:space="preserve">Інші критерії, яким має відповідати виконавчий або невиконавчий або незалежний директор, визначаються статутом акціонерного товариства або положенням про раду директорів. </w:t>
      </w:r>
    </w:p>
    <w:p w14:paraId="38430470" w14:textId="19EE5C62" w:rsidR="0021725F" w:rsidRPr="00B15F25" w:rsidRDefault="0021725F" w:rsidP="00B15F25">
      <w:pPr>
        <w:widowControl w:val="0"/>
        <w:ind w:firstLine="567"/>
        <w:contextualSpacing/>
        <w:jc w:val="both"/>
        <w:rPr>
          <w:sz w:val="28"/>
          <w:szCs w:val="28"/>
        </w:rPr>
      </w:pPr>
      <w:r w:rsidRPr="00B15F25">
        <w:rPr>
          <w:sz w:val="28"/>
          <w:szCs w:val="28"/>
        </w:rPr>
        <w:t xml:space="preserve">Невиконавчий директор не має права втручатися у поточну діяльність акціонерного товариства, інакше ніж як </w:t>
      </w:r>
      <w:r w:rsidR="00C71EC4" w:rsidRPr="00B15F25">
        <w:rPr>
          <w:sz w:val="28"/>
          <w:szCs w:val="28"/>
        </w:rPr>
        <w:t xml:space="preserve">брати </w:t>
      </w:r>
      <w:r w:rsidRPr="00B15F25">
        <w:rPr>
          <w:sz w:val="28"/>
          <w:szCs w:val="28"/>
        </w:rPr>
        <w:t>участь у прийнятті рішень радою директорів або комітетом.</w:t>
      </w:r>
    </w:p>
    <w:p w14:paraId="3C5EB946" w14:textId="77777777" w:rsidR="00C71EC4" w:rsidRPr="00B15F25" w:rsidRDefault="00E2002A" w:rsidP="00B15F25">
      <w:pPr>
        <w:pStyle w:val="a7"/>
        <w:numPr>
          <w:ilvl w:val="0"/>
          <w:numId w:val="177"/>
        </w:numPr>
        <w:tabs>
          <w:tab w:val="left" w:pos="851"/>
        </w:tabs>
        <w:ind w:left="0" w:firstLine="567"/>
        <w:jc w:val="both"/>
        <w:rPr>
          <w:sz w:val="28"/>
          <w:szCs w:val="28"/>
        </w:rPr>
      </w:pPr>
      <w:r w:rsidRPr="00B15F25">
        <w:rPr>
          <w:sz w:val="28"/>
          <w:szCs w:val="28"/>
        </w:rPr>
        <w:t xml:space="preserve">Порядок роботи членів ради директорів, права та обов’язки членів ради директорів, а також виплати їм винагороди визначається цим Законом, статутом товариства, положенням про раду директорів акціонерного товариства, а також цивільно-правовим чи трудовим договором (контрактом), що укладається з членом ради директорів. </w:t>
      </w:r>
    </w:p>
    <w:p w14:paraId="5B74D127" w14:textId="0ABAD3DF" w:rsidR="00E2002A" w:rsidRPr="00B15F25" w:rsidRDefault="00E2002A" w:rsidP="00B15F25">
      <w:pPr>
        <w:widowControl w:val="0"/>
        <w:ind w:firstLine="567"/>
        <w:contextualSpacing/>
        <w:jc w:val="both"/>
        <w:rPr>
          <w:sz w:val="28"/>
          <w:szCs w:val="28"/>
        </w:rPr>
      </w:pPr>
      <w:r w:rsidRPr="00B15F25">
        <w:rPr>
          <w:sz w:val="28"/>
          <w:szCs w:val="28"/>
        </w:rPr>
        <w:t xml:space="preserve">Такий договір (контракт) від імені товариства підписується уповноваженою загальними зборами особою на умовах, затверджених рішенням загальних зборів. </w:t>
      </w:r>
    </w:p>
    <w:p w14:paraId="2B889B7D" w14:textId="2FC703C8" w:rsidR="00E2002A" w:rsidRDefault="00E2002A" w:rsidP="00B15F25">
      <w:pPr>
        <w:pStyle w:val="a7"/>
        <w:numPr>
          <w:ilvl w:val="0"/>
          <w:numId w:val="177"/>
        </w:numPr>
        <w:tabs>
          <w:tab w:val="left" w:pos="851"/>
        </w:tabs>
        <w:ind w:left="0" w:firstLine="567"/>
        <w:jc w:val="both"/>
        <w:rPr>
          <w:sz w:val="28"/>
          <w:szCs w:val="28"/>
        </w:rPr>
      </w:pPr>
      <w:r w:rsidRPr="00B15F25">
        <w:rPr>
          <w:sz w:val="28"/>
          <w:szCs w:val="28"/>
        </w:rPr>
        <w:t xml:space="preserve">Член ради директорів </w:t>
      </w:r>
      <w:r w:rsidR="00DB7CD4" w:rsidRPr="00B15F25">
        <w:rPr>
          <w:sz w:val="28"/>
          <w:szCs w:val="28"/>
        </w:rPr>
        <w:t xml:space="preserve">(крім головного виконавчого директора) </w:t>
      </w:r>
      <w:r w:rsidRPr="00B15F25">
        <w:rPr>
          <w:sz w:val="28"/>
          <w:szCs w:val="28"/>
        </w:rPr>
        <w:t xml:space="preserve">повинен виконувати свої обов'язки особисто і не може передавати власні повноваження іншій особі. </w:t>
      </w:r>
    </w:p>
    <w:p w14:paraId="00E8D079" w14:textId="77777777" w:rsidR="00CC2576" w:rsidRPr="00B15F25" w:rsidRDefault="00CC2576" w:rsidP="00CC2576">
      <w:pPr>
        <w:pStyle w:val="a7"/>
        <w:tabs>
          <w:tab w:val="left" w:pos="851"/>
        </w:tabs>
        <w:ind w:left="567"/>
        <w:jc w:val="both"/>
        <w:rPr>
          <w:sz w:val="28"/>
          <w:szCs w:val="28"/>
        </w:rPr>
      </w:pPr>
    </w:p>
    <w:p w14:paraId="7205A859" w14:textId="0A52D9F2" w:rsidR="0021725F" w:rsidRPr="00B15F25" w:rsidRDefault="0021725F" w:rsidP="00B15F25">
      <w:pPr>
        <w:pStyle w:val="a"/>
        <w:keepNext w:val="0"/>
        <w:keepLines w:val="0"/>
        <w:widowControl w:val="0"/>
        <w:spacing w:before="0"/>
        <w:ind w:left="0" w:firstLine="567"/>
        <w:contextualSpacing/>
        <w:rPr>
          <w:rFonts w:cs="Times New Roman"/>
          <w:szCs w:val="28"/>
        </w:rPr>
      </w:pPr>
      <w:r w:rsidRPr="00B15F25">
        <w:rPr>
          <w:rFonts w:cs="Times New Roman"/>
          <w:szCs w:val="28"/>
        </w:rPr>
        <w:t>Голова та інші члени ради директорів</w:t>
      </w:r>
    </w:p>
    <w:p w14:paraId="6FF0FB83" w14:textId="21C449E6" w:rsidR="0021725F" w:rsidRPr="00B15F25" w:rsidRDefault="0021725F" w:rsidP="00B15F25">
      <w:pPr>
        <w:pStyle w:val="a7"/>
        <w:numPr>
          <w:ilvl w:val="0"/>
          <w:numId w:val="178"/>
        </w:numPr>
        <w:ind w:left="0" w:firstLine="567"/>
        <w:jc w:val="both"/>
        <w:rPr>
          <w:sz w:val="28"/>
          <w:szCs w:val="28"/>
        </w:rPr>
      </w:pPr>
      <w:r w:rsidRPr="00B15F25">
        <w:rPr>
          <w:sz w:val="28"/>
          <w:szCs w:val="28"/>
        </w:rPr>
        <w:t>Голова ради директорів акціонерного товариства обирається членами ради директорів з їх числа простою більшістю голосів від кількісного складу ради директорів, якщо інше не передбачено статутом товариства.</w:t>
      </w:r>
    </w:p>
    <w:p w14:paraId="0AEDC34F" w14:textId="77777777" w:rsidR="0021725F" w:rsidRPr="00B15F25" w:rsidRDefault="0021725F" w:rsidP="00B15F25">
      <w:pPr>
        <w:widowControl w:val="0"/>
        <w:ind w:firstLine="567"/>
        <w:contextualSpacing/>
        <w:jc w:val="both"/>
        <w:rPr>
          <w:sz w:val="28"/>
          <w:szCs w:val="28"/>
        </w:rPr>
      </w:pPr>
      <w:r w:rsidRPr="00B15F25">
        <w:rPr>
          <w:sz w:val="28"/>
          <w:szCs w:val="28"/>
        </w:rPr>
        <w:t>Обрання Голови ради директорів та головного виконавчого директора – члена ради директорів обов’язково здійснюється на першому засіданні нового обраного складу ради директорів. Головний виконавчий директор може бути обраний головою ради директорів, якщо інше не передбачено статутом акціонерного товариства.</w:t>
      </w:r>
    </w:p>
    <w:p w14:paraId="5E6A64C5" w14:textId="3722383E" w:rsidR="0021725F" w:rsidRPr="00B15F25" w:rsidRDefault="0021725F" w:rsidP="00B15F25">
      <w:pPr>
        <w:widowControl w:val="0"/>
        <w:ind w:firstLine="567"/>
        <w:contextualSpacing/>
        <w:jc w:val="both"/>
        <w:rPr>
          <w:sz w:val="28"/>
          <w:szCs w:val="28"/>
        </w:rPr>
      </w:pPr>
      <w:r w:rsidRPr="00B15F25">
        <w:rPr>
          <w:sz w:val="28"/>
          <w:szCs w:val="28"/>
        </w:rPr>
        <w:t xml:space="preserve">Рада директорів має право в будь-який час переобрати голову ради </w:t>
      </w:r>
      <w:r w:rsidRPr="00B15F25">
        <w:rPr>
          <w:sz w:val="28"/>
          <w:szCs w:val="28"/>
        </w:rPr>
        <w:lastRenderedPageBreak/>
        <w:t>директорів</w:t>
      </w:r>
      <w:r w:rsidR="00AF6823" w:rsidRPr="00B15F25">
        <w:rPr>
          <w:sz w:val="28"/>
          <w:szCs w:val="28"/>
        </w:rPr>
        <w:t xml:space="preserve"> та головного виконавчого директора</w:t>
      </w:r>
      <w:r w:rsidRPr="00B15F25">
        <w:rPr>
          <w:sz w:val="28"/>
          <w:szCs w:val="28"/>
        </w:rPr>
        <w:t xml:space="preserve">, якщо інше не передбачено статутом акціонерного товариства. </w:t>
      </w:r>
    </w:p>
    <w:p w14:paraId="32A8C6D0" w14:textId="4C25BEA2" w:rsidR="0021725F" w:rsidRPr="00B15F25" w:rsidRDefault="0021725F" w:rsidP="00B15F25">
      <w:pPr>
        <w:widowControl w:val="0"/>
        <w:ind w:firstLine="567"/>
        <w:contextualSpacing/>
        <w:jc w:val="both"/>
        <w:rPr>
          <w:sz w:val="28"/>
          <w:szCs w:val="28"/>
        </w:rPr>
      </w:pPr>
      <w:r w:rsidRPr="00B15F25">
        <w:rPr>
          <w:sz w:val="28"/>
          <w:szCs w:val="28"/>
        </w:rPr>
        <w:t xml:space="preserve">Голова ради директорів організовує її роботу, скликає та проводить засідання ради директорів, головує на них, відкриває загальні збори, здійснює інші повноваження, передбачені статутом та положенням про раду директорів. </w:t>
      </w:r>
    </w:p>
    <w:p w14:paraId="467A1C3A" w14:textId="77777777" w:rsidR="00B211B1" w:rsidRPr="00B15F25" w:rsidRDefault="0021725F" w:rsidP="00B15F25">
      <w:pPr>
        <w:widowControl w:val="0"/>
        <w:ind w:firstLine="567"/>
        <w:contextualSpacing/>
        <w:jc w:val="both"/>
        <w:rPr>
          <w:sz w:val="28"/>
          <w:szCs w:val="28"/>
        </w:rPr>
      </w:pPr>
      <w:r w:rsidRPr="00B15F25">
        <w:rPr>
          <w:sz w:val="28"/>
          <w:szCs w:val="28"/>
        </w:rPr>
        <w:t>У разі неможливості виконання головою ради директорів своїх повноважень, його повноваження здійснює один із членів ради директорів за її рішенням, якщо інше не передбачено статутом або положенням про раду директорів акціонерного товариства.</w:t>
      </w:r>
    </w:p>
    <w:p w14:paraId="28DDD6D7" w14:textId="610A5FF7" w:rsidR="00B211B1" w:rsidRPr="00B15F25" w:rsidRDefault="0021725F" w:rsidP="00B15F25">
      <w:pPr>
        <w:pStyle w:val="a7"/>
        <w:numPr>
          <w:ilvl w:val="0"/>
          <w:numId w:val="178"/>
        </w:numPr>
        <w:tabs>
          <w:tab w:val="left" w:pos="851"/>
        </w:tabs>
        <w:ind w:left="0" w:firstLine="567"/>
        <w:jc w:val="both"/>
        <w:rPr>
          <w:sz w:val="28"/>
          <w:szCs w:val="28"/>
        </w:rPr>
      </w:pPr>
      <w:r w:rsidRPr="00B15F25">
        <w:rPr>
          <w:sz w:val="28"/>
          <w:szCs w:val="28"/>
        </w:rPr>
        <w:t xml:space="preserve">Розподіл функцій між невиконавчими членами ради директорів здійснюється на засіданні ради директорів. Функції головного виконавчого директора, а також інших виконавчих директорів визначаються у статуті та положенні про раду директорів товариства. </w:t>
      </w:r>
    </w:p>
    <w:p w14:paraId="277FDB74" w14:textId="3A74AB56" w:rsidR="0021725F" w:rsidRPr="00B15F25" w:rsidRDefault="0021725F" w:rsidP="00B15F25">
      <w:pPr>
        <w:pStyle w:val="a7"/>
        <w:numPr>
          <w:ilvl w:val="0"/>
          <w:numId w:val="178"/>
        </w:numPr>
        <w:tabs>
          <w:tab w:val="left" w:pos="851"/>
        </w:tabs>
        <w:ind w:left="0" w:firstLine="567"/>
        <w:jc w:val="both"/>
        <w:rPr>
          <w:sz w:val="28"/>
          <w:szCs w:val="28"/>
        </w:rPr>
      </w:pPr>
      <w:r w:rsidRPr="00B15F25">
        <w:rPr>
          <w:sz w:val="28"/>
          <w:szCs w:val="28"/>
        </w:rPr>
        <w:t>Права та обов’язки членів ради директорів мають бути чітко сформульовані та зазначені у внутрішніх положеннях товариства та відповідному договорі (контракті), укладеному із членом ради директорів.</w:t>
      </w:r>
    </w:p>
    <w:p w14:paraId="5281F9F5" w14:textId="316296EF" w:rsidR="00C813A8" w:rsidRPr="00B15F25" w:rsidRDefault="00C813A8" w:rsidP="00B15F25">
      <w:pPr>
        <w:pStyle w:val="a7"/>
        <w:widowControl w:val="0"/>
        <w:tabs>
          <w:tab w:val="left" w:pos="851"/>
        </w:tabs>
        <w:ind w:left="0"/>
        <w:jc w:val="both"/>
        <w:rPr>
          <w:sz w:val="28"/>
          <w:szCs w:val="28"/>
        </w:rPr>
      </w:pPr>
    </w:p>
    <w:p w14:paraId="2E451F4B" w14:textId="4CB1A80D" w:rsidR="00C813A8" w:rsidRPr="00B15F25" w:rsidRDefault="00C813A8" w:rsidP="00B15F25">
      <w:pPr>
        <w:pStyle w:val="a"/>
        <w:keepNext w:val="0"/>
        <w:keepLines w:val="0"/>
        <w:widowControl w:val="0"/>
        <w:spacing w:before="0"/>
        <w:ind w:left="0" w:firstLine="567"/>
        <w:contextualSpacing/>
        <w:rPr>
          <w:rFonts w:cs="Times New Roman"/>
          <w:szCs w:val="28"/>
        </w:rPr>
      </w:pPr>
      <w:r w:rsidRPr="00B15F25">
        <w:rPr>
          <w:rFonts w:cs="Times New Roman"/>
          <w:szCs w:val="28"/>
        </w:rPr>
        <w:t>Засідання ради директорів</w:t>
      </w:r>
    </w:p>
    <w:p w14:paraId="43A0699E" w14:textId="6AD5EB1E" w:rsidR="00C813A8" w:rsidRPr="00B15F25" w:rsidRDefault="00C813A8" w:rsidP="00B15F25">
      <w:pPr>
        <w:pStyle w:val="a7"/>
        <w:numPr>
          <w:ilvl w:val="0"/>
          <w:numId w:val="179"/>
        </w:numPr>
        <w:tabs>
          <w:tab w:val="left" w:pos="851"/>
        </w:tabs>
        <w:ind w:left="0" w:firstLine="567"/>
        <w:jc w:val="both"/>
        <w:rPr>
          <w:sz w:val="28"/>
          <w:szCs w:val="28"/>
        </w:rPr>
      </w:pPr>
      <w:r w:rsidRPr="00B15F25">
        <w:rPr>
          <w:sz w:val="28"/>
          <w:szCs w:val="28"/>
        </w:rPr>
        <w:t xml:space="preserve">Засідання ради директорів скликаються головою ради директорів або на вимогу члена ради директорів, внутрішнього аудитора, інших осіб, визначених статутом акціонерного товариства. </w:t>
      </w:r>
    </w:p>
    <w:p w14:paraId="7C009B3A" w14:textId="661076D2" w:rsidR="00C813A8" w:rsidRPr="00B15F25" w:rsidRDefault="00C813A8" w:rsidP="00B15F25">
      <w:pPr>
        <w:widowControl w:val="0"/>
        <w:ind w:firstLine="567"/>
        <w:contextualSpacing/>
        <w:jc w:val="both"/>
        <w:rPr>
          <w:sz w:val="28"/>
          <w:szCs w:val="28"/>
        </w:rPr>
      </w:pPr>
      <w:r w:rsidRPr="00B15F25">
        <w:rPr>
          <w:sz w:val="28"/>
          <w:szCs w:val="28"/>
        </w:rPr>
        <w:t xml:space="preserve">Засідання ради директорів проводяться в міру необхідності з періодичністю, визначеною статутом, але не рідше одного разу на місяць. </w:t>
      </w:r>
    </w:p>
    <w:p w14:paraId="3E4FEF30" w14:textId="0744C58C" w:rsidR="00C813A8" w:rsidRPr="00B15F25" w:rsidRDefault="00C813A8" w:rsidP="00B15F25">
      <w:pPr>
        <w:pStyle w:val="a7"/>
        <w:numPr>
          <w:ilvl w:val="0"/>
          <w:numId w:val="179"/>
        </w:numPr>
        <w:tabs>
          <w:tab w:val="left" w:pos="851"/>
        </w:tabs>
        <w:ind w:left="0" w:firstLine="567"/>
        <w:jc w:val="both"/>
        <w:rPr>
          <w:sz w:val="28"/>
          <w:szCs w:val="28"/>
        </w:rPr>
      </w:pPr>
      <w:r w:rsidRPr="00B15F25">
        <w:rPr>
          <w:sz w:val="28"/>
          <w:szCs w:val="28"/>
        </w:rPr>
        <w:t>У засіданнях ради директорів беруть участь усі члени. В окремих засіданнях або в розгляді окремих питань порядку денного засідання ради директорів з правом дорадчого голосу можуть брати участь інші визначені нею особи, в порядку, встановленому статутом та положенням про раду директорів.</w:t>
      </w:r>
    </w:p>
    <w:p w14:paraId="1B97ECAA" w14:textId="3021FE3C" w:rsidR="00C813A8" w:rsidRPr="00B15F25" w:rsidRDefault="00C813A8" w:rsidP="00B15F25">
      <w:pPr>
        <w:pStyle w:val="a7"/>
        <w:numPr>
          <w:ilvl w:val="0"/>
          <w:numId w:val="179"/>
        </w:numPr>
        <w:tabs>
          <w:tab w:val="left" w:pos="851"/>
        </w:tabs>
        <w:ind w:left="0" w:firstLine="567"/>
        <w:jc w:val="both"/>
        <w:rPr>
          <w:sz w:val="28"/>
          <w:szCs w:val="28"/>
        </w:rPr>
      </w:pPr>
      <w:r w:rsidRPr="00B15F25">
        <w:rPr>
          <w:sz w:val="28"/>
          <w:szCs w:val="28"/>
        </w:rPr>
        <w:t xml:space="preserve"> У разі дострокового припинення повноважень одного чи кількох членів ради директорів і до обрання всього складу ради директорів, засідання ради директорів є правомочними для вирішення питань відповідно до її компетенції за умови, що кількість членів ради директорів, повноваження яких є чинними, становить більше половини її складу.</w:t>
      </w:r>
    </w:p>
    <w:p w14:paraId="2E5F02A3" w14:textId="77777777" w:rsidR="00C813A8" w:rsidRPr="00B15F25" w:rsidRDefault="00C813A8" w:rsidP="00B15F25">
      <w:pPr>
        <w:widowControl w:val="0"/>
        <w:ind w:firstLine="567"/>
        <w:contextualSpacing/>
        <w:jc w:val="both"/>
        <w:rPr>
          <w:sz w:val="28"/>
          <w:szCs w:val="28"/>
        </w:rPr>
      </w:pPr>
      <w:r w:rsidRPr="00B15F25">
        <w:rPr>
          <w:sz w:val="28"/>
          <w:szCs w:val="28"/>
        </w:rPr>
        <w:t>Статутом товариства може передбачатись право вирішального голосу голови ради директорів у разі рівного розподілу голосів членів ради директорів під час прийняття рішень.</w:t>
      </w:r>
    </w:p>
    <w:p w14:paraId="0DF4E8A1" w14:textId="745B4A32" w:rsidR="00C813A8" w:rsidRPr="00B15F25" w:rsidRDefault="00C813A8" w:rsidP="00B15F25">
      <w:pPr>
        <w:pStyle w:val="a7"/>
        <w:numPr>
          <w:ilvl w:val="0"/>
          <w:numId w:val="179"/>
        </w:numPr>
        <w:tabs>
          <w:tab w:val="left" w:pos="851"/>
        </w:tabs>
        <w:ind w:left="0" w:firstLine="567"/>
        <w:jc w:val="both"/>
        <w:rPr>
          <w:sz w:val="28"/>
          <w:szCs w:val="28"/>
        </w:rPr>
      </w:pPr>
      <w:r w:rsidRPr="00B15F25">
        <w:rPr>
          <w:sz w:val="28"/>
          <w:szCs w:val="28"/>
        </w:rPr>
        <w:t xml:space="preserve"> Рішення ради директорів приймається простою більшістю голосів членів ради директорів</w:t>
      </w:r>
      <w:r w:rsidR="00795D41" w:rsidRPr="00B15F25">
        <w:rPr>
          <w:sz w:val="28"/>
          <w:szCs w:val="28"/>
        </w:rPr>
        <w:t xml:space="preserve"> від їх загальної кількості </w:t>
      </w:r>
      <w:r w:rsidRPr="00B15F25">
        <w:rPr>
          <w:sz w:val="28"/>
          <w:szCs w:val="28"/>
        </w:rPr>
        <w:t>та мають право голосу, якщо для прийняття рішення статутом акціонерного товариства не встановлюється більша кількість голосів.</w:t>
      </w:r>
    </w:p>
    <w:p w14:paraId="078D31EC" w14:textId="2F7A94BB" w:rsidR="00C813A8" w:rsidRPr="00B15F25" w:rsidRDefault="00C813A8" w:rsidP="00B15F25">
      <w:pPr>
        <w:pStyle w:val="a7"/>
        <w:numPr>
          <w:ilvl w:val="0"/>
          <w:numId w:val="179"/>
        </w:numPr>
        <w:tabs>
          <w:tab w:val="left" w:pos="851"/>
        </w:tabs>
        <w:ind w:left="0" w:firstLine="567"/>
        <w:jc w:val="both"/>
        <w:rPr>
          <w:sz w:val="28"/>
          <w:szCs w:val="28"/>
        </w:rPr>
      </w:pPr>
      <w:r w:rsidRPr="00B15F25">
        <w:rPr>
          <w:sz w:val="28"/>
          <w:szCs w:val="28"/>
        </w:rPr>
        <w:t>Протокол засідання ради директорів оформлюється протягом п’яти днів після проведення засідання. Засідання ради директорів або розгляд окремого питання за її рішенням може фіксуватись технічними засобами.</w:t>
      </w:r>
    </w:p>
    <w:p w14:paraId="4EC0DE82" w14:textId="435E17AE" w:rsidR="00C813A8" w:rsidRPr="00B15F25" w:rsidRDefault="00C813A8" w:rsidP="00B15F25">
      <w:pPr>
        <w:pStyle w:val="a7"/>
        <w:numPr>
          <w:ilvl w:val="0"/>
          <w:numId w:val="179"/>
        </w:numPr>
        <w:tabs>
          <w:tab w:val="left" w:pos="851"/>
        </w:tabs>
        <w:ind w:left="0" w:firstLine="567"/>
        <w:jc w:val="both"/>
        <w:rPr>
          <w:sz w:val="28"/>
          <w:szCs w:val="28"/>
        </w:rPr>
      </w:pPr>
      <w:r w:rsidRPr="00B15F25">
        <w:rPr>
          <w:sz w:val="28"/>
          <w:szCs w:val="28"/>
        </w:rPr>
        <w:lastRenderedPageBreak/>
        <w:t xml:space="preserve">Детальний порядок організації, проведення засідань та складання, зберігання та надання доступу до матеріалів засідань ради директорів визначається розділом </w:t>
      </w:r>
      <w:r w:rsidR="008C2481" w:rsidRPr="00B15F25">
        <w:rPr>
          <w:sz w:val="28"/>
          <w:szCs w:val="28"/>
        </w:rPr>
        <w:fldChar w:fldCharType="begin"/>
      </w:r>
      <w:r w:rsidR="008C2481" w:rsidRPr="00B15F25">
        <w:rPr>
          <w:sz w:val="28"/>
          <w:szCs w:val="28"/>
        </w:rPr>
        <w:instrText xml:space="preserve"> REF _Ref20843768 \r \h  \* MERGEFORMAT </w:instrText>
      </w:r>
      <w:r w:rsidR="008C2481" w:rsidRPr="00B15F25">
        <w:rPr>
          <w:sz w:val="28"/>
          <w:szCs w:val="28"/>
        </w:rPr>
      </w:r>
      <w:r w:rsidR="008C2481" w:rsidRPr="00B15F25">
        <w:rPr>
          <w:sz w:val="28"/>
          <w:szCs w:val="28"/>
        </w:rPr>
        <w:fldChar w:fldCharType="separate"/>
      </w:r>
      <w:r w:rsidR="00E41BDF">
        <w:rPr>
          <w:sz w:val="28"/>
          <w:szCs w:val="28"/>
        </w:rPr>
        <w:t>Розділ XVII</w:t>
      </w:r>
      <w:r w:rsidR="008C2481" w:rsidRPr="00B15F25">
        <w:rPr>
          <w:sz w:val="28"/>
          <w:szCs w:val="28"/>
        </w:rPr>
        <w:fldChar w:fldCharType="end"/>
      </w:r>
      <w:r w:rsidR="008406CF" w:rsidRPr="00B15F25">
        <w:rPr>
          <w:sz w:val="28"/>
          <w:szCs w:val="28"/>
        </w:rPr>
        <w:t xml:space="preserve"> цього З</w:t>
      </w:r>
      <w:r w:rsidRPr="00B15F25">
        <w:rPr>
          <w:sz w:val="28"/>
          <w:szCs w:val="28"/>
        </w:rPr>
        <w:t>акону та статутом товариства.</w:t>
      </w:r>
    </w:p>
    <w:p w14:paraId="347605AC" w14:textId="437D4DE2" w:rsidR="00C7335D" w:rsidRPr="00B15F25" w:rsidRDefault="00C813A8" w:rsidP="00B15F25">
      <w:pPr>
        <w:pStyle w:val="a7"/>
        <w:numPr>
          <w:ilvl w:val="0"/>
          <w:numId w:val="179"/>
        </w:numPr>
        <w:tabs>
          <w:tab w:val="left" w:pos="851"/>
        </w:tabs>
        <w:ind w:left="0" w:firstLine="567"/>
        <w:jc w:val="both"/>
        <w:rPr>
          <w:sz w:val="28"/>
          <w:szCs w:val="28"/>
        </w:rPr>
      </w:pPr>
      <w:r w:rsidRPr="00B15F25">
        <w:rPr>
          <w:sz w:val="28"/>
          <w:szCs w:val="28"/>
        </w:rPr>
        <w:t>Статут акціонерного товариства може передбачати можливість проведення засідання ради директорів та прийняття нею рішень шляхом заочного голосування, в тому числі, шляхом використання програмно-технічного комплексу, у такому разі порядок проведення такого засідання ради директорів визначається статутом товариства або положенням ради директорів.</w:t>
      </w:r>
    </w:p>
    <w:p w14:paraId="3921ACE5" w14:textId="77777777" w:rsidR="00C7335D" w:rsidRPr="00B15F25" w:rsidRDefault="00C7335D" w:rsidP="00B15F25">
      <w:pPr>
        <w:pStyle w:val="a7"/>
        <w:widowControl w:val="0"/>
        <w:tabs>
          <w:tab w:val="left" w:pos="851"/>
        </w:tabs>
        <w:ind w:left="0"/>
        <w:jc w:val="both"/>
        <w:rPr>
          <w:sz w:val="28"/>
          <w:szCs w:val="28"/>
        </w:rPr>
      </w:pPr>
    </w:p>
    <w:p w14:paraId="6D59EE18" w14:textId="79E266D9" w:rsidR="00C7335D" w:rsidRPr="00B15F25" w:rsidRDefault="00C7335D" w:rsidP="00B15F25">
      <w:pPr>
        <w:pStyle w:val="a"/>
        <w:keepNext w:val="0"/>
        <w:keepLines w:val="0"/>
        <w:widowControl w:val="0"/>
        <w:spacing w:before="0"/>
        <w:ind w:left="0" w:firstLine="567"/>
        <w:contextualSpacing/>
        <w:rPr>
          <w:rFonts w:cs="Times New Roman"/>
          <w:szCs w:val="28"/>
        </w:rPr>
      </w:pPr>
      <w:r w:rsidRPr="00B15F25">
        <w:rPr>
          <w:rFonts w:cs="Times New Roman"/>
          <w:szCs w:val="28"/>
        </w:rPr>
        <w:t>Припинення повноважень членів ради директорів</w:t>
      </w:r>
    </w:p>
    <w:p w14:paraId="7C3571E1" w14:textId="39F890A7" w:rsidR="00C7335D" w:rsidRPr="00B15F25" w:rsidRDefault="00C7335D" w:rsidP="00B15F25">
      <w:pPr>
        <w:pStyle w:val="a7"/>
        <w:numPr>
          <w:ilvl w:val="0"/>
          <w:numId w:val="180"/>
        </w:numPr>
        <w:tabs>
          <w:tab w:val="left" w:pos="851"/>
        </w:tabs>
        <w:ind w:left="0" w:firstLine="567"/>
        <w:jc w:val="both"/>
        <w:rPr>
          <w:sz w:val="28"/>
          <w:szCs w:val="28"/>
        </w:rPr>
      </w:pPr>
      <w:r w:rsidRPr="00B15F25">
        <w:rPr>
          <w:sz w:val="28"/>
          <w:szCs w:val="28"/>
        </w:rPr>
        <w:t>Без рішення загальних зборів повноваження члена ради директорів припиняються:</w:t>
      </w:r>
    </w:p>
    <w:p w14:paraId="295ECADD" w14:textId="0639952B" w:rsidR="00C7335D" w:rsidRPr="00B15F25" w:rsidRDefault="00C7335D" w:rsidP="00B15F25">
      <w:pPr>
        <w:pStyle w:val="a7"/>
        <w:widowControl w:val="0"/>
        <w:numPr>
          <w:ilvl w:val="0"/>
          <w:numId w:val="121"/>
        </w:numPr>
        <w:tabs>
          <w:tab w:val="left" w:pos="851"/>
        </w:tabs>
        <w:ind w:left="0" w:firstLine="567"/>
        <w:jc w:val="both"/>
        <w:rPr>
          <w:sz w:val="28"/>
          <w:szCs w:val="28"/>
        </w:rPr>
      </w:pPr>
      <w:r w:rsidRPr="00B15F25">
        <w:rPr>
          <w:sz w:val="28"/>
          <w:szCs w:val="28"/>
        </w:rPr>
        <w:t>за його бажанням за умови письмового повідомлення про це товариства за два тижні;</w:t>
      </w:r>
    </w:p>
    <w:p w14:paraId="75328833" w14:textId="24AC7D3A" w:rsidR="00C7335D" w:rsidRPr="00B15F25" w:rsidRDefault="00C7335D" w:rsidP="00B15F25">
      <w:pPr>
        <w:pStyle w:val="a7"/>
        <w:widowControl w:val="0"/>
        <w:numPr>
          <w:ilvl w:val="0"/>
          <w:numId w:val="121"/>
        </w:numPr>
        <w:tabs>
          <w:tab w:val="left" w:pos="851"/>
        </w:tabs>
        <w:ind w:left="0" w:firstLine="567"/>
        <w:jc w:val="both"/>
        <w:rPr>
          <w:sz w:val="28"/>
          <w:szCs w:val="28"/>
        </w:rPr>
      </w:pPr>
      <w:r w:rsidRPr="00B15F25">
        <w:rPr>
          <w:sz w:val="28"/>
          <w:szCs w:val="28"/>
        </w:rPr>
        <w:t>у разі набрання законної сили вироком чи рішенням суду, яким його засуджено до покарання, що виключає можливість виконання обов'язків члена ради директорів;</w:t>
      </w:r>
    </w:p>
    <w:p w14:paraId="2E9FF01C" w14:textId="4AD75F60" w:rsidR="00C7335D" w:rsidRPr="00B15F25" w:rsidRDefault="00C7335D" w:rsidP="00B15F25">
      <w:pPr>
        <w:pStyle w:val="a7"/>
        <w:widowControl w:val="0"/>
        <w:numPr>
          <w:ilvl w:val="0"/>
          <w:numId w:val="121"/>
        </w:numPr>
        <w:tabs>
          <w:tab w:val="left" w:pos="851"/>
        </w:tabs>
        <w:ind w:left="0" w:firstLine="567"/>
        <w:jc w:val="both"/>
        <w:rPr>
          <w:sz w:val="28"/>
          <w:szCs w:val="28"/>
        </w:rPr>
      </w:pPr>
      <w:r w:rsidRPr="00B15F25">
        <w:rPr>
          <w:sz w:val="28"/>
          <w:szCs w:val="28"/>
        </w:rPr>
        <w:t xml:space="preserve">в разі набрання законної сили рішення суду, передбаченого статтею </w:t>
      </w:r>
      <w:r w:rsidR="00D43875" w:rsidRPr="00B15F25">
        <w:rPr>
          <w:sz w:val="28"/>
          <w:szCs w:val="28"/>
        </w:rPr>
        <w:fldChar w:fldCharType="begin"/>
      </w:r>
      <w:r w:rsidR="00D43875" w:rsidRPr="00B15F25">
        <w:rPr>
          <w:sz w:val="28"/>
          <w:szCs w:val="28"/>
        </w:rPr>
        <w:instrText xml:space="preserve"> REF _Ref20476022 \r \h  \* MERGEFORMAT </w:instrText>
      </w:r>
      <w:r w:rsidR="00D43875" w:rsidRPr="00B15F25">
        <w:rPr>
          <w:sz w:val="28"/>
          <w:szCs w:val="28"/>
        </w:rPr>
      </w:r>
      <w:r w:rsidR="00D43875" w:rsidRPr="00B15F25">
        <w:rPr>
          <w:sz w:val="28"/>
          <w:szCs w:val="28"/>
        </w:rPr>
        <w:fldChar w:fldCharType="separate"/>
      </w:r>
      <w:r w:rsidR="00E41BDF" w:rsidRPr="00E41BDF">
        <w:rPr>
          <w:vanish/>
          <w:sz w:val="28"/>
          <w:szCs w:val="28"/>
        </w:rPr>
        <w:t xml:space="preserve">Стаття </w:t>
      </w:r>
      <w:r w:rsidR="00E41BDF">
        <w:rPr>
          <w:sz w:val="28"/>
          <w:szCs w:val="28"/>
        </w:rPr>
        <w:t>85</w:t>
      </w:r>
      <w:r w:rsidR="00D43875" w:rsidRPr="00B15F25">
        <w:rPr>
          <w:sz w:val="28"/>
          <w:szCs w:val="28"/>
        </w:rPr>
        <w:fldChar w:fldCharType="end"/>
      </w:r>
      <w:r w:rsidRPr="00B15F25">
        <w:rPr>
          <w:sz w:val="28"/>
          <w:szCs w:val="28"/>
        </w:rPr>
        <w:t xml:space="preserve"> цього Закону;</w:t>
      </w:r>
    </w:p>
    <w:p w14:paraId="48CB2515" w14:textId="56E7C4D8" w:rsidR="00C7335D" w:rsidRPr="00B15F25" w:rsidRDefault="00C7335D" w:rsidP="00B15F25">
      <w:pPr>
        <w:pStyle w:val="a7"/>
        <w:widowControl w:val="0"/>
        <w:numPr>
          <w:ilvl w:val="0"/>
          <w:numId w:val="121"/>
        </w:numPr>
        <w:tabs>
          <w:tab w:val="left" w:pos="851"/>
        </w:tabs>
        <w:ind w:left="0" w:firstLine="567"/>
        <w:jc w:val="both"/>
        <w:rPr>
          <w:sz w:val="28"/>
          <w:szCs w:val="28"/>
        </w:rPr>
      </w:pPr>
      <w:r w:rsidRPr="00B15F25">
        <w:rPr>
          <w:sz w:val="28"/>
          <w:szCs w:val="28"/>
        </w:rPr>
        <w:t>в разі смерті, визнання його недієздатним, обмежено дієздатним, безвісно відсутнім, померлим;</w:t>
      </w:r>
    </w:p>
    <w:p w14:paraId="345A7856" w14:textId="29D48731" w:rsidR="00C7335D" w:rsidRPr="00B15F25" w:rsidRDefault="00C7335D" w:rsidP="00B15F25">
      <w:pPr>
        <w:pStyle w:val="a7"/>
        <w:widowControl w:val="0"/>
        <w:numPr>
          <w:ilvl w:val="0"/>
          <w:numId w:val="121"/>
        </w:numPr>
        <w:tabs>
          <w:tab w:val="left" w:pos="851"/>
        </w:tabs>
        <w:ind w:left="0" w:firstLine="567"/>
        <w:jc w:val="both"/>
        <w:rPr>
          <w:sz w:val="28"/>
          <w:szCs w:val="28"/>
        </w:rPr>
      </w:pPr>
      <w:r w:rsidRPr="00B15F25">
        <w:rPr>
          <w:sz w:val="28"/>
          <w:szCs w:val="28"/>
        </w:rPr>
        <w:t xml:space="preserve">у випадку, передбаченому частиною </w:t>
      </w:r>
      <w:r w:rsidR="0069321F" w:rsidRPr="00B15F25">
        <w:rPr>
          <w:sz w:val="28"/>
          <w:szCs w:val="28"/>
        </w:rPr>
        <w:fldChar w:fldCharType="begin"/>
      </w:r>
      <w:r w:rsidR="0069321F" w:rsidRPr="00B15F25">
        <w:rPr>
          <w:sz w:val="28"/>
          <w:szCs w:val="28"/>
        </w:rPr>
        <w:instrText xml:space="preserve"> REF _Ref20485090 \r \h </w:instrText>
      </w:r>
      <w:r w:rsidR="0090379A" w:rsidRPr="00B15F25">
        <w:rPr>
          <w:sz w:val="28"/>
          <w:szCs w:val="28"/>
        </w:rPr>
        <w:instrText xml:space="preserve"> \* MERGEFORMAT </w:instrText>
      </w:r>
      <w:r w:rsidR="0069321F" w:rsidRPr="00B15F25">
        <w:rPr>
          <w:sz w:val="28"/>
          <w:szCs w:val="28"/>
        </w:rPr>
      </w:r>
      <w:r w:rsidR="0069321F" w:rsidRPr="00B15F25">
        <w:rPr>
          <w:sz w:val="28"/>
          <w:szCs w:val="28"/>
        </w:rPr>
        <w:fldChar w:fldCharType="separate"/>
      </w:r>
      <w:r w:rsidR="00E41BDF">
        <w:rPr>
          <w:sz w:val="28"/>
          <w:szCs w:val="28"/>
        </w:rPr>
        <w:t>5</w:t>
      </w:r>
      <w:r w:rsidR="0069321F" w:rsidRPr="00B15F25">
        <w:rPr>
          <w:sz w:val="28"/>
          <w:szCs w:val="28"/>
        </w:rPr>
        <w:fldChar w:fldCharType="end"/>
      </w:r>
      <w:r w:rsidR="0069321F" w:rsidRPr="00B15F25">
        <w:rPr>
          <w:sz w:val="28"/>
          <w:szCs w:val="28"/>
        </w:rPr>
        <w:t xml:space="preserve"> статті </w:t>
      </w:r>
      <w:r w:rsidR="0069321F" w:rsidRPr="00B15F25">
        <w:rPr>
          <w:sz w:val="28"/>
          <w:szCs w:val="28"/>
        </w:rPr>
        <w:fldChar w:fldCharType="begin"/>
      </w:r>
      <w:r w:rsidR="0069321F" w:rsidRPr="00B15F25">
        <w:rPr>
          <w:sz w:val="28"/>
          <w:szCs w:val="28"/>
        </w:rPr>
        <w:instrText xml:space="preserve"> REF _Ref20485093 \r \h  \* MERGEFORMAT </w:instrText>
      </w:r>
      <w:r w:rsidR="0069321F" w:rsidRPr="00B15F25">
        <w:rPr>
          <w:sz w:val="28"/>
          <w:szCs w:val="28"/>
        </w:rPr>
      </w:r>
      <w:r w:rsidR="0069321F" w:rsidRPr="00B15F25">
        <w:rPr>
          <w:sz w:val="28"/>
          <w:szCs w:val="28"/>
        </w:rPr>
        <w:fldChar w:fldCharType="separate"/>
      </w:r>
      <w:r w:rsidR="00E41BDF" w:rsidRPr="00E41BDF">
        <w:rPr>
          <w:vanish/>
          <w:sz w:val="28"/>
          <w:szCs w:val="28"/>
        </w:rPr>
        <w:t xml:space="preserve">Стаття </w:t>
      </w:r>
      <w:r w:rsidR="00E41BDF">
        <w:rPr>
          <w:sz w:val="28"/>
          <w:szCs w:val="28"/>
        </w:rPr>
        <w:t>84</w:t>
      </w:r>
      <w:r w:rsidR="0069321F" w:rsidRPr="00B15F25">
        <w:rPr>
          <w:sz w:val="28"/>
          <w:szCs w:val="28"/>
        </w:rPr>
        <w:fldChar w:fldCharType="end"/>
      </w:r>
      <w:r w:rsidRPr="00B15F25">
        <w:rPr>
          <w:sz w:val="28"/>
          <w:szCs w:val="28"/>
        </w:rPr>
        <w:t xml:space="preserve"> цього Закону.</w:t>
      </w:r>
    </w:p>
    <w:p w14:paraId="0DC74FB1" w14:textId="50DF0146" w:rsidR="00C7335D" w:rsidRPr="00B15F25" w:rsidRDefault="00C7335D" w:rsidP="00B15F25">
      <w:pPr>
        <w:widowControl w:val="0"/>
        <w:ind w:firstLine="567"/>
        <w:contextualSpacing/>
        <w:jc w:val="both"/>
        <w:rPr>
          <w:sz w:val="28"/>
          <w:szCs w:val="28"/>
        </w:rPr>
      </w:pPr>
      <w:r w:rsidRPr="00B15F25">
        <w:rPr>
          <w:sz w:val="28"/>
          <w:szCs w:val="28"/>
        </w:rPr>
        <w:t xml:space="preserve">У разі, якщо протягом строку своїх повноважень, невиконавчий директор  перестає відповідати вимогам, визначеним пунктом </w:t>
      </w:r>
      <w:r w:rsidR="004A330E" w:rsidRPr="00B15F25">
        <w:rPr>
          <w:sz w:val="28"/>
          <w:szCs w:val="28"/>
        </w:rPr>
        <w:fldChar w:fldCharType="begin"/>
      </w:r>
      <w:r w:rsidR="004A330E" w:rsidRPr="00B15F25">
        <w:rPr>
          <w:sz w:val="28"/>
          <w:szCs w:val="28"/>
        </w:rPr>
        <w:instrText xml:space="preserve"> REF _Ref20476395 \r \h  \* MERGEFORMAT </w:instrText>
      </w:r>
      <w:r w:rsidR="004A330E" w:rsidRPr="00B15F25">
        <w:rPr>
          <w:sz w:val="28"/>
          <w:szCs w:val="28"/>
        </w:rPr>
      </w:r>
      <w:r w:rsidR="004A330E" w:rsidRPr="00B15F25">
        <w:rPr>
          <w:sz w:val="28"/>
          <w:szCs w:val="28"/>
        </w:rPr>
        <w:fldChar w:fldCharType="separate"/>
      </w:r>
      <w:r w:rsidR="00E41BDF">
        <w:rPr>
          <w:sz w:val="28"/>
          <w:szCs w:val="28"/>
        </w:rPr>
        <w:t>19</w:t>
      </w:r>
      <w:r w:rsidR="00E41BDF" w:rsidRPr="00E41BDF">
        <w:rPr>
          <w:vanish/>
          <w:sz w:val="28"/>
          <w:szCs w:val="28"/>
        </w:rPr>
        <w:t>)</w:t>
      </w:r>
      <w:r w:rsidR="004A330E" w:rsidRPr="00B15F25">
        <w:rPr>
          <w:sz w:val="28"/>
          <w:szCs w:val="28"/>
        </w:rPr>
        <w:fldChar w:fldCharType="end"/>
      </w:r>
      <w:r w:rsidR="004A330E" w:rsidRPr="00B15F25">
        <w:rPr>
          <w:sz w:val="28"/>
          <w:szCs w:val="28"/>
        </w:rPr>
        <w:t xml:space="preserve"> статті </w:t>
      </w:r>
      <w:r w:rsidR="004A330E" w:rsidRPr="00B15F25">
        <w:rPr>
          <w:sz w:val="28"/>
          <w:szCs w:val="28"/>
        </w:rPr>
        <w:fldChar w:fldCharType="begin"/>
      </w:r>
      <w:r w:rsidR="004A330E" w:rsidRPr="00B15F25">
        <w:rPr>
          <w:sz w:val="28"/>
          <w:szCs w:val="28"/>
        </w:rPr>
        <w:instrText xml:space="preserve"> REF _Ref19268291 \r \h  \* MERGEFORMAT </w:instrText>
      </w:r>
      <w:r w:rsidR="004A330E" w:rsidRPr="00B15F25">
        <w:rPr>
          <w:sz w:val="28"/>
          <w:szCs w:val="28"/>
        </w:rPr>
      </w:r>
      <w:r w:rsidR="004A330E" w:rsidRPr="00B15F25">
        <w:rPr>
          <w:sz w:val="28"/>
          <w:szCs w:val="28"/>
        </w:rPr>
        <w:fldChar w:fldCharType="separate"/>
      </w:r>
      <w:r w:rsidR="00E41BDF" w:rsidRPr="00E41BDF">
        <w:rPr>
          <w:vanish/>
          <w:sz w:val="28"/>
          <w:szCs w:val="28"/>
        </w:rPr>
        <w:t xml:space="preserve">Стаття </w:t>
      </w:r>
      <w:r w:rsidR="00E41BDF">
        <w:rPr>
          <w:sz w:val="28"/>
          <w:szCs w:val="28"/>
        </w:rPr>
        <w:t>2</w:t>
      </w:r>
      <w:r w:rsidR="004A330E" w:rsidRPr="00B15F25">
        <w:rPr>
          <w:sz w:val="28"/>
          <w:szCs w:val="28"/>
        </w:rPr>
        <w:fldChar w:fldCharType="end"/>
      </w:r>
      <w:r w:rsidR="004A330E" w:rsidRPr="00B15F25">
        <w:rPr>
          <w:sz w:val="28"/>
          <w:szCs w:val="28"/>
        </w:rPr>
        <w:t> </w:t>
      </w:r>
      <w:r w:rsidRPr="00B15F25">
        <w:rPr>
          <w:sz w:val="28"/>
          <w:szCs w:val="28"/>
        </w:rPr>
        <w:t xml:space="preserve"> цього Закону, або незалежний директор перестає відповідати вимогам визначеним статтею </w:t>
      </w:r>
      <w:r w:rsidR="004A330E" w:rsidRPr="00B15F25">
        <w:rPr>
          <w:sz w:val="28"/>
          <w:szCs w:val="28"/>
        </w:rPr>
        <w:fldChar w:fldCharType="begin"/>
      </w:r>
      <w:r w:rsidR="004A330E" w:rsidRPr="00B15F25">
        <w:rPr>
          <w:sz w:val="28"/>
          <w:szCs w:val="28"/>
        </w:rPr>
        <w:instrText xml:space="preserve"> REF _Ref19785441 \r \h  \* MERGEFORMAT </w:instrText>
      </w:r>
      <w:r w:rsidR="004A330E" w:rsidRPr="00B15F25">
        <w:rPr>
          <w:sz w:val="28"/>
          <w:szCs w:val="28"/>
        </w:rPr>
      </w:r>
      <w:r w:rsidR="004A330E" w:rsidRPr="00B15F25">
        <w:rPr>
          <w:sz w:val="28"/>
          <w:szCs w:val="28"/>
        </w:rPr>
        <w:fldChar w:fldCharType="separate"/>
      </w:r>
      <w:r w:rsidR="00E41BDF" w:rsidRPr="00E41BDF">
        <w:rPr>
          <w:vanish/>
          <w:sz w:val="28"/>
          <w:szCs w:val="28"/>
        </w:rPr>
        <w:t xml:space="preserve">Стаття </w:t>
      </w:r>
      <w:r w:rsidR="00E41BDF">
        <w:rPr>
          <w:sz w:val="28"/>
          <w:szCs w:val="28"/>
        </w:rPr>
        <w:t>69</w:t>
      </w:r>
      <w:r w:rsidR="004A330E" w:rsidRPr="00B15F25">
        <w:rPr>
          <w:sz w:val="28"/>
          <w:szCs w:val="28"/>
        </w:rPr>
        <w:fldChar w:fldCharType="end"/>
      </w:r>
      <w:r w:rsidRPr="00B15F25">
        <w:rPr>
          <w:sz w:val="28"/>
          <w:szCs w:val="28"/>
        </w:rPr>
        <w:t xml:space="preserve"> цього Закону, він повинен скласти свої повноваження достроково, шляхом подання відповідного письмового повідомлення товариству.</w:t>
      </w:r>
    </w:p>
    <w:p w14:paraId="3248E19D" w14:textId="77777777" w:rsidR="00C7335D" w:rsidRPr="00B15F25" w:rsidRDefault="00C7335D" w:rsidP="00B15F25">
      <w:pPr>
        <w:widowControl w:val="0"/>
        <w:ind w:firstLine="567"/>
        <w:contextualSpacing/>
        <w:jc w:val="both"/>
        <w:rPr>
          <w:sz w:val="28"/>
          <w:szCs w:val="28"/>
        </w:rPr>
      </w:pPr>
      <w:r w:rsidRPr="00B15F25">
        <w:rPr>
          <w:sz w:val="28"/>
          <w:szCs w:val="28"/>
        </w:rPr>
        <w:t xml:space="preserve">Статутом товариства можуть бути передбачені додаткові підстави для припинення повноважень, члена ради директорів. </w:t>
      </w:r>
    </w:p>
    <w:p w14:paraId="7D90979A" w14:textId="5E997A1C" w:rsidR="00C7335D" w:rsidRPr="00B15F25" w:rsidRDefault="00C7335D" w:rsidP="00B15F25">
      <w:pPr>
        <w:pStyle w:val="a7"/>
        <w:numPr>
          <w:ilvl w:val="0"/>
          <w:numId w:val="180"/>
        </w:numPr>
        <w:tabs>
          <w:tab w:val="left" w:pos="851"/>
        </w:tabs>
        <w:ind w:left="0" w:firstLine="567"/>
        <w:jc w:val="both"/>
        <w:rPr>
          <w:sz w:val="28"/>
          <w:szCs w:val="28"/>
        </w:rPr>
      </w:pPr>
      <w:r w:rsidRPr="00B15F25">
        <w:rPr>
          <w:sz w:val="28"/>
          <w:szCs w:val="28"/>
        </w:rPr>
        <w:t>З припиненням повноважень члена ради директорів одночасно припиняється дія договору (контракту), укладеного з ним.</w:t>
      </w:r>
    </w:p>
    <w:p w14:paraId="40EE637B" w14:textId="7E31F208" w:rsidR="00FB2183" w:rsidRPr="00B15F25" w:rsidRDefault="00FB2183" w:rsidP="00B15F25">
      <w:pPr>
        <w:pStyle w:val="a7"/>
        <w:widowControl w:val="0"/>
        <w:tabs>
          <w:tab w:val="left" w:pos="851"/>
        </w:tabs>
        <w:ind w:left="0"/>
        <w:jc w:val="both"/>
        <w:rPr>
          <w:sz w:val="28"/>
          <w:szCs w:val="28"/>
        </w:rPr>
      </w:pPr>
    </w:p>
    <w:p w14:paraId="5D1F23DA" w14:textId="5651BE02" w:rsidR="00FB2183" w:rsidRPr="00B15F25" w:rsidRDefault="00FB2183" w:rsidP="00B15F25">
      <w:pPr>
        <w:pStyle w:val="a"/>
        <w:keepNext w:val="0"/>
        <w:keepLines w:val="0"/>
        <w:widowControl w:val="0"/>
        <w:spacing w:before="0"/>
        <w:ind w:left="0" w:firstLine="567"/>
        <w:contextualSpacing/>
        <w:rPr>
          <w:rFonts w:cs="Times New Roman"/>
          <w:szCs w:val="28"/>
        </w:rPr>
      </w:pPr>
      <w:r w:rsidRPr="00B15F25">
        <w:rPr>
          <w:rFonts w:cs="Times New Roman"/>
          <w:szCs w:val="28"/>
        </w:rPr>
        <w:t>Комітети ради директорів</w:t>
      </w:r>
    </w:p>
    <w:p w14:paraId="62A82251" w14:textId="6AE7CC56" w:rsidR="00FB2183" w:rsidRPr="00B15F25" w:rsidRDefault="00FB2183" w:rsidP="00B15F25">
      <w:pPr>
        <w:pStyle w:val="a7"/>
        <w:numPr>
          <w:ilvl w:val="0"/>
          <w:numId w:val="181"/>
        </w:numPr>
        <w:tabs>
          <w:tab w:val="left" w:pos="851"/>
        </w:tabs>
        <w:ind w:left="0" w:firstLine="567"/>
        <w:jc w:val="both"/>
        <w:rPr>
          <w:sz w:val="28"/>
          <w:szCs w:val="28"/>
        </w:rPr>
      </w:pPr>
      <w:r w:rsidRPr="00B15F25">
        <w:rPr>
          <w:sz w:val="28"/>
          <w:szCs w:val="28"/>
        </w:rPr>
        <w:t>Рада директорів акціонерного товариства може утворювати постійні чи тимчасові комітети з числа її членів та інших осіб для попереднього вивчення і підготовки до розгляду на засіданні питань, що належать до компетенції ради директорів. Додаткові вимоги щодо утворення радою директорів банків  комітетів, їх функціонування та складу визначаються Національним банком України. Додаткові вимоги щодо утворення радою директорів професійних учасників фондового ринку комітетів, їх функціонування та складу визначаються Національною комісією з цінних паперів та фондового ринку.</w:t>
      </w:r>
    </w:p>
    <w:p w14:paraId="67397456" w14:textId="77777777" w:rsidR="00FB2183" w:rsidRPr="00B15F25" w:rsidRDefault="00FB2183" w:rsidP="00B15F25">
      <w:pPr>
        <w:widowControl w:val="0"/>
        <w:ind w:firstLine="567"/>
        <w:contextualSpacing/>
        <w:jc w:val="both"/>
        <w:rPr>
          <w:sz w:val="28"/>
          <w:szCs w:val="28"/>
        </w:rPr>
      </w:pPr>
      <w:r w:rsidRPr="00B15F25">
        <w:rPr>
          <w:sz w:val="28"/>
          <w:szCs w:val="28"/>
        </w:rPr>
        <w:t>Перелік комітетів, предмет їх відання та порядок їх діяльності визначається статутом та/або положенням про раду директорів акціонерного товариства та/або положенням про комітети.</w:t>
      </w:r>
    </w:p>
    <w:p w14:paraId="2230EB33" w14:textId="14E8A755" w:rsidR="00FB2183" w:rsidRPr="00B15F25" w:rsidRDefault="00FB2183" w:rsidP="00B15F25">
      <w:pPr>
        <w:widowControl w:val="0"/>
        <w:ind w:firstLine="567"/>
        <w:contextualSpacing/>
        <w:jc w:val="both"/>
        <w:rPr>
          <w:sz w:val="28"/>
          <w:szCs w:val="28"/>
        </w:rPr>
      </w:pPr>
      <w:r w:rsidRPr="00B15F25">
        <w:rPr>
          <w:sz w:val="28"/>
          <w:szCs w:val="28"/>
        </w:rPr>
        <w:lastRenderedPageBreak/>
        <w:t xml:space="preserve">У разі утворення комітету з питань призначень, винагороди, аудиту, в тому числі об’єднаних комітетів з цих питань, до них застосовуються вимоги статей </w:t>
      </w:r>
      <w:r w:rsidR="00C41E48" w:rsidRPr="00B15F25">
        <w:rPr>
          <w:sz w:val="28"/>
          <w:szCs w:val="28"/>
        </w:rPr>
        <w:fldChar w:fldCharType="begin"/>
      </w:r>
      <w:r w:rsidR="00C41E48" w:rsidRPr="00B15F25">
        <w:rPr>
          <w:sz w:val="28"/>
          <w:szCs w:val="28"/>
        </w:rPr>
        <w:instrText xml:space="preserve"> REF _Ref20476502 \r \h  \* MERGEFORMAT </w:instrText>
      </w:r>
      <w:r w:rsidR="00C41E48" w:rsidRPr="00B15F25">
        <w:rPr>
          <w:sz w:val="28"/>
          <w:szCs w:val="28"/>
        </w:rPr>
      </w:r>
      <w:r w:rsidR="00C41E48" w:rsidRPr="00B15F25">
        <w:rPr>
          <w:sz w:val="28"/>
          <w:szCs w:val="28"/>
        </w:rPr>
        <w:fldChar w:fldCharType="separate"/>
      </w:r>
      <w:r w:rsidR="00E41BDF" w:rsidRPr="00E41BDF">
        <w:rPr>
          <w:vanish/>
          <w:sz w:val="28"/>
          <w:szCs w:val="28"/>
        </w:rPr>
        <w:t xml:space="preserve">Стаття </w:t>
      </w:r>
      <w:r w:rsidR="00E41BDF">
        <w:rPr>
          <w:sz w:val="28"/>
          <w:szCs w:val="28"/>
        </w:rPr>
        <w:t>73</w:t>
      </w:r>
      <w:r w:rsidR="00C41E48" w:rsidRPr="00B15F25">
        <w:rPr>
          <w:sz w:val="28"/>
          <w:szCs w:val="28"/>
        </w:rPr>
        <w:fldChar w:fldCharType="end"/>
      </w:r>
      <w:r w:rsidR="00C41E48" w:rsidRPr="00B15F25">
        <w:rPr>
          <w:sz w:val="28"/>
          <w:szCs w:val="28"/>
        </w:rPr>
        <w:t xml:space="preserve">, </w:t>
      </w:r>
      <w:r w:rsidR="00C41E48" w:rsidRPr="00B15F25">
        <w:rPr>
          <w:sz w:val="28"/>
          <w:szCs w:val="28"/>
        </w:rPr>
        <w:fldChar w:fldCharType="begin"/>
      </w:r>
      <w:r w:rsidR="00C41E48" w:rsidRPr="00B15F25">
        <w:rPr>
          <w:sz w:val="28"/>
          <w:szCs w:val="28"/>
        </w:rPr>
        <w:instrText xml:space="preserve"> REF _Ref20476505 \r \h  \* MERGEFORMAT </w:instrText>
      </w:r>
      <w:r w:rsidR="00C41E48" w:rsidRPr="00B15F25">
        <w:rPr>
          <w:sz w:val="28"/>
          <w:szCs w:val="28"/>
        </w:rPr>
      </w:r>
      <w:r w:rsidR="00C41E48" w:rsidRPr="00B15F25">
        <w:rPr>
          <w:sz w:val="28"/>
          <w:szCs w:val="28"/>
        </w:rPr>
        <w:fldChar w:fldCharType="separate"/>
      </w:r>
      <w:r w:rsidR="00E41BDF" w:rsidRPr="00E41BDF">
        <w:rPr>
          <w:vanish/>
          <w:sz w:val="28"/>
          <w:szCs w:val="28"/>
        </w:rPr>
        <w:t xml:space="preserve">Стаття </w:t>
      </w:r>
      <w:r w:rsidR="00E41BDF">
        <w:rPr>
          <w:sz w:val="28"/>
          <w:szCs w:val="28"/>
        </w:rPr>
        <w:t>74</w:t>
      </w:r>
      <w:r w:rsidR="00C41E48" w:rsidRPr="00B15F25">
        <w:rPr>
          <w:sz w:val="28"/>
          <w:szCs w:val="28"/>
        </w:rPr>
        <w:fldChar w:fldCharType="end"/>
      </w:r>
      <w:r w:rsidR="00C41E48" w:rsidRPr="00B15F25">
        <w:rPr>
          <w:sz w:val="28"/>
          <w:szCs w:val="28"/>
        </w:rPr>
        <w:t xml:space="preserve"> та </w:t>
      </w:r>
      <w:r w:rsidR="00C41E48" w:rsidRPr="00B15F25">
        <w:rPr>
          <w:sz w:val="28"/>
          <w:szCs w:val="28"/>
        </w:rPr>
        <w:fldChar w:fldCharType="begin"/>
      </w:r>
      <w:r w:rsidR="00C41E48" w:rsidRPr="00B15F25">
        <w:rPr>
          <w:sz w:val="28"/>
          <w:szCs w:val="28"/>
        </w:rPr>
        <w:instrText xml:space="preserve"> REF _Ref20476510 \r \h  \* MERGEFORMAT </w:instrText>
      </w:r>
      <w:r w:rsidR="00C41E48" w:rsidRPr="00B15F25">
        <w:rPr>
          <w:sz w:val="28"/>
          <w:szCs w:val="28"/>
        </w:rPr>
      </w:r>
      <w:r w:rsidR="00C41E48" w:rsidRPr="00B15F25">
        <w:rPr>
          <w:sz w:val="28"/>
          <w:szCs w:val="28"/>
        </w:rPr>
        <w:fldChar w:fldCharType="separate"/>
      </w:r>
      <w:r w:rsidR="00E41BDF" w:rsidRPr="00E41BDF">
        <w:rPr>
          <w:vanish/>
          <w:sz w:val="28"/>
          <w:szCs w:val="28"/>
        </w:rPr>
        <w:t xml:space="preserve">Стаття </w:t>
      </w:r>
      <w:r w:rsidR="00E41BDF">
        <w:rPr>
          <w:sz w:val="28"/>
          <w:szCs w:val="28"/>
        </w:rPr>
        <w:t>75</w:t>
      </w:r>
      <w:r w:rsidR="00C41E48" w:rsidRPr="00B15F25">
        <w:rPr>
          <w:sz w:val="28"/>
          <w:szCs w:val="28"/>
        </w:rPr>
        <w:fldChar w:fldCharType="end"/>
      </w:r>
      <w:r w:rsidRPr="00B15F25">
        <w:rPr>
          <w:sz w:val="28"/>
          <w:szCs w:val="28"/>
        </w:rPr>
        <w:t xml:space="preserve"> цього Закону відповідно.</w:t>
      </w:r>
    </w:p>
    <w:p w14:paraId="18F329DF" w14:textId="4BBABF8A" w:rsidR="00FB2183" w:rsidRPr="00B15F25" w:rsidRDefault="00FB2183" w:rsidP="00B15F25">
      <w:pPr>
        <w:pStyle w:val="a7"/>
        <w:numPr>
          <w:ilvl w:val="0"/>
          <w:numId w:val="181"/>
        </w:numPr>
        <w:tabs>
          <w:tab w:val="left" w:pos="851"/>
        </w:tabs>
        <w:ind w:left="0" w:firstLine="567"/>
        <w:jc w:val="both"/>
        <w:rPr>
          <w:sz w:val="28"/>
          <w:szCs w:val="28"/>
        </w:rPr>
      </w:pPr>
      <w:r w:rsidRPr="00B15F25">
        <w:rPr>
          <w:sz w:val="28"/>
          <w:szCs w:val="28"/>
        </w:rPr>
        <w:t>Компетенція та порядок діяльності комітетів ради директорів визначаються внутрішнім положенням, яке затверджується рішенням ради директорів акціонерного товариства.</w:t>
      </w:r>
    </w:p>
    <w:p w14:paraId="5652FCBB" w14:textId="0E4AF43D" w:rsidR="00980711" w:rsidRPr="00B15F25" w:rsidRDefault="00980711" w:rsidP="00B15F25">
      <w:pPr>
        <w:pStyle w:val="a7"/>
        <w:widowControl w:val="0"/>
        <w:tabs>
          <w:tab w:val="left" w:pos="851"/>
        </w:tabs>
        <w:ind w:left="0"/>
        <w:jc w:val="both"/>
        <w:rPr>
          <w:sz w:val="28"/>
          <w:szCs w:val="28"/>
        </w:rPr>
      </w:pPr>
    </w:p>
    <w:p w14:paraId="18DC2EEF" w14:textId="2A7FE0B1" w:rsidR="0034402A" w:rsidRPr="00B15F25" w:rsidRDefault="002663D8" w:rsidP="00B15F25">
      <w:pPr>
        <w:pStyle w:val="a9"/>
        <w:keepNext w:val="0"/>
        <w:keepLines w:val="0"/>
        <w:widowControl w:val="0"/>
        <w:numPr>
          <w:ilvl w:val="0"/>
          <w:numId w:val="134"/>
        </w:numPr>
        <w:spacing w:before="0"/>
        <w:ind w:left="0" w:firstLine="426"/>
        <w:contextualSpacing/>
        <w:rPr>
          <w:rFonts w:cs="Times New Roman"/>
          <w:szCs w:val="28"/>
        </w:rPr>
      </w:pPr>
      <w:bookmarkStart w:id="104" w:name="_Ref20842358"/>
      <w:r w:rsidRPr="00B15F25">
        <w:rPr>
          <w:rFonts w:cs="Times New Roman"/>
          <w:szCs w:val="28"/>
        </w:rPr>
        <w:t>НАГЛЯДОВА РАДА АКЦІОНЕРНОГО ТОВАРИСТВА</w:t>
      </w:r>
      <w:bookmarkEnd w:id="104"/>
      <w:r w:rsidRPr="00B15F25">
        <w:rPr>
          <w:rFonts w:cs="Times New Roman"/>
          <w:szCs w:val="28"/>
        </w:rPr>
        <w:t xml:space="preserve"> </w:t>
      </w:r>
    </w:p>
    <w:p w14:paraId="7572DE1A" w14:textId="77777777" w:rsidR="00900353" w:rsidRPr="00B15F25" w:rsidRDefault="00900353" w:rsidP="00B15F25">
      <w:pPr>
        <w:contextualSpacing/>
        <w:rPr>
          <w:sz w:val="28"/>
          <w:szCs w:val="28"/>
        </w:rPr>
      </w:pPr>
    </w:p>
    <w:p w14:paraId="5201349B" w14:textId="0AA17FD5"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Створення наглядової ради акціонерного товариства </w:t>
      </w:r>
    </w:p>
    <w:p w14:paraId="6B79BF85" w14:textId="3C681476" w:rsidR="00D50165" w:rsidRPr="00B15F25" w:rsidRDefault="002663D8" w:rsidP="00B15F25">
      <w:pPr>
        <w:pStyle w:val="a7"/>
        <w:widowControl w:val="0"/>
        <w:numPr>
          <w:ilvl w:val="0"/>
          <w:numId w:val="109"/>
        </w:numPr>
        <w:tabs>
          <w:tab w:val="left" w:pos="851"/>
        </w:tabs>
        <w:ind w:left="0" w:firstLine="567"/>
        <w:jc w:val="both"/>
        <w:rPr>
          <w:sz w:val="28"/>
          <w:szCs w:val="28"/>
        </w:rPr>
      </w:pPr>
      <w:r w:rsidRPr="00B15F25">
        <w:rPr>
          <w:sz w:val="28"/>
          <w:szCs w:val="28"/>
        </w:rPr>
        <w:t>Наглядова рада акціонерного товариства є колегіальним органом, що в межах компетенції, визначеної статутом та цим Законом, здійснює управління акціонерним товариством, а також контролює та регулює діяльність виконавчого органу.</w:t>
      </w:r>
      <w:r w:rsidR="00D50165" w:rsidRPr="00B15F25">
        <w:rPr>
          <w:sz w:val="28"/>
          <w:szCs w:val="28"/>
        </w:rPr>
        <w:t xml:space="preserve"> </w:t>
      </w:r>
    </w:p>
    <w:p w14:paraId="27E06291" w14:textId="3F448A0C" w:rsidR="0034402A" w:rsidRPr="00B15F25" w:rsidRDefault="002663D8" w:rsidP="00B15F25">
      <w:pPr>
        <w:pStyle w:val="a7"/>
        <w:widowControl w:val="0"/>
        <w:numPr>
          <w:ilvl w:val="0"/>
          <w:numId w:val="109"/>
        </w:numPr>
        <w:tabs>
          <w:tab w:val="left" w:pos="851"/>
        </w:tabs>
        <w:ind w:left="0" w:firstLine="567"/>
        <w:jc w:val="both"/>
        <w:rPr>
          <w:sz w:val="28"/>
          <w:szCs w:val="28"/>
        </w:rPr>
      </w:pPr>
      <w:r w:rsidRPr="00B15F25">
        <w:rPr>
          <w:sz w:val="28"/>
          <w:szCs w:val="28"/>
        </w:rPr>
        <w:t xml:space="preserve"> Порядок роботи, </w:t>
      </w:r>
      <w:r w:rsidR="00C44EB2" w:rsidRPr="00B15F25">
        <w:rPr>
          <w:sz w:val="28"/>
          <w:szCs w:val="28"/>
        </w:rPr>
        <w:t xml:space="preserve">права та обов’язки </w:t>
      </w:r>
      <w:r w:rsidRPr="00B15F25">
        <w:rPr>
          <w:sz w:val="28"/>
          <w:szCs w:val="28"/>
        </w:rPr>
        <w:t>членів наглядової ради</w:t>
      </w:r>
      <w:r w:rsidR="00C44EB2" w:rsidRPr="00B15F25">
        <w:rPr>
          <w:sz w:val="28"/>
          <w:szCs w:val="28"/>
        </w:rPr>
        <w:t>, а</w:t>
      </w:r>
      <w:r w:rsidRPr="00B15F25">
        <w:rPr>
          <w:sz w:val="28"/>
          <w:szCs w:val="28"/>
        </w:rPr>
        <w:t xml:space="preserve"> та</w:t>
      </w:r>
      <w:r w:rsidR="00C44EB2" w:rsidRPr="00B15F25">
        <w:rPr>
          <w:sz w:val="28"/>
          <w:szCs w:val="28"/>
        </w:rPr>
        <w:t>кож</w:t>
      </w:r>
      <w:r w:rsidRPr="00B15F25">
        <w:rPr>
          <w:sz w:val="28"/>
          <w:szCs w:val="28"/>
        </w:rPr>
        <w:t xml:space="preserve"> виплати їм винагороди визначається цим Законом, статутом товариства, положенням про наглядову раду акціонерного товариства, а також цивільно-правовим чи трудовим договором (контрактом), що укладається з членом наглядової ради. Такий договір або контракт від імені товариства підписується головою виконавчого органу чи іншою уповноваженою загальними зборами особою на умовах, затверджених рішенням загальних зборів. У разі укладення з членом наглядової ради товариства цивільно-правового договору такий договір може бути оплатним або безоплатним.</w:t>
      </w:r>
    </w:p>
    <w:p w14:paraId="66322E37" w14:textId="77777777" w:rsidR="0034402A" w:rsidRPr="00B15F25" w:rsidRDefault="002663D8" w:rsidP="00B15F25">
      <w:pPr>
        <w:pStyle w:val="a7"/>
        <w:widowControl w:val="0"/>
        <w:numPr>
          <w:ilvl w:val="0"/>
          <w:numId w:val="109"/>
        </w:numPr>
        <w:tabs>
          <w:tab w:val="left" w:pos="851"/>
        </w:tabs>
        <w:ind w:left="0" w:firstLine="567"/>
        <w:jc w:val="both"/>
        <w:rPr>
          <w:sz w:val="28"/>
          <w:szCs w:val="28"/>
        </w:rPr>
      </w:pPr>
      <w:r w:rsidRPr="00B15F25">
        <w:rPr>
          <w:sz w:val="28"/>
          <w:szCs w:val="28"/>
        </w:rPr>
        <w:t xml:space="preserve">Член наглядової ради повинен виконувати свої обов'язки особисто і не може передавати власні повноваження іншій особі. </w:t>
      </w:r>
    </w:p>
    <w:p w14:paraId="2E23D02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Членам наглядової ради може виплачуватися винагорода за їхню діяльність. Порядок виплати винагороди членам наглядової ради встановлюється:</w:t>
      </w:r>
    </w:p>
    <w:p w14:paraId="2EF4DEF4" w14:textId="77777777" w:rsidR="0034402A" w:rsidRPr="00B15F25" w:rsidRDefault="002663D8" w:rsidP="00B15F25">
      <w:pPr>
        <w:pStyle w:val="a7"/>
        <w:widowControl w:val="0"/>
        <w:numPr>
          <w:ilvl w:val="0"/>
          <w:numId w:val="27"/>
        </w:numPr>
        <w:tabs>
          <w:tab w:val="left" w:pos="851"/>
        </w:tabs>
        <w:ind w:left="0" w:firstLine="567"/>
        <w:jc w:val="both"/>
        <w:rPr>
          <w:sz w:val="28"/>
          <w:szCs w:val="28"/>
        </w:rPr>
      </w:pPr>
      <w:r w:rsidRPr="00B15F25">
        <w:rPr>
          <w:sz w:val="28"/>
          <w:szCs w:val="28"/>
        </w:rPr>
        <w:t>для публічного акціонерного товариства та банку - положенням про винагороду членів наглядової ради;</w:t>
      </w:r>
    </w:p>
    <w:p w14:paraId="031A035F" w14:textId="7607DE6A" w:rsidR="0034402A" w:rsidRPr="00B15F25" w:rsidRDefault="002663D8" w:rsidP="00B15F25">
      <w:pPr>
        <w:pStyle w:val="a7"/>
        <w:widowControl w:val="0"/>
        <w:numPr>
          <w:ilvl w:val="0"/>
          <w:numId w:val="27"/>
        </w:numPr>
        <w:tabs>
          <w:tab w:val="left" w:pos="851"/>
        </w:tabs>
        <w:ind w:left="0" w:firstLine="567"/>
        <w:jc w:val="both"/>
        <w:rPr>
          <w:sz w:val="28"/>
          <w:szCs w:val="28"/>
        </w:rPr>
      </w:pPr>
      <w:r w:rsidRPr="00B15F25">
        <w:rPr>
          <w:sz w:val="28"/>
          <w:szCs w:val="28"/>
        </w:rPr>
        <w:t>для приватного акціонерного товариства - статутом такого товариства або положенням про наглядову раду, або положенням про винагороду членів наглядової ради.</w:t>
      </w:r>
    </w:p>
    <w:p w14:paraId="26EC7767" w14:textId="77777777" w:rsidR="00900353" w:rsidRPr="00B15F25" w:rsidRDefault="00900353" w:rsidP="00B15F25">
      <w:pPr>
        <w:pStyle w:val="a7"/>
        <w:widowControl w:val="0"/>
        <w:tabs>
          <w:tab w:val="left" w:pos="851"/>
        </w:tabs>
        <w:ind w:left="0"/>
        <w:jc w:val="both"/>
        <w:rPr>
          <w:sz w:val="28"/>
          <w:szCs w:val="28"/>
        </w:rPr>
      </w:pPr>
    </w:p>
    <w:p w14:paraId="180006FD" w14:textId="4B49EF6E"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05" w:name="_Ref20475968"/>
      <w:r w:rsidRPr="00B15F25">
        <w:rPr>
          <w:rFonts w:cs="Times New Roman"/>
          <w:szCs w:val="28"/>
        </w:rPr>
        <w:t xml:space="preserve"> Прозорість діяльності наглядової ради</w:t>
      </w:r>
      <w:bookmarkEnd w:id="105"/>
    </w:p>
    <w:p w14:paraId="5418E995" w14:textId="77777777" w:rsidR="0034402A" w:rsidRPr="00B15F25" w:rsidRDefault="002663D8" w:rsidP="00B15F25">
      <w:pPr>
        <w:pStyle w:val="a7"/>
        <w:numPr>
          <w:ilvl w:val="0"/>
          <w:numId w:val="182"/>
        </w:numPr>
        <w:tabs>
          <w:tab w:val="left" w:pos="851"/>
        </w:tabs>
        <w:ind w:left="0" w:firstLine="567"/>
        <w:jc w:val="both"/>
        <w:rPr>
          <w:sz w:val="28"/>
          <w:szCs w:val="28"/>
        </w:rPr>
      </w:pPr>
      <w:bookmarkStart w:id="106" w:name="_Ref20997268"/>
      <w:r w:rsidRPr="00B15F25">
        <w:rPr>
          <w:sz w:val="28"/>
          <w:szCs w:val="28"/>
        </w:rPr>
        <w:t>Наглядова рада публічного акціонерного товариства та банку щороку повинна готувати звіт про свою роботу. Звіт наглядової ради публічного акціонерного товариства та банку є окремою складовою частиною річного звіту товариства та підлягає оприлюдненню відповідно до вимог законодавства, передбачених для порядку та строків оприлюднення річного звіту товариства.</w:t>
      </w:r>
      <w:bookmarkEnd w:id="106"/>
    </w:p>
    <w:p w14:paraId="5AC5E985" w14:textId="77777777" w:rsidR="0034402A" w:rsidRPr="00B15F25" w:rsidRDefault="002663D8" w:rsidP="00B15F25">
      <w:pPr>
        <w:ind w:firstLine="567"/>
        <w:contextualSpacing/>
        <w:jc w:val="both"/>
        <w:rPr>
          <w:sz w:val="28"/>
          <w:szCs w:val="28"/>
        </w:rPr>
      </w:pPr>
      <w:r w:rsidRPr="00B15F25">
        <w:rPr>
          <w:sz w:val="28"/>
          <w:szCs w:val="28"/>
        </w:rPr>
        <w:t>У звіті відображається оцінка роботи наглядової ради. Така оцінка повинна включати:</w:t>
      </w:r>
    </w:p>
    <w:p w14:paraId="759C7ED6" w14:textId="77777777" w:rsidR="0034402A" w:rsidRPr="00B15F25" w:rsidRDefault="002663D8" w:rsidP="00B15F25">
      <w:pPr>
        <w:ind w:firstLine="567"/>
        <w:contextualSpacing/>
        <w:jc w:val="both"/>
        <w:rPr>
          <w:sz w:val="28"/>
          <w:szCs w:val="28"/>
        </w:rPr>
      </w:pPr>
      <w:r w:rsidRPr="00B15F25">
        <w:rPr>
          <w:sz w:val="28"/>
          <w:szCs w:val="28"/>
        </w:rPr>
        <w:t>оцінку її складу, структури та діяльності як колегіального органу;</w:t>
      </w:r>
    </w:p>
    <w:p w14:paraId="0FBACAAF" w14:textId="77777777" w:rsidR="0034402A" w:rsidRPr="00B15F25" w:rsidRDefault="002663D8" w:rsidP="00B15F25">
      <w:pPr>
        <w:ind w:firstLine="567"/>
        <w:contextualSpacing/>
        <w:jc w:val="both"/>
        <w:rPr>
          <w:sz w:val="28"/>
          <w:szCs w:val="28"/>
        </w:rPr>
      </w:pPr>
      <w:r w:rsidRPr="00B15F25">
        <w:rPr>
          <w:sz w:val="28"/>
          <w:szCs w:val="28"/>
        </w:rPr>
        <w:lastRenderedPageBreak/>
        <w:t>оцінку компетентності та ефективності кожного члена ради, включаючи інформацію про його діяльність як посадової особи інших юридичних осіб або іншу діяльність - оплачувану і безоплатну;</w:t>
      </w:r>
    </w:p>
    <w:p w14:paraId="0BFE67A1" w14:textId="77777777" w:rsidR="0034402A" w:rsidRPr="00B15F25" w:rsidRDefault="002663D8" w:rsidP="00B15F25">
      <w:pPr>
        <w:ind w:firstLine="567"/>
        <w:contextualSpacing/>
        <w:jc w:val="both"/>
        <w:rPr>
          <w:sz w:val="28"/>
          <w:szCs w:val="28"/>
        </w:rPr>
      </w:pPr>
      <w:r w:rsidRPr="00B15F25">
        <w:rPr>
          <w:sz w:val="28"/>
          <w:szCs w:val="28"/>
        </w:rPr>
        <w:t>оцінку незалежності кожного з незалежних членів наглядової ради;</w:t>
      </w:r>
    </w:p>
    <w:p w14:paraId="39DA4CFA" w14:textId="57530769" w:rsidR="0034402A" w:rsidRPr="00B15F25" w:rsidRDefault="002663D8" w:rsidP="00B15F25">
      <w:pPr>
        <w:ind w:firstLine="567"/>
        <w:contextualSpacing/>
        <w:jc w:val="both"/>
        <w:rPr>
          <w:sz w:val="28"/>
          <w:szCs w:val="28"/>
        </w:rPr>
      </w:pPr>
      <w:r w:rsidRPr="00B15F25">
        <w:rPr>
          <w:sz w:val="28"/>
          <w:szCs w:val="28"/>
        </w:rPr>
        <w:t>оцінку компетентності та ефективності кожного з комітетів ради, зокрема інформацію про перелік та персональний склад комітетів, їхні функціональні повноваження, кількість проведених засідань та опис основних питань, якими займалися комітети. При цьому комітет наглядової ради з питань аудиту</w:t>
      </w:r>
      <w:r w:rsidR="00BF4411" w:rsidRPr="00B15F25">
        <w:rPr>
          <w:sz w:val="28"/>
          <w:szCs w:val="28"/>
        </w:rPr>
        <w:t xml:space="preserve"> (аудиторський </w:t>
      </w:r>
      <w:r w:rsidR="00363CA8" w:rsidRPr="00B15F25">
        <w:rPr>
          <w:sz w:val="28"/>
          <w:szCs w:val="28"/>
        </w:rPr>
        <w:t>комітет</w:t>
      </w:r>
      <w:r w:rsidR="00BF4411" w:rsidRPr="00B15F25">
        <w:rPr>
          <w:sz w:val="28"/>
          <w:szCs w:val="28"/>
        </w:rPr>
        <w:t>)</w:t>
      </w:r>
      <w:r w:rsidRPr="00B15F25">
        <w:rPr>
          <w:sz w:val="28"/>
          <w:szCs w:val="28"/>
        </w:rPr>
        <w:t xml:space="preserve"> окремо має зазначати інформацію про свої висновки щодо незалежності проведеного зовнішнього аудиту товариства, зокрема незалежності </w:t>
      </w:r>
      <w:r w:rsidR="00BF4411" w:rsidRPr="00B15F25">
        <w:rPr>
          <w:sz w:val="28"/>
          <w:szCs w:val="28"/>
        </w:rPr>
        <w:t>суб’єкта аудиторської діяльності</w:t>
      </w:r>
      <w:r w:rsidRPr="00B15F25">
        <w:rPr>
          <w:sz w:val="28"/>
          <w:szCs w:val="28"/>
        </w:rPr>
        <w:t>;</w:t>
      </w:r>
    </w:p>
    <w:p w14:paraId="06C7E339" w14:textId="77777777" w:rsidR="0034402A" w:rsidRPr="00B15F25" w:rsidRDefault="002663D8" w:rsidP="00B15F25">
      <w:pPr>
        <w:ind w:firstLine="567"/>
        <w:contextualSpacing/>
        <w:jc w:val="both"/>
        <w:rPr>
          <w:sz w:val="28"/>
          <w:szCs w:val="28"/>
        </w:rPr>
      </w:pPr>
      <w:r w:rsidRPr="00B15F25">
        <w:rPr>
          <w:sz w:val="28"/>
          <w:szCs w:val="28"/>
        </w:rPr>
        <w:t>оцінку виконання наглядовою радою поставлених цілей.</w:t>
      </w:r>
    </w:p>
    <w:p w14:paraId="3D64B15D" w14:textId="77777777" w:rsidR="0034402A" w:rsidRPr="00B15F25" w:rsidRDefault="002663D8" w:rsidP="00B15F25">
      <w:pPr>
        <w:ind w:firstLine="567"/>
        <w:contextualSpacing/>
        <w:jc w:val="both"/>
        <w:rPr>
          <w:sz w:val="28"/>
          <w:szCs w:val="28"/>
        </w:rPr>
      </w:pPr>
      <w:r w:rsidRPr="00B15F25">
        <w:rPr>
          <w:sz w:val="28"/>
          <w:szCs w:val="28"/>
        </w:rPr>
        <w:t>Звіт має містити інформацію про внутрішню структуру наглядової ради, процедури, що застосовуються при прийнятті нею рішень, включаючи зазначення того, яким чином діяльність наглядової ради зумовила зміни у фінансово-господарській діяльності товариства.</w:t>
      </w:r>
    </w:p>
    <w:p w14:paraId="5AF50457" w14:textId="04D349B8" w:rsidR="0034402A" w:rsidRPr="00B15F25" w:rsidRDefault="002663D8" w:rsidP="00B15F25">
      <w:pPr>
        <w:pStyle w:val="a7"/>
        <w:numPr>
          <w:ilvl w:val="0"/>
          <w:numId w:val="182"/>
        </w:numPr>
        <w:tabs>
          <w:tab w:val="left" w:pos="851"/>
        </w:tabs>
        <w:ind w:left="0" w:firstLine="567"/>
        <w:jc w:val="both"/>
        <w:rPr>
          <w:sz w:val="28"/>
          <w:szCs w:val="28"/>
        </w:rPr>
      </w:pPr>
      <w:r w:rsidRPr="00B15F25">
        <w:rPr>
          <w:sz w:val="28"/>
          <w:szCs w:val="28"/>
        </w:rPr>
        <w:t>Наглядова рада приватного акціонерного товариства може готувати звіт про свою діяльність відповідно до вимог цієї статті.</w:t>
      </w:r>
    </w:p>
    <w:p w14:paraId="38BFDD01" w14:textId="77777777" w:rsidR="00900353" w:rsidRPr="00B15F25" w:rsidRDefault="00900353" w:rsidP="00B15F25">
      <w:pPr>
        <w:pStyle w:val="a7"/>
        <w:widowControl w:val="0"/>
        <w:ind w:left="0"/>
        <w:jc w:val="both"/>
        <w:rPr>
          <w:sz w:val="28"/>
          <w:szCs w:val="28"/>
        </w:rPr>
      </w:pPr>
    </w:p>
    <w:p w14:paraId="04B4695B" w14:textId="3DFC4A8B"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Компетенція наглядової ради </w:t>
      </w:r>
    </w:p>
    <w:p w14:paraId="183A832E"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До компетенції наглядової ради належить вирішення питань, передбачених цим Законом, статутом. </w:t>
      </w:r>
    </w:p>
    <w:p w14:paraId="17C73B41"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bookmarkStart w:id="107" w:name="_Ref19882396"/>
      <w:r w:rsidRPr="00B15F25">
        <w:rPr>
          <w:sz w:val="28"/>
          <w:szCs w:val="28"/>
        </w:rPr>
        <w:t>До виключної компетенції наглядової ради належить:</w:t>
      </w:r>
      <w:bookmarkEnd w:id="107"/>
      <w:r w:rsidRPr="00B15F25">
        <w:rPr>
          <w:sz w:val="28"/>
          <w:szCs w:val="28"/>
        </w:rPr>
        <w:t xml:space="preserve"> </w:t>
      </w:r>
    </w:p>
    <w:p w14:paraId="5138E14A" w14:textId="77777777" w:rsidR="0034402A" w:rsidRPr="00B15F25" w:rsidRDefault="002663D8" w:rsidP="00B15F25">
      <w:pPr>
        <w:pStyle w:val="a7"/>
        <w:widowControl w:val="0"/>
        <w:numPr>
          <w:ilvl w:val="0"/>
          <w:numId w:val="28"/>
        </w:numPr>
        <w:tabs>
          <w:tab w:val="left" w:pos="851"/>
        </w:tabs>
        <w:ind w:left="0" w:firstLine="567"/>
        <w:jc w:val="both"/>
        <w:rPr>
          <w:sz w:val="28"/>
          <w:szCs w:val="28"/>
        </w:rPr>
      </w:pPr>
      <w:r w:rsidRPr="00B15F25">
        <w:rPr>
          <w:sz w:val="28"/>
          <w:szCs w:val="28"/>
        </w:rPr>
        <w:t>затвердження внутрішніх положень, якими регулюється діяльність товариства, крім тих, що віднесені до виключної компетенції загальних зборів цим Законом, та тих, що рішенням наглядової ради передані для затвердження виконавчому органу;</w:t>
      </w:r>
    </w:p>
    <w:p w14:paraId="5715974B" w14:textId="075FE3C9" w:rsidR="0034402A" w:rsidRPr="00B15F25" w:rsidRDefault="002663D8" w:rsidP="00B15F25">
      <w:pPr>
        <w:pStyle w:val="a7"/>
        <w:widowControl w:val="0"/>
        <w:numPr>
          <w:ilvl w:val="0"/>
          <w:numId w:val="28"/>
        </w:numPr>
        <w:tabs>
          <w:tab w:val="left" w:pos="851"/>
        </w:tabs>
        <w:ind w:left="0" w:firstLine="567"/>
        <w:jc w:val="both"/>
        <w:rPr>
          <w:sz w:val="28"/>
          <w:szCs w:val="28"/>
        </w:rPr>
      </w:pPr>
      <w:bookmarkStart w:id="108" w:name="_Ref19882407"/>
      <w:r w:rsidRPr="00B15F25">
        <w:rPr>
          <w:sz w:val="28"/>
          <w:szCs w:val="28"/>
        </w:rPr>
        <w:t xml:space="preserve"> підготовка порядку денного загальних зборів, прийняття рішення про дату їх проведення та про включення пропозицій до порядку денного, крім </w:t>
      </w:r>
      <w:r w:rsidR="00EF1A36" w:rsidRPr="00B15F25">
        <w:rPr>
          <w:sz w:val="28"/>
          <w:szCs w:val="28"/>
        </w:rPr>
        <w:t xml:space="preserve">проведення </w:t>
      </w:r>
      <w:r w:rsidRPr="00B15F25">
        <w:rPr>
          <w:sz w:val="28"/>
          <w:szCs w:val="28"/>
        </w:rPr>
        <w:t>акціонерами позачергових загальних зборів;</w:t>
      </w:r>
      <w:bookmarkEnd w:id="108"/>
      <w:r w:rsidRPr="00B15F25">
        <w:rPr>
          <w:sz w:val="28"/>
          <w:szCs w:val="28"/>
        </w:rPr>
        <w:t xml:space="preserve"> </w:t>
      </w:r>
    </w:p>
    <w:p w14:paraId="7259F860" w14:textId="71AE019F" w:rsidR="0034402A" w:rsidRPr="00B15F25" w:rsidRDefault="002663D8" w:rsidP="00B15F25">
      <w:pPr>
        <w:pStyle w:val="a7"/>
        <w:widowControl w:val="0"/>
        <w:numPr>
          <w:ilvl w:val="0"/>
          <w:numId w:val="28"/>
        </w:numPr>
        <w:tabs>
          <w:tab w:val="left" w:pos="851"/>
        </w:tabs>
        <w:ind w:left="0" w:firstLine="567"/>
        <w:jc w:val="both"/>
        <w:rPr>
          <w:sz w:val="28"/>
          <w:szCs w:val="28"/>
        </w:rPr>
      </w:pPr>
      <w:r w:rsidRPr="00B15F25">
        <w:rPr>
          <w:sz w:val="28"/>
          <w:szCs w:val="28"/>
        </w:rPr>
        <w:t xml:space="preserve"> формування тимчасової лічильної комісії у разі </w:t>
      </w:r>
      <w:r w:rsidR="00EF1A36" w:rsidRPr="00B15F25">
        <w:rPr>
          <w:sz w:val="28"/>
          <w:szCs w:val="28"/>
        </w:rPr>
        <w:t xml:space="preserve">проведення </w:t>
      </w:r>
      <w:r w:rsidRPr="00B15F25">
        <w:rPr>
          <w:sz w:val="28"/>
          <w:szCs w:val="28"/>
        </w:rPr>
        <w:t>загальних зборів наглядовою радою, якщо інше не встановлено статутом товариства;</w:t>
      </w:r>
    </w:p>
    <w:p w14:paraId="009A7CCE" w14:textId="49A003BF" w:rsidR="0034402A" w:rsidRPr="00B15F25" w:rsidRDefault="002663D8" w:rsidP="00B15F25">
      <w:pPr>
        <w:pStyle w:val="a7"/>
        <w:widowControl w:val="0"/>
        <w:numPr>
          <w:ilvl w:val="0"/>
          <w:numId w:val="28"/>
        </w:numPr>
        <w:tabs>
          <w:tab w:val="left" w:pos="851"/>
        </w:tabs>
        <w:ind w:left="0" w:firstLine="567"/>
        <w:jc w:val="both"/>
        <w:rPr>
          <w:sz w:val="28"/>
          <w:szCs w:val="28"/>
        </w:rPr>
      </w:pPr>
      <w:r w:rsidRPr="00B15F25">
        <w:rPr>
          <w:sz w:val="28"/>
          <w:szCs w:val="28"/>
        </w:rPr>
        <w:t xml:space="preserve"> затвердження форми і тексту бюлетеня для голосування;</w:t>
      </w:r>
    </w:p>
    <w:p w14:paraId="41B29D1D" w14:textId="31663EEF" w:rsidR="0034402A" w:rsidRPr="00B15F25" w:rsidRDefault="002663D8" w:rsidP="00B15F25">
      <w:pPr>
        <w:pStyle w:val="a7"/>
        <w:widowControl w:val="0"/>
        <w:numPr>
          <w:ilvl w:val="0"/>
          <w:numId w:val="28"/>
        </w:numPr>
        <w:tabs>
          <w:tab w:val="left" w:pos="851"/>
        </w:tabs>
        <w:ind w:left="0" w:firstLine="567"/>
        <w:jc w:val="both"/>
        <w:rPr>
          <w:sz w:val="28"/>
          <w:szCs w:val="28"/>
        </w:rPr>
      </w:pPr>
      <w:bookmarkStart w:id="109" w:name="_Ref19882409"/>
      <w:r w:rsidRPr="00B15F25">
        <w:rPr>
          <w:sz w:val="28"/>
          <w:szCs w:val="28"/>
        </w:rPr>
        <w:t xml:space="preserve"> прийняття рішення про проведення чергових або позачергових загальних зборів відповідно до статуту товариства та у випадках, встановлених цим Законом;</w:t>
      </w:r>
      <w:bookmarkEnd w:id="109"/>
      <w:r w:rsidRPr="00B15F25">
        <w:rPr>
          <w:sz w:val="28"/>
          <w:szCs w:val="28"/>
        </w:rPr>
        <w:t xml:space="preserve"> </w:t>
      </w:r>
    </w:p>
    <w:p w14:paraId="133D56E7" w14:textId="64874A89" w:rsidR="0034402A" w:rsidRPr="00B15F25" w:rsidRDefault="002663D8" w:rsidP="00B15F25">
      <w:pPr>
        <w:pStyle w:val="a7"/>
        <w:widowControl w:val="0"/>
        <w:numPr>
          <w:ilvl w:val="0"/>
          <w:numId w:val="28"/>
        </w:numPr>
        <w:tabs>
          <w:tab w:val="left" w:pos="851"/>
        </w:tabs>
        <w:ind w:left="0" w:firstLine="567"/>
        <w:jc w:val="both"/>
        <w:rPr>
          <w:sz w:val="28"/>
          <w:szCs w:val="28"/>
        </w:rPr>
      </w:pPr>
      <w:r w:rsidRPr="00B15F25">
        <w:rPr>
          <w:sz w:val="28"/>
          <w:szCs w:val="28"/>
        </w:rPr>
        <w:t xml:space="preserve"> прийняття рішення про розміщення товариством інших цінних паперів, крім акцій; </w:t>
      </w:r>
    </w:p>
    <w:p w14:paraId="333B9C48" w14:textId="2EE98F4E" w:rsidR="0034402A" w:rsidRPr="00B15F25" w:rsidRDefault="002663D8" w:rsidP="00B15F25">
      <w:pPr>
        <w:pStyle w:val="a7"/>
        <w:widowControl w:val="0"/>
        <w:numPr>
          <w:ilvl w:val="0"/>
          <w:numId w:val="28"/>
        </w:numPr>
        <w:tabs>
          <w:tab w:val="left" w:pos="851"/>
        </w:tabs>
        <w:ind w:left="0" w:firstLine="567"/>
        <w:jc w:val="both"/>
        <w:rPr>
          <w:sz w:val="28"/>
          <w:szCs w:val="28"/>
        </w:rPr>
      </w:pPr>
      <w:r w:rsidRPr="00B15F25">
        <w:rPr>
          <w:sz w:val="28"/>
          <w:szCs w:val="28"/>
        </w:rPr>
        <w:t xml:space="preserve"> прийняття рішення про викуп розміщених товариством інших, крім акцій, цінних паперів; </w:t>
      </w:r>
    </w:p>
    <w:p w14:paraId="10E7511F" w14:textId="19649786" w:rsidR="0034402A" w:rsidRPr="00B15F25" w:rsidRDefault="002663D8" w:rsidP="00B15F25">
      <w:pPr>
        <w:pStyle w:val="a7"/>
        <w:widowControl w:val="0"/>
        <w:numPr>
          <w:ilvl w:val="0"/>
          <w:numId w:val="28"/>
        </w:numPr>
        <w:tabs>
          <w:tab w:val="left" w:pos="851"/>
        </w:tabs>
        <w:ind w:left="0" w:firstLine="567"/>
        <w:jc w:val="both"/>
        <w:rPr>
          <w:sz w:val="28"/>
          <w:szCs w:val="28"/>
        </w:rPr>
      </w:pPr>
      <w:r w:rsidRPr="00B15F25">
        <w:rPr>
          <w:sz w:val="28"/>
          <w:szCs w:val="28"/>
        </w:rPr>
        <w:t xml:space="preserve"> затвердження ринкової вартості майна у випадках, передбачених цим Законом; </w:t>
      </w:r>
    </w:p>
    <w:p w14:paraId="151FD95F" w14:textId="1B87EFF5" w:rsidR="0034402A" w:rsidRPr="00B15F25" w:rsidRDefault="002663D8" w:rsidP="00B15F25">
      <w:pPr>
        <w:pStyle w:val="a7"/>
        <w:widowControl w:val="0"/>
        <w:numPr>
          <w:ilvl w:val="0"/>
          <w:numId w:val="28"/>
        </w:numPr>
        <w:tabs>
          <w:tab w:val="left" w:pos="851"/>
        </w:tabs>
        <w:ind w:left="0" w:firstLine="567"/>
        <w:jc w:val="both"/>
        <w:rPr>
          <w:sz w:val="28"/>
          <w:szCs w:val="28"/>
        </w:rPr>
      </w:pPr>
      <w:r w:rsidRPr="00B15F25">
        <w:rPr>
          <w:sz w:val="28"/>
          <w:szCs w:val="28"/>
        </w:rPr>
        <w:t xml:space="preserve"> обрання та припинення повноважень голови і членів виконавчого органу; </w:t>
      </w:r>
    </w:p>
    <w:p w14:paraId="01E2D374" w14:textId="7EC6F2FB"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затвердження умов контрактів, які укладатимуться з членами </w:t>
      </w:r>
      <w:r w:rsidRPr="00B15F25">
        <w:rPr>
          <w:sz w:val="28"/>
          <w:szCs w:val="28"/>
        </w:rPr>
        <w:lastRenderedPageBreak/>
        <w:t xml:space="preserve">виконавчого органу, встановлення розміру їх винагороди; </w:t>
      </w:r>
    </w:p>
    <w:p w14:paraId="75D6B69F" w14:textId="4BBA74CF"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прийняття рішення про відсторонення голови або члена виконавчого органу від здійснення повноважень та обрання особи, яка тимчасово здійснюватиме повноваження голови виконавчого органу;</w:t>
      </w:r>
    </w:p>
    <w:p w14:paraId="4928D56B" w14:textId="435A2F92"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обрання та припинення повноважень голови і членів інших органів товариства; </w:t>
      </w:r>
    </w:p>
    <w:p w14:paraId="3E904AC1" w14:textId="02E6F19E"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призначення і звільнення керівника підрозділу внутрішнього аудиту (внутрішнього аудитора);</w:t>
      </w:r>
    </w:p>
    <w:p w14:paraId="4090A2A2" w14:textId="674BD0DA"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14:paraId="07BBF680" w14:textId="79F2CAE7"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14:paraId="50EC3137" w14:textId="1C6CE3ED"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розгляд звіту виконавчого органу та затвердження заходів за результатами його розгляду у разі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14:paraId="1028E4F9" w14:textId="2ACA1763" w:rsidR="0034402A" w:rsidRPr="00B15F25" w:rsidRDefault="002663D8" w:rsidP="00B15F25">
      <w:pPr>
        <w:pStyle w:val="a7"/>
        <w:widowControl w:val="0"/>
        <w:numPr>
          <w:ilvl w:val="0"/>
          <w:numId w:val="28"/>
        </w:numPr>
        <w:tabs>
          <w:tab w:val="left" w:pos="993"/>
        </w:tabs>
        <w:ind w:left="0" w:firstLine="567"/>
        <w:jc w:val="both"/>
        <w:rPr>
          <w:sz w:val="28"/>
          <w:szCs w:val="28"/>
        </w:rPr>
      </w:pPr>
      <w:bookmarkStart w:id="110" w:name="_Ref19882417"/>
      <w:r w:rsidRPr="00B15F25">
        <w:rPr>
          <w:sz w:val="28"/>
          <w:szCs w:val="28"/>
        </w:rPr>
        <w:t xml:space="preserve"> обрання реєстраційної комісії, за винятком випадків, встановлених цим Законом;</w:t>
      </w:r>
      <w:bookmarkEnd w:id="110"/>
      <w:r w:rsidRPr="00B15F25">
        <w:rPr>
          <w:sz w:val="28"/>
          <w:szCs w:val="28"/>
        </w:rPr>
        <w:t xml:space="preserve"> </w:t>
      </w:r>
    </w:p>
    <w:p w14:paraId="0BE4DDB5" w14:textId="0C496224" w:rsidR="0034402A" w:rsidRPr="00B15F25" w:rsidRDefault="00EF1A36"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w:t>
      </w:r>
      <w:r w:rsidRPr="00B15F25">
        <w:rPr>
          <w:sz w:val="28"/>
          <w:szCs w:val="28"/>
          <w:shd w:val="clear" w:color="auto" w:fill="FFFFFF"/>
        </w:rPr>
        <w:t>затвердження умов цивільно-правових договорів, що укладатимуться із суб’єктом аудиторської діяльності, встановлення розміру його винагороди та обрання особи, яка уповноважується на підписання такого договору</w:t>
      </w:r>
      <w:r w:rsidR="002663D8" w:rsidRPr="00B15F25">
        <w:rPr>
          <w:sz w:val="28"/>
          <w:szCs w:val="28"/>
        </w:rPr>
        <w:t>;</w:t>
      </w:r>
    </w:p>
    <w:p w14:paraId="661A1389" w14:textId="1469E7D3"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затвердження рекомендацій загальним зборам за результатами розгляду висновку зовнішнього незалежного аудитора (аудиторської фірми) товариства для прийняття рішення щодо нього;</w:t>
      </w:r>
    </w:p>
    <w:p w14:paraId="116C641C" w14:textId="1369BAEB"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частиною </w:t>
      </w:r>
      <w:r w:rsidR="00145F44" w:rsidRPr="00B15F25">
        <w:rPr>
          <w:sz w:val="28"/>
          <w:szCs w:val="28"/>
        </w:rPr>
        <w:fldChar w:fldCharType="begin"/>
      </w:r>
      <w:r w:rsidR="00145F44" w:rsidRPr="00B15F25">
        <w:rPr>
          <w:sz w:val="28"/>
          <w:szCs w:val="28"/>
        </w:rPr>
        <w:instrText xml:space="preserve"> REF _Ref19870766 \r \h </w:instrText>
      </w:r>
      <w:r w:rsidR="0090379A" w:rsidRPr="00B15F25">
        <w:rPr>
          <w:sz w:val="28"/>
          <w:szCs w:val="28"/>
        </w:rPr>
        <w:instrText xml:space="preserve"> \* MERGEFORMAT </w:instrText>
      </w:r>
      <w:r w:rsidR="00145F44" w:rsidRPr="00B15F25">
        <w:rPr>
          <w:sz w:val="28"/>
          <w:szCs w:val="28"/>
        </w:rPr>
      </w:r>
      <w:r w:rsidR="00145F44" w:rsidRPr="00B15F25">
        <w:rPr>
          <w:sz w:val="28"/>
          <w:szCs w:val="28"/>
        </w:rPr>
        <w:fldChar w:fldCharType="separate"/>
      </w:r>
      <w:r w:rsidR="00E41BDF">
        <w:rPr>
          <w:sz w:val="28"/>
          <w:szCs w:val="28"/>
        </w:rPr>
        <w:t>2</w:t>
      </w:r>
      <w:r w:rsidR="00145F44" w:rsidRPr="00B15F25">
        <w:rPr>
          <w:sz w:val="28"/>
          <w:szCs w:val="28"/>
        </w:rPr>
        <w:fldChar w:fldCharType="end"/>
      </w:r>
      <w:r w:rsidR="00145F44" w:rsidRPr="00B15F25">
        <w:rPr>
          <w:sz w:val="28"/>
          <w:szCs w:val="28"/>
        </w:rPr>
        <w:t xml:space="preserve"> статті </w:t>
      </w:r>
      <w:r w:rsidR="00145F44" w:rsidRPr="00B15F25">
        <w:rPr>
          <w:sz w:val="28"/>
          <w:szCs w:val="28"/>
        </w:rPr>
        <w:fldChar w:fldCharType="begin"/>
      </w:r>
      <w:r w:rsidR="00145F44" w:rsidRPr="00B15F25">
        <w:rPr>
          <w:sz w:val="28"/>
          <w:szCs w:val="28"/>
        </w:rPr>
        <w:instrText xml:space="preserve"> REF _Ref19870769 \r \h  \* MERGEFORMAT </w:instrText>
      </w:r>
      <w:r w:rsidR="00145F44" w:rsidRPr="00B15F25">
        <w:rPr>
          <w:sz w:val="28"/>
          <w:szCs w:val="28"/>
        </w:rPr>
      </w:r>
      <w:r w:rsidR="00145F44" w:rsidRPr="00B15F25">
        <w:rPr>
          <w:sz w:val="28"/>
          <w:szCs w:val="28"/>
        </w:rPr>
        <w:fldChar w:fldCharType="separate"/>
      </w:r>
      <w:r w:rsidR="00E41BDF" w:rsidRPr="00E41BDF">
        <w:rPr>
          <w:vanish/>
          <w:sz w:val="28"/>
          <w:szCs w:val="28"/>
        </w:rPr>
        <w:t xml:space="preserve">Стаття </w:t>
      </w:r>
      <w:r w:rsidR="00E41BDF">
        <w:rPr>
          <w:sz w:val="28"/>
          <w:szCs w:val="28"/>
        </w:rPr>
        <w:t>34</w:t>
      </w:r>
      <w:r w:rsidR="00145F44" w:rsidRPr="00B15F25">
        <w:rPr>
          <w:sz w:val="28"/>
          <w:szCs w:val="28"/>
        </w:rPr>
        <w:fldChar w:fldCharType="end"/>
      </w:r>
      <w:r w:rsidRPr="00B15F25">
        <w:rPr>
          <w:sz w:val="28"/>
          <w:szCs w:val="28"/>
        </w:rPr>
        <w:t xml:space="preserve">  цього Закону; </w:t>
      </w:r>
    </w:p>
    <w:p w14:paraId="06494AE3" w14:textId="1F6B4692" w:rsidR="0034402A" w:rsidRPr="00B15F25" w:rsidRDefault="002663D8" w:rsidP="00B15F25">
      <w:pPr>
        <w:pStyle w:val="a7"/>
        <w:widowControl w:val="0"/>
        <w:numPr>
          <w:ilvl w:val="0"/>
          <w:numId w:val="28"/>
        </w:numPr>
        <w:tabs>
          <w:tab w:val="left" w:pos="993"/>
        </w:tabs>
        <w:ind w:left="0" w:firstLine="567"/>
        <w:jc w:val="both"/>
        <w:rPr>
          <w:sz w:val="28"/>
          <w:szCs w:val="28"/>
        </w:rPr>
      </w:pPr>
      <w:bookmarkStart w:id="111" w:name="_Ref19882421"/>
      <w:r w:rsidRPr="00B15F25">
        <w:rPr>
          <w:sz w:val="28"/>
          <w:szCs w:val="28"/>
        </w:rPr>
        <w:t xml:space="preserve"> визначення дати складення переліку акціонерів, які мають бути повідомлені про проведення загальних зборів відповідно до частини </w:t>
      </w:r>
      <w:r w:rsidR="00C237B9" w:rsidRPr="00B15F25">
        <w:rPr>
          <w:sz w:val="28"/>
          <w:szCs w:val="28"/>
        </w:rPr>
        <w:fldChar w:fldCharType="begin"/>
      </w:r>
      <w:r w:rsidR="00C237B9" w:rsidRPr="00B15F25">
        <w:rPr>
          <w:sz w:val="28"/>
          <w:szCs w:val="28"/>
        </w:rPr>
        <w:instrText xml:space="preserve"> REF _Ref25060333 \r \h </w:instrText>
      </w:r>
      <w:r w:rsidR="005458EA" w:rsidRPr="00B15F25">
        <w:rPr>
          <w:sz w:val="28"/>
          <w:szCs w:val="28"/>
        </w:rPr>
        <w:instrText xml:space="preserve"> \* MERGEFORMAT </w:instrText>
      </w:r>
      <w:r w:rsidR="00C237B9" w:rsidRPr="00B15F25">
        <w:rPr>
          <w:sz w:val="28"/>
          <w:szCs w:val="28"/>
        </w:rPr>
      </w:r>
      <w:r w:rsidR="00C237B9" w:rsidRPr="00B15F25">
        <w:rPr>
          <w:sz w:val="28"/>
          <w:szCs w:val="28"/>
        </w:rPr>
        <w:fldChar w:fldCharType="separate"/>
      </w:r>
      <w:r w:rsidR="00E41BDF">
        <w:rPr>
          <w:sz w:val="28"/>
          <w:szCs w:val="28"/>
        </w:rPr>
        <w:t>1</w:t>
      </w:r>
      <w:r w:rsidR="00C237B9" w:rsidRPr="00B15F25">
        <w:rPr>
          <w:sz w:val="28"/>
          <w:szCs w:val="28"/>
        </w:rPr>
        <w:fldChar w:fldCharType="end"/>
      </w:r>
      <w:r w:rsidR="00C237B9" w:rsidRPr="00B15F25">
        <w:rPr>
          <w:sz w:val="28"/>
          <w:szCs w:val="28"/>
        </w:rPr>
        <w:t xml:space="preserve"> статті </w:t>
      </w:r>
      <w:r w:rsidR="00C237B9" w:rsidRPr="00B15F25">
        <w:rPr>
          <w:sz w:val="28"/>
          <w:szCs w:val="28"/>
        </w:rPr>
        <w:fldChar w:fldCharType="begin"/>
      </w:r>
      <w:r w:rsidR="00C237B9" w:rsidRPr="00B15F25">
        <w:rPr>
          <w:sz w:val="28"/>
          <w:szCs w:val="28"/>
        </w:rPr>
        <w:instrText xml:space="preserve"> REF _Ref25020629 \r \h  \* MERGEFORMAT </w:instrText>
      </w:r>
      <w:r w:rsidR="00C237B9" w:rsidRPr="00B15F25">
        <w:rPr>
          <w:sz w:val="28"/>
          <w:szCs w:val="28"/>
        </w:rPr>
      </w:r>
      <w:r w:rsidR="00C237B9" w:rsidRPr="00B15F25">
        <w:rPr>
          <w:sz w:val="28"/>
          <w:szCs w:val="28"/>
        </w:rPr>
        <w:fldChar w:fldCharType="separate"/>
      </w:r>
      <w:r w:rsidR="00E41BDF" w:rsidRPr="00E41BDF">
        <w:rPr>
          <w:vanish/>
          <w:sz w:val="28"/>
          <w:szCs w:val="28"/>
        </w:rPr>
        <w:t xml:space="preserve">Стаття </w:t>
      </w:r>
      <w:r w:rsidR="00E41BDF">
        <w:rPr>
          <w:sz w:val="28"/>
          <w:szCs w:val="28"/>
        </w:rPr>
        <w:t>45</w:t>
      </w:r>
      <w:r w:rsidR="00C237B9" w:rsidRPr="00B15F25">
        <w:rPr>
          <w:sz w:val="28"/>
          <w:szCs w:val="28"/>
        </w:rPr>
        <w:fldChar w:fldCharType="end"/>
      </w:r>
      <w:r w:rsidR="00C237B9" w:rsidRPr="00B15F25">
        <w:rPr>
          <w:sz w:val="28"/>
          <w:szCs w:val="28"/>
        </w:rPr>
        <w:t xml:space="preserve"> </w:t>
      </w:r>
      <w:r w:rsidRPr="00B15F25">
        <w:rPr>
          <w:sz w:val="28"/>
          <w:szCs w:val="28"/>
        </w:rPr>
        <w:t>цього Закону та мають право на участь у загальних зборах відповідно</w:t>
      </w:r>
      <w:r w:rsidR="00C237B9" w:rsidRPr="00B15F25">
        <w:rPr>
          <w:sz w:val="28"/>
          <w:szCs w:val="28"/>
        </w:rPr>
        <w:t xml:space="preserve"> частини </w:t>
      </w:r>
      <w:r w:rsidRPr="00B15F25">
        <w:rPr>
          <w:sz w:val="28"/>
          <w:szCs w:val="28"/>
        </w:rPr>
        <w:t xml:space="preserve"> </w:t>
      </w:r>
      <w:r w:rsidR="00C237B9" w:rsidRPr="00B15F25">
        <w:rPr>
          <w:sz w:val="28"/>
          <w:szCs w:val="28"/>
        </w:rPr>
        <w:fldChar w:fldCharType="begin"/>
      </w:r>
      <w:r w:rsidR="00C237B9" w:rsidRPr="00B15F25">
        <w:rPr>
          <w:sz w:val="28"/>
          <w:szCs w:val="28"/>
        </w:rPr>
        <w:instrText xml:space="preserve"> REF _Ref25060357 \r \h </w:instrText>
      </w:r>
      <w:r w:rsidR="005458EA" w:rsidRPr="00B15F25">
        <w:rPr>
          <w:sz w:val="28"/>
          <w:szCs w:val="28"/>
        </w:rPr>
        <w:instrText xml:space="preserve"> \* MERGEFORMAT </w:instrText>
      </w:r>
      <w:r w:rsidR="00C237B9" w:rsidRPr="00B15F25">
        <w:rPr>
          <w:sz w:val="28"/>
          <w:szCs w:val="28"/>
        </w:rPr>
      </w:r>
      <w:r w:rsidR="00C237B9" w:rsidRPr="00B15F25">
        <w:rPr>
          <w:sz w:val="28"/>
          <w:szCs w:val="28"/>
        </w:rPr>
        <w:fldChar w:fldCharType="separate"/>
      </w:r>
      <w:r w:rsidR="00E41BDF">
        <w:rPr>
          <w:sz w:val="28"/>
          <w:szCs w:val="28"/>
        </w:rPr>
        <w:t>1</w:t>
      </w:r>
      <w:r w:rsidR="00C237B9" w:rsidRPr="00B15F25">
        <w:rPr>
          <w:sz w:val="28"/>
          <w:szCs w:val="28"/>
        </w:rPr>
        <w:fldChar w:fldCharType="end"/>
      </w:r>
      <w:r w:rsidR="00C237B9" w:rsidRPr="00B15F25">
        <w:rPr>
          <w:sz w:val="28"/>
          <w:szCs w:val="28"/>
        </w:rPr>
        <w:t xml:space="preserve"> статті </w:t>
      </w:r>
      <w:r w:rsidR="00C237B9" w:rsidRPr="00B15F25">
        <w:rPr>
          <w:sz w:val="28"/>
          <w:szCs w:val="28"/>
        </w:rPr>
        <w:fldChar w:fldCharType="begin"/>
      </w:r>
      <w:r w:rsidR="00C237B9" w:rsidRPr="00B15F25">
        <w:rPr>
          <w:sz w:val="28"/>
          <w:szCs w:val="28"/>
        </w:rPr>
        <w:instrText xml:space="preserve"> REF _Ref25060360 \r \h  \* MERGEFORMAT </w:instrText>
      </w:r>
      <w:r w:rsidR="00C237B9" w:rsidRPr="00B15F25">
        <w:rPr>
          <w:sz w:val="28"/>
          <w:szCs w:val="28"/>
        </w:rPr>
      </w:r>
      <w:r w:rsidR="00C237B9" w:rsidRPr="00B15F25">
        <w:rPr>
          <w:sz w:val="28"/>
          <w:szCs w:val="28"/>
        </w:rPr>
        <w:fldChar w:fldCharType="separate"/>
      </w:r>
      <w:r w:rsidR="00E41BDF" w:rsidRPr="00E41BDF">
        <w:rPr>
          <w:vanish/>
          <w:sz w:val="28"/>
          <w:szCs w:val="28"/>
        </w:rPr>
        <w:t xml:space="preserve">Стаття </w:t>
      </w:r>
      <w:r w:rsidR="00E41BDF">
        <w:rPr>
          <w:sz w:val="28"/>
          <w:szCs w:val="28"/>
        </w:rPr>
        <w:t>39</w:t>
      </w:r>
      <w:r w:rsidR="00C237B9" w:rsidRPr="00B15F25">
        <w:rPr>
          <w:sz w:val="28"/>
          <w:szCs w:val="28"/>
        </w:rPr>
        <w:fldChar w:fldCharType="end"/>
      </w:r>
      <w:r w:rsidR="00C237B9" w:rsidRPr="00B15F25">
        <w:rPr>
          <w:sz w:val="28"/>
          <w:szCs w:val="28"/>
        </w:rPr>
        <w:t xml:space="preserve"> </w:t>
      </w:r>
      <w:r w:rsidRPr="00B15F25">
        <w:rPr>
          <w:sz w:val="28"/>
          <w:szCs w:val="28"/>
        </w:rPr>
        <w:t>цього Закону;</w:t>
      </w:r>
      <w:bookmarkEnd w:id="111"/>
      <w:r w:rsidRPr="00B15F25">
        <w:rPr>
          <w:sz w:val="28"/>
          <w:szCs w:val="28"/>
        </w:rPr>
        <w:t xml:space="preserve"> </w:t>
      </w:r>
    </w:p>
    <w:p w14:paraId="44CA893B" w14:textId="1056ADB6"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вирішення питань про участь товариства у промислово-фінансових групах та інших об'єднаннях; </w:t>
      </w:r>
    </w:p>
    <w:p w14:paraId="28FF8110" w14:textId="20182949"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вирішення питань про створення та/або участь в будь-яких юридичних особах, їх реорганізацію та ліквідацію;</w:t>
      </w:r>
    </w:p>
    <w:p w14:paraId="6D071A7A" w14:textId="19BF6F8B"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вирішення питань про створення, реорганізацію та/або ліквідацію структурних та/або відокремлених підрозділів товариства</w:t>
      </w:r>
      <w:r w:rsidR="003472EE" w:rsidRPr="00B15F25">
        <w:rPr>
          <w:sz w:val="28"/>
          <w:szCs w:val="28"/>
        </w:rPr>
        <w:t>, крім випадків, коли за рішенням наглядової ради, вирішення цих питань делеговано виконавчому органу</w:t>
      </w:r>
      <w:r w:rsidRPr="00B15F25">
        <w:rPr>
          <w:sz w:val="28"/>
          <w:szCs w:val="28"/>
        </w:rPr>
        <w:t>;</w:t>
      </w:r>
    </w:p>
    <w:p w14:paraId="448FA817" w14:textId="62F9023D"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вирішення питань, віднесених до компетенції наглядової ради розділом </w:t>
      </w:r>
      <w:r w:rsidR="00243B67" w:rsidRPr="00B15F25">
        <w:rPr>
          <w:sz w:val="28"/>
          <w:szCs w:val="28"/>
        </w:rPr>
        <w:lastRenderedPageBreak/>
        <w:fldChar w:fldCharType="begin"/>
      </w:r>
      <w:r w:rsidR="00243B67" w:rsidRPr="00B15F25">
        <w:rPr>
          <w:sz w:val="28"/>
          <w:szCs w:val="28"/>
        </w:rPr>
        <w:instrText xml:space="preserve"> REF _Ref20836137 \r \h  \* MERGEFORMAT </w:instrText>
      </w:r>
      <w:r w:rsidR="00243B67" w:rsidRPr="00B15F25">
        <w:rPr>
          <w:sz w:val="28"/>
          <w:szCs w:val="28"/>
        </w:rPr>
      </w:r>
      <w:r w:rsidR="00243B67" w:rsidRPr="00B15F25">
        <w:rPr>
          <w:sz w:val="28"/>
          <w:szCs w:val="28"/>
        </w:rPr>
        <w:fldChar w:fldCharType="separate"/>
      </w:r>
      <w:r w:rsidR="00E41BDF" w:rsidRPr="00E41BDF">
        <w:rPr>
          <w:vanish/>
          <w:sz w:val="28"/>
          <w:szCs w:val="28"/>
        </w:rPr>
        <w:t xml:space="preserve">Розділ </w:t>
      </w:r>
      <w:r w:rsidR="00E41BDF">
        <w:rPr>
          <w:sz w:val="28"/>
          <w:szCs w:val="28"/>
        </w:rPr>
        <w:t>XVIII</w:t>
      </w:r>
      <w:r w:rsidR="00243B67" w:rsidRPr="00B15F25">
        <w:rPr>
          <w:sz w:val="28"/>
          <w:szCs w:val="28"/>
        </w:rPr>
        <w:fldChar w:fldCharType="end"/>
      </w:r>
      <w:r w:rsidR="00243B67" w:rsidRPr="00B15F25">
        <w:rPr>
          <w:sz w:val="28"/>
          <w:szCs w:val="28"/>
        </w:rPr>
        <w:t xml:space="preserve"> </w:t>
      </w:r>
      <w:r w:rsidRPr="00B15F25">
        <w:rPr>
          <w:sz w:val="28"/>
          <w:szCs w:val="28"/>
        </w:rPr>
        <w:t xml:space="preserve"> цього Закону, у разі злиття, приєднання, поділу, виділу або перетворення товариства;</w:t>
      </w:r>
    </w:p>
    <w:p w14:paraId="4C3E1E32" w14:textId="452D4BBF" w:rsidR="00876762" w:rsidRPr="00B15F25" w:rsidRDefault="00876762"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прийняття рішення про збільшення статутного капіталу товариства, у випадках, передбачених частиною </w:t>
      </w:r>
      <w:r w:rsidR="00150E9A" w:rsidRPr="00B15F25">
        <w:rPr>
          <w:sz w:val="28"/>
          <w:szCs w:val="28"/>
        </w:rPr>
        <w:fldChar w:fldCharType="begin"/>
      </w:r>
      <w:r w:rsidR="00150E9A" w:rsidRPr="00B15F25">
        <w:rPr>
          <w:sz w:val="28"/>
          <w:szCs w:val="28"/>
        </w:rPr>
        <w:instrText xml:space="preserve"> REF _Ref20820797 \r \h </w:instrText>
      </w:r>
      <w:r w:rsidR="00650BC3" w:rsidRPr="00B15F25">
        <w:rPr>
          <w:sz w:val="28"/>
          <w:szCs w:val="28"/>
        </w:rPr>
        <w:instrText xml:space="preserve"> \* MERGEFORMAT </w:instrText>
      </w:r>
      <w:r w:rsidR="00150E9A" w:rsidRPr="00B15F25">
        <w:rPr>
          <w:sz w:val="28"/>
          <w:szCs w:val="28"/>
        </w:rPr>
      </w:r>
      <w:r w:rsidR="00150E9A" w:rsidRPr="00B15F25">
        <w:rPr>
          <w:sz w:val="28"/>
          <w:szCs w:val="28"/>
        </w:rPr>
        <w:fldChar w:fldCharType="separate"/>
      </w:r>
      <w:r w:rsidR="00E41BDF">
        <w:rPr>
          <w:sz w:val="28"/>
          <w:szCs w:val="28"/>
        </w:rPr>
        <w:t>4</w:t>
      </w:r>
      <w:r w:rsidR="00150E9A" w:rsidRPr="00B15F25">
        <w:rPr>
          <w:sz w:val="28"/>
          <w:szCs w:val="28"/>
        </w:rPr>
        <w:fldChar w:fldCharType="end"/>
      </w:r>
      <w:r w:rsidR="00150E9A" w:rsidRPr="00B15F25">
        <w:rPr>
          <w:sz w:val="28"/>
          <w:szCs w:val="28"/>
        </w:rPr>
        <w:t xml:space="preserve"> статті </w:t>
      </w:r>
      <w:r w:rsidR="00150E9A" w:rsidRPr="00B15F25">
        <w:rPr>
          <w:sz w:val="28"/>
          <w:szCs w:val="28"/>
        </w:rPr>
        <w:fldChar w:fldCharType="begin"/>
      </w:r>
      <w:r w:rsidR="00150E9A" w:rsidRPr="00B15F25">
        <w:rPr>
          <w:sz w:val="28"/>
          <w:szCs w:val="28"/>
        </w:rPr>
        <w:instrText xml:space="preserve"> REF _Ref19798398 \r \h  \* MERGEFORMAT </w:instrText>
      </w:r>
      <w:r w:rsidR="00150E9A" w:rsidRPr="00B15F25">
        <w:rPr>
          <w:sz w:val="28"/>
          <w:szCs w:val="28"/>
        </w:rPr>
      </w:r>
      <w:r w:rsidR="00150E9A" w:rsidRPr="00B15F25">
        <w:rPr>
          <w:sz w:val="28"/>
          <w:szCs w:val="28"/>
        </w:rPr>
        <w:fldChar w:fldCharType="separate"/>
      </w:r>
      <w:r w:rsidR="00E41BDF" w:rsidRPr="00E41BDF">
        <w:rPr>
          <w:vanish/>
          <w:sz w:val="28"/>
          <w:szCs w:val="28"/>
        </w:rPr>
        <w:t xml:space="preserve">Стаття </w:t>
      </w:r>
      <w:r w:rsidR="00E41BDF">
        <w:rPr>
          <w:sz w:val="28"/>
          <w:szCs w:val="28"/>
        </w:rPr>
        <w:t>115</w:t>
      </w:r>
      <w:r w:rsidR="00150E9A" w:rsidRPr="00B15F25">
        <w:rPr>
          <w:sz w:val="28"/>
          <w:szCs w:val="28"/>
        </w:rPr>
        <w:fldChar w:fldCharType="end"/>
      </w:r>
      <w:r w:rsidRPr="00B15F25">
        <w:rPr>
          <w:sz w:val="28"/>
          <w:szCs w:val="28"/>
        </w:rPr>
        <w:t xml:space="preserve">, статтями </w:t>
      </w:r>
      <w:r w:rsidR="00150E9A" w:rsidRPr="00B15F25">
        <w:rPr>
          <w:sz w:val="28"/>
          <w:szCs w:val="28"/>
        </w:rPr>
        <w:fldChar w:fldCharType="begin"/>
      </w:r>
      <w:r w:rsidR="00150E9A" w:rsidRPr="00B15F25">
        <w:rPr>
          <w:sz w:val="28"/>
          <w:szCs w:val="28"/>
        </w:rPr>
        <w:instrText xml:space="preserve"> REF _Ref20835941 \r \h  \* MERGEFORMAT </w:instrText>
      </w:r>
      <w:r w:rsidR="00150E9A" w:rsidRPr="00B15F25">
        <w:rPr>
          <w:sz w:val="28"/>
          <w:szCs w:val="28"/>
        </w:rPr>
      </w:r>
      <w:r w:rsidR="00150E9A" w:rsidRPr="00B15F25">
        <w:rPr>
          <w:sz w:val="28"/>
          <w:szCs w:val="28"/>
        </w:rPr>
        <w:fldChar w:fldCharType="separate"/>
      </w:r>
      <w:r w:rsidR="00E41BDF" w:rsidRPr="00E41BDF">
        <w:rPr>
          <w:vanish/>
          <w:sz w:val="28"/>
          <w:szCs w:val="28"/>
        </w:rPr>
        <w:t xml:space="preserve">Стаття </w:t>
      </w:r>
      <w:r w:rsidR="00E41BDF">
        <w:rPr>
          <w:sz w:val="28"/>
          <w:szCs w:val="28"/>
        </w:rPr>
        <w:t>117</w:t>
      </w:r>
      <w:r w:rsidR="00150E9A" w:rsidRPr="00B15F25">
        <w:rPr>
          <w:sz w:val="28"/>
          <w:szCs w:val="28"/>
        </w:rPr>
        <w:fldChar w:fldCharType="end"/>
      </w:r>
      <w:r w:rsidR="00150E9A" w:rsidRPr="00B15F25">
        <w:rPr>
          <w:sz w:val="28"/>
          <w:szCs w:val="28"/>
        </w:rPr>
        <w:t xml:space="preserve"> та </w:t>
      </w:r>
      <w:r w:rsidR="00150E9A" w:rsidRPr="00B15F25">
        <w:rPr>
          <w:sz w:val="28"/>
          <w:szCs w:val="28"/>
        </w:rPr>
        <w:fldChar w:fldCharType="begin"/>
      </w:r>
      <w:r w:rsidR="00150E9A" w:rsidRPr="00B15F25">
        <w:rPr>
          <w:sz w:val="28"/>
          <w:szCs w:val="28"/>
        </w:rPr>
        <w:instrText xml:space="preserve"> REF _Ref20835961 \r \h  \* MERGEFORMAT </w:instrText>
      </w:r>
      <w:r w:rsidR="00150E9A" w:rsidRPr="00B15F25">
        <w:rPr>
          <w:sz w:val="28"/>
          <w:szCs w:val="28"/>
        </w:rPr>
      </w:r>
      <w:r w:rsidR="00150E9A" w:rsidRPr="00B15F25">
        <w:rPr>
          <w:sz w:val="28"/>
          <w:szCs w:val="28"/>
        </w:rPr>
        <w:fldChar w:fldCharType="separate"/>
      </w:r>
      <w:r w:rsidR="00E41BDF" w:rsidRPr="00E41BDF">
        <w:rPr>
          <w:vanish/>
          <w:sz w:val="28"/>
          <w:szCs w:val="28"/>
        </w:rPr>
        <w:t xml:space="preserve">Стаття </w:t>
      </w:r>
      <w:r w:rsidR="00E41BDF">
        <w:rPr>
          <w:sz w:val="28"/>
          <w:szCs w:val="28"/>
        </w:rPr>
        <w:t>129</w:t>
      </w:r>
      <w:r w:rsidR="00150E9A" w:rsidRPr="00B15F25">
        <w:rPr>
          <w:sz w:val="28"/>
          <w:szCs w:val="28"/>
        </w:rPr>
        <w:fldChar w:fldCharType="end"/>
      </w:r>
      <w:r w:rsidR="00150E9A" w:rsidRPr="00B15F25">
        <w:rPr>
          <w:sz w:val="28"/>
          <w:szCs w:val="28"/>
        </w:rPr>
        <w:t xml:space="preserve"> </w:t>
      </w:r>
      <w:r w:rsidRPr="00B15F25">
        <w:rPr>
          <w:sz w:val="28"/>
          <w:szCs w:val="28"/>
        </w:rPr>
        <w:t>цього Закону;</w:t>
      </w:r>
    </w:p>
    <w:p w14:paraId="317CBE11" w14:textId="31564077" w:rsidR="00BA28FA" w:rsidRPr="00B15F25" w:rsidRDefault="00BA28FA"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прийняття рішення про внесення змін до статуту товариства, у випадках, передбачених частиною </w:t>
      </w:r>
      <w:r w:rsidR="00C40A6F" w:rsidRPr="00B15F25">
        <w:rPr>
          <w:sz w:val="28"/>
          <w:szCs w:val="28"/>
        </w:rPr>
        <w:fldChar w:fldCharType="begin"/>
      </w:r>
      <w:r w:rsidR="00C40A6F" w:rsidRPr="00B15F25">
        <w:rPr>
          <w:sz w:val="28"/>
          <w:szCs w:val="28"/>
        </w:rPr>
        <w:instrText xml:space="preserve"> REF _Ref20820797 \r \h </w:instrText>
      </w:r>
      <w:r w:rsidR="00650BC3" w:rsidRPr="00B15F25">
        <w:rPr>
          <w:sz w:val="28"/>
          <w:szCs w:val="28"/>
        </w:rPr>
        <w:instrText xml:space="preserve"> \* MERGEFORMAT </w:instrText>
      </w:r>
      <w:r w:rsidR="00C40A6F" w:rsidRPr="00B15F25">
        <w:rPr>
          <w:sz w:val="28"/>
          <w:szCs w:val="28"/>
        </w:rPr>
      </w:r>
      <w:r w:rsidR="00C40A6F" w:rsidRPr="00B15F25">
        <w:rPr>
          <w:sz w:val="28"/>
          <w:szCs w:val="28"/>
        </w:rPr>
        <w:fldChar w:fldCharType="separate"/>
      </w:r>
      <w:r w:rsidR="00E41BDF">
        <w:rPr>
          <w:sz w:val="28"/>
          <w:szCs w:val="28"/>
        </w:rPr>
        <w:t>4</w:t>
      </w:r>
      <w:r w:rsidR="00C40A6F" w:rsidRPr="00B15F25">
        <w:rPr>
          <w:sz w:val="28"/>
          <w:szCs w:val="28"/>
        </w:rPr>
        <w:fldChar w:fldCharType="end"/>
      </w:r>
      <w:r w:rsidR="00C40A6F" w:rsidRPr="00B15F25">
        <w:rPr>
          <w:sz w:val="28"/>
          <w:szCs w:val="28"/>
        </w:rPr>
        <w:t xml:space="preserve"> статті </w:t>
      </w:r>
      <w:r w:rsidR="00C40A6F" w:rsidRPr="00B15F25">
        <w:rPr>
          <w:sz w:val="28"/>
          <w:szCs w:val="28"/>
        </w:rPr>
        <w:fldChar w:fldCharType="begin"/>
      </w:r>
      <w:r w:rsidR="00C40A6F" w:rsidRPr="00B15F25">
        <w:rPr>
          <w:sz w:val="28"/>
          <w:szCs w:val="28"/>
        </w:rPr>
        <w:instrText xml:space="preserve"> REF _Ref19798398 \r \h  \* MERGEFORMAT </w:instrText>
      </w:r>
      <w:r w:rsidR="00C40A6F" w:rsidRPr="00B15F25">
        <w:rPr>
          <w:sz w:val="28"/>
          <w:szCs w:val="28"/>
        </w:rPr>
      </w:r>
      <w:r w:rsidR="00C40A6F" w:rsidRPr="00B15F25">
        <w:rPr>
          <w:sz w:val="28"/>
          <w:szCs w:val="28"/>
        </w:rPr>
        <w:fldChar w:fldCharType="separate"/>
      </w:r>
      <w:r w:rsidR="00E41BDF" w:rsidRPr="00E41BDF">
        <w:rPr>
          <w:vanish/>
          <w:sz w:val="28"/>
          <w:szCs w:val="28"/>
        </w:rPr>
        <w:t>Стаття</w:t>
      </w:r>
      <w:r w:rsidR="00E41BDF">
        <w:rPr>
          <w:sz w:val="28"/>
          <w:szCs w:val="28"/>
        </w:rPr>
        <w:t xml:space="preserve"> 115</w:t>
      </w:r>
      <w:r w:rsidR="00C40A6F" w:rsidRPr="00B15F25">
        <w:rPr>
          <w:sz w:val="28"/>
          <w:szCs w:val="28"/>
        </w:rPr>
        <w:fldChar w:fldCharType="end"/>
      </w:r>
      <w:r w:rsidRPr="00B15F25">
        <w:rPr>
          <w:sz w:val="28"/>
          <w:szCs w:val="28"/>
        </w:rPr>
        <w:t xml:space="preserve">, статтями </w:t>
      </w:r>
      <w:r w:rsidR="00C40A6F" w:rsidRPr="00B15F25">
        <w:rPr>
          <w:sz w:val="28"/>
          <w:szCs w:val="28"/>
        </w:rPr>
        <w:fldChar w:fldCharType="begin"/>
      </w:r>
      <w:r w:rsidR="00C40A6F" w:rsidRPr="00B15F25">
        <w:rPr>
          <w:sz w:val="28"/>
          <w:szCs w:val="28"/>
        </w:rPr>
        <w:instrText xml:space="preserve"> REF _Ref20835941 \r \h  \* MERGEFORMAT </w:instrText>
      </w:r>
      <w:r w:rsidR="00C40A6F" w:rsidRPr="00B15F25">
        <w:rPr>
          <w:sz w:val="28"/>
          <w:szCs w:val="28"/>
        </w:rPr>
      </w:r>
      <w:r w:rsidR="00C40A6F" w:rsidRPr="00B15F25">
        <w:rPr>
          <w:sz w:val="28"/>
          <w:szCs w:val="28"/>
        </w:rPr>
        <w:fldChar w:fldCharType="separate"/>
      </w:r>
      <w:r w:rsidR="00E41BDF" w:rsidRPr="00E41BDF">
        <w:rPr>
          <w:vanish/>
          <w:sz w:val="28"/>
          <w:szCs w:val="28"/>
        </w:rPr>
        <w:t xml:space="preserve">Стаття </w:t>
      </w:r>
      <w:r w:rsidR="00E41BDF">
        <w:rPr>
          <w:sz w:val="28"/>
          <w:szCs w:val="28"/>
        </w:rPr>
        <w:t>117</w:t>
      </w:r>
      <w:r w:rsidR="00C40A6F" w:rsidRPr="00B15F25">
        <w:rPr>
          <w:sz w:val="28"/>
          <w:szCs w:val="28"/>
        </w:rPr>
        <w:fldChar w:fldCharType="end"/>
      </w:r>
      <w:r w:rsidR="00C40A6F" w:rsidRPr="00B15F25">
        <w:rPr>
          <w:sz w:val="28"/>
          <w:szCs w:val="28"/>
        </w:rPr>
        <w:t xml:space="preserve"> та </w:t>
      </w:r>
      <w:r w:rsidR="00C40A6F" w:rsidRPr="00B15F25">
        <w:rPr>
          <w:sz w:val="28"/>
          <w:szCs w:val="28"/>
        </w:rPr>
        <w:fldChar w:fldCharType="begin"/>
      </w:r>
      <w:r w:rsidR="00C40A6F" w:rsidRPr="00B15F25">
        <w:rPr>
          <w:sz w:val="28"/>
          <w:szCs w:val="28"/>
        </w:rPr>
        <w:instrText xml:space="preserve"> REF _Ref20835961 \r \h  \* MERGEFORMAT </w:instrText>
      </w:r>
      <w:r w:rsidR="00C40A6F" w:rsidRPr="00B15F25">
        <w:rPr>
          <w:sz w:val="28"/>
          <w:szCs w:val="28"/>
        </w:rPr>
      </w:r>
      <w:r w:rsidR="00C40A6F" w:rsidRPr="00B15F25">
        <w:rPr>
          <w:sz w:val="28"/>
          <w:szCs w:val="28"/>
        </w:rPr>
        <w:fldChar w:fldCharType="separate"/>
      </w:r>
      <w:r w:rsidR="00E41BDF" w:rsidRPr="00E41BDF">
        <w:rPr>
          <w:vanish/>
          <w:sz w:val="28"/>
          <w:szCs w:val="28"/>
        </w:rPr>
        <w:t xml:space="preserve">Стаття </w:t>
      </w:r>
      <w:r w:rsidR="00E41BDF">
        <w:rPr>
          <w:sz w:val="28"/>
          <w:szCs w:val="28"/>
        </w:rPr>
        <w:t>129</w:t>
      </w:r>
      <w:r w:rsidR="00C40A6F" w:rsidRPr="00B15F25">
        <w:rPr>
          <w:sz w:val="28"/>
          <w:szCs w:val="28"/>
        </w:rPr>
        <w:fldChar w:fldCharType="end"/>
      </w:r>
      <w:r w:rsidR="00C40A6F" w:rsidRPr="00B15F25">
        <w:rPr>
          <w:sz w:val="28"/>
          <w:szCs w:val="28"/>
        </w:rPr>
        <w:t xml:space="preserve"> </w:t>
      </w:r>
      <w:r w:rsidRPr="00B15F25">
        <w:rPr>
          <w:sz w:val="28"/>
          <w:szCs w:val="28"/>
        </w:rPr>
        <w:t>цього Закону;</w:t>
      </w:r>
    </w:p>
    <w:p w14:paraId="5630583D" w14:textId="66758C57"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прийняття рішення </w:t>
      </w:r>
      <w:r w:rsidR="008774F2" w:rsidRPr="00B15F25">
        <w:rPr>
          <w:sz w:val="28"/>
          <w:szCs w:val="28"/>
        </w:rPr>
        <w:t>про вчинення</w:t>
      </w:r>
      <w:r w:rsidR="00FB7DEC" w:rsidRPr="00B15F25">
        <w:rPr>
          <w:sz w:val="28"/>
          <w:szCs w:val="28"/>
        </w:rPr>
        <w:t xml:space="preserve"> значних правочинів або правочинів із заінтересованістю у випадках, передбачених статтями </w:t>
      </w:r>
      <w:r w:rsidR="00FB7DEC" w:rsidRPr="00B15F25">
        <w:rPr>
          <w:sz w:val="28"/>
          <w:szCs w:val="28"/>
        </w:rPr>
        <w:fldChar w:fldCharType="begin"/>
      </w:r>
      <w:r w:rsidR="00FB7DEC" w:rsidRPr="00B15F25">
        <w:rPr>
          <w:sz w:val="28"/>
          <w:szCs w:val="28"/>
        </w:rPr>
        <w:instrText xml:space="preserve"> REF _Ref19797914 \r \h  \* MERGEFORMAT </w:instrText>
      </w:r>
      <w:r w:rsidR="00FB7DEC" w:rsidRPr="00B15F25">
        <w:rPr>
          <w:sz w:val="28"/>
          <w:szCs w:val="28"/>
        </w:rPr>
      </w:r>
      <w:r w:rsidR="00FB7DEC" w:rsidRPr="00B15F25">
        <w:rPr>
          <w:sz w:val="28"/>
          <w:szCs w:val="28"/>
        </w:rPr>
        <w:fldChar w:fldCharType="separate"/>
      </w:r>
      <w:r w:rsidR="00E41BDF" w:rsidRPr="00E41BDF">
        <w:rPr>
          <w:vanish/>
          <w:sz w:val="28"/>
          <w:szCs w:val="28"/>
        </w:rPr>
        <w:t xml:space="preserve">Стаття </w:t>
      </w:r>
      <w:r w:rsidR="00E41BDF">
        <w:rPr>
          <w:sz w:val="28"/>
          <w:szCs w:val="28"/>
        </w:rPr>
        <w:t>103</w:t>
      </w:r>
      <w:r w:rsidR="00FB7DEC" w:rsidRPr="00B15F25">
        <w:rPr>
          <w:sz w:val="28"/>
          <w:szCs w:val="28"/>
        </w:rPr>
        <w:fldChar w:fldCharType="end"/>
      </w:r>
      <w:r w:rsidR="00FB7DEC" w:rsidRPr="00B15F25">
        <w:rPr>
          <w:sz w:val="28"/>
          <w:szCs w:val="28"/>
        </w:rPr>
        <w:t xml:space="preserve"> та </w:t>
      </w:r>
      <w:r w:rsidR="00FB7DEC" w:rsidRPr="00B15F25">
        <w:rPr>
          <w:sz w:val="28"/>
          <w:szCs w:val="28"/>
        </w:rPr>
        <w:fldChar w:fldCharType="begin"/>
      </w:r>
      <w:r w:rsidR="00FB7DEC" w:rsidRPr="00B15F25">
        <w:rPr>
          <w:sz w:val="28"/>
          <w:szCs w:val="28"/>
        </w:rPr>
        <w:instrText xml:space="preserve"> REF _Ref20477154 \r \h  \* MERGEFORMAT </w:instrText>
      </w:r>
      <w:r w:rsidR="00FB7DEC" w:rsidRPr="00B15F25">
        <w:rPr>
          <w:sz w:val="28"/>
          <w:szCs w:val="28"/>
        </w:rPr>
      </w:r>
      <w:r w:rsidR="00FB7DEC" w:rsidRPr="00B15F25">
        <w:rPr>
          <w:sz w:val="28"/>
          <w:szCs w:val="28"/>
        </w:rPr>
        <w:fldChar w:fldCharType="separate"/>
      </w:r>
      <w:r w:rsidR="00E41BDF" w:rsidRPr="00E41BDF">
        <w:rPr>
          <w:vanish/>
          <w:sz w:val="28"/>
          <w:szCs w:val="28"/>
        </w:rPr>
        <w:t xml:space="preserve">Стаття </w:t>
      </w:r>
      <w:r w:rsidR="00E41BDF">
        <w:rPr>
          <w:sz w:val="28"/>
          <w:szCs w:val="28"/>
        </w:rPr>
        <w:t>104</w:t>
      </w:r>
      <w:r w:rsidR="00FB7DEC" w:rsidRPr="00B15F25">
        <w:rPr>
          <w:sz w:val="28"/>
          <w:szCs w:val="28"/>
        </w:rPr>
        <w:fldChar w:fldCharType="end"/>
      </w:r>
      <w:r w:rsidR="00FB7DEC" w:rsidRPr="00B15F25">
        <w:rPr>
          <w:sz w:val="28"/>
          <w:szCs w:val="28"/>
        </w:rPr>
        <w:t xml:space="preserve"> цього Закону</w:t>
      </w:r>
      <w:r w:rsidRPr="00B15F25">
        <w:rPr>
          <w:sz w:val="28"/>
          <w:szCs w:val="28"/>
        </w:rPr>
        <w:t>;</w:t>
      </w:r>
    </w:p>
    <w:p w14:paraId="17B60CDB" w14:textId="07E23FB4"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 </w:t>
      </w:r>
    </w:p>
    <w:p w14:paraId="3E17E83A" w14:textId="44522D99"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14:paraId="3634DB87" w14:textId="2F11301D"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прийняття рішення про обрання (заміну) депозитарної установи, яка надає акціонерному товариству додаткові послуги, затвердження умов договору, що укладатиметься з нею, встановлення розміру оплати її послуг;</w:t>
      </w:r>
    </w:p>
    <w:p w14:paraId="24D69772" w14:textId="3B4101D0"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надсилання оферти акціонерам відповідно до статей </w:t>
      </w:r>
      <w:r w:rsidR="005B28FE" w:rsidRPr="00B15F25">
        <w:rPr>
          <w:sz w:val="28"/>
          <w:szCs w:val="28"/>
        </w:rPr>
        <w:fldChar w:fldCharType="begin"/>
      </w:r>
      <w:r w:rsidR="005B28FE" w:rsidRPr="00B15F25">
        <w:rPr>
          <w:sz w:val="28"/>
          <w:szCs w:val="28"/>
        </w:rPr>
        <w:instrText xml:space="preserve"> REF _Ref19793330 \r \h  \* MERGEFORMAT </w:instrText>
      </w:r>
      <w:r w:rsidR="005B28FE" w:rsidRPr="00B15F25">
        <w:rPr>
          <w:sz w:val="28"/>
          <w:szCs w:val="28"/>
        </w:rPr>
      </w:r>
      <w:r w:rsidR="005B28FE" w:rsidRPr="00B15F25">
        <w:rPr>
          <w:sz w:val="28"/>
          <w:szCs w:val="28"/>
        </w:rPr>
        <w:fldChar w:fldCharType="separate"/>
      </w:r>
      <w:r w:rsidR="00E41BDF" w:rsidRPr="00E41BDF">
        <w:rPr>
          <w:vanish/>
          <w:sz w:val="28"/>
          <w:szCs w:val="28"/>
        </w:rPr>
        <w:t xml:space="preserve">Стаття </w:t>
      </w:r>
      <w:r w:rsidR="00E41BDF">
        <w:rPr>
          <w:sz w:val="28"/>
          <w:szCs w:val="28"/>
        </w:rPr>
        <w:t>89</w:t>
      </w:r>
      <w:r w:rsidR="005B28FE" w:rsidRPr="00B15F25">
        <w:rPr>
          <w:sz w:val="28"/>
          <w:szCs w:val="28"/>
        </w:rPr>
        <w:fldChar w:fldCharType="end"/>
      </w:r>
      <w:r w:rsidR="005B28FE" w:rsidRPr="00B15F25">
        <w:rPr>
          <w:sz w:val="28"/>
          <w:szCs w:val="28"/>
        </w:rPr>
        <w:t xml:space="preserve"> - </w:t>
      </w:r>
      <w:r w:rsidR="005B28FE" w:rsidRPr="00B15F25">
        <w:rPr>
          <w:sz w:val="28"/>
          <w:szCs w:val="28"/>
        </w:rPr>
        <w:fldChar w:fldCharType="begin"/>
      </w:r>
      <w:r w:rsidR="005B28FE" w:rsidRPr="00B15F25">
        <w:rPr>
          <w:sz w:val="28"/>
          <w:szCs w:val="28"/>
        </w:rPr>
        <w:instrText xml:space="preserve"> REF _Ref19793367 \r \h  \* MERGEFORMAT </w:instrText>
      </w:r>
      <w:r w:rsidR="005B28FE" w:rsidRPr="00B15F25">
        <w:rPr>
          <w:sz w:val="28"/>
          <w:szCs w:val="28"/>
        </w:rPr>
      </w:r>
      <w:r w:rsidR="005B28FE" w:rsidRPr="00B15F25">
        <w:rPr>
          <w:sz w:val="28"/>
          <w:szCs w:val="28"/>
        </w:rPr>
        <w:fldChar w:fldCharType="separate"/>
      </w:r>
      <w:r w:rsidR="00E41BDF" w:rsidRPr="00E41BDF">
        <w:rPr>
          <w:vanish/>
          <w:sz w:val="28"/>
          <w:szCs w:val="28"/>
        </w:rPr>
        <w:t xml:space="preserve">Стаття </w:t>
      </w:r>
      <w:r w:rsidR="00E41BDF">
        <w:rPr>
          <w:sz w:val="28"/>
          <w:szCs w:val="28"/>
        </w:rPr>
        <w:t>90</w:t>
      </w:r>
      <w:r w:rsidR="005B28FE" w:rsidRPr="00B15F25">
        <w:rPr>
          <w:sz w:val="28"/>
          <w:szCs w:val="28"/>
        </w:rPr>
        <w:fldChar w:fldCharType="end"/>
      </w:r>
      <w:r w:rsidR="005B28FE" w:rsidRPr="00B15F25">
        <w:rPr>
          <w:sz w:val="28"/>
          <w:szCs w:val="28"/>
        </w:rPr>
        <w:t xml:space="preserve"> </w:t>
      </w:r>
      <w:r w:rsidRPr="00B15F25">
        <w:rPr>
          <w:sz w:val="28"/>
          <w:szCs w:val="28"/>
        </w:rPr>
        <w:t>цього Закону;</w:t>
      </w:r>
    </w:p>
    <w:p w14:paraId="577CBC3E" w14:textId="1502C84C" w:rsidR="0034402A" w:rsidRPr="00B15F25" w:rsidRDefault="002663D8" w:rsidP="00B15F25">
      <w:pPr>
        <w:pStyle w:val="a7"/>
        <w:widowControl w:val="0"/>
        <w:numPr>
          <w:ilvl w:val="0"/>
          <w:numId w:val="28"/>
        </w:numPr>
        <w:tabs>
          <w:tab w:val="left" w:pos="993"/>
        </w:tabs>
        <w:ind w:left="0" w:firstLine="567"/>
        <w:jc w:val="both"/>
        <w:rPr>
          <w:sz w:val="28"/>
          <w:szCs w:val="28"/>
        </w:rPr>
      </w:pPr>
      <w:r w:rsidRPr="00B15F25">
        <w:rPr>
          <w:sz w:val="28"/>
          <w:szCs w:val="28"/>
        </w:rPr>
        <w:t xml:space="preserve"> вирішення інших питань, що належать до виключної компетенції наглядової ради згідно із статутом акціонерного товариства.</w:t>
      </w:r>
    </w:p>
    <w:p w14:paraId="674E6978"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До виключної компетенції наглядової ради банку належать також питання, визначені Законом України "Про банки і банківську діяльність".</w:t>
      </w:r>
    </w:p>
    <w:p w14:paraId="4630FD5B"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Питання, що належать до виключної компетенції наглядової ради акціонерного товариства, не можуть вирішуватися іншими органами товариства, крім загальних зборів, за винятком випадків, встановлених цим Законом. </w:t>
      </w:r>
    </w:p>
    <w:p w14:paraId="607460F3"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Посадові особи органів акціонерного товариства забезпечують членам наглядової ради доступ до інформації в межах, передбачених цим Законом та статутом товариства. </w:t>
      </w:r>
    </w:p>
    <w:p w14:paraId="6BB842C2" w14:textId="215356A0"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Якщо кількість членів наглядової ради, повноваження яких дійсні, становитиме половину або менше половини її обраного відповідно до вимог закону загальними зборами кількісного складу, наглядова рада не може приймати рішення, крім рішень з питань </w:t>
      </w:r>
      <w:r w:rsidR="00ED2161" w:rsidRPr="00B15F25">
        <w:rPr>
          <w:sz w:val="28"/>
          <w:szCs w:val="28"/>
        </w:rPr>
        <w:t xml:space="preserve">проведення </w:t>
      </w:r>
      <w:r w:rsidRPr="00B15F25">
        <w:rPr>
          <w:sz w:val="28"/>
          <w:szCs w:val="28"/>
        </w:rPr>
        <w:t>загальних зборів для обрання решти членів наглядової ради, а в разі обрання членів наглядової ради акціонерного товариства шляхом кумулятивного голосування - для обрання всього складу наглядової ради, а саме питань, зазначених у підпунктах</w:t>
      </w:r>
      <w:r w:rsidR="005C6ADC" w:rsidRPr="00B15F25">
        <w:rPr>
          <w:sz w:val="28"/>
          <w:szCs w:val="28"/>
        </w:rPr>
        <w:t xml:space="preserve"> </w:t>
      </w:r>
      <w:r w:rsidR="005C6ADC" w:rsidRPr="00B15F25">
        <w:rPr>
          <w:sz w:val="28"/>
          <w:szCs w:val="28"/>
        </w:rPr>
        <w:fldChar w:fldCharType="begin"/>
      </w:r>
      <w:r w:rsidR="005C6ADC" w:rsidRPr="00B15F25">
        <w:rPr>
          <w:sz w:val="28"/>
          <w:szCs w:val="28"/>
        </w:rPr>
        <w:instrText xml:space="preserve"> REF _Ref19882407 \r \h  \* MERGEFORMAT </w:instrText>
      </w:r>
      <w:r w:rsidR="005C6ADC" w:rsidRPr="00B15F25">
        <w:rPr>
          <w:sz w:val="28"/>
          <w:szCs w:val="28"/>
        </w:rPr>
      </w:r>
      <w:r w:rsidR="005C6ADC" w:rsidRPr="00B15F25">
        <w:rPr>
          <w:sz w:val="28"/>
          <w:szCs w:val="28"/>
        </w:rPr>
        <w:fldChar w:fldCharType="separate"/>
      </w:r>
      <w:r w:rsidR="00E41BDF">
        <w:rPr>
          <w:sz w:val="28"/>
          <w:szCs w:val="28"/>
        </w:rPr>
        <w:t>2</w:t>
      </w:r>
      <w:r w:rsidR="00E41BDF" w:rsidRPr="00E41BDF">
        <w:rPr>
          <w:vanish/>
          <w:sz w:val="28"/>
          <w:szCs w:val="28"/>
        </w:rPr>
        <w:t>)</w:t>
      </w:r>
      <w:r w:rsidR="005C6ADC" w:rsidRPr="00B15F25">
        <w:rPr>
          <w:sz w:val="28"/>
          <w:szCs w:val="28"/>
        </w:rPr>
        <w:fldChar w:fldCharType="end"/>
      </w:r>
      <w:r w:rsidR="005C6ADC" w:rsidRPr="00B15F25">
        <w:rPr>
          <w:sz w:val="28"/>
          <w:szCs w:val="28"/>
        </w:rPr>
        <w:t xml:space="preserve">, </w:t>
      </w:r>
      <w:r w:rsidR="005C6ADC" w:rsidRPr="00B15F25">
        <w:rPr>
          <w:sz w:val="28"/>
          <w:szCs w:val="28"/>
        </w:rPr>
        <w:fldChar w:fldCharType="begin"/>
      </w:r>
      <w:r w:rsidR="005C6ADC" w:rsidRPr="00B15F25">
        <w:rPr>
          <w:sz w:val="28"/>
          <w:szCs w:val="28"/>
        </w:rPr>
        <w:instrText xml:space="preserve"> REF _Ref19882409 \r \h  \* MERGEFORMAT </w:instrText>
      </w:r>
      <w:r w:rsidR="005C6ADC" w:rsidRPr="00B15F25">
        <w:rPr>
          <w:sz w:val="28"/>
          <w:szCs w:val="28"/>
        </w:rPr>
      </w:r>
      <w:r w:rsidR="005C6ADC" w:rsidRPr="00B15F25">
        <w:rPr>
          <w:sz w:val="28"/>
          <w:szCs w:val="28"/>
        </w:rPr>
        <w:fldChar w:fldCharType="separate"/>
      </w:r>
      <w:r w:rsidR="00E41BDF">
        <w:rPr>
          <w:sz w:val="28"/>
          <w:szCs w:val="28"/>
        </w:rPr>
        <w:t>5</w:t>
      </w:r>
      <w:r w:rsidR="00E41BDF" w:rsidRPr="00E41BDF">
        <w:rPr>
          <w:vanish/>
          <w:sz w:val="28"/>
          <w:szCs w:val="28"/>
        </w:rPr>
        <w:t>)</w:t>
      </w:r>
      <w:r w:rsidR="005C6ADC" w:rsidRPr="00B15F25">
        <w:rPr>
          <w:sz w:val="28"/>
          <w:szCs w:val="28"/>
        </w:rPr>
        <w:fldChar w:fldCharType="end"/>
      </w:r>
      <w:r w:rsidR="005C6ADC" w:rsidRPr="00B15F25">
        <w:rPr>
          <w:sz w:val="28"/>
          <w:szCs w:val="28"/>
        </w:rPr>
        <w:t xml:space="preserve">, </w:t>
      </w:r>
      <w:r w:rsidR="005C6ADC" w:rsidRPr="00B15F25">
        <w:rPr>
          <w:sz w:val="28"/>
          <w:szCs w:val="28"/>
        </w:rPr>
        <w:fldChar w:fldCharType="begin"/>
      </w:r>
      <w:r w:rsidR="005C6ADC" w:rsidRPr="00B15F25">
        <w:rPr>
          <w:sz w:val="28"/>
          <w:szCs w:val="28"/>
        </w:rPr>
        <w:instrText xml:space="preserve"> REF _Ref19882417 \r \h  \* MERGEFORMAT </w:instrText>
      </w:r>
      <w:r w:rsidR="005C6ADC" w:rsidRPr="00B15F25">
        <w:rPr>
          <w:sz w:val="28"/>
          <w:szCs w:val="28"/>
        </w:rPr>
      </w:r>
      <w:r w:rsidR="005C6ADC" w:rsidRPr="00B15F25">
        <w:rPr>
          <w:sz w:val="28"/>
          <w:szCs w:val="28"/>
        </w:rPr>
        <w:fldChar w:fldCharType="separate"/>
      </w:r>
      <w:r w:rsidR="00E41BDF">
        <w:rPr>
          <w:sz w:val="28"/>
          <w:szCs w:val="28"/>
        </w:rPr>
        <w:t>17</w:t>
      </w:r>
      <w:r w:rsidR="00E41BDF" w:rsidRPr="00E41BDF">
        <w:rPr>
          <w:vanish/>
          <w:sz w:val="28"/>
          <w:szCs w:val="28"/>
        </w:rPr>
        <w:t>)</w:t>
      </w:r>
      <w:r w:rsidR="005C6ADC" w:rsidRPr="00B15F25">
        <w:rPr>
          <w:sz w:val="28"/>
          <w:szCs w:val="28"/>
        </w:rPr>
        <w:fldChar w:fldCharType="end"/>
      </w:r>
      <w:r w:rsidR="005C6ADC" w:rsidRPr="00B15F25">
        <w:rPr>
          <w:sz w:val="28"/>
          <w:szCs w:val="28"/>
        </w:rPr>
        <w:t xml:space="preserve"> та </w:t>
      </w:r>
      <w:r w:rsidR="005C6ADC" w:rsidRPr="00B15F25">
        <w:rPr>
          <w:sz w:val="28"/>
          <w:szCs w:val="28"/>
        </w:rPr>
        <w:fldChar w:fldCharType="begin"/>
      </w:r>
      <w:r w:rsidR="005C6ADC" w:rsidRPr="00B15F25">
        <w:rPr>
          <w:sz w:val="28"/>
          <w:szCs w:val="28"/>
        </w:rPr>
        <w:instrText xml:space="preserve"> REF _Ref19882421 \r \h  \* MERGEFORMAT </w:instrText>
      </w:r>
      <w:r w:rsidR="005C6ADC" w:rsidRPr="00B15F25">
        <w:rPr>
          <w:sz w:val="28"/>
          <w:szCs w:val="28"/>
        </w:rPr>
      </w:r>
      <w:r w:rsidR="005C6ADC" w:rsidRPr="00B15F25">
        <w:rPr>
          <w:sz w:val="28"/>
          <w:szCs w:val="28"/>
        </w:rPr>
        <w:fldChar w:fldCharType="separate"/>
      </w:r>
      <w:r w:rsidR="00E41BDF">
        <w:rPr>
          <w:sz w:val="28"/>
          <w:szCs w:val="28"/>
        </w:rPr>
        <w:t>21</w:t>
      </w:r>
      <w:r w:rsidR="00E41BDF" w:rsidRPr="00E41BDF">
        <w:rPr>
          <w:vanish/>
          <w:sz w:val="28"/>
          <w:szCs w:val="28"/>
        </w:rPr>
        <w:t>)</w:t>
      </w:r>
      <w:r w:rsidR="005C6ADC" w:rsidRPr="00B15F25">
        <w:rPr>
          <w:sz w:val="28"/>
          <w:szCs w:val="28"/>
        </w:rPr>
        <w:fldChar w:fldCharType="end"/>
      </w:r>
      <w:r w:rsidRPr="00B15F25">
        <w:rPr>
          <w:sz w:val="28"/>
          <w:szCs w:val="28"/>
        </w:rPr>
        <w:t xml:space="preserve"> частини </w:t>
      </w:r>
      <w:r w:rsidR="005C6ADC" w:rsidRPr="00B15F25">
        <w:rPr>
          <w:sz w:val="28"/>
          <w:szCs w:val="28"/>
        </w:rPr>
        <w:fldChar w:fldCharType="begin"/>
      </w:r>
      <w:r w:rsidR="005C6ADC" w:rsidRPr="00B15F25">
        <w:rPr>
          <w:sz w:val="28"/>
          <w:szCs w:val="28"/>
        </w:rPr>
        <w:instrText xml:space="preserve"> REF _Ref19882396 \r \h </w:instrText>
      </w:r>
      <w:r w:rsidR="0090379A" w:rsidRPr="00B15F25">
        <w:rPr>
          <w:sz w:val="28"/>
          <w:szCs w:val="28"/>
        </w:rPr>
        <w:instrText xml:space="preserve"> \* MERGEFORMAT </w:instrText>
      </w:r>
      <w:r w:rsidR="005C6ADC" w:rsidRPr="00B15F25">
        <w:rPr>
          <w:sz w:val="28"/>
          <w:szCs w:val="28"/>
        </w:rPr>
      </w:r>
      <w:r w:rsidR="005C6ADC" w:rsidRPr="00B15F25">
        <w:rPr>
          <w:sz w:val="28"/>
          <w:szCs w:val="28"/>
        </w:rPr>
        <w:fldChar w:fldCharType="separate"/>
      </w:r>
      <w:r w:rsidR="00E41BDF">
        <w:rPr>
          <w:sz w:val="28"/>
          <w:szCs w:val="28"/>
        </w:rPr>
        <w:t>2</w:t>
      </w:r>
      <w:r w:rsidR="005C6ADC" w:rsidRPr="00B15F25">
        <w:rPr>
          <w:sz w:val="28"/>
          <w:szCs w:val="28"/>
        </w:rPr>
        <w:fldChar w:fldCharType="end"/>
      </w:r>
      <w:r w:rsidR="005C6ADC" w:rsidRPr="00B15F25">
        <w:rPr>
          <w:sz w:val="28"/>
          <w:szCs w:val="28"/>
        </w:rPr>
        <w:t xml:space="preserve"> </w:t>
      </w:r>
      <w:r w:rsidRPr="00B15F25">
        <w:rPr>
          <w:sz w:val="28"/>
          <w:szCs w:val="28"/>
        </w:rPr>
        <w:t xml:space="preserve"> цієї статті.</w:t>
      </w:r>
    </w:p>
    <w:p w14:paraId="0F2A3E38" w14:textId="77777777" w:rsidR="00243B67" w:rsidRPr="00B15F25" w:rsidRDefault="00243B67" w:rsidP="00B15F25">
      <w:pPr>
        <w:pStyle w:val="a7"/>
        <w:widowControl w:val="0"/>
        <w:tabs>
          <w:tab w:val="left" w:pos="851"/>
        </w:tabs>
        <w:ind w:left="0"/>
        <w:jc w:val="both"/>
        <w:rPr>
          <w:sz w:val="28"/>
          <w:szCs w:val="28"/>
        </w:rPr>
      </w:pPr>
    </w:p>
    <w:p w14:paraId="16E60FAE" w14:textId="311C2CAC"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12" w:name="_Ref20306364"/>
      <w:r w:rsidRPr="00B15F25">
        <w:rPr>
          <w:rFonts w:cs="Times New Roman"/>
          <w:szCs w:val="28"/>
        </w:rPr>
        <w:t xml:space="preserve"> Обрання членів наглядової ради</w:t>
      </w:r>
      <w:bookmarkEnd w:id="112"/>
    </w:p>
    <w:p w14:paraId="12F43BCA" w14:textId="152EFE09"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Члени наглядової ради акціонерного товариства обираються загальни</w:t>
      </w:r>
      <w:r w:rsidR="00ED2161" w:rsidRPr="00B15F25">
        <w:rPr>
          <w:sz w:val="28"/>
          <w:szCs w:val="28"/>
        </w:rPr>
        <w:t>ми</w:t>
      </w:r>
      <w:r w:rsidRPr="00B15F25">
        <w:rPr>
          <w:sz w:val="28"/>
          <w:szCs w:val="28"/>
        </w:rPr>
        <w:t xml:space="preserve"> збор</w:t>
      </w:r>
      <w:r w:rsidR="00ED2161" w:rsidRPr="00B15F25">
        <w:rPr>
          <w:sz w:val="28"/>
          <w:szCs w:val="28"/>
        </w:rPr>
        <w:t>ами</w:t>
      </w:r>
      <w:r w:rsidRPr="00B15F25">
        <w:rPr>
          <w:sz w:val="28"/>
          <w:szCs w:val="28"/>
        </w:rPr>
        <w:t xml:space="preserve"> на строк не більший ніж три роки.</w:t>
      </w:r>
    </w:p>
    <w:p w14:paraId="3EA662FD" w14:textId="46D464CE" w:rsidR="0034402A" w:rsidRPr="00B15F25" w:rsidRDefault="002663D8" w:rsidP="00B15F25">
      <w:pPr>
        <w:widowControl w:val="0"/>
        <w:tabs>
          <w:tab w:val="left" w:pos="993"/>
        </w:tabs>
        <w:ind w:firstLine="567"/>
        <w:contextualSpacing/>
        <w:jc w:val="both"/>
        <w:rPr>
          <w:sz w:val="28"/>
          <w:szCs w:val="28"/>
        </w:rPr>
      </w:pPr>
      <w:r w:rsidRPr="00B15F25">
        <w:rPr>
          <w:sz w:val="28"/>
          <w:szCs w:val="28"/>
        </w:rPr>
        <w:t>Статутом приватного акціонерного товариства може бути передбачено інший строк повноважень наглядової ради.</w:t>
      </w:r>
    </w:p>
    <w:p w14:paraId="10305D01" w14:textId="717F1BEA" w:rsidR="0034402A" w:rsidRPr="00B15F25" w:rsidRDefault="002663D8" w:rsidP="00B15F25">
      <w:pPr>
        <w:widowControl w:val="0"/>
        <w:tabs>
          <w:tab w:val="left" w:pos="993"/>
        </w:tabs>
        <w:ind w:firstLine="567"/>
        <w:contextualSpacing/>
        <w:jc w:val="both"/>
        <w:rPr>
          <w:sz w:val="28"/>
          <w:szCs w:val="28"/>
        </w:rPr>
      </w:pPr>
      <w:r w:rsidRPr="00B15F25">
        <w:rPr>
          <w:sz w:val="28"/>
          <w:szCs w:val="28"/>
        </w:rPr>
        <w:t>Якщо</w:t>
      </w:r>
      <w:r w:rsidR="00BF4411" w:rsidRPr="00B15F25">
        <w:rPr>
          <w:sz w:val="28"/>
          <w:szCs w:val="28"/>
        </w:rPr>
        <w:t>,</w:t>
      </w:r>
      <w:r w:rsidRPr="00B15F25">
        <w:rPr>
          <w:sz w:val="28"/>
          <w:szCs w:val="28"/>
        </w:rPr>
        <w:t xml:space="preserve"> у встановлений цим Законом строк</w:t>
      </w:r>
      <w:r w:rsidR="00BF4411" w:rsidRPr="00B15F25">
        <w:rPr>
          <w:sz w:val="28"/>
          <w:szCs w:val="28"/>
        </w:rPr>
        <w:t>,</w:t>
      </w:r>
      <w:r w:rsidRPr="00B15F25">
        <w:rPr>
          <w:sz w:val="28"/>
          <w:szCs w:val="28"/>
        </w:rPr>
        <w:t xml:space="preserve"> загальними зборами не прийняті </w:t>
      </w:r>
      <w:r w:rsidRPr="00B15F25">
        <w:rPr>
          <w:sz w:val="28"/>
          <w:szCs w:val="28"/>
        </w:rPr>
        <w:lastRenderedPageBreak/>
        <w:t xml:space="preserve">рішення, передбачені </w:t>
      </w:r>
      <w:r w:rsidR="00550972" w:rsidRPr="00B15F25">
        <w:rPr>
          <w:sz w:val="28"/>
          <w:szCs w:val="28"/>
        </w:rPr>
        <w:t xml:space="preserve">пунктами </w:t>
      </w:r>
      <w:r w:rsidR="00550972" w:rsidRPr="00B15F25">
        <w:rPr>
          <w:sz w:val="28"/>
          <w:szCs w:val="28"/>
        </w:rPr>
        <w:fldChar w:fldCharType="begin"/>
      </w:r>
      <w:r w:rsidR="00550972" w:rsidRPr="00B15F25">
        <w:rPr>
          <w:sz w:val="28"/>
          <w:szCs w:val="28"/>
        </w:rPr>
        <w:instrText xml:space="preserve"> REF _Ref25020456 \r \h  \* MERGEFORMAT </w:instrText>
      </w:r>
      <w:r w:rsidR="00550972" w:rsidRPr="00B15F25">
        <w:rPr>
          <w:sz w:val="28"/>
          <w:szCs w:val="28"/>
        </w:rPr>
      </w:r>
      <w:r w:rsidR="00550972" w:rsidRPr="00B15F25">
        <w:rPr>
          <w:sz w:val="28"/>
          <w:szCs w:val="28"/>
        </w:rPr>
        <w:fldChar w:fldCharType="separate"/>
      </w:r>
      <w:r w:rsidR="00E41BDF">
        <w:rPr>
          <w:sz w:val="28"/>
          <w:szCs w:val="28"/>
        </w:rPr>
        <w:t>23</w:t>
      </w:r>
      <w:r w:rsidR="00E41BDF" w:rsidRPr="00E41BDF">
        <w:rPr>
          <w:vanish/>
          <w:sz w:val="28"/>
          <w:szCs w:val="28"/>
        </w:rPr>
        <w:t>)</w:t>
      </w:r>
      <w:r w:rsidR="00550972" w:rsidRPr="00B15F25">
        <w:rPr>
          <w:sz w:val="28"/>
          <w:szCs w:val="28"/>
        </w:rPr>
        <w:fldChar w:fldCharType="end"/>
      </w:r>
      <w:r w:rsidR="00550972" w:rsidRPr="00B15F25">
        <w:rPr>
          <w:sz w:val="28"/>
          <w:szCs w:val="28"/>
        </w:rPr>
        <w:t xml:space="preserve"> і </w:t>
      </w:r>
      <w:r w:rsidR="00550972" w:rsidRPr="00B15F25">
        <w:rPr>
          <w:sz w:val="28"/>
          <w:szCs w:val="28"/>
        </w:rPr>
        <w:fldChar w:fldCharType="begin"/>
      </w:r>
      <w:r w:rsidR="00550972" w:rsidRPr="00B15F25">
        <w:rPr>
          <w:sz w:val="28"/>
          <w:szCs w:val="28"/>
        </w:rPr>
        <w:instrText xml:space="preserve"> REF _Ref25020459 \r \h  \* MERGEFORMAT </w:instrText>
      </w:r>
      <w:r w:rsidR="00550972" w:rsidRPr="00B15F25">
        <w:rPr>
          <w:sz w:val="28"/>
          <w:szCs w:val="28"/>
        </w:rPr>
      </w:r>
      <w:r w:rsidR="00550972" w:rsidRPr="00B15F25">
        <w:rPr>
          <w:sz w:val="28"/>
          <w:szCs w:val="28"/>
        </w:rPr>
        <w:fldChar w:fldCharType="separate"/>
      </w:r>
      <w:r w:rsidR="00E41BDF">
        <w:rPr>
          <w:sz w:val="28"/>
          <w:szCs w:val="28"/>
        </w:rPr>
        <w:t>24</w:t>
      </w:r>
      <w:r w:rsidR="00E41BDF" w:rsidRPr="00E41BDF">
        <w:rPr>
          <w:vanish/>
          <w:sz w:val="28"/>
          <w:szCs w:val="28"/>
        </w:rPr>
        <w:t>)</w:t>
      </w:r>
      <w:r w:rsidR="00550972" w:rsidRPr="00B15F25">
        <w:rPr>
          <w:sz w:val="28"/>
          <w:szCs w:val="28"/>
        </w:rPr>
        <w:fldChar w:fldCharType="end"/>
      </w:r>
      <w:r w:rsidR="00550972" w:rsidRPr="00B15F25">
        <w:rPr>
          <w:sz w:val="28"/>
          <w:szCs w:val="28"/>
        </w:rPr>
        <w:t xml:space="preserve"> частини </w:t>
      </w:r>
      <w:r w:rsidR="00550972" w:rsidRPr="00B15F25">
        <w:rPr>
          <w:sz w:val="28"/>
          <w:szCs w:val="28"/>
        </w:rPr>
        <w:fldChar w:fldCharType="begin"/>
      </w:r>
      <w:r w:rsidR="00550972" w:rsidRPr="00B15F25">
        <w:rPr>
          <w:sz w:val="28"/>
          <w:szCs w:val="28"/>
        </w:rPr>
        <w:instrText xml:space="preserve"> REF _Ref25020328 \r \h </w:instrText>
      </w:r>
      <w:r w:rsidR="005458EA" w:rsidRPr="00B15F25">
        <w:rPr>
          <w:sz w:val="28"/>
          <w:szCs w:val="28"/>
        </w:rPr>
        <w:instrText xml:space="preserve"> \* MERGEFORMAT </w:instrText>
      </w:r>
      <w:r w:rsidR="00550972" w:rsidRPr="00B15F25">
        <w:rPr>
          <w:sz w:val="28"/>
          <w:szCs w:val="28"/>
        </w:rPr>
      </w:r>
      <w:r w:rsidR="00550972" w:rsidRPr="00B15F25">
        <w:rPr>
          <w:sz w:val="28"/>
          <w:szCs w:val="28"/>
        </w:rPr>
        <w:fldChar w:fldCharType="separate"/>
      </w:r>
      <w:r w:rsidR="00E41BDF">
        <w:rPr>
          <w:sz w:val="28"/>
          <w:szCs w:val="28"/>
        </w:rPr>
        <w:t>2</w:t>
      </w:r>
      <w:r w:rsidR="00550972" w:rsidRPr="00B15F25">
        <w:rPr>
          <w:sz w:val="28"/>
          <w:szCs w:val="28"/>
        </w:rPr>
        <w:fldChar w:fldCharType="end"/>
      </w:r>
      <w:r w:rsidR="00550972" w:rsidRPr="00B15F25">
        <w:rPr>
          <w:sz w:val="28"/>
          <w:szCs w:val="28"/>
        </w:rPr>
        <w:t xml:space="preserve"> статті </w:t>
      </w:r>
      <w:r w:rsidR="00550972" w:rsidRPr="00B15F25">
        <w:rPr>
          <w:sz w:val="28"/>
          <w:szCs w:val="28"/>
        </w:rPr>
        <w:fldChar w:fldCharType="begin"/>
      </w:r>
      <w:r w:rsidR="00550972" w:rsidRPr="00B15F25">
        <w:rPr>
          <w:sz w:val="28"/>
          <w:szCs w:val="28"/>
        </w:rPr>
        <w:instrText xml:space="preserve"> REF _Ref25020333 \r \h  \* MERGEFORMAT </w:instrText>
      </w:r>
      <w:r w:rsidR="00550972" w:rsidRPr="00B15F25">
        <w:rPr>
          <w:sz w:val="28"/>
          <w:szCs w:val="28"/>
        </w:rPr>
      </w:r>
      <w:r w:rsidR="00550972" w:rsidRPr="00B15F25">
        <w:rPr>
          <w:sz w:val="28"/>
          <w:szCs w:val="28"/>
        </w:rPr>
        <w:fldChar w:fldCharType="separate"/>
      </w:r>
      <w:r w:rsidR="00E41BDF" w:rsidRPr="00E41BDF">
        <w:rPr>
          <w:vanish/>
          <w:sz w:val="28"/>
          <w:szCs w:val="28"/>
        </w:rPr>
        <w:t xml:space="preserve">Стаття </w:t>
      </w:r>
      <w:r w:rsidR="00E41BDF">
        <w:rPr>
          <w:sz w:val="28"/>
          <w:szCs w:val="28"/>
        </w:rPr>
        <w:t>37</w:t>
      </w:r>
      <w:r w:rsidR="00550972" w:rsidRPr="00B15F25">
        <w:rPr>
          <w:sz w:val="28"/>
          <w:szCs w:val="28"/>
        </w:rPr>
        <w:fldChar w:fldCharType="end"/>
      </w:r>
      <w:r w:rsidR="00550972" w:rsidRPr="00B15F25">
        <w:rPr>
          <w:sz w:val="28"/>
          <w:szCs w:val="28"/>
        </w:rPr>
        <w:t xml:space="preserve"> цього Закону</w:t>
      </w:r>
      <w:r w:rsidRPr="00B15F25">
        <w:rPr>
          <w:sz w:val="28"/>
          <w:szCs w:val="28"/>
        </w:rPr>
        <w:t>, повноваження членів наглядової ради припиняються, крім повноважень з підготовки і проведення загальних зборів.</w:t>
      </w:r>
    </w:p>
    <w:p w14:paraId="2A6CA1B7"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Особи, обрані членами наглядової ради, можуть переобиратися необмежену кількість разів.</w:t>
      </w:r>
    </w:p>
    <w:p w14:paraId="2484C5B8" w14:textId="73578E6D"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Членом наглядової ради акціонерного товариства може бути лише фізична особа. Член наглядової ради не може бути одночасно членом виконавчого органу цього товариства.</w:t>
      </w:r>
    </w:p>
    <w:p w14:paraId="14A1EE53" w14:textId="41E3ECB5"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До складу наглядової ради обираються акціонери або особи, які представляють їхні інтереси (далі - представники акціонерів), та/або незалежні директори.</w:t>
      </w:r>
    </w:p>
    <w:p w14:paraId="3822DE04" w14:textId="654137DF" w:rsidR="00D86533" w:rsidRPr="00B15F25" w:rsidRDefault="00790666" w:rsidP="00B15F25">
      <w:pPr>
        <w:ind w:firstLine="567"/>
        <w:contextualSpacing/>
        <w:jc w:val="both"/>
        <w:rPr>
          <w:sz w:val="28"/>
          <w:szCs w:val="28"/>
        </w:rPr>
      </w:pPr>
      <w:r w:rsidRPr="00B15F25">
        <w:rPr>
          <w:sz w:val="28"/>
          <w:szCs w:val="28"/>
        </w:rPr>
        <w:t xml:space="preserve">Не можуть бути обрані до складу наглядової ради особи, визнанні за рішенням суду винними в порушенні статті </w:t>
      </w:r>
      <w:r w:rsidRPr="00B15F25">
        <w:rPr>
          <w:sz w:val="28"/>
          <w:szCs w:val="28"/>
        </w:rPr>
        <w:fldChar w:fldCharType="begin"/>
      </w:r>
      <w:r w:rsidRPr="00B15F25">
        <w:rPr>
          <w:sz w:val="28"/>
          <w:szCs w:val="28"/>
        </w:rPr>
        <w:instrText xml:space="preserve"> REF _Ref20476022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85</w:t>
      </w:r>
      <w:r w:rsidRPr="00B15F25">
        <w:rPr>
          <w:sz w:val="28"/>
          <w:szCs w:val="28"/>
        </w:rPr>
        <w:fldChar w:fldCharType="end"/>
      </w:r>
      <w:r w:rsidRPr="00B15F25">
        <w:rPr>
          <w:sz w:val="28"/>
          <w:szCs w:val="28"/>
        </w:rPr>
        <w:t xml:space="preserve"> цього Закону. Таке обмеження застосовується протягом трьох років з дати набрання законної сили таким  рішенням суду.</w:t>
      </w:r>
      <w:r w:rsidR="00D86533" w:rsidRPr="00B15F25">
        <w:rPr>
          <w:sz w:val="28"/>
          <w:szCs w:val="28"/>
        </w:rPr>
        <w:t xml:space="preserve"> </w:t>
      </w:r>
    </w:p>
    <w:p w14:paraId="5FFCA927" w14:textId="0BD73259" w:rsidR="00790666" w:rsidRPr="00B15F25" w:rsidRDefault="00D86533" w:rsidP="00B15F25">
      <w:pPr>
        <w:ind w:firstLine="567"/>
        <w:contextualSpacing/>
        <w:jc w:val="both"/>
        <w:rPr>
          <w:sz w:val="28"/>
          <w:szCs w:val="28"/>
        </w:rPr>
      </w:pPr>
      <w:r w:rsidRPr="00B15F25">
        <w:rPr>
          <w:sz w:val="28"/>
          <w:szCs w:val="28"/>
        </w:rPr>
        <w:t xml:space="preserve">Члени наглядової ради не можуть займати інші посади в цьому товаристві. </w:t>
      </w:r>
    </w:p>
    <w:p w14:paraId="2340AEC3" w14:textId="77777777" w:rsidR="0034402A" w:rsidRPr="00B15F25" w:rsidRDefault="002663D8" w:rsidP="00B15F25">
      <w:pPr>
        <w:pStyle w:val="a7"/>
        <w:widowControl w:val="0"/>
        <w:numPr>
          <w:ilvl w:val="0"/>
          <w:numId w:val="115"/>
        </w:numPr>
        <w:tabs>
          <w:tab w:val="left" w:pos="993"/>
        </w:tabs>
        <w:ind w:left="0" w:firstLine="567"/>
        <w:jc w:val="both"/>
        <w:rPr>
          <w:sz w:val="28"/>
          <w:szCs w:val="28"/>
        </w:rPr>
      </w:pPr>
      <w:bookmarkStart w:id="113" w:name="_Ref20306361"/>
      <w:r w:rsidRPr="00B15F25">
        <w:rPr>
          <w:sz w:val="28"/>
          <w:szCs w:val="28"/>
        </w:rPr>
        <w:t>Наглядова рада публічного акціонерного товариства та акціонерного товариства, у статутному капіталі якого більше 50 відсотків акцій (часток, паїв) належить державі, а також акціонерного товариства, 50 і більше відсотків акцій (часток, паїв) якого знаходяться у статутних капіталах господарських товариств, частка держави в яких становить 100 відсотків, має складатися не менш ніж на одну третину з незалежних директорів, при цьому кількість незалежних директорів не може становити менше двох осіб.</w:t>
      </w:r>
      <w:bookmarkEnd w:id="113"/>
    </w:p>
    <w:p w14:paraId="037D22B2"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Положення абзацу першого цієї частини не застосовуються до банків. Вимоги до складу наглядової ради банку визначаються Законом України "Про банки і банківську діяльність".</w:t>
      </w:r>
    </w:p>
    <w:p w14:paraId="72A8AE73" w14:textId="72D9DEEF" w:rsidR="0034402A" w:rsidRPr="00B15F25" w:rsidRDefault="002663D8" w:rsidP="00B15F25">
      <w:pPr>
        <w:pStyle w:val="a7"/>
        <w:widowControl w:val="0"/>
        <w:numPr>
          <w:ilvl w:val="0"/>
          <w:numId w:val="115"/>
        </w:numPr>
        <w:tabs>
          <w:tab w:val="left" w:pos="993"/>
        </w:tabs>
        <w:ind w:left="0" w:firstLine="567"/>
        <w:jc w:val="both"/>
        <w:rPr>
          <w:sz w:val="28"/>
          <w:szCs w:val="28"/>
        </w:rPr>
      </w:pPr>
      <w:bookmarkStart w:id="114" w:name="_Ref20127262"/>
      <w:r w:rsidRPr="00B15F25">
        <w:rPr>
          <w:sz w:val="28"/>
          <w:szCs w:val="28"/>
        </w:rPr>
        <w:t>Під час обрання членів наглядової ради разом з інформацією про кожного кандидата (</w:t>
      </w:r>
      <w:r w:rsidR="003C6199" w:rsidRPr="00B15F25">
        <w:rPr>
          <w:sz w:val="28"/>
          <w:szCs w:val="28"/>
        </w:rPr>
        <w:t>реквізити</w:t>
      </w:r>
      <w:r w:rsidRPr="00B15F25">
        <w:rPr>
          <w:sz w:val="28"/>
          <w:szCs w:val="28"/>
        </w:rPr>
        <w:t xml:space="preserve"> акціонера, розмір пакета акцій, що йому належить) у члени наглядової ради в бюлетені для кумулятивного голосування зазначається інформація про те, чи є такий кандидат акціонером, представником акціонера або групи акціонерів (із зазначенням інформації про цього акціонера або акціонерів) або чи є він незалежним директором.</w:t>
      </w:r>
      <w:bookmarkEnd w:id="114"/>
    </w:p>
    <w:p w14:paraId="4C395CED" w14:textId="59B33A8D" w:rsidR="0034402A" w:rsidRPr="00B15F25" w:rsidRDefault="002663D8" w:rsidP="00B15F25">
      <w:pPr>
        <w:pStyle w:val="a7"/>
        <w:widowControl w:val="0"/>
        <w:numPr>
          <w:ilvl w:val="0"/>
          <w:numId w:val="115"/>
        </w:numPr>
        <w:tabs>
          <w:tab w:val="left" w:pos="993"/>
        </w:tabs>
        <w:ind w:left="0" w:firstLine="567"/>
        <w:jc w:val="both"/>
        <w:rPr>
          <w:sz w:val="28"/>
          <w:szCs w:val="28"/>
        </w:rPr>
      </w:pPr>
      <w:bookmarkStart w:id="115" w:name="_Ref20127471"/>
      <w:r w:rsidRPr="00B15F25">
        <w:rPr>
          <w:sz w:val="28"/>
          <w:szCs w:val="28"/>
        </w:rPr>
        <w:t>Повноваження члена наглядової ради, обраного кумулятивним голосуванням, за рішенням загальних зборів можуть бути припинені достроково лише за умови одночасного припинення повноважень усього складу наглядової ради. У такому разі рішення про припинення повноважень членів наглядової ради приймається загальними зборами простою більшістю голосів акціонерів, які зареєструвалися для участі у зборах та є власниками голосуючих з відповідного питання акцій. Положення цієї частини не застосовується до права акціонера (акціонерів), представник якого (яких) обраний до складу наглядової ради, замінити такого представника - члена наглядової ради.</w:t>
      </w:r>
      <w:bookmarkEnd w:id="115"/>
    </w:p>
    <w:p w14:paraId="4FAEC058" w14:textId="2380F04B"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Член наглядової ради, обраний як представник акціонера або групи акціонерів згідно з частиною </w:t>
      </w:r>
      <w:r w:rsidR="00753CB5" w:rsidRPr="00B15F25">
        <w:rPr>
          <w:sz w:val="28"/>
          <w:szCs w:val="28"/>
        </w:rPr>
        <w:fldChar w:fldCharType="begin"/>
      </w:r>
      <w:r w:rsidR="00753CB5" w:rsidRPr="00B15F25">
        <w:rPr>
          <w:sz w:val="28"/>
          <w:szCs w:val="28"/>
        </w:rPr>
        <w:instrText xml:space="preserve"> REF _Ref20127262 \r \h  \* MERGEFORMAT </w:instrText>
      </w:r>
      <w:r w:rsidR="00753CB5" w:rsidRPr="00B15F25">
        <w:rPr>
          <w:sz w:val="28"/>
          <w:szCs w:val="28"/>
        </w:rPr>
      </w:r>
      <w:r w:rsidR="00753CB5" w:rsidRPr="00B15F25">
        <w:rPr>
          <w:sz w:val="28"/>
          <w:szCs w:val="28"/>
        </w:rPr>
        <w:fldChar w:fldCharType="separate"/>
      </w:r>
      <w:r w:rsidR="00E41BDF">
        <w:rPr>
          <w:sz w:val="28"/>
          <w:szCs w:val="28"/>
        </w:rPr>
        <w:t>5</w:t>
      </w:r>
      <w:r w:rsidR="00753CB5" w:rsidRPr="00B15F25">
        <w:rPr>
          <w:sz w:val="28"/>
          <w:szCs w:val="28"/>
        </w:rPr>
        <w:fldChar w:fldCharType="end"/>
      </w:r>
      <w:r w:rsidRPr="00B15F25">
        <w:rPr>
          <w:sz w:val="28"/>
          <w:szCs w:val="28"/>
        </w:rPr>
        <w:t xml:space="preserve"> цієї статті, може бути замінений таким акціонером або групою акціонерів у будь-який час.</w:t>
      </w:r>
    </w:p>
    <w:p w14:paraId="7E15DE69" w14:textId="77777777"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lastRenderedPageBreak/>
        <w:t>Повноваження члена наглядової ради дійсні з моменту його обрання загальними зборами. У разі заміни члена наглядової ради - представника акціонера повноваження відкликаного члена наглядової ради припиняються, а новий член наглядової ради набуває повноважень з моменту отримання акціонерним товариством письмового повідомлення від акціонера (акціонерів), представником якого є відповідний член наглядової ради.</w:t>
      </w:r>
    </w:p>
    <w:p w14:paraId="2802584F" w14:textId="4FF1FC0A" w:rsidR="0034402A" w:rsidRPr="00B15F25" w:rsidRDefault="002663D8" w:rsidP="00B15F25">
      <w:pPr>
        <w:widowControl w:val="0"/>
        <w:tabs>
          <w:tab w:val="left" w:pos="993"/>
        </w:tabs>
        <w:ind w:firstLine="567"/>
        <w:contextualSpacing/>
        <w:jc w:val="both"/>
        <w:rPr>
          <w:sz w:val="28"/>
          <w:szCs w:val="28"/>
        </w:rPr>
      </w:pPr>
      <w:r w:rsidRPr="00B15F25">
        <w:rPr>
          <w:sz w:val="28"/>
          <w:szCs w:val="28"/>
        </w:rPr>
        <w:t>Повідомлення про заміну члена наглядової ради - представника акціонера повинно містити інформацію про нового члена наглядової ради, який призначається на заміну відкликаного (</w:t>
      </w:r>
      <w:r w:rsidR="003C6199" w:rsidRPr="00B15F25">
        <w:rPr>
          <w:sz w:val="28"/>
          <w:szCs w:val="28"/>
        </w:rPr>
        <w:t>реквізити</w:t>
      </w:r>
      <w:r w:rsidRPr="00B15F25">
        <w:rPr>
          <w:sz w:val="28"/>
          <w:szCs w:val="28"/>
        </w:rPr>
        <w:t xml:space="preserve"> акціонера (акціонерів), розмір пакета акцій, що йому належить або їм сукупно належить).</w:t>
      </w:r>
    </w:p>
    <w:p w14:paraId="7D029368"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Порядок здійснення повідомлення про заміну члена наглядової ради - представника акціонера може бути визначений наглядовою радою товариства. Таке письмове повідомлення розміщується публічним акціонерним товариством на власному веб-сайті протягом одного робочого дня після його отримання товариством.</w:t>
      </w:r>
    </w:p>
    <w:p w14:paraId="66DDEC46"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Акціонер (акціонери), представник якого (яких) обраний членом наглядової ради, може обмежити повноваження свого представника як члена наглядової ради.</w:t>
      </w:r>
    </w:p>
    <w:p w14:paraId="6ABE1E0E" w14:textId="77777777"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Акціонери та член наглядової ради, який є їхнім представником, несуть солідарну відповідальність за відшкодування збитків, завданих акціонерному товариству таким членом наглядової ради.</w:t>
      </w:r>
    </w:p>
    <w:p w14:paraId="1A93FD1E" w14:textId="3014CB6A"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 xml:space="preserve"> Акціонери товариства в порядку, передбаченому частиною </w:t>
      </w:r>
      <w:r w:rsidR="00CE5863" w:rsidRPr="00B15F25">
        <w:rPr>
          <w:sz w:val="28"/>
          <w:szCs w:val="28"/>
        </w:rPr>
        <w:fldChar w:fldCharType="begin"/>
      </w:r>
      <w:r w:rsidR="00CE5863" w:rsidRPr="00B15F25">
        <w:rPr>
          <w:sz w:val="28"/>
          <w:szCs w:val="28"/>
        </w:rPr>
        <w:instrText xml:space="preserve"> REF _Ref22809837 \r \h </w:instrText>
      </w:r>
      <w:r w:rsidR="00350B72" w:rsidRPr="00B15F25">
        <w:rPr>
          <w:sz w:val="28"/>
          <w:szCs w:val="28"/>
        </w:rPr>
        <w:instrText xml:space="preserve"> \* MERGEFORMAT </w:instrText>
      </w:r>
      <w:r w:rsidR="00CE5863" w:rsidRPr="00B15F25">
        <w:rPr>
          <w:sz w:val="28"/>
          <w:szCs w:val="28"/>
        </w:rPr>
      </w:r>
      <w:r w:rsidR="00CE5863" w:rsidRPr="00B15F25">
        <w:rPr>
          <w:sz w:val="28"/>
          <w:szCs w:val="28"/>
        </w:rPr>
        <w:fldChar w:fldCharType="separate"/>
      </w:r>
      <w:r w:rsidR="00E41BDF">
        <w:rPr>
          <w:sz w:val="28"/>
          <w:szCs w:val="28"/>
        </w:rPr>
        <w:t>2</w:t>
      </w:r>
      <w:r w:rsidR="00CE5863" w:rsidRPr="00B15F25">
        <w:rPr>
          <w:sz w:val="28"/>
          <w:szCs w:val="28"/>
        </w:rPr>
        <w:fldChar w:fldCharType="end"/>
      </w:r>
      <w:r w:rsidR="003B28FD" w:rsidRPr="00B15F25">
        <w:rPr>
          <w:sz w:val="28"/>
          <w:szCs w:val="28"/>
        </w:rPr>
        <w:t xml:space="preserve"> статті </w:t>
      </w:r>
      <w:r w:rsidR="003B28FD" w:rsidRPr="00B15F25">
        <w:rPr>
          <w:sz w:val="28"/>
          <w:szCs w:val="28"/>
        </w:rPr>
        <w:fldChar w:fldCharType="begin"/>
      </w:r>
      <w:r w:rsidR="003B28FD" w:rsidRPr="00B15F25">
        <w:rPr>
          <w:sz w:val="28"/>
          <w:szCs w:val="28"/>
        </w:rPr>
        <w:instrText xml:space="preserve"> REF _Ref20127419 \r \h  \* MERGEFORMAT </w:instrText>
      </w:r>
      <w:r w:rsidR="003B28FD" w:rsidRPr="00B15F25">
        <w:rPr>
          <w:sz w:val="28"/>
          <w:szCs w:val="28"/>
        </w:rPr>
      </w:r>
      <w:r w:rsidR="003B28FD" w:rsidRPr="00B15F25">
        <w:rPr>
          <w:sz w:val="28"/>
          <w:szCs w:val="28"/>
        </w:rPr>
        <w:fldChar w:fldCharType="separate"/>
      </w:r>
      <w:r w:rsidR="00E41BDF" w:rsidRPr="00E41BDF">
        <w:rPr>
          <w:vanish/>
          <w:sz w:val="28"/>
          <w:szCs w:val="28"/>
        </w:rPr>
        <w:t xml:space="preserve">Стаття </w:t>
      </w:r>
      <w:r w:rsidR="00E41BDF">
        <w:rPr>
          <w:sz w:val="28"/>
          <w:szCs w:val="28"/>
        </w:rPr>
        <w:t>109</w:t>
      </w:r>
      <w:r w:rsidR="003B28FD" w:rsidRPr="00B15F25">
        <w:rPr>
          <w:sz w:val="28"/>
          <w:szCs w:val="28"/>
        </w:rPr>
        <w:fldChar w:fldCharType="end"/>
      </w:r>
      <w:r w:rsidRPr="00B15F25">
        <w:rPr>
          <w:sz w:val="28"/>
          <w:szCs w:val="28"/>
        </w:rPr>
        <w:t xml:space="preserve">  цього Закону, мають право на ознайомлення з письмовими повідомленнями, зазначеними у частині </w:t>
      </w:r>
      <w:r w:rsidR="00FB04CF" w:rsidRPr="00B15F25">
        <w:rPr>
          <w:sz w:val="28"/>
          <w:szCs w:val="28"/>
        </w:rPr>
        <w:fldChar w:fldCharType="begin"/>
      </w:r>
      <w:r w:rsidR="00FB04CF" w:rsidRPr="00B15F25">
        <w:rPr>
          <w:sz w:val="28"/>
          <w:szCs w:val="28"/>
        </w:rPr>
        <w:instrText xml:space="preserve"> REF _Ref20127471 \r \h </w:instrText>
      </w:r>
      <w:r w:rsidR="00DF20FA" w:rsidRPr="00B15F25">
        <w:rPr>
          <w:sz w:val="28"/>
          <w:szCs w:val="28"/>
        </w:rPr>
        <w:instrText xml:space="preserve"> \* MERGEFORMAT </w:instrText>
      </w:r>
      <w:r w:rsidR="00FB04CF" w:rsidRPr="00B15F25">
        <w:rPr>
          <w:sz w:val="28"/>
          <w:szCs w:val="28"/>
        </w:rPr>
      </w:r>
      <w:r w:rsidR="00FB04CF" w:rsidRPr="00B15F25">
        <w:rPr>
          <w:sz w:val="28"/>
          <w:szCs w:val="28"/>
        </w:rPr>
        <w:fldChar w:fldCharType="separate"/>
      </w:r>
      <w:r w:rsidR="00E41BDF">
        <w:rPr>
          <w:sz w:val="28"/>
          <w:szCs w:val="28"/>
        </w:rPr>
        <w:t>6</w:t>
      </w:r>
      <w:r w:rsidR="00FB04CF" w:rsidRPr="00B15F25">
        <w:rPr>
          <w:sz w:val="28"/>
          <w:szCs w:val="28"/>
        </w:rPr>
        <w:fldChar w:fldCharType="end"/>
      </w:r>
      <w:r w:rsidRPr="00B15F25">
        <w:rPr>
          <w:sz w:val="28"/>
          <w:szCs w:val="28"/>
        </w:rPr>
        <w:t xml:space="preserve"> цієї статті.</w:t>
      </w:r>
    </w:p>
    <w:p w14:paraId="3A622F4E" w14:textId="77777777"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Обрання членів наглядової ради публічного акціонерного товариства та банку здійснюється виключно шляхом кумулятивного голосування.</w:t>
      </w:r>
    </w:p>
    <w:p w14:paraId="63BDA125"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Обрання членів наглядової ради приватного акціонерного товариства здійснюється шляхом кумулятивного голосування, якщо інший спосіб не встановлений статутом акціонерного товариства.</w:t>
      </w:r>
    </w:p>
    <w:p w14:paraId="7CDBF229" w14:textId="77777777"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Кількісний склад наглядової ради встановлюється статутом акціонерного товариства. Мінімальна кількість членів наглядової ради публічного акціонерного товариства не може бути меншою ніж 5 осіб.</w:t>
      </w:r>
    </w:p>
    <w:p w14:paraId="1CE61A6A" w14:textId="28CC6B9D"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Якщо кількість членів наглядової ради, повноваження яких дійсні, становить менше половини її кількісного складу, обраного відповідно до вимог закону загальними зборами, товариство протягом трьох місяців має скликати позачергові загальні збори для обрання решти членів наглядової ради, а в разі обрання членів наглядової ради шляхом кумулятивного голосування - для обрання всього складу наглядової ради акціонерного товариства.</w:t>
      </w:r>
    </w:p>
    <w:p w14:paraId="42901060" w14:textId="47608B2E" w:rsidR="0034402A" w:rsidRPr="00B15F25" w:rsidRDefault="002663D8" w:rsidP="00B15F25">
      <w:pPr>
        <w:pStyle w:val="a7"/>
        <w:widowControl w:val="0"/>
        <w:numPr>
          <w:ilvl w:val="0"/>
          <w:numId w:val="115"/>
        </w:numPr>
        <w:tabs>
          <w:tab w:val="left" w:pos="993"/>
        </w:tabs>
        <w:ind w:left="0" w:firstLine="567"/>
        <w:jc w:val="both"/>
        <w:rPr>
          <w:sz w:val="28"/>
          <w:szCs w:val="28"/>
        </w:rPr>
      </w:pPr>
      <w:r w:rsidRPr="00B15F25">
        <w:rPr>
          <w:sz w:val="28"/>
          <w:szCs w:val="28"/>
        </w:rPr>
        <w:t xml:space="preserve"> У разі якщо членом наглядової ради </w:t>
      </w:r>
      <w:r w:rsidR="00DB7CD4" w:rsidRPr="00B15F25">
        <w:rPr>
          <w:sz w:val="28"/>
          <w:szCs w:val="28"/>
        </w:rPr>
        <w:t xml:space="preserve">публічного </w:t>
      </w:r>
      <w:r w:rsidRPr="00B15F25">
        <w:rPr>
          <w:sz w:val="28"/>
          <w:szCs w:val="28"/>
        </w:rPr>
        <w:t>акціонерного товариства обирають особу, яка була головою або членом виконавчого органу цього товариства, така особа не має права протягом трьох років з моменту припинення її повноважень як голови або члена виконавчого органу вносити пропозиції щодо кандидатур аудитора товариства та не має права голосу під час голосування з питання обрання аудитора товариства.</w:t>
      </w:r>
    </w:p>
    <w:p w14:paraId="63F17EB1" w14:textId="77777777" w:rsidR="00243B67" w:rsidRPr="00B15F25" w:rsidRDefault="00243B67" w:rsidP="00B15F25">
      <w:pPr>
        <w:pStyle w:val="a7"/>
        <w:widowControl w:val="0"/>
        <w:tabs>
          <w:tab w:val="left" w:pos="993"/>
        </w:tabs>
        <w:ind w:left="0"/>
        <w:jc w:val="both"/>
        <w:rPr>
          <w:sz w:val="28"/>
          <w:szCs w:val="28"/>
        </w:rPr>
      </w:pPr>
    </w:p>
    <w:p w14:paraId="2BD111BC" w14:textId="5469428A"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16" w:name="_Ref19785441"/>
      <w:r w:rsidRPr="00B15F25">
        <w:rPr>
          <w:rFonts w:cs="Times New Roman"/>
          <w:szCs w:val="28"/>
        </w:rPr>
        <w:t xml:space="preserve"> Незалежний член наглядової ради</w:t>
      </w:r>
      <w:bookmarkEnd w:id="116"/>
    </w:p>
    <w:p w14:paraId="0EA2317E" w14:textId="6C9E3EE1" w:rsidR="0034402A" w:rsidRPr="00B15F25" w:rsidRDefault="002663D8" w:rsidP="00B15F25">
      <w:pPr>
        <w:pStyle w:val="a7"/>
        <w:widowControl w:val="0"/>
        <w:numPr>
          <w:ilvl w:val="3"/>
          <w:numId w:val="29"/>
        </w:numPr>
        <w:tabs>
          <w:tab w:val="left" w:pos="851"/>
        </w:tabs>
        <w:ind w:left="0" w:firstLine="567"/>
        <w:jc w:val="both"/>
        <w:rPr>
          <w:sz w:val="28"/>
          <w:szCs w:val="28"/>
        </w:rPr>
      </w:pPr>
      <w:bookmarkStart w:id="117" w:name="_Ref20127547"/>
      <w:r w:rsidRPr="00B15F25">
        <w:rPr>
          <w:sz w:val="28"/>
          <w:szCs w:val="28"/>
        </w:rPr>
        <w:t xml:space="preserve">Незалежний </w:t>
      </w:r>
      <w:r w:rsidR="003C6199" w:rsidRPr="00B15F25">
        <w:rPr>
          <w:sz w:val="28"/>
          <w:szCs w:val="28"/>
        </w:rPr>
        <w:t>директор</w:t>
      </w:r>
      <w:r w:rsidRPr="00B15F25">
        <w:rPr>
          <w:sz w:val="28"/>
          <w:szCs w:val="28"/>
        </w:rPr>
        <w:t xml:space="preserve">  - член наглядової ради</w:t>
      </w:r>
      <w:r w:rsidR="003C6199" w:rsidRPr="00B15F25">
        <w:rPr>
          <w:sz w:val="28"/>
          <w:szCs w:val="28"/>
        </w:rPr>
        <w:t xml:space="preserve"> (незалежний директор)</w:t>
      </w:r>
      <w:r w:rsidRPr="00B15F25">
        <w:rPr>
          <w:sz w:val="28"/>
          <w:szCs w:val="28"/>
        </w:rPr>
        <w:t>, на якого відсутній будь-який влив з боку інших осіб у процесі прийняття рішень під час виконання обов'язків незалежного директора. Зокрема, не може вважатися незалежним директором особа, якщо вона:</w:t>
      </w:r>
      <w:bookmarkEnd w:id="117"/>
    </w:p>
    <w:p w14:paraId="7F515A3A" w14:textId="77777777"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18" w:name="_Ref20127531"/>
      <w:r w:rsidRPr="00B15F25">
        <w:rPr>
          <w:sz w:val="28"/>
          <w:szCs w:val="28"/>
        </w:rPr>
        <w:t>входила протягом попередніх п'яти років до складу органів управління цього товариства та/або афілійованих з ним юридичних осіб;</w:t>
      </w:r>
      <w:bookmarkEnd w:id="118"/>
    </w:p>
    <w:p w14:paraId="6EFF70C2" w14:textId="77777777"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19" w:name="_Ref20127533"/>
      <w:r w:rsidRPr="00B15F25">
        <w:rPr>
          <w:sz w:val="28"/>
          <w:szCs w:val="28"/>
        </w:rPr>
        <w:t>одержує та/або одержувала протягом попередніх трьох років від цього товариства та/або афілійованих з ним юридичних осіб додаткову винагороду в розмірі, що перевищує 5 відсотків сукупного річного доходу такої особи за кожний з таких років;</w:t>
      </w:r>
      <w:bookmarkEnd w:id="119"/>
    </w:p>
    <w:p w14:paraId="5895AEE6" w14:textId="77777777"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20" w:name="_Ref20127535"/>
      <w:r w:rsidRPr="00B15F25">
        <w:rPr>
          <w:sz w:val="28"/>
          <w:szCs w:val="28"/>
        </w:rPr>
        <w:t>володіє (прямо або опосередковано) 5 і більше відсотками статутного капіталу юридичної особи чи є посадовою особою або особою, яка здійснює управлінські функції в такій юридичній особі, а також є фізичною особою - підприємцем, яка протягом минулого року мала істотні ділові відносини з товариством та/або афілійованими з ним юридичними особами;</w:t>
      </w:r>
      <w:bookmarkEnd w:id="120"/>
    </w:p>
    <w:p w14:paraId="0163811B" w14:textId="30E2BD58"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21" w:name="_Ref20127536"/>
      <w:r w:rsidRPr="00B15F25">
        <w:rPr>
          <w:sz w:val="28"/>
          <w:szCs w:val="28"/>
        </w:rPr>
        <w:t xml:space="preserve">є та/або була протягом попередніх трьох років незалежним </w:t>
      </w:r>
      <w:r w:rsidR="00EC37BB" w:rsidRPr="00B15F25">
        <w:rPr>
          <w:sz w:val="28"/>
          <w:szCs w:val="28"/>
        </w:rPr>
        <w:t xml:space="preserve">суб’єктом аудиторської діяльності </w:t>
      </w:r>
      <w:r w:rsidRPr="00B15F25">
        <w:rPr>
          <w:sz w:val="28"/>
          <w:szCs w:val="28"/>
        </w:rPr>
        <w:t>цього товариства та/або афілійованих з ним юридичних осіб;</w:t>
      </w:r>
      <w:bookmarkEnd w:id="121"/>
    </w:p>
    <w:p w14:paraId="615C8A3A" w14:textId="77777777"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22" w:name="_Ref20127538"/>
      <w:r w:rsidRPr="00B15F25">
        <w:rPr>
          <w:sz w:val="28"/>
          <w:szCs w:val="28"/>
        </w:rPr>
        <w:t>є та/або була протягом попередніх трьох років працівником аудиторської фірми, яка протягом попередніх трьох років надавала аудиторські послуги цьому товариству та/або афілійованим з ним юридичним особам;</w:t>
      </w:r>
      <w:bookmarkEnd w:id="122"/>
    </w:p>
    <w:p w14:paraId="362FAD5C" w14:textId="77777777"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23" w:name="_Ref20127540"/>
      <w:r w:rsidRPr="00B15F25">
        <w:rPr>
          <w:sz w:val="28"/>
          <w:szCs w:val="28"/>
        </w:rPr>
        <w:t>є та/або була протягом попередніх трьох років працівником цього товариства та/або афілійованих з ним юридичних осіб;</w:t>
      </w:r>
      <w:bookmarkEnd w:id="123"/>
    </w:p>
    <w:p w14:paraId="5E1A8301" w14:textId="77777777"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24" w:name="_Ref20127541"/>
      <w:r w:rsidRPr="00B15F25">
        <w:rPr>
          <w:sz w:val="28"/>
          <w:szCs w:val="28"/>
        </w:rPr>
        <w:t>є акціонером - власником контрольного пакета акцій та/або є представником акціонера - власника контрольного пакета акцій цього товариства в будь-яких цивільних відносинах;</w:t>
      </w:r>
      <w:bookmarkEnd w:id="124"/>
    </w:p>
    <w:p w14:paraId="3A209C5F" w14:textId="77777777"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25" w:name="_Ref20127544"/>
      <w:r w:rsidRPr="00B15F25">
        <w:rPr>
          <w:sz w:val="28"/>
          <w:szCs w:val="28"/>
        </w:rPr>
        <w:t>була сукупно більш як 12 років членом наглядової ради цього товариства;</w:t>
      </w:r>
      <w:bookmarkEnd w:id="125"/>
    </w:p>
    <w:p w14:paraId="101BCEA4" w14:textId="044B2041" w:rsidR="0034402A" w:rsidRPr="00B15F25" w:rsidRDefault="002663D8" w:rsidP="00B15F25">
      <w:pPr>
        <w:pStyle w:val="a7"/>
        <w:widowControl w:val="0"/>
        <w:numPr>
          <w:ilvl w:val="0"/>
          <w:numId w:val="30"/>
        </w:numPr>
        <w:tabs>
          <w:tab w:val="left" w:pos="851"/>
        </w:tabs>
        <w:ind w:left="0" w:firstLine="567"/>
        <w:jc w:val="both"/>
        <w:rPr>
          <w:sz w:val="28"/>
          <w:szCs w:val="28"/>
        </w:rPr>
      </w:pPr>
      <w:bookmarkStart w:id="126" w:name="_Ref20127721"/>
      <w:r w:rsidRPr="00B15F25">
        <w:rPr>
          <w:sz w:val="28"/>
          <w:szCs w:val="28"/>
        </w:rPr>
        <w:t xml:space="preserve">є </w:t>
      </w:r>
      <w:r w:rsidR="003C6199" w:rsidRPr="00B15F25">
        <w:rPr>
          <w:sz w:val="28"/>
          <w:szCs w:val="28"/>
        </w:rPr>
        <w:t>особою, пов’язаною близькими відносинами з особами</w:t>
      </w:r>
      <w:r w:rsidRPr="00B15F25">
        <w:rPr>
          <w:sz w:val="28"/>
          <w:szCs w:val="28"/>
        </w:rPr>
        <w:t xml:space="preserve">, зазначених у пунктах </w:t>
      </w:r>
      <w:r w:rsidR="008119EB" w:rsidRPr="00B15F25">
        <w:rPr>
          <w:sz w:val="28"/>
          <w:szCs w:val="28"/>
        </w:rPr>
        <w:fldChar w:fldCharType="begin"/>
      </w:r>
      <w:r w:rsidR="008119EB" w:rsidRPr="00B15F25">
        <w:rPr>
          <w:sz w:val="28"/>
          <w:szCs w:val="28"/>
        </w:rPr>
        <w:instrText xml:space="preserve"> REF _Ref20127531 \r \h  \* MERGEFORMAT </w:instrText>
      </w:r>
      <w:r w:rsidR="008119EB" w:rsidRPr="00B15F25">
        <w:rPr>
          <w:sz w:val="28"/>
          <w:szCs w:val="28"/>
        </w:rPr>
      </w:r>
      <w:r w:rsidR="008119EB" w:rsidRPr="00B15F25">
        <w:rPr>
          <w:sz w:val="28"/>
          <w:szCs w:val="28"/>
        </w:rPr>
        <w:fldChar w:fldCharType="separate"/>
      </w:r>
      <w:r w:rsidR="00E41BDF">
        <w:rPr>
          <w:sz w:val="28"/>
          <w:szCs w:val="28"/>
        </w:rPr>
        <w:t>1</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008119EB" w:rsidRPr="00B15F25">
        <w:rPr>
          <w:sz w:val="28"/>
          <w:szCs w:val="28"/>
        </w:rPr>
        <w:fldChar w:fldCharType="begin"/>
      </w:r>
      <w:r w:rsidR="008119EB" w:rsidRPr="00B15F25">
        <w:rPr>
          <w:sz w:val="28"/>
          <w:szCs w:val="28"/>
        </w:rPr>
        <w:instrText xml:space="preserve"> REF _Ref20127533 \r \h  \* MERGEFORMAT </w:instrText>
      </w:r>
      <w:r w:rsidR="008119EB" w:rsidRPr="00B15F25">
        <w:rPr>
          <w:sz w:val="28"/>
          <w:szCs w:val="28"/>
        </w:rPr>
      </w:r>
      <w:r w:rsidR="008119EB" w:rsidRPr="00B15F25">
        <w:rPr>
          <w:sz w:val="28"/>
          <w:szCs w:val="28"/>
        </w:rPr>
        <w:fldChar w:fldCharType="separate"/>
      </w:r>
      <w:r w:rsidR="00E41BDF">
        <w:rPr>
          <w:sz w:val="28"/>
          <w:szCs w:val="28"/>
        </w:rPr>
        <w:t>2</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008119EB" w:rsidRPr="00B15F25">
        <w:rPr>
          <w:sz w:val="28"/>
          <w:szCs w:val="28"/>
        </w:rPr>
        <w:fldChar w:fldCharType="begin"/>
      </w:r>
      <w:r w:rsidR="008119EB" w:rsidRPr="00B15F25">
        <w:rPr>
          <w:sz w:val="28"/>
          <w:szCs w:val="28"/>
        </w:rPr>
        <w:instrText xml:space="preserve"> REF _Ref20127535 \r \h  \* MERGEFORMAT </w:instrText>
      </w:r>
      <w:r w:rsidR="008119EB" w:rsidRPr="00B15F25">
        <w:rPr>
          <w:sz w:val="28"/>
          <w:szCs w:val="28"/>
        </w:rPr>
      </w:r>
      <w:r w:rsidR="008119EB" w:rsidRPr="00B15F25">
        <w:rPr>
          <w:sz w:val="28"/>
          <w:szCs w:val="28"/>
        </w:rPr>
        <w:fldChar w:fldCharType="separate"/>
      </w:r>
      <w:r w:rsidR="00E41BDF">
        <w:rPr>
          <w:sz w:val="28"/>
          <w:szCs w:val="28"/>
        </w:rPr>
        <w:t>3</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008119EB" w:rsidRPr="00B15F25">
        <w:rPr>
          <w:sz w:val="28"/>
          <w:szCs w:val="28"/>
        </w:rPr>
        <w:fldChar w:fldCharType="begin"/>
      </w:r>
      <w:r w:rsidR="008119EB" w:rsidRPr="00B15F25">
        <w:rPr>
          <w:sz w:val="28"/>
          <w:szCs w:val="28"/>
        </w:rPr>
        <w:instrText xml:space="preserve"> REF _Ref20127536 \r \h  \* MERGEFORMAT </w:instrText>
      </w:r>
      <w:r w:rsidR="008119EB" w:rsidRPr="00B15F25">
        <w:rPr>
          <w:sz w:val="28"/>
          <w:szCs w:val="28"/>
        </w:rPr>
      </w:r>
      <w:r w:rsidR="008119EB" w:rsidRPr="00B15F25">
        <w:rPr>
          <w:sz w:val="28"/>
          <w:szCs w:val="28"/>
        </w:rPr>
        <w:fldChar w:fldCharType="separate"/>
      </w:r>
      <w:r w:rsidR="00E41BDF">
        <w:rPr>
          <w:sz w:val="28"/>
          <w:szCs w:val="28"/>
        </w:rPr>
        <w:t>4</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008119EB" w:rsidRPr="00B15F25">
        <w:rPr>
          <w:sz w:val="28"/>
          <w:szCs w:val="28"/>
        </w:rPr>
        <w:fldChar w:fldCharType="begin"/>
      </w:r>
      <w:r w:rsidR="008119EB" w:rsidRPr="00B15F25">
        <w:rPr>
          <w:sz w:val="28"/>
          <w:szCs w:val="28"/>
        </w:rPr>
        <w:instrText xml:space="preserve"> REF _Ref20127538 \r \h  \* MERGEFORMAT </w:instrText>
      </w:r>
      <w:r w:rsidR="008119EB" w:rsidRPr="00B15F25">
        <w:rPr>
          <w:sz w:val="28"/>
          <w:szCs w:val="28"/>
        </w:rPr>
      </w:r>
      <w:r w:rsidR="008119EB" w:rsidRPr="00B15F25">
        <w:rPr>
          <w:sz w:val="28"/>
          <w:szCs w:val="28"/>
        </w:rPr>
        <w:fldChar w:fldCharType="separate"/>
      </w:r>
      <w:r w:rsidR="00E41BDF">
        <w:rPr>
          <w:sz w:val="28"/>
          <w:szCs w:val="28"/>
        </w:rPr>
        <w:t>5</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008119EB" w:rsidRPr="00B15F25">
        <w:rPr>
          <w:sz w:val="28"/>
          <w:szCs w:val="28"/>
        </w:rPr>
        <w:fldChar w:fldCharType="begin"/>
      </w:r>
      <w:r w:rsidR="008119EB" w:rsidRPr="00B15F25">
        <w:rPr>
          <w:sz w:val="28"/>
          <w:szCs w:val="28"/>
        </w:rPr>
        <w:instrText xml:space="preserve"> REF _Ref20127540 \r \h  \* MERGEFORMAT </w:instrText>
      </w:r>
      <w:r w:rsidR="008119EB" w:rsidRPr="00B15F25">
        <w:rPr>
          <w:sz w:val="28"/>
          <w:szCs w:val="28"/>
        </w:rPr>
      </w:r>
      <w:r w:rsidR="008119EB" w:rsidRPr="00B15F25">
        <w:rPr>
          <w:sz w:val="28"/>
          <w:szCs w:val="28"/>
        </w:rPr>
        <w:fldChar w:fldCharType="separate"/>
      </w:r>
      <w:r w:rsidR="00E41BDF">
        <w:rPr>
          <w:sz w:val="28"/>
          <w:szCs w:val="28"/>
        </w:rPr>
        <w:t>6</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008119EB" w:rsidRPr="00B15F25">
        <w:rPr>
          <w:sz w:val="28"/>
          <w:szCs w:val="28"/>
        </w:rPr>
        <w:fldChar w:fldCharType="begin"/>
      </w:r>
      <w:r w:rsidR="008119EB" w:rsidRPr="00B15F25">
        <w:rPr>
          <w:sz w:val="28"/>
          <w:szCs w:val="28"/>
        </w:rPr>
        <w:instrText xml:space="preserve"> REF _Ref20127541 \r \h  \* MERGEFORMAT </w:instrText>
      </w:r>
      <w:r w:rsidR="008119EB" w:rsidRPr="00B15F25">
        <w:rPr>
          <w:sz w:val="28"/>
          <w:szCs w:val="28"/>
        </w:rPr>
      </w:r>
      <w:r w:rsidR="008119EB" w:rsidRPr="00B15F25">
        <w:rPr>
          <w:sz w:val="28"/>
          <w:szCs w:val="28"/>
        </w:rPr>
        <w:fldChar w:fldCharType="separate"/>
      </w:r>
      <w:r w:rsidR="00E41BDF">
        <w:rPr>
          <w:sz w:val="28"/>
          <w:szCs w:val="28"/>
        </w:rPr>
        <w:t>7</w:t>
      </w:r>
      <w:r w:rsidR="00E41BDF" w:rsidRPr="00E41BDF">
        <w:rPr>
          <w:vanish/>
          <w:sz w:val="28"/>
          <w:szCs w:val="28"/>
        </w:rPr>
        <w:t>)</w:t>
      </w:r>
      <w:r w:rsidR="008119EB" w:rsidRPr="00B15F25">
        <w:rPr>
          <w:sz w:val="28"/>
          <w:szCs w:val="28"/>
        </w:rPr>
        <w:fldChar w:fldCharType="end"/>
      </w:r>
      <w:r w:rsidR="008119EB" w:rsidRPr="00B15F25">
        <w:rPr>
          <w:sz w:val="28"/>
          <w:szCs w:val="28"/>
        </w:rPr>
        <w:t xml:space="preserve"> та </w:t>
      </w:r>
      <w:r w:rsidR="008119EB" w:rsidRPr="00B15F25">
        <w:rPr>
          <w:sz w:val="28"/>
          <w:szCs w:val="28"/>
        </w:rPr>
        <w:fldChar w:fldCharType="begin"/>
      </w:r>
      <w:r w:rsidR="008119EB" w:rsidRPr="00B15F25">
        <w:rPr>
          <w:sz w:val="28"/>
          <w:szCs w:val="28"/>
        </w:rPr>
        <w:instrText xml:space="preserve"> REF _Ref20127544 \r \h  \* MERGEFORMAT </w:instrText>
      </w:r>
      <w:r w:rsidR="008119EB" w:rsidRPr="00B15F25">
        <w:rPr>
          <w:sz w:val="28"/>
          <w:szCs w:val="28"/>
        </w:rPr>
      </w:r>
      <w:r w:rsidR="008119EB" w:rsidRPr="00B15F25">
        <w:rPr>
          <w:sz w:val="28"/>
          <w:szCs w:val="28"/>
        </w:rPr>
        <w:fldChar w:fldCharType="separate"/>
      </w:r>
      <w:r w:rsidR="00E41BDF">
        <w:rPr>
          <w:sz w:val="28"/>
          <w:szCs w:val="28"/>
        </w:rPr>
        <w:t>8</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Pr="00B15F25">
        <w:rPr>
          <w:sz w:val="28"/>
          <w:szCs w:val="28"/>
        </w:rPr>
        <w:t>цієї частини;</w:t>
      </w:r>
      <w:bookmarkEnd w:id="126"/>
    </w:p>
    <w:p w14:paraId="15D33329" w14:textId="77777777" w:rsidR="0034402A" w:rsidRPr="00B15F25" w:rsidRDefault="002663D8" w:rsidP="00B15F25">
      <w:pPr>
        <w:pStyle w:val="a7"/>
        <w:widowControl w:val="0"/>
        <w:numPr>
          <w:ilvl w:val="0"/>
          <w:numId w:val="30"/>
        </w:numPr>
        <w:tabs>
          <w:tab w:val="left" w:pos="993"/>
        </w:tabs>
        <w:ind w:left="0" w:firstLine="567"/>
        <w:jc w:val="both"/>
        <w:rPr>
          <w:sz w:val="28"/>
          <w:szCs w:val="28"/>
        </w:rPr>
      </w:pPr>
      <w:r w:rsidRPr="00B15F25">
        <w:rPr>
          <w:sz w:val="28"/>
          <w:szCs w:val="28"/>
        </w:rPr>
        <w:t>не відповідає додатковим критеріям, встановленим статутом або іншими внутрішніми документами товариства.</w:t>
      </w:r>
    </w:p>
    <w:p w14:paraId="625E6D9B" w14:textId="3DF4004E"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Вимоги пунктів </w:t>
      </w:r>
      <w:r w:rsidR="008119EB" w:rsidRPr="00B15F25">
        <w:rPr>
          <w:sz w:val="28"/>
          <w:szCs w:val="28"/>
        </w:rPr>
        <w:fldChar w:fldCharType="begin"/>
      </w:r>
      <w:r w:rsidR="008119EB" w:rsidRPr="00B15F25">
        <w:rPr>
          <w:sz w:val="28"/>
          <w:szCs w:val="28"/>
        </w:rPr>
        <w:instrText xml:space="preserve"> REF _Ref20127531 \r \h  \* MERGEFORMAT </w:instrText>
      </w:r>
      <w:r w:rsidR="008119EB" w:rsidRPr="00B15F25">
        <w:rPr>
          <w:sz w:val="28"/>
          <w:szCs w:val="28"/>
        </w:rPr>
      </w:r>
      <w:r w:rsidR="008119EB" w:rsidRPr="00B15F25">
        <w:rPr>
          <w:sz w:val="28"/>
          <w:szCs w:val="28"/>
        </w:rPr>
        <w:fldChar w:fldCharType="separate"/>
      </w:r>
      <w:r w:rsidR="00E41BDF">
        <w:rPr>
          <w:sz w:val="28"/>
          <w:szCs w:val="28"/>
        </w:rPr>
        <w:t>1</w:t>
      </w:r>
      <w:r w:rsidR="00E41BDF" w:rsidRPr="00E41BDF">
        <w:rPr>
          <w:vanish/>
          <w:sz w:val="28"/>
          <w:szCs w:val="28"/>
        </w:rPr>
        <w:t>)</w:t>
      </w:r>
      <w:r w:rsidR="008119EB" w:rsidRPr="00B15F25">
        <w:rPr>
          <w:sz w:val="28"/>
          <w:szCs w:val="28"/>
        </w:rPr>
        <w:fldChar w:fldCharType="end"/>
      </w:r>
      <w:r w:rsidR="008119EB" w:rsidRPr="00B15F25">
        <w:rPr>
          <w:sz w:val="28"/>
          <w:szCs w:val="28"/>
        </w:rPr>
        <w:t xml:space="preserve">, </w:t>
      </w:r>
      <w:r w:rsidR="008119EB" w:rsidRPr="00B15F25">
        <w:rPr>
          <w:sz w:val="28"/>
          <w:szCs w:val="28"/>
        </w:rPr>
        <w:fldChar w:fldCharType="begin"/>
      </w:r>
      <w:r w:rsidR="008119EB" w:rsidRPr="00B15F25">
        <w:rPr>
          <w:sz w:val="28"/>
          <w:szCs w:val="28"/>
        </w:rPr>
        <w:instrText xml:space="preserve"> REF _Ref20127533 \r \h  \* MERGEFORMAT </w:instrText>
      </w:r>
      <w:r w:rsidR="008119EB" w:rsidRPr="00B15F25">
        <w:rPr>
          <w:sz w:val="28"/>
          <w:szCs w:val="28"/>
        </w:rPr>
      </w:r>
      <w:r w:rsidR="008119EB" w:rsidRPr="00B15F25">
        <w:rPr>
          <w:sz w:val="28"/>
          <w:szCs w:val="28"/>
        </w:rPr>
        <w:fldChar w:fldCharType="separate"/>
      </w:r>
      <w:r w:rsidR="00E41BDF">
        <w:rPr>
          <w:sz w:val="28"/>
          <w:szCs w:val="28"/>
        </w:rPr>
        <w:t>2</w:t>
      </w:r>
      <w:r w:rsidR="00E41BDF" w:rsidRPr="00E41BDF">
        <w:rPr>
          <w:vanish/>
          <w:sz w:val="28"/>
          <w:szCs w:val="28"/>
        </w:rPr>
        <w:t>)</w:t>
      </w:r>
      <w:r w:rsidR="008119EB" w:rsidRPr="00B15F25">
        <w:rPr>
          <w:sz w:val="28"/>
          <w:szCs w:val="28"/>
        </w:rPr>
        <w:fldChar w:fldCharType="end"/>
      </w:r>
      <w:r w:rsidR="008119EB" w:rsidRPr="00B15F25">
        <w:rPr>
          <w:sz w:val="28"/>
          <w:szCs w:val="28"/>
        </w:rPr>
        <w:t xml:space="preserve"> та </w:t>
      </w:r>
      <w:r w:rsidR="008119EB" w:rsidRPr="00B15F25">
        <w:rPr>
          <w:sz w:val="28"/>
          <w:szCs w:val="28"/>
        </w:rPr>
        <w:fldChar w:fldCharType="begin"/>
      </w:r>
      <w:r w:rsidR="008119EB" w:rsidRPr="00B15F25">
        <w:rPr>
          <w:sz w:val="28"/>
          <w:szCs w:val="28"/>
        </w:rPr>
        <w:instrText xml:space="preserve"> REF _Ref20127540 \r \h  \* MERGEFORMAT </w:instrText>
      </w:r>
      <w:r w:rsidR="008119EB" w:rsidRPr="00B15F25">
        <w:rPr>
          <w:sz w:val="28"/>
          <w:szCs w:val="28"/>
        </w:rPr>
      </w:r>
      <w:r w:rsidR="008119EB" w:rsidRPr="00B15F25">
        <w:rPr>
          <w:sz w:val="28"/>
          <w:szCs w:val="28"/>
        </w:rPr>
        <w:fldChar w:fldCharType="separate"/>
      </w:r>
      <w:r w:rsidR="00E41BDF">
        <w:rPr>
          <w:sz w:val="28"/>
          <w:szCs w:val="28"/>
        </w:rPr>
        <w:t>6</w:t>
      </w:r>
      <w:r w:rsidR="00E41BDF" w:rsidRPr="00E41BDF">
        <w:rPr>
          <w:vanish/>
          <w:sz w:val="28"/>
          <w:szCs w:val="28"/>
        </w:rPr>
        <w:t>)</w:t>
      </w:r>
      <w:r w:rsidR="008119EB" w:rsidRPr="00B15F25">
        <w:rPr>
          <w:sz w:val="28"/>
          <w:szCs w:val="28"/>
        </w:rPr>
        <w:fldChar w:fldCharType="end"/>
      </w:r>
      <w:r w:rsidRPr="00B15F25">
        <w:rPr>
          <w:sz w:val="28"/>
          <w:szCs w:val="28"/>
        </w:rPr>
        <w:t xml:space="preserve"> цієї частини не поширюються на випадки обіймання посади незалежного директора товариства та відносини, пов'язані з цим.</w:t>
      </w:r>
    </w:p>
    <w:p w14:paraId="5B9FB89C" w14:textId="77777777" w:rsidR="0034402A" w:rsidRPr="00B15F25" w:rsidRDefault="002663D8" w:rsidP="00B15F25">
      <w:pPr>
        <w:pStyle w:val="a7"/>
        <w:widowControl w:val="0"/>
        <w:numPr>
          <w:ilvl w:val="3"/>
          <w:numId w:val="29"/>
        </w:numPr>
        <w:tabs>
          <w:tab w:val="left" w:pos="851"/>
        </w:tabs>
        <w:ind w:left="0" w:firstLine="567"/>
        <w:jc w:val="both"/>
        <w:rPr>
          <w:sz w:val="28"/>
          <w:szCs w:val="28"/>
        </w:rPr>
      </w:pPr>
      <w:r w:rsidRPr="00B15F25">
        <w:rPr>
          <w:sz w:val="28"/>
          <w:szCs w:val="28"/>
        </w:rPr>
        <w:t>У разі якщо акціонер вважає, що незалежний директор не відповідає вимогам цієї статті, такий акціонер може звернутися до суду з позовом щодо визнання особи такою, що не може вважатися незалежним директором. У такому разі особа, щодо якої подано позов, продовжує виконувати функції незалежного директора до набрання законної сили рішенням суду.</w:t>
      </w:r>
    </w:p>
    <w:p w14:paraId="7E77D6FA" w14:textId="41383EEC" w:rsidR="0034402A" w:rsidRPr="00B15F25" w:rsidRDefault="002663D8" w:rsidP="00B15F25">
      <w:pPr>
        <w:pStyle w:val="a7"/>
        <w:widowControl w:val="0"/>
        <w:numPr>
          <w:ilvl w:val="3"/>
          <w:numId w:val="29"/>
        </w:numPr>
        <w:tabs>
          <w:tab w:val="left" w:pos="851"/>
        </w:tabs>
        <w:ind w:left="0" w:firstLine="567"/>
        <w:jc w:val="both"/>
        <w:rPr>
          <w:sz w:val="28"/>
          <w:szCs w:val="28"/>
        </w:rPr>
      </w:pPr>
      <w:r w:rsidRPr="00B15F25">
        <w:rPr>
          <w:sz w:val="28"/>
          <w:szCs w:val="28"/>
        </w:rPr>
        <w:t xml:space="preserve"> Для цілей пункту </w:t>
      </w:r>
      <w:r w:rsidR="00556C38" w:rsidRPr="00B15F25">
        <w:rPr>
          <w:sz w:val="28"/>
          <w:szCs w:val="28"/>
        </w:rPr>
        <w:fldChar w:fldCharType="begin"/>
      </w:r>
      <w:r w:rsidR="00556C38" w:rsidRPr="00B15F25">
        <w:rPr>
          <w:sz w:val="28"/>
          <w:szCs w:val="28"/>
        </w:rPr>
        <w:instrText xml:space="preserve"> REF _Ref20127535 \r \h  \* MERGEFORMAT </w:instrText>
      </w:r>
      <w:r w:rsidR="00556C38" w:rsidRPr="00B15F25">
        <w:rPr>
          <w:sz w:val="28"/>
          <w:szCs w:val="28"/>
        </w:rPr>
      </w:r>
      <w:r w:rsidR="00556C38" w:rsidRPr="00B15F25">
        <w:rPr>
          <w:sz w:val="28"/>
          <w:szCs w:val="28"/>
        </w:rPr>
        <w:fldChar w:fldCharType="separate"/>
      </w:r>
      <w:r w:rsidR="00E41BDF">
        <w:rPr>
          <w:sz w:val="28"/>
          <w:szCs w:val="28"/>
        </w:rPr>
        <w:t>3</w:t>
      </w:r>
      <w:r w:rsidR="00E41BDF" w:rsidRPr="00E41BDF">
        <w:rPr>
          <w:vanish/>
          <w:sz w:val="28"/>
          <w:szCs w:val="28"/>
        </w:rPr>
        <w:t>)</w:t>
      </w:r>
      <w:r w:rsidR="00556C38" w:rsidRPr="00B15F25">
        <w:rPr>
          <w:sz w:val="28"/>
          <w:szCs w:val="28"/>
        </w:rPr>
        <w:fldChar w:fldCharType="end"/>
      </w:r>
      <w:r w:rsidR="00556C38" w:rsidRPr="00B15F25">
        <w:rPr>
          <w:sz w:val="28"/>
          <w:szCs w:val="28"/>
        </w:rPr>
        <w:t xml:space="preserve"> частини </w:t>
      </w:r>
      <w:r w:rsidR="00556C38" w:rsidRPr="00B15F25">
        <w:rPr>
          <w:sz w:val="28"/>
          <w:szCs w:val="28"/>
        </w:rPr>
        <w:fldChar w:fldCharType="begin"/>
      </w:r>
      <w:r w:rsidR="00556C38" w:rsidRPr="00B15F25">
        <w:rPr>
          <w:sz w:val="28"/>
          <w:szCs w:val="28"/>
        </w:rPr>
        <w:instrText xml:space="preserve"> REF _Ref20127547 \r \h </w:instrText>
      </w:r>
      <w:r w:rsidR="0090379A" w:rsidRPr="00B15F25">
        <w:rPr>
          <w:sz w:val="28"/>
          <w:szCs w:val="28"/>
        </w:rPr>
        <w:instrText xml:space="preserve"> \* MERGEFORMAT </w:instrText>
      </w:r>
      <w:r w:rsidR="00556C38" w:rsidRPr="00B15F25">
        <w:rPr>
          <w:sz w:val="28"/>
          <w:szCs w:val="28"/>
        </w:rPr>
      </w:r>
      <w:r w:rsidR="00556C38" w:rsidRPr="00B15F25">
        <w:rPr>
          <w:sz w:val="28"/>
          <w:szCs w:val="28"/>
        </w:rPr>
        <w:fldChar w:fldCharType="separate"/>
      </w:r>
      <w:r w:rsidR="00E41BDF">
        <w:rPr>
          <w:sz w:val="28"/>
          <w:szCs w:val="28"/>
        </w:rPr>
        <w:t>1</w:t>
      </w:r>
      <w:r w:rsidR="00556C38" w:rsidRPr="00B15F25">
        <w:rPr>
          <w:sz w:val="28"/>
          <w:szCs w:val="28"/>
        </w:rPr>
        <w:fldChar w:fldCharType="end"/>
      </w:r>
      <w:r w:rsidRPr="00B15F25">
        <w:rPr>
          <w:sz w:val="28"/>
          <w:szCs w:val="28"/>
        </w:rPr>
        <w:t xml:space="preserve"> цієї статті діловими відносинами визнається постачання товариству та/або афілійованим з ним юридичним особам товарів або надання послуг (включаючи фінансові, юридичні, консультаційні), або споживання поставлених товариством та/або афілійованими з ним </w:t>
      </w:r>
      <w:r w:rsidRPr="00B15F25">
        <w:rPr>
          <w:sz w:val="28"/>
          <w:szCs w:val="28"/>
        </w:rPr>
        <w:lastRenderedPageBreak/>
        <w:t>юридичними особами товарів чи наданих ними послуг.</w:t>
      </w:r>
    </w:p>
    <w:p w14:paraId="567F3C5D" w14:textId="58D99A70"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Для цілей цієї статті істотність ділових відносин, встановлена пунктом </w:t>
      </w:r>
      <w:r w:rsidR="00C61E96" w:rsidRPr="00B15F25">
        <w:rPr>
          <w:sz w:val="28"/>
          <w:szCs w:val="28"/>
        </w:rPr>
        <w:fldChar w:fldCharType="begin"/>
      </w:r>
      <w:r w:rsidR="00C61E96" w:rsidRPr="00B15F25">
        <w:rPr>
          <w:sz w:val="28"/>
          <w:szCs w:val="28"/>
        </w:rPr>
        <w:instrText xml:space="preserve"> REF _Ref20127535 \r \h  \* MERGEFORMAT </w:instrText>
      </w:r>
      <w:r w:rsidR="00C61E96" w:rsidRPr="00B15F25">
        <w:rPr>
          <w:sz w:val="28"/>
          <w:szCs w:val="28"/>
        </w:rPr>
      </w:r>
      <w:r w:rsidR="00C61E96" w:rsidRPr="00B15F25">
        <w:rPr>
          <w:sz w:val="28"/>
          <w:szCs w:val="28"/>
        </w:rPr>
        <w:fldChar w:fldCharType="separate"/>
      </w:r>
      <w:r w:rsidR="00E41BDF">
        <w:rPr>
          <w:sz w:val="28"/>
          <w:szCs w:val="28"/>
        </w:rPr>
        <w:t>3</w:t>
      </w:r>
      <w:r w:rsidR="00E41BDF" w:rsidRPr="00E41BDF">
        <w:rPr>
          <w:vanish/>
          <w:sz w:val="28"/>
          <w:szCs w:val="28"/>
        </w:rPr>
        <w:t>)</w:t>
      </w:r>
      <w:r w:rsidR="00C61E96" w:rsidRPr="00B15F25">
        <w:rPr>
          <w:sz w:val="28"/>
          <w:szCs w:val="28"/>
        </w:rPr>
        <w:fldChar w:fldCharType="end"/>
      </w:r>
      <w:r w:rsidR="00C61E96" w:rsidRPr="00B15F25">
        <w:rPr>
          <w:sz w:val="28"/>
          <w:szCs w:val="28"/>
        </w:rPr>
        <w:t xml:space="preserve"> частини </w:t>
      </w:r>
      <w:r w:rsidR="00C61E96" w:rsidRPr="00B15F25">
        <w:rPr>
          <w:sz w:val="28"/>
          <w:szCs w:val="28"/>
        </w:rPr>
        <w:fldChar w:fldCharType="begin"/>
      </w:r>
      <w:r w:rsidR="00C61E96" w:rsidRPr="00B15F25">
        <w:rPr>
          <w:sz w:val="28"/>
          <w:szCs w:val="28"/>
        </w:rPr>
        <w:instrText xml:space="preserve"> REF _Ref20127547 \r \h </w:instrText>
      </w:r>
      <w:r w:rsidR="0090379A" w:rsidRPr="00B15F25">
        <w:rPr>
          <w:sz w:val="28"/>
          <w:szCs w:val="28"/>
        </w:rPr>
        <w:instrText xml:space="preserve"> \* MERGEFORMAT </w:instrText>
      </w:r>
      <w:r w:rsidR="00C61E96" w:rsidRPr="00B15F25">
        <w:rPr>
          <w:sz w:val="28"/>
          <w:szCs w:val="28"/>
        </w:rPr>
      </w:r>
      <w:r w:rsidR="00C61E96" w:rsidRPr="00B15F25">
        <w:rPr>
          <w:sz w:val="28"/>
          <w:szCs w:val="28"/>
        </w:rPr>
        <w:fldChar w:fldCharType="separate"/>
      </w:r>
      <w:r w:rsidR="00E41BDF">
        <w:rPr>
          <w:sz w:val="28"/>
          <w:szCs w:val="28"/>
        </w:rPr>
        <w:t>1</w:t>
      </w:r>
      <w:r w:rsidR="00C61E96" w:rsidRPr="00B15F25">
        <w:rPr>
          <w:sz w:val="28"/>
          <w:szCs w:val="28"/>
        </w:rPr>
        <w:fldChar w:fldCharType="end"/>
      </w:r>
      <w:r w:rsidRPr="00B15F25">
        <w:rPr>
          <w:sz w:val="28"/>
          <w:szCs w:val="28"/>
        </w:rPr>
        <w:t xml:space="preserve"> цієї статті, визначається статутом або положенням про наглядову раду товариства.</w:t>
      </w:r>
    </w:p>
    <w:p w14:paraId="4C1E3EF0" w14:textId="77777777" w:rsidR="00243B67" w:rsidRPr="00B15F25" w:rsidRDefault="00243B67" w:rsidP="00B15F25">
      <w:pPr>
        <w:widowControl w:val="0"/>
        <w:tabs>
          <w:tab w:val="left" w:pos="851"/>
        </w:tabs>
        <w:ind w:firstLine="567"/>
        <w:contextualSpacing/>
        <w:jc w:val="both"/>
        <w:rPr>
          <w:sz w:val="28"/>
          <w:szCs w:val="28"/>
        </w:rPr>
      </w:pPr>
    </w:p>
    <w:p w14:paraId="6A3BAC40" w14:textId="24D4C8C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Голова наглядової ради </w:t>
      </w:r>
    </w:p>
    <w:p w14:paraId="0E4C05BE"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Голова наглядової ради акціонерного товариства обирається членами наглядової ради з їх числа простою більшістю голосів від кількісного складу наглядової ради, якщо інше не передбачено статутом товариства. </w:t>
      </w:r>
    </w:p>
    <w:p w14:paraId="1585127B" w14:textId="63A3F553" w:rsidR="0034402A" w:rsidRPr="00B15F25" w:rsidRDefault="002663D8" w:rsidP="00B15F25">
      <w:pPr>
        <w:widowControl w:val="0"/>
        <w:tabs>
          <w:tab w:val="left" w:pos="851"/>
        </w:tabs>
        <w:ind w:firstLine="567"/>
        <w:contextualSpacing/>
        <w:jc w:val="both"/>
        <w:rPr>
          <w:sz w:val="28"/>
          <w:szCs w:val="28"/>
        </w:rPr>
      </w:pPr>
      <w:r w:rsidRPr="00B15F25">
        <w:rPr>
          <w:sz w:val="28"/>
          <w:szCs w:val="28"/>
        </w:rPr>
        <w:t>Головою наглядової ради акціонерного товариства</w:t>
      </w:r>
      <w:r w:rsidR="00EE2A4E" w:rsidRPr="00B15F25">
        <w:rPr>
          <w:sz w:val="28"/>
          <w:szCs w:val="28"/>
        </w:rPr>
        <w:t>, яку становить суспільний інтерес,</w:t>
      </w:r>
      <w:r w:rsidRPr="00B15F25">
        <w:rPr>
          <w:sz w:val="28"/>
          <w:szCs w:val="28"/>
        </w:rPr>
        <w:t xml:space="preserve"> не може бути обрано члена наглядової ради, який протягом попереднього року був головою колегіального виконавчого органу (особою, яка здійснювала повноваження одноосібного виконавчого органу).</w:t>
      </w:r>
    </w:p>
    <w:p w14:paraId="2D22C4F6"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Наглядова рада має право в будь-який час переобрати голову наглядової ради. </w:t>
      </w:r>
    </w:p>
    <w:p w14:paraId="29EAE7C3" w14:textId="502CB272"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Голова наглядової ради організовує її роботу, скликає </w:t>
      </w:r>
      <w:r w:rsidR="00EE2A4E" w:rsidRPr="00B15F25">
        <w:rPr>
          <w:sz w:val="28"/>
          <w:szCs w:val="28"/>
        </w:rPr>
        <w:t xml:space="preserve">та проводить </w:t>
      </w:r>
      <w:r w:rsidRPr="00B15F25">
        <w:rPr>
          <w:sz w:val="28"/>
          <w:szCs w:val="28"/>
        </w:rPr>
        <w:t xml:space="preserve">засідання наглядової ради та головує на них, відкриває загальні збори, організовує обрання секретаря загальних зборів, якщо інше не передбачено статутом акціонерного товариства, здійснює інші повноваження, передбачені статутом та положенням про наглядову раду. </w:t>
      </w:r>
    </w:p>
    <w:p w14:paraId="33C9E7E0" w14:textId="5BA7D174"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акціонерного товариства. </w:t>
      </w:r>
    </w:p>
    <w:p w14:paraId="501B2A1A" w14:textId="77777777" w:rsidR="00243B67" w:rsidRPr="00B15F25" w:rsidRDefault="00243B67" w:rsidP="00B15F25">
      <w:pPr>
        <w:pStyle w:val="a7"/>
        <w:widowControl w:val="0"/>
        <w:tabs>
          <w:tab w:val="left" w:pos="851"/>
        </w:tabs>
        <w:ind w:left="0"/>
        <w:jc w:val="both"/>
        <w:rPr>
          <w:sz w:val="28"/>
          <w:szCs w:val="28"/>
        </w:rPr>
      </w:pPr>
    </w:p>
    <w:p w14:paraId="63D15384" w14:textId="5CC3BB4E"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Засідання наглядової ради </w:t>
      </w:r>
    </w:p>
    <w:p w14:paraId="707DD24E"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Засідання наглядової ради скликаються за ініціативою голови наглядової ради або на вимогу члена наглядової ради. </w:t>
      </w:r>
    </w:p>
    <w:p w14:paraId="25F9F4FF" w14:textId="235204DF"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Засідання наглядової ради також скликаються на вимогу виконавчого органу чи його члена, інших осіб, визначених статутом акціонерного товариства, які беруть участь у засіданні наглядової ради. </w:t>
      </w:r>
    </w:p>
    <w:p w14:paraId="01389B74"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На вимогу наглядової ради в її засіданні або в розгляді окремих питань порядку денного засідання беруть участь члени виконавчого органу та інші визначені нею особи в порядку, встановленому положенням про наглядову раду. </w:t>
      </w:r>
    </w:p>
    <w:p w14:paraId="73B0692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Засідання наглядової ради проводяться в міру необхідності з періодичністю, визначеною статутом, але не рідше одного разу на квартал. </w:t>
      </w:r>
    </w:p>
    <w:p w14:paraId="51C02B2F" w14:textId="45CC9A8F" w:rsidR="0034402A" w:rsidRPr="00B15F25" w:rsidRDefault="002663D8" w:rsidP="00B15F25">
      <w:pPr>
        <w:pStyle w:val="a4"/>
        <w:widowControl w:val="0"/>
        <w:spacing w:before="0" w:beforeAutospacing="0" w:after="0" w:afterAutospacing="0"/>
        <w:ind w:firstLine="709"/>
        <w:contextualSpacing/>
        <w:jc w:val="both"/>
        <w:rPr>
          <w:sz w:val="28"/>
          <w:szCs w:val="28"/>
          <w:shd w:val="clear" w:color="auto" w:fill="FFFFFF"/>
        </w:rPr>
      </w:pPr>
      <w:r w:rsidRPr="00B15F25">
        <w:rPr>
          <w:sz w:val="28"/>
          <w:szCs w:val="28"/>
        </w:rPr>
        <w:t xml:space="preserve">Статут акціонерного товариства може передбачати порядок прийняття наглядовою радою рішення шляхом проведення заочного голосування (опитування). </w:t>
      </w:r>
      <w:r w:rsidR="00E86B30" w:rsidRPr="00B15F25">
        <w:rPr>
          <w:sz w:val="28"/>
          <w:szCs w:val="28"/>
          <w:shd w:val="clear" w:color="auto" w:fill="FFFFFF"/>
        </w:rPr>
        <w:t>У такому разі порядок проведення такого засідання наглядової ради визначається статутом або положенням про наглядову раду.</w:t>
      </w:r>
    </w:p>
    <w:p w14:paraId="544579D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засіданні наглядової ради на її запрошення з правом дорадчого голосу можуть брати участь представники профспілкового або іншого уповноваженого трудовим колективом органу, який підписав колективний договір від імені трудового колективу. </w:t>
      </w:r>
    </w:p>
    <w:p w14:paraId="17877441"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lastRenderedPageBreak/>
        <w:t>У разі дострокового припинення повноважень одного чи кількох членів наглядової ради і до обрання всього складу наглядової ради засідання наглядової ради є правомочними для вирішення питань відповідно до її компетенції за умови, що кількість членів наглядової ради, повноваження яких є чинними, становить більше половини її складу.</w:t>
      </w:r>
    </w:p>
    <w:p w14:paraId="4283A400"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На вимогу наглядової ради в її засіданні беруть участь члени виконавчого органу. </w:t>
      </w:r>
    </w:p>
    <w:p w14:paraId="4F376B4A" w14:textId="1B01674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Рішення наглядової ради приймається простою більшістю голосів членів наглядової ради</w:t>
      </w:r>
      <w:r w:rsidR="00795D41" w:rsidRPr="00B15F25">
        <w:rPr>
          <w:sz w:val="28"/>
          <w:szCs w:val="28"/>
        </w:rPr>
        <w:t xml:space="preserve"> від їх загальної кількості</w:t>
      </w:r>
      <w:r w:rsidRPr="00B15F25">
        <w:rPr>
          <w:sz w:val="28"/>
          <w:szCs w:val="28"/>
        </w:rPr>
        <w:t xml:space="preserve"> та мають право голосу, якщо для прийняття рішення статутом акціонерного товариства не встановлюється більша кількість голосів. </w:t>
      </w:r>
    </w:p>
    <w:p w14:paraId="1C1BE72D"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На засіданні наглядової ради кожний член наглядової ради має один голос. </w:t>
      </w:r>
    </w:p>
    <w:p w14:paraId="75807566"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Статутом товариства може передбачатися право вирішального голосу голови наглядової ради у разі рівного розподілу голосів членів наглядової ради під час прийняття рішень. </w:t>
      </w:r>
    </w:p>
    <w:p w14:paraId="5C24B1E7" w14:textId="3158C43F"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Протокол засідання наглядової ради </w:t>
      </w:r>
      <w:r w:rsidR="0003293F" w:rsidRPr="00B15F25">
        <w:rPr>
          <w:sz w:val="28"/>
          <w:szCs w:val="28"/>
        </w:rPr>
        <w:t xml:space="preserve">публічного товариства </w:t>
      </w:r>
      <w:r w:rsidRPr="00B15F25">
        <w:rPr>
          <w:sz w:val="28"/>
          <w:szCs w:val="28"/>
        </w:rPr>
        <w:t xml:space="preserve">оформлюється протягом  </w:t>
      </w:r>
      <w:r w:rsidR="00E86B30" w:rsidRPr="00B15F25">
        <w:rPr>
          <w:sz w:val="28"/>
          <w:szCs w:val="28"/>
          <w:shd w:val="clear" w:color="auto" w:fill="FFFFFF"/>
        </w:rPr>
        <w:t xml:space="preserve">п'яти робочих днів </w:t>
      </w:r>
      <w:r w:rsidRPr="00B15F25">
        <w:rPr>
          <w:sz w:val="28"/>
          <w:szCs w:val="28"/>
        </w:rPr>
        <w:t xml:space="preserve"> після проведення засідання.</w:t>
      </w:r>
    </w:p>
    <w:p w14:paraId="06C9E1D5" w14:textId="27123AF1"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Засідання наглядової ради або розгляд окремого питання за її рішенням може фіксуватися технічними засобами. </w:t>
      </w:r>
    </w:p>
    <w:p w14:paraId="016C09FE" w14:textId="249A8B32" w:rsidR="00EE2A4E" w:rsidRPr="00B15F25" w:rsidRDefault="00EE2A4E"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Порядок організації, проведення засідань та складання, зберігання та надання доступу до матеріалів засідань наглядової ради визначається статутом товариства, положенням про наглядову раду та розділом </w:t>
      </w:r>
      <w:r w:rsidR="00243B67" w:rsidRPr="00B15F25">
        <w:rPr>
          <w:sz w:val="28"/>
          <w:szCs w:val="28"/>
        </w:rPr>
        <w:fldChar w:fldCharType="begin"/>
      </w:r>
      <w:r w:rsidR="00243B67" w:rsidRPr="00B15F25">
        <w:rPr>
          <w:sz w:val="28"/>
          <w:szCs w:val="28"/>
        </w:rPr>
        <w:instrText xml:space="preserve"> REF _Ref20843768 \r \h  \* MERGEFORMAT </w:instrText>
      </w:r>
      <w:r w:rsidR="00243B67" w:rsidRPr="00B15F25">
        <w:rPr>
          <w:sz w:val="28"/>
          <w:szCs w:val="28"/>
        </w:rPr>
      </w:r>
      <w:r w:rsidR="00243B67" w:rsidRPr="00B15F25">
        <w:rPr>
          <w:sz w:val="28"/>
          <w:szCs w:val="28"/>
        </w:rPr>
        <w:fldChar w:fldCharType="separate"/>
      </w:r>
      <w:r w:rsidR="00E41BDF" w:rsidRPr="00E41BDF">
        <w:rPr>
          <w:vanish/>
          <w:sz w:val="28"/>
          <w:szCs w:val="28"/>
        </w:rPr>
        <w:t xml:space="preserve">Розділ </w:t>
      </w:r>
      <w:r w:rsidR="00E41BDF">
        <w:rPr>
          <w:sz w:val="28"/>
          <w:szCs w:val="28"/>
        </w:rPr>
        <w:t>XVII</w:t>
      </w:r>
      <w:r w:rsidR="00243B67" w:rsidRPr="00B15F25">
        <w:rPr>
          <w:sz w:val="28"/>
          <w:szCs w:val="28"/>
        </w:rPr>
        <w:fldChar w:fldCharType="end"/>
      </w:r>
      <w:r w:rsidRPr="00B15F25">
        <w:rPr>
          <w:sz w:val="28"/>
          <w:szCs w:val="28"/>
        </w:rPr>
        <w:t xml:space="preserve"> цього Закону.</w:t>
      </w:r>
    </w:p>
    <w:p w14:paraId="355FDE06" w14:textId="76C2ACA3" w:rsidR="00EE2A4E" w:rsidRPr="00B15F25" w:rsidRDefault="00EE2A4E"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Статут акціонерного товариства може передбачати можливість проведення засідання </w:t>
      </w:r>
      <w:r w:rsidR="00EE5492" w:rsidRPr="00B15F25">
        <w:rPr>
          <w:sz w:val="28"/>
          <w:szCs w:val="28"/>
        </w:rPr>
        <w:t>наглядової ради</w:t>
      </w:r>
      <w:r w:rsidRPr="00B15F25">
        <w:rPr>
          <w:sz w:val="28"/>
          <w:szCs w:val="28"/>
        </w:rPr>
        <w:t xml:space="preserve"> та прийняття нею рішень шляхом заочного голосування, в тому числі, шляхом використання програмно-технічного комплексу, </w:t>
      </w:r>
      <w:r w:rsidR="00363CA8" w:rsidRPr="00B15F25">
        <w:rPr>
          <w:sz w:val="28"/>
          <w:szCs w:val="28"/>
        </w:rPr>
        <w:t>у</w:t>
      </w:r>
      <w:r w:rsidR="00BC7EF2" w:rsidRPr="00B15F25">
        <w:rPr>
          <w:sz w:val="28"/>
          <w:szCs w:val="28"/>
        </w:rPr>
        <w:t xml:space="preserve"> </w:t>
      </w:r>
      <w:r w:rsidRPr="00B15F25">
        <w:rPr>
          <w:sz w:val="28"/>
          <w:szCs w:val="28"/>
        </w:rPr>
        <w:t xml:space="preserve"> такому разі порядок проведення такого засідання визначається статутом товариства або положенням </w:t>
      </w:r>
      <w:r w:rsidR="00EE5492" w:rsidRPr="00B15F25">
        <w:rPr>
          <w:sz w:val="28"/>
          <w:szCs w:val="28"/>
        </w:rPr>
        <w:t>про наглядову раду</w:t>
      </w:r>
      <w:r w:rsidRPr="00B15F25">
        <w:rPr>
          <w:sz w:val="28"/>
          <w:szCs w:val="28"/>
        </w:rPr>
        <w:t>.</w:t>
      </w:r>
    </w:p>
    <w:p w14:paraId="7F004225" w14:textId="77777777" w:rsidR="00243B67" w:rsidRPr="00B15F25" w:rsidRDefault="00243B67" w:rsidP="00B15F25">
      <w:pPr>
        <w:pStyle w:val="a7"/>
        <w:widowControl w:val="0"/>
        <w:tabs>
          <w:tab w:val="left" w:pos="851"/>
        </w:tabs>
        <w:ind w:left="0"/>
        <w:jc w:val="both"/>
        <w:rPr>
          <w:sz w:val="28"/>
          <w:szCs w:val="28"/>
        </w:rPr>
      </w:pPr>
    </w:p>
    <w:p w14:paraId="09E965F9" w14:textId="15C4D59E"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Комітети наглядової ради </w:t>
      </w:r>
    </w:p>
    <w:p w14:paraId="59F9C0C5" w14:textId="3991F646"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Наглядова рада акціонерного товариства може утворювати постійні чи тимчасові комітети з числа її членів для попереднього вивчення і підготовки до розгляду на засіданні питань, що належать до компетенції наглядової ради. </w:t>
      </w:r>
      <w:r w:rsidR="00592A60" w:rsidRPr="00B15F25">
        <w:rPr>
          <w:sz w:val="28"/>
          <w:szCs w:val="28"/>
        </w:rPr>
        <w:t>Додаткові в</w:t>
      </w:r>
      <w:r w:rsidRPr="00B15F25">
        <w:rPr>
          <w:sz w:val="28"/>
          <w:szCs w:val="28"/>
        </w:rPr>
        <w:t xml:space="preserve">имоги щодо утворення наглядовою радою банку комітетів, їх функціонування та складу визначаються </w:t>
      </w:r>
      <w:r w:rsidR="00592A60" w:rsidRPr="00B15F25">
        <w:rPr>
          <w:sz w:val="28"/>
          <w:szCs w:val="28"/>
        </w:rPr>
        <w:t>Національним банком України</w:t>
      </w:r>
      <w:r w:rsidRPr="00B15F25">
        <w:rPr>
          <w:sz w:val="28"/>
          <w:szCs w:val="28"/>
        </w:rPr>
        <w:t>.</w:t>
      </w:r>
      <w:r w:rsidR="00D90CD3" w:rsidRPr="00B15F25">
        <w:rPr>
          <w:sz w:val="28"/>
          <w:szCs w:val="28"/>
        </w:rPr>
        <w:t xml:space="preserve"> Додаткові вимоги щодо утворення наглядовою радою професійного учасника фондового ринку комітетів, їх функціонування та складу визначаються Національною комісією з цінних паперів та фондового ринку.</w:t>
      </w:r>
    </w:p>
    <w:p w14:paraId="5D653210" w14:textId="2F95B2A8" w:rsidR="0034402A" w:rsidRPr="00B15F25" w:rsidRDefault="002663D8" w:rsidP="00B15F25">
      <w:pPr>
        <w:widowControl w:val="0"/>
        <w:tabs>
          <w:tab w:val="left" w:pos="851"/>
        </w:tabs>
        <w:ind w:firstLine="567"/>
        <w:contextualSpacing/>
        <w:jc w:val="both"/>
        <w:rPr>
          <w:sz w:val="28"/>
          <w:szCs w:val="28"/>
        </w:rPr>
      </w:pPr>
      <w:r w:rsidRPr="00B15F25">
        <w:rPr>
          <w:sz w:val="28"/>
          <w:szCs w:val="28"/>
        </w:rPr>
        <w:t>У публічному акціонерному товаристві</w:t>
      </w:r>
      <w:r w:rsidR="00D10E9E" w:rsidRPr="00B15F25">
        <w:rPr>
          <w:sz w:val="28"/>
          <w:szCs w:val="28"/>
        </w:rPr>
        <w:t>, товариствах – підприємствах, що становлять суспільний інтерес, а</w:t>
      </w:r>
      <w:r w:rsidRPr="00B15F25">
        <w:rPr>
          <w:sz w:val="28"/>
          <w:szCs w:val="28"/>
        </w:rPr>
        <w:t xml:space="preserve"> та</w:t>
      </w:r>
      <w:r w:rsidR="00D10E9E" w:rsidRPr="00B15F25">
        <w:rPr>
          <w:sz w:val="28"/>
          <w:szCs w:val="28"/>
        </w:rPr>
        <w:t>кож</w:t>
      </w:r>
      <w:r w:rsidRPr="00B15F25">
        <w:rPr>
          <w:sz w:val="28"/>
          <w:szCs w:val="28"/>
        </w:rPr>
        <w:t xml:space="preserve"> акціонерному товаристві, у статутному капіталі якого більше 50 відсотків акцій (часток, паїв) належить державі, а також акціонерному товаристві, 50 і більше відсотків акцій (часток, паїв) якого знаходяться у статутних капіталах господарських товариств, частка держави в яких становить 100 відсотків, обов'язково утворюються комітет з питань аудиту</w:t>
      </w:r>
      <w:r w:rsidR="00EE5492" w:rsidRPr="00B15F25">
        <w:rPr>
          <w:sz w:val="28"/>
          <w:szCs w:val="28"/>
        </w:rPr>
        <w:t xml:space="preserve"> </w:t>
      </w:r>
      <w:r w:rsidR="00EE5492" w:rsidRPr="00B15F25">
        <w:rPr>
          <w:sz w:val="28"/>
          <w:szCs w:val="28"/>
        </w:rPr>
        <w:lastRenderedPageBreak/>
        <w:t>(аудиторський комітет)</w:t>
      </w:r>
      <w:r w:rsidRPr="00B15F25">
        <w:rPr>
          <w:sz w:val="28"/>
          <w:szCs w:val="28"/>
        </w:rPr>
        <w:t>, комітет з питань визначення винагороди посадовим особам товариства (далі - комітет з винагород) і комітет з питань призначень. При цьому комітет з винагород та комітет з питань призначень можуть бути об'єднані. Комітет з питань аудиту</w:t>
      </w:r>
      <w:r w:rsidR="00EE5492" w:rsidRPr="00B15F25">
        <w:rPr>
          <w:sz w:val="28"/>
          <w:szCs w:val="28"/>
        </w:rPr>
        <w:t>(аудиторський комітет)</w:t>
      </w:r>
      <w:r w:rsidRPr="00B15F25">
        <w:rPr>
          <w:sz w:val="28"/>
          <w:szCs w:val="28"/>
        </w:rPr>
        <w:t>, комітет з винагород і комітет з питань призначень очолюють члени наглядової ради товариства, які є незалежними директорами. Більшість членів зазначених комітетів повинні становити незалежні директори.</w:t>
      </w:r>
    </w:p>
    <w:p w14:paraId="0E3E6A4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Наглядова рада публічного акціонерного товариства приймає рішення з питань попередньо підготовлених комітетом виключно на підставі та в межах пропозицій такого комітету, оформлених відповідним проектом рішення наглядової ради. Мотивоване рішення наглядової ради про відхилення пропозиції комітету надається наглядовою радою комітету для повторної підготовки комітетом пропозиції.</w:t>
      </w:r>
    </w:p>
    <w:p w14:paraId="0B7EFC4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відсутності пропозицій від комітету наглядова рада не має права приймати рішення з питань, що готуються комітетами для розгляду наглядовою радою.</w:t>
      </w:r>
    </w:p>
    <w:p w14:paraId="21A21B1F" w14:textId="7123D205" w:rsidR="0034402A" w:rsidRPr="00B15F25" w:rsidRDefault="002663D8" w:rsidP="00B15F25">
      <w:pPr>
        <w:widowControl w:val="0"/>
        <w:tabs>
          <w:tab w:val="left" w:pos="851"/>
        </w:tabs>
        <w:ind w:firstLine="567"/>
        <w:contextualSpacing/>
        <w:jc w:val="both"/>
        <w:rPr>
          <w:sz w:val="28"/>
          <w:szCs w:val="28"/>
        </w:rPr>
      </w:pPr>
      <w:r w:rsidRPr="00B15F25">
        <w:rPr>
          <w:sz w:val="28"/>
          <w:szCs w:val="28"/>
        </w:rPr>
        <w:t>З метою забезпечення діяльності комітету з питань аудиту</w:t>
      </w:r>
      <w:r w:rsidR="004E0C3B" w:rsidRPr="00B15F25">
        <w:rPr>
          <w:sz w:val="28"/>
          <w:szCs w:val="28"/>
        </w:rPr>
        <w:t xml:space="preserve"> (аудиторський комітет)</w:t>
      </w:r>
      <w:r w:rsidRPr="00B15F25">
        <w:rPr>
          <w:sz w:val="28"/>
          <w:szCs w:val="28"/>
        </w:rPr>
        <w:t xml:space="preserve"> наглядова рада може прийняти рішення щодо запровадження в товаристві посади внутрішнього аудитора (створення служби внутрішнього аудиту). Внутрішній аудитор (служба внутрішнього аудиту) призначається наглядовою радою і є підпорядкованим та підзвітним безпосередньо члену наглядової ради - голові комітету з питань аудиту. </w:t>
      </w:r>
    </w:p>
    <w:p w14:paraId="62F7457B"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Порядок утворення та діяльності комітетів встановлюється статутом та/або положенням про наглядову раду товариства, а також положеннями про комітети наглядової ради, що затверджуються наглядовою радою товариства.</w:t>
      </w:r>
    </w:p>
    <w:p w14:paraId="43317BFD"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Фінансування діяльності комітетів наглядової ради, у тому числі залучення для фахових консультацій юристів, фінансових та інших експертів, здійснюється товариством у порядку, визначеному статутом, відповідним положенням та/або рішенням загальних зборів.</w:t>
      </w:r>
    </w:p>
    <w:p w14:paraId="5C6E7FDC"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Рішення про утворення комітету та про перелік питань, які передаються йому для вивчення і підготовки (далі - предмет відання комітету), приймаються простою більшістю голосів членів наглядової ради, якщо статутом не встановлено більшої кількості голосів, необхідної для прийняття такого рішення. </w:t>
      </w:r>
    </w:p>
    <w:p w14:paraId="162C0ACB"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Висновки комітетів розглядаються наглядовою радою в порядку, передбаченому цим Законом для прийняття наглядовою радою рішень. </w:t>
      </w:r>
    </w:p>
    <w:p w14:paraId="32A6C87E"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Комітети наглядової ради повинні складатися принаймні з трьох членів, якщо інше не передбачено внутрішніми документами товариства.</w:t>
      </w:r>
    </w:p>
    <w:p w14:paraId="43664CD6"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Члени виконавчого органу товариства, експерти та інші визначені комітетом особи мають право відвідувати засідання лише на запрошення комітету.</w:t>
      </w:r>
    </w:p>
    <w:p w14:paraId="469E7706"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Комітети наглядової ради виконують обов'язки відповідно до свого предмета відання та у визначеному наглядовою радою порядку доповідають їй про результати своєї діяльності не менше одного разу на рік, крім комітету з питань аудиту, який повинен доповідати не менше одного разу на шість місяців.</w:t>
      </w:r>
    </w:p>
    <w:p w14:paraId="4848ED62" w14:textId="7EB71F26" w:rsidR="0034402A" w:rsidRPr="00B15F25" w:rsidRDefault="002663D8" w:rsidP="00B15F25">
      <w:pPr>
        <w:widowControl w:val="0"/>
        <w:tabs>
          <w:tab w:val="left" w:pos="851"/>
        </w:tabs>
        <w:ind w:firstLine="567"/>
        <w:contextualSpacing/>
        <w:jc w:val="both"/>
        <w:rPr>
          <w:sz w:val="28"/>
          <w:szCs w:val="28"/>
        </w:rPr>
      </w:pPr>
      <w:r w:rsidRPr="00B15F25">
        <w:rPr>
          <w:sz w:val="28"/>
          <w:szCs w:val="28"/>
        </w:rPr>
        <w:lastRenderedPageBreak/>
        <w:t xml:space="preserve">Зазначені у доповідях відомості щодо діяльності комітетів повинні містити інформацію про персональний склад комітетів, кількість засідань комітетів та їхню основну діяльність. Звіт комітету з питань аудиту </w:t>
      </w:r>
      <w:r w:rsidR="004E0C3B" w:rsidRPr="00B15F25">
        <w:rPr>
          <w:sz w:val="28"/>
          <w:szCs w:val="28"/>
        </w:rPr>
        <w:t xml:space="preserve">(аудиторський комітет) </w:t>
      </w:r>
      <w:r w:rsidRPr="00B15F25">
        <w:rPr>
          <w:sz w:val="28"/>
          <w:szCs w:val="28"/>
        </w:rPr>
        <w:t>повинен також містити інформацію про наявність зауважень щодо незалежності проведення зовнішнього аудиту.</w:t>
      </w:r>
    </w:p>
    <w:p w14:paraId="30C79807"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Такі відомості оприлюднюються на веб-сайті товариства протягом трьох робочих днів після їх затвердження наглядовою радою.</w:t>
      </w:r>
    </w:p>
    <w:p w14:paraId="231A2A46" w14:textId="77777777" w:rsidR="00243B67" w:rsidRPr="00B15F25" w:rsidRDefault="00243B67" w:rsidP="00B15F25">
      <w:pPr>
        <w:pStyle w:val="a7"/>
        <w:widowControl w:val="0"/>
        <w:tabs>
          <w:tab w:val="left" w:pos="851"/>
        </w:tabs>
        <w:ind w:left="0"/>
        <w:jc w:val="both"/>
        <w:rPr>
          <w:sz w:val="28"/>
          <w:szCs w:val="28"/>
        </w:rPr>
      </w:pPr>
    </w:p>
    <w:p w14:paraId="0C9405CC" w14:textId="5E5E7663"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27" w:name="_Ref20476502"/>
      <w:r w:rsidRPr="00B15F25">
        <w:rPr>
          <w:rFonts w:cs="Times New Roman"/>
          <w:szCs w:val="28"/>
        </w:rPr>
        <w:t xml:space="preserve"> Комітет наглядової ради з питань призначень</w:t>
      </w:r>
      <w:bookmarkEnd w:id="127"/>
    </w:p>
    <w:p w14:paraId="25AF23C6"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До предмета відання комітету з питань призначень належать:</w:t>
      </w:r>
    </w:p>
    <w:p w14:paraId="4AFC3367" w14:textId="77777777"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розроблення та періодичний перегляд політики (внутрішнього положення) товариства з питань призначень;</w:t>
      </w:r>
    </w:p>
    <w:p w14:paraId="484CD367" w14:textId="77777777"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визначення та рекомендування до схвалення наглядовою радою кандидатур на заміщення вакантних посад у виконавчому органі, а у випадках, передбачених статутом або внутрішніми документами товариства, - інших вакантних посад;</w:t>
      </w:r>
    </w:p>
    <w:p w14:paraId="46570037" w14:textId="77777777"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періодичне оцінювання структури, розміру, складу і роботи виконавчого органу та надання рекомендацій наглядовій раді щодо будь-яких змін;</w:t>
      </w:r>
    </w:p>
    <w:p w14:paraId="12B02A1B" w14:textId="77777777"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періодичне оцінювання членів виконавчого органу на відповідність кваліфікаційним вимогам та звітування щодо зазначеного питання наглядовій раді товариства;</w:t>
      </w:r>
    </w:p>
    <w:p w14:paraId="0B4C0569" w14:textId="77777777"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розроблення плану наступництва для посад голови та членів наглядової ради, внесення у разі, якщо це передбачено внутрішніми документами товариства, пропозицій акціонерам щодо кандидатур на посади членів наглядової ради;</w:t>
      </w:r>
    </w:p>
    <w:p w14:paraId="7E783813" w14:textId="77777777"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розроблення плану наступництва для посад виконавчого органу акціонерного товариства, забезпечення наявності у виконавчого органу належного плану наступництва інших осіб, які здійснюють управлінські функції в акціонерному товаристві;</w:t>
      </w:r>
    </w:p>
    <w:p w14:paraId="650C342D" w14:textId="33BA736B"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надання наглядовій раді рекомендацій щодо персонального складу кожного з її комітетів, а також періодичної ротації членів наглядової ради між комітетами;</w:t>
      </w:r>
      <w:r w:rsidR="00374066" w:rsidRPr="00B15F25">
        <w:rPr>
          <w:sz w:val="28"/>
          <w:szCs w:val="28"/>
        </w:rPr>
        <w:t xml:space="preserve">    и</w:t>
      </w:r>
    </w:p>
    <w:p w14:paraId="203A852E" w14:textId="77777777" w:rsidR="0034402A"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w:t>
      </w:r>
      <w:bookmarkStart w:id="128" w:name="_Ref20127979"/>
      <w:r w:rsidRPr="00B15F25">
        <w:rPr>
          <w:sz w:val="28"/>
          <w:szCs w:val="28"/>
        </w:rPr>
        <w:t>розроблення та надання наглядовій раді для затвердження правил (кодексу) етичної поведінки посадових осіб органів акціонерного товариства, який, зокрема, регулює питання конфлікту інтересів, конфіденційності, чесного ведення справ, захисту та належного використання активів товариства, дотримання вимог застосовуваного законодавства та внутрішніх нормативних актів, а також необхідність надання наглядовій раді інформації про будь-які відомі факти порушень вимог законодавства або етичних норм;</w:t>
      </w:r>
      <w:bookmarkEnd w:id="128"/>
    </w:p>
    <w:p w14:paraId="5C35BB39" w14:textId="77777777" w:rsidR="00D10E9E" w:rsidRPr="00B15F25" w:rsidRDefault="002663D8"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 забезпечення проведення програм з орієнтації та навчання для членів наглядової ради та виконавчого органу, необхідних для ефективного виконання ними своїх обов'язків у запроваджуваній в акціонерному товаристві моделі корпоративного управління</w:t>
      </w:r>
      <w:r w:rsidR="00D10E9E" w:rsidRPr="00B15F25">
        <w:rPr>
          <w:sz w:val="28"/>
          <w:szCs w:val="28"/>
        </w:rPr>
        <w:t>;</w:t>
      </w:r>
    </w:p>
    <w:p w14:paraId="0013FF98" w14:textId="78906396" w:rsidR="0034402A" w:rsidRPr="00B15F25" w:rsidRDefault="00D10E9E" w:rsidP="00B15F25">
      <w:pPr>
        <w:pStyle w:val="a7"/>
        <w:widowControl w:val="0"/>
        <w:numPr>
          <w:ilvl w:val="0"/>
          <w:numId w:val="31"/>
        </w:numPr>
        <w:tabs>
          <w:tab w:val="left" w:pos="851"/>
        </w:tabs>
        <w:ind w:left="0" w:firstLine="567"/>
        <w:jc w:val="both"/>
        <w:rPr>
          <w:sz w:val="28"/>
          <w:szCs w:val="28"/>
        </w:rPr>
      </w:pPr>
      <w:r w:rsidRPr="00B15F25">
        <w:rPr>
          <w:sz w:val="28"/>
          <w:szCs w:val="28"/>
        </w:rPr>
        <w:t xml:space="preserve">інші питання, передбачені законом або статутом товариства або </w:t>
      </w:r>
      <w:r w:rsidRPr="00B15F25">
        <w:rPr>
          <w:sz w:val="28"/>
          <w:szCs w:val="28"/>
        </w:rPr>
        <w:lastRenderedPageBreak/>
        <w:t>положенням про комітет</w:t>
      </w:r>
    </w:p>
    <w:p w14:paraId="1A412172" w14:textId="328B56FD"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Питання, передбачені пунктом </w:t>
      </w:r>
      <w:r w:rsidR="00EB296F" w:rsidRPr="00B15F25">
        <w:rPr>
          <w:sz w:val="28"/>
          <w:szCs w:val="28"/>
        </w:rPr>
        <w:fldChar w:fldCharType="begin"/>
      </w:r>
      <w:r w:rsidR="00EB296F" w:rsidRPr="00B15F25">
        <w:rPr>
          <w:sz w:val="28"/>
          <w:szCs w:val="28"/>
        </w:rPr>
        <w:instrText xml:space="preserve"> REF _Ref20127979 \r \h  \* MERGEFORMAT </w:instrText>
      </w:r>
      <w:r w:rsidR="00EB296F" w:rsidRPr="00B15F25">
        <w:rPr>
          <w:sz w:val="28"/>
          <w:szCs w:val="28"/>
        </w:rPr>
      </w:r>
      <w:r w:rsidR="00EB296F" w:rsidRPr="00B15F25">
        <w:rPr>
          <w:sz w:val="28"/>
          <w:szCs w:val="28"/>
        </w:rPr>
        <w:fldChar w:fldCharType="separate"/>
      </w:r>
      <w:r w:rsidR="00E41BDF">
        <w:rPr>
          <w:sz w:val="28"/>
          <w:szCs w:val="28"/>
        </w:rPr>
        <w:t>8</w:t>
      </w:r>
      <w:r w:rsidR="00E41BDF" w:rsidRPr="00E41BDF">
        <w:rPr>
          <w:vanish/>
          <w:sz w:val="28"/>
          <w:szCs w:val="28"/>
        </w:rPr>
        <w:t>)</w:t>
      </w:r>
      <w:r w:rsidR="00EB296F" w:rsidRPr="00B15F25">
        <w:rPr>
          <w:sz w:val="28"/>
          <w:szCs w:val="28"/>
        </w:rPr>
        <w:fldChar w:fldCharType="end"/>
      </w:r>
      <w:r w:rsidR="00EB296F" w:rsidRPr="00B15F25">
        <w:rPr>
          <w:sz w:val="28"/>
          <w:szCs w:val="28"/>
        </w:rPr>
        <w:t xml:space="preserve"> </w:t>
      </w:r>
      <w:r w:rsidRPr="00B15F25">
        <w:rPr>
          <w:sz w:val="28"/>
          <w:szCs w:val="28"/>
        </w:rPr>
        <w:t>цієї частини, можуть передаватися до предмета відання комітету з питань етики (у разі його створення).</w:t>
      </w:r>
    </w:p>
    <w:p w14:paraId="4FACC0DF"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Комітет з питань призначень також повинен вивчати політику виконавчого органу товариства щодо добору та призначення осіб, які здійснюють управлінські функції в товаристві.</w:t>
      </w:r>
    </w:p>
    <w:p w14:paraId="317003D2" w14:textId="421CE0B6"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Будь-які пропозиції щодо призначення посадових осіб товариства, призначення яких належить до компетенції наглядової ради відповідно до </w:t>
      </w:r>
      <w:r w:rsidR="00D10E9E" w:rsidRPr="00B15F25">
        <w:rPr>
          <w:sz w:val="28"/>
          <w:szCs w:val="28"/>
        </w:rPr>
        <w:t xml:space="preserve">вимог </w:t>
      </w:r>
      <w:r w:rsidRPr="00B15F25">
        <w:rPr>
          <w:sz w:val="28"/>
          <w:szCs w:val="28"/>
        </w:rPr>
        <w:t>закону чи передбачено статутом товариства, мають бути попередньо погоджені комітетом з питань призначень.</w:t>
      </w:r>
    </w:p>
    <w:p w14:paraId="314F6AA1" w14:textId="2C275DD1" w:rsidR="0034402A" w:rsidRPr="00B15F25" w:rsidRDefault="002663D8" w:rsidP="00B15F25">
      <w:pPr>
        <w:widowControl w:val="0"/>
        <w:tabs>
          <w:tab w:val="left" w:pos="851"/>
        </w:tabs>
        <w:ind w:firstLine="567"/>
        <w:contextualSpacing/>
        <w:jc w:val="both"/>
        <w:rPr>
          <w:sz w:val="28"/>
          <w:szCs w:val="28"/>
        </w:rPr>
      </w:pPr>
      <w:r w:rsidRPr="00B15F25">
        <w:rPr>
          <w:sz w:val="28"/>
          <w:szCs w:val="28"/>
        </w:rPr>
        <w:t>Голова виконавчого органу товариства при призначенні осіб, які здійснюють управлінські функції, має погоджувати їхні кандидатури з комітетом з питань призначень.</w:t>
      </w:r>
    </w:p>
    <w:p w14:paraId="7D46F4E9" w14:textId="77777777" w:rsidR="00243B67" w:rsidRPr="00B15F25" w:rsidRDefault="00243B67" w:rsidP="00B15F25">
      <w:pPr>
        <w:widowControl w:val="0"/>
        <w:tabs>
          <w:tab w:val="left" w:pos="851"/>
        </w:tabs>
        <w:ind w:firstLine="567"/>
        <w:contextualSpacing/>
        <w:jc w:val="both"/>
        <w:rPr>
          <w:sz w:val="28"/>
          <w:szCs w:val="28"/>
        </w:rPr>
      </w:pPr>
    </w:p>
    <w:p w14:paraId="4EBA6613" w14:textId="3C166B55"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29" w:name="_Ref20476505"/>
      <w:r w:rsidRPr="00B15F25">
        <w:rPr>
          <w:rFonts w:cs="Times New Roman"/>
          <w:szCs w:val="28"/>
        </w:rPr>
        <w:t>Комітет наглядової ради з винагород</w:t>
      </w:r>
      <w:bookmarkEnd w:id="129"/>
    </w:p>
    <w:p w14:paraId="5FEABA98" w14:textId="77777777"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До предмета відання комітету з винагород належать:</w:t>
      </w:r>
    </w:p>
    <w:p w14:paraId="4B05554D"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розроблення та періодичний перегляд політики (внутрішнього положення) товариства з питань винагороди;</w:t>
      </w:r>
    </w:p>
    <w:p w14:paraId="26A63D05"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внесення у разі, якщо це передбачено внутрішніми документами товариства, пропозицій акціонерам щодо винагороди членів наглядової ради;</w:t>
      </w:r>
    </w:p>
    <w:p w14:paraId="527FBEAF"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внесення пропозицій наглядовій раді щодо винагороди членів виконавчого органу;</w:t>
      </w:r>
    </w:p>
    <w:p w14:paraId="09C31F90"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надання пропозицій до наглядової ради щодо винагороди членів виконавчого органу. Такі пропозиції повинні стосуватися будь-яких форм компенсації, включаючи, зокрема, фіксовану винагороду, винагороду за результатами діяльності, пенсійні домовленості та компенсацію при звільненні. Пропозиції щодо схем винагороди за досягнутими результатами повинні супроводжуватися рекомендаціями щодо відповідних цілей та критеріїв оцінки;</w:t>
      </w:r>
    </w:p>
    <w:p w14:paraId="1D9E7E94"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 xml:space="preserve"> надання пропозицій до наглядової ради щодо індивідуальної винагороди, що надається члену виконавчого органу, гарантуючи їх сумісність з політикою винагороди, прийнятою товариством, та їх відповідність оцінці роботи зазначених членів;</w:t>
      </w:r>
    </w:p>
    <w:p w14:paraId="646AAE22"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надання пропозицій до наглядової ради щодо форм та істотних умов договорів та контрактів для членів виконавчого органу;</w:t>
      </w:r>
    </w:p>
    <w:p w14:paraId="6BA73B4C"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надання пропозицій до наглядової ради щодо ключових показників ефективності та організація процедур періодичної оцінки їх виконання членами виконавчого органу товариства;</w:t>
      </w:r>
    </w:p>
    <w:p w14:paraId="099AB080" w14:textId="77777777"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 xml:space="preserve"> надання загальних рекомендацій виконавчому органу щодо рівня та структури винагороди для осіб, які здійснюють управлінські функції;</w:t>
      </w:r>
    </w:p>
    <w:p w14:paraId="0E71C28B" w14:textId="029BB9FE" w:rsidR="0034402A" w:rsidRPr="00B15F25" w:rsidRDefault="002663D8" w:rsidP="00B15F25">
      <w:pPr>
        <w:pStyle w:val="a7"/>
        <w:widowControl w:val="0"/>
        <w:numPr>
          <w:ilvl w:val="0"/>
          <w:numId w:val="32"/>
        </w:numPr>
        <w:tabs>
          <w:tab w:val="left" w:pos="993"/>
        </w:tabs>
        <w:ind w:left="0" w:firstLine="567"/>
        <w:jc w:val="both"/>
        <w:rPr>
          <w:sz w:val="28"/>
          <w:szCs w:val="28"/>
        </w:rPr>
      </w:pPr>
      <w:r w:rsidRPr="00B15F25">
        <w:rPr>
          <w:sz w:val="28"/>
          <w:szCs w:val="28"/>
        </w:rPr>
        <w:t>контроль рівня та структури винагороди для осіб, які здійснюють управлінські функції, базуючись на достовірній інформації, наданій виконавчим органом</w:t>
      </w:r>
      <w:r w:rsidR="00D10E9E" w:rsidRPr="00B15F25">
        <w:rPr>
          <w:sz w:val="28"/>
          <w:szCs w:val="28"/>
        </w:rPr>
        <w:t>;</w:t>
      </w:r>
    </w:p>
    <w:p w14:paraId="5B14AEBA" w14:textId="552BC509" w:rsidR="00D10E9E" w:rsidRPr="00B15F25" w:rsidRDefault="00D10E9E" w:rsidP="00B15F25">
      <w:pPr>
        <w:pStyle w:val="a7"/>
        <w:widowControl w:val="0"/>
        <w:numPr>
          <w:ilvl w:val="0"/>
          <w:numId w:val="32"/>
        </w:numPr>
        <w:tabs>
          <w:tab w:val="left" w:pos="993"/>
        </w:tabs>
        <w:ind w:left="0" w:firstLine="567"/>
        <w:jc w:val="both"/>
        <w:rPr>
          <w:sz w:val="28"/>
          <w:szCs w:val="28"/>
        </w:rPr>
      </w:pPr>
      <w:r w:rsidRPr="00B15F25">
        <w:rPr>
          <w:sz w:val="28"/>
          <w:szCs w:val="28"/>
        </w:rPr>
        <w:t>інші питання, передбачені законом або статутом товариства або положенням про комітет.</w:t>
      </w:r>
    </w:p>
    <w:p w14:paraId="3D411022" w14:textId="77777777"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lastRenderedPageBreak/>
        <w:t>У разі якщо акціонерним товариством застосовуються механізми стимулювання осіб, які здійснюють управлінські функції, та інших працівників товариства, пов'язаних з участю в акціонерному капіталі товариства таких осіб, до компетенції комітету також належать:</w:t>
      </w:r>
    </w:p>
    <w:p w14:paraId="0414C6B1" w14:textId="77777777" w:rsidR="0034402A" w:rsidRPr="00B15F25" w:rsidRDefault="002663D8" w:rsidP="00B15F25">
      <w:pPr>
        <w:pStyle w:val="a7"/>
        <w:widowControl w:val="0"/>
        <w:numPr>
          <w:ilvl w:val="0"/>
          <w:numId w:val="33"/>
        </w:numPr>
        <w:tabs>
          <w:tab w:val="left" w:pos="993"/>
        </w:tabs>
        <w:ind w:left="0" w:firstLine="567"/>
        <w:jc w:val="both"/>
        <w:rPr>
          <w:sz w:val="28"/>
          <w:szCs w:val="28"/>
        </w:rPr>
      </w:pPr>
      <w:r w:rsidRPr="00B15F25">
        <w:rPr>
          <w:sz w:val="28"/>
          <w:szCs w:val="28"/>
        </w:rPr>
        <w:t>надання пропозицій наглядовій раді щодо загальної політики використання таких схем;</w:t>
      </w:r>
    </w:p>
    <w:p w14:paraId="2C171BB7" w14:textId="77777777" w:rsidR="0034402A" w:rsidRPr="00B15F25" w:rsidRDefault="002663D8" w:rsidP="00B15F25">
      <w:pPr>
        <w:pStyle w:val="a7"/>
        <w:widowControl w:val="0"/>
        <w:numPr>
          <w:ilvl w:val="0"/>
          <w:numId w:val="33"/>
        </w:numPr>
        <w:tabs>
          <w:tab w:val="left" w:pos="993"/>
        </w:tabs>
        <w:ind w:left="0" w:firstLine="567"/>
        <w:jc w:val="both"/>
        <w:rPr>
          <w:sz w:val="28"/>
          <w:szCs w:val="28"/>
        </w:rPr>
      </w:pPr>
      <w:r w:rsidRPr="00B15F25">
        <w:rPr>
          <w:sz w:val="28"/>
          <w:szCs w:val="28"/>
        </w:rPr>
        <w:t>визначення обсягу інформації, що надається з цього питання у річному звіті;</w:t>
      </w:r>
    </w:p>
    <w:p w14:paraId="0D8F03CA" w14:textId="402AE1E2" w:rsidR="0034402A" w:rsidRPr="00B15F25" w:rsidRDefault="002663D8" w:rsidP="00B15F25">
      <w:pPr>
        <w:pStyle w:val="a7"/>
        <w:widowControl w:val="0"/>
        <w:numPr>
          <w:ilvl w:val="0"/>
          <w:numId w:val="33"/>
        </w:numPr>
        <w:tabs>
          <w:tab w:val="left" w:pos="993"/>
        </w:tabs>
        <w:ind w:left="0" w:firstLine="567"/>
        <w:jc w:val="both"/>
        <w:rPr>
          <w:sz w:val="28"/>
          <w:szCs w:val="28"/>
        </w:rPr>
      </w:pPr>
      <w:r w:rsidRPr="00B15F25">
        <w:rPr>
          <w:sz w:val="28"/>
          <w:szCs w:val="28"/>
        </w:rPr>
        <w:t>надання пропозицій наглядовій раді щодо механізмів такого стимулювання з аргументуванням таких пропозицій.</w:t>
      </w:r>
    </w:p>
    <w:p w14:paraId="48286222" w14:textId="77777777" w:rsidR="00243B67" w:rsidRPr="00B15F25" w:rsidRDefault="00243B67" w:rsidP="00B15F25">
      <w:pPr>
        <w:pStyle w:val="a7"/>
        <w:widowControl w:val="0"/>
        <w:tabs>
          <w:tab w:val="left" w:pos="993"/>
        </w:tabs>
        <w:ind w:left="0"/>
        <w:jc w:val="both"/>
        <w:rPr>
          <w:sz w:val="28"/>
          <w:szCs w:val="28"/>
        </w:rPr>
      </w:pPr>
    </w:p>
    <w:p w14:paraId="42911AB9" w14:textId="35E9FDBD"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30" w:name="_Ref20476510"/>
      <w:r w:rsidRPr="00B15F25">
        <w:rPr>
          <w:rFonts w:cs="Times New Roman"/>
          <w:szCs w:val="28"/>
        </w:rPr>
        <w:t xml:space="preserve"> Комітет наглядової ради з питань аудиту</w:t>
      </w:r>
      <w:bookmarkEnd w:id="130"/>
      <w:r w:rsidR="00D10E9E" w:rsidRPr="00B15F25">
        <w:rPr>
          <w:rFonts w:cs="Times New Roman"/>
          <w:szCs w:val="28"/>
        </w:rPr>
        <w:t xml:space="preserve"> (аудиторський комітет)</w:t>
      </w:r>
    </w:p>
    <w:p w14:paraId="53BB09D7" w14:textId="36DE029A"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До предмета відання комітету з питань аудиту</w:t>
      </w:r>
      <w:r w:rsidR="00D10E9E" w:rsidRPr="00B15F25">
        <w:rPr>
          <w:sz w:val="28"/>
          <w:szCs w:val="28"/>
        </w:rPr>
        <w:t xml:space="preserve"> (аудиторського комітету)</w:t>
      </w:r>
      <w:r w:rsidRPr="00B15F25">
        <w:rPr>
          <w:sz w:val="28"/>
          <w:szCs w:val="28"/>
        </w:rPr>
        <w:t xml:space="preserve"> щодо організації внутрішнього аудиту належать:</w:t>
      </w:r>
    </w:p>
    <w:p w14:paraId="497566C1" w14:textId="77777777" w:rsidR="0034402A" w:rsidRPr="00B15F25" w:rsidRDefault="002663D8" w:rsidP="00B15F25">
      <w:pPr>
        <w:pStyle w:val="a7"/>
        <w:widowControl w:val="0"/>
        <w:numPr>
          <w:ilvl w:val="0"/>
          <w:numId w:val="34"/>
        </w:numPr>
        <w:tabs>
          <w:tab w:val="left" w:pos="851"/>
        </w:tabs>
        <w:ind w:left="0" w:firstLine="567"/>
        <w:jc w:val="both"/>
        <w:rPr>
          <w:sz w:val="28"/>
          <w:szCs w:val="28"/>
        </w:rPr>
      </w:pPr>
      <w:r w:rsidRPr="00B15F25">
        <w:rPr>
          <w:sz w:val="28"/>
          <w:szCs w:val="28"/>
        </w:rPr>
        <w:t>здійснення моніторингу цілісності фінансової інформації, що надається товариством, зокрема перегляд відповідності та послідовності бухгалтерських методів, що використовуються товариством та юридичними особами, що перебувають під контролем товариства;</w:t>
      </w:r>
    </w:p>
    <w:p w14:paraId="37F3D84D" w14:textId="77777777" w:rsidR="0034402A" w:rsidRPr="00B15F25" w:rsidRDefault="002663D8" w:rsidP="00B15F25">
      <w:pPr>
        <w:pStyle w:val="a7"/>
        <w:widowControl w:val="0"/>
        <w:numPr>
          <w:ilvl w:val="0"/>
          <w:numId w:val="34"/>
        </w:numPr>
        <w:tabs>
          <w:tab w:val="left" w:pos="851"/>
        </w:tabs>
        <w:ind w:left="0" w:firstLine="567"/>
        <w:jc w:val="both"/>
        <w:rPr>
          <w:sz w:val="28"/>
          <w:szCs w:val="28"/>
        </w:rPr>
      </w:pPr>
      <w:r w:rsidRPr="00B15F25">
        <w:rPr>
          <w:sz w:val="28"/>
          <w:szCs w:val="28"/>
        </w:rPr>
        <w:t>перегляд не менше одного разу на рік ефективності здійснення внутрішнього аудиту та систем управління ризиками;</w:t>
      </w:r>
    </w:p>
    <w:p w14:paraId="20BDC1D0" w14:textId="77777777" w:rsidR="0034402A" w:rsidRPr="00B15F25" w:rsidRDefault="002663D8" w:rsidP="00B15F25">
      <w:pPr>
        <w:pStyle w:val="a7"/>
        <w:widowControl w:val="0"/>
        <w:numPr>
          <w:ilvl w:val="0"/>
          <w:numId w:val="34"/>
        </w:numPr>
        <w:tabs>
          <w:tab w:val="left" w:pos="851"/>
        </w:tabs>
        <w:ind w:left="0" w:firstLine="567"/>
        <w:jc w:val="both"/>
        <w:rPr>
          <w:sz w:val="28"/>
          <w:szCs w:val="28"/>
        </w:rPr>
      </w:pPr>
      <w:r w:rsidRPr="00B15F25">
        <w:rPr>
          <w:sz w:val="28"/>
          <w:szCs w:val="28"/>
        </w:rPr>
        <w:t>надання рекомендацій щодо підбору, призначення, перепризначення та звільнення керівника відділу внутрішнього аудиту та відділу бюджету або іншого підрозділу, до компетенції якого належить питання бюджетування;</w:t>
      </w:r>
    </w:p>
    <w:p w14:paraId="76E62AB4" w14:textId="77777777" w:rsidR="00D10E9E" w:rsidRPr="00B15F25" w:rsidRDefault="002663D8" w:rsidP="00B15F25">
      <w:pPr>
        <w:pStyle w:val="a7"/>
        <w:widowControl w:val="0"/>
        <w:numPr>
          <w:ilvl w:val="0"/>
          <w:numId w:val="34"/>
        </w:numPr>
        <w:tabs>
          <w:tab w:val="left" w:pos="851"/>
        </w:tabs>
        <w:ind w:left="0" w:firstLine="567"/>
        <w:jc w:val="both"/>
        <w:rPr>
          <w:sz w:val="28"/>
          <w:szCs w:val="28"/>
        </w:rPr>
      </w:pPr>
      <w:r w:rsidRPr="00B15F25">
        <w:rPr>
          <w:sz w:val="28"/>
          <w:szCs w:val="28"/>
        </w:rPr>
        <w:t xml:space="preserve"> складання проекту бюджету наглядової ради товариства та подання його на затвердження</w:t>
      </w:r>
      <w:r w:rsidR="00D10E9E" w:rsidRPr="00B15F25">
        <w:rPr>
          <w:sz w:val="28"/>
          <w:szCs w:val="28"/>
        </w:rPr>
        <w:t>;</w:t>
      </w:r>
    </w:p>
    <w:p w14:paraId="2AC1191D" w14:textId="60F16340" w:rsidR="0034402A" w:rsidRPr="00B15F25" w:rsidRDefault="00D10E9E" w:rsidP="00B15F25">
      <w:pPr>
        <w:pStyle w:val="a7"/>
        <w:widowControl w:val="0"/>
        <w:numPr>
          <w:ilvl w:val="0"/>
          <w:numId w:val="34"/>
        </w:numPr>
        <w:tabs>
          <w:tab w:val="left" w:pos="851"/>
        </w:tabs>
        <w:ind w:left="0" w:firstLine="567"/>
        <w:jc w:val="both"/>
        <w:rPr>
          <w:sz w:val="28"/>
          <w:szCs w:val="28"/>
        </w:rPr>
      </w:pPr>
      <w:r w:rsidRPr="00B15F25">
        <w:rPr>
          <w:sz w:val="28"/>
          <w:szCs w:val="28"/>
          <w:shd w:val="clear" w:color="auto" w:fill="FFFFFF"/>
        </w:rPr>
        <w:t>інші питання, передбачені законом або статутом товариства або положенням про комітет.</w:t>
      </w:r>
    </w:p>
    <w:p w14:paraId="4CED2B20" w14:textId="26F3EE8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До </w:t>
      </w:r>
      <w:r w:rsidR="00F615E0" w:rsidRPr="00B15F25">
        <w:rPr>
          <w:sz w:val="28"/>
          <w:szCs w:val="28"/>
        </w:rPr>
        <w:t xml:space="preserve">предмету відання </w:t>
      </w:r>
      <w:r w:rsidRPr="00B15F25">
        <w:rPr>
          <w:sz w:val="28"/>
          <w:szCs w:val="28"/>
        </w:rPr>
        <w:t>комітету з питань аудиту</w:t>
      </w:r>
      <w:r w:rsidR="00F615E0" w:rsidRPr="00B15F25">
        <w:rPr>
          <w:sz w:val="28"/>
          <w:szCs w:val="28"/>
        </w:rPr>
        <w:t xml:space="preserve"> (аудиторського комітету)</w:t>
      </w:r>
      <w:r w:rsidRPr="00B15F25">
        <w:rPr>
          <w:sz w:val="28"/>
          <w:szCs w:val="28"/>
        </w:rPr>
        <w:t xml:space="preserve"> щодо зовнішнього </w:t>
      </w:r>
      <w:r w:rsidR="0028210A" w:rsidRPr="00B15F25">
        <w:rPr>
          <w:sz w:val="28"/>
          <w:szCs w:val="28"/>
        </w:rPr>
        <w:t>суб’єкта аудиторської діяльності</w:t>
      </w:r>
      <w:r w:rsidRPr="00B15F25">
        <w:rPr>
          <w:sz w:val="28"/>
          <w:szCs w:val="28"/>
        </w:rPr>
        <w:t>, залученого товариством, належать:</w:t>
      </w:r>
    </w:p>
    <w:p w14:paraId="419C504E" w14:textId="6C0B9B5F" w:rsidR="0034402A" w:rsidRPr="00B15F25" w:rsidRDefault="002663D8" w:rsidP="00B15F25">
      <w:pPr>
        <w:pStyle w:val="a7"/>
        <w:widowControl w:val="0"/>
        <w:numPr>
          <w:ilvl w:val="0"/>
          <w:numId w:val="35"/>
        </w:numPr>
        <w:tabs>
          <w:tab w:val="left" w:pos="851"/>
        </w:tabs>
        <w:ind w:left="0" w:firstLine="567"/>
        <w:jc w:val="both"/>
        <w:rPr>
          <w:sz w:val="28"/>
          <w:szCs w:val="28"/>
        </w:rPr>
      </w:pPr>
      <w:r w:rsidRPr="00B15F25">
        <w:rPr>
          <w:sz w:val="28"/>
          <w:szCs w:val="28"/>
        </w:rPr>
        <w:t xml:space="preserve">надання рекомендацій </w:t>
      </w:r>
      <w:r w:rsidR="00F615E0" w:rsidRPr="00B15F25">
        <w:rPr>
          <w:sz w:val="28"/>
          <w:szCs w:val="28"/>
        </w:rPr>
        <w:t>акціонерам</w:t>
      </w:r>
      <w:r w:rsidR="00363CA8" w:rsidRPr="00B15F25">
        <w:rPr>
          <w:sz w:val="28"/>
          <w:szCs w:val="28"/>
        </w:rPr>
        <w:t>,</w:t>
      </w:r>
      <w:r w:rsidRPr="00B15F25">
        <w:rPr>
          <w:sz w:val="28"/>
          <w:szCs w:val="28"/>
        </w:rPr>
        <w:t xml:space="preserve"> </w:t>
      </w:r>
      <w:r w:rsidR="00253273" w:rsidRPr="00B15F25">
        <w:rPr>
          <w:sz w:val="28"/>
          <w:szCs w:val="28"/>
          <w:shd w:val="clear" w:color="auto" w:fill="FFFFFF"/>
        </w:rPr>
        <w:t>наглядовій раді або раді директорів</w:t>
      </w:r>
      <w:r w:rsidR="00253273" w:rsidRPr="00B15F25">
        <w:rPr>
          <w:b/>
          <w:sz w:val="28"/>
          <w:szCs w:val="28"/>
          <w:shd w:val="clear" w:color="auto" w:fill="FFFFFF"/>
        </w:rPr>
        <w:t xml:space="preserve"> </w:t>
      </w:r>
      <w:r w:rsidRPr="00B15F25">
        <w:rPr>
          <w:sz w:val="28"/>
          <w:szCs w:val="28"/>
        </w:rPr>
        <w:t xml:space="preserve">щодо підбору, призначення, перепризначення та звільнення зовнішнього </w:t>
      </w:r>
      <w:r w:rsidR="0028210A" w:rsidRPr="00B15F25">
        <w:rPr>
          <w:sz w:val="28"/>
          <w:szCs w:val="28"/>
        </w:rPr>
        <w:t>суб’єкта аудиторської діяльності</w:t>
      </w:r>
      <w:r w:rsidRPr="00B15F25">
        <w:rPr>
          <w:sz w:val="28"/>
          <w:szCs w:val="28"/>
        </w:rPr>
        <w:t xml:space="preserve"> та умов договору з ним;</w:t>
      </w:r>
    </w:p>
    <w:p w14:paraId="24C18679" w14:textId="76CE3EAA" w:rsidR="0034402A" w:rsidRPr="00B15F25" w:rsidRDefault="002663D8" w:rsidP="00B15F25">
      <w:pPr>
        <w:pStyle w:val="a7"/>
        <w:widowControl w:val="0"/>
        <w:numPr>
          <w:ilvl w:val="0"/>
          <w:numId w:val="35"/>
        </w:numPr>
        <w:tabs>
          <w:tab w:val="left" w:pos="851"/>
        </w:tabs>
        <w:ind w:left="0" w:firstLine="567"/>
        <w:jc w:val="both"/>
        <w:rPr>
          <w:sz w:val="28"/>
          <w:szCs w:val="28"/>
        </w:rPr>
      </w:pPr>
      <w:r w:rsidRPr="00B15F25">
        <w:rPr>
          <w:sz w:val="28"/>
          <w:szCs w:val="28"/>
        </w:rPr>
        <w:t xml:space="preserve">контроль незалежності та об'єктивності зовнішнього </w:t>
      </w:r>
      <w:r w:rsidR="0028210A" w:rsidRPr="00B15F25">
        <w:rPr>
          <w:sz w:val="28"/>
          <w:szCs w:val="28"/>
        </w:rPr>
        <w:t>суб’єкта аудиторської діяльності</w:t>
      </w:r>
      <w:r w:rsidRPr="00B15F25">
        <w:rPr>
          <w:sz w:val="28"/>
          <w:szCs w:val="28"/>
        </w:rPr>
        <w:t xml:space="preserve"> відповідно до Міжнародних стандартів контролю якості, аудиту, огляду, іншого надання впевненості та супутніх послуг;</w:t>
      </w:r>
    </w:p>
    <w:p w14:paraId="2F508409" w14:textId="77777777" w:rsidR="0034402A" w:rsidRPr="00B15F25" w:rsidRDefault="002663D8" w:rsidP="00B15F25">
      <w:pPr>
        <w:pStyle w:val="a7"/>
        <w:widowControl w:val="0"/>
        <w:numPr>
          <w:ilvl w:val="0"/>
          <w:numId w:val="35"/>
        </w:numPr>
        <w:tabs>
          <w:tab w:val="left" w:pos="851"/>
        </w:tabs>
        <w:ind w:left="0" w:firstLine="567"/>
        <w:jc w:val="both"/>
        <w:rPr>
          <w:sz w:val="28"/>
          <w:szCs w:val="28"/>
        </w:rPr>
      </w:pPr>
      <w:r w:rsidRPr="00B15F25">
        <w:rPr>
          <w:sz w:val="28"/>
          <w:szCs w:val="28"/>
        </w:rPr>
        <w:t xml:space="preserve"> встановлення та застосування офіційного визначення політики, видів послуг, які не підлягають аудиту та які виключені або допустимі після перевірки комітетом або допустимі без рекомендації комітету;</w:t>
      </w:r>
    </w:p>
    <w:p w14:paraId="3EE609F6" w14:textId="5FC78FE8" w:rsidR="0034402A" w:rsidRPr="00B15F25" w:rsidRDefault="002663D8" w:rsidP="00B15F25">
      <w:pPr>
        <w:pStyle w:val="a7"/>
        <w:widowControl w:val="0"/>
        <w:numPr>
          <w:ilvl w:val="0"/>
          <w:numId w:val="35"/>
        </w:numPr>
        <w:tabs>
          <w:tab w:val="left" w:pos="851"/>
        </w:tabs>
        <w:ind w:left="0" w:firstLine="567"/>
        <w:jc w:val="both"/>
        <w:rPr>
          <w:sz w:val="28"/>
          <w:szCs w:val="28"/>
        </w:rPr>
      </w:pPr>
      <w:r w:rsidRPr="00B15F25">
        <w:rPr>
          <w:sz w:val="28"/>
          <w:szCs w:val="28"/>
        </w:rPr>
        <w:t xml:space="preserve"> перегляд ефективності процесу зовнішнього аудиту та швидкості реагування керівництва на рекомендації, надані у письмовій формі зовнішнім </w:t>
      </w:r>
      <w:r w:rsidR="0028210A" w:rsidRPr="00B15F25">
        <w:rPr>
          <w:sz w:val="28"/>
          <w:szCs w:val="28"/>
        </w:rPr>
        <w:t>суб’єктом аудиторської діяльності</w:t>
      </w:r>
      <w:r w:rsidRPr="00B15F25">
        <w:rPr>
          <w:sz w:val="28"/>
          <w:szCs w:val="28"/>
        </w:rPr>
        <w:t>;</w:t>
      </w:r>
    </w:p>
    <w:p w14:paraId="1A190127" w14:textId="5C392D95" w:rsidR="0034402A" w:rsidRPr="00B15F25" w:rsidRDefault="002663D8" w:rsidP="00B15F25">
      <w:pPr>
        <w:pStyle w:val="a7"/>
        <w:widowControl w:val="0"/>
        <w:numPr>
          <w:ilvl w:val="0"/>
          <w:numId w:val="35"/>
        </w:numPr>
        <w:tabs>
          <w:tab w:val="left" w:pos="851"/>
        </w:tabs>
        <w:ind w:left="0" w:firstLine="567"/>
        <w:jc w:val="both"/>
        <w:rPr>
          <w:sz w:val="28"/>
          <w:szCs w:val="28"/>
        </w:rPr>
      </w:pPr>
      <w:r w:rsidRPr="00B15F25">
        <w:rPr>
          <w:sz w:val="28"/>
          <w:szCs w:val="28"/>
        </w:rPr>
        <w:t xml:space="preserve">дослідження проблем, що можуть бути підставою для будь-якого </w:t>
      </w:r>
      <w:r w:rsidRPr="00B15F25">
        <w:rPr>
          <w:sz w:val="28"/>
          <w:szCs w:val="28"/>
        </w:rPr>
        <w:lastRenderedPageBreak/>
        <w:t xml:space="preserve">звільнення зовнішнього </w:t>
      </w:r>
      <w:r w:rsidR="0028210A" w:rsidRPr="00B15F25">
        <w:rPr>
          <w:sz w:val="28"/>
          <w:szCs w:val="28"/>
        </w:rPr>
        <w:t>суб’єкта аудиторської діяльності</w:t>
      </w:r>
      <w:r w:rsidRPr="00B15F25">
        <w:rPr>
          <w:sz w:val="28"/>
          <w:szCs w:val="28"/>
        </w:rPr>
        <w:t>, та надання рекомендацій щодо будь-яких необхідних дій</w:t>
      </w:r>
      <w:r w:rsidR="00D10E9E" w:rsidRPr="00B15F25">
        <w:rPr>
          <w:sz w:val="28"/>
          <w:szCs w:val="28"/>
        </w:rPr>
        <w:t>;</w:t>
      </w:r>
    </w:p>
    <w:p w14:paraId="5133B656" w14:textId="6013D40F" w:rsidR="00D10E9E" w:rsidRPr="00B15F25" w:rsidRDefault="00D10E9E" w:rsidP="00B15F25">
      <w:pPr>
        <w:pStyle w:val="a7"/>
        <w:widowControl w:val="0"/>
        <w:numPr>
          <w:ilvl w:val="0"/>
          <w:numId w:val="35"/>
        </w:numPr>
        <w:tabs>
          <w:tab w:val="left" w:pos="851"/>
        </w:tabs>
        <w:ind w:left="0" w:firstLine="567"/>
        <w:jc w:val="both"/>
        <w:rPr>
          <w:sz w:val="28"/>
          <w:szCs w:val="28"/>
        </w:rPr>
      </w:pPr>
      <w:r w:rsidRPr="00B15F25">
        <w:rPr>
          <w:sz w:val="28"/>
          <w:szCs w:val="28"/>
          <w:shd w:val="clear" w:color="auto" w:fill="FFFFFF"/>
        </w:rPr>
        <w:t>інші питання, передбачені законом або статутом товариства або положенням про комітет.</w:t>
      </w:r>
    </w:p>
    <w:p w14:paraId="4C4E0664" w14:textId="0027FD7D"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Члени комітету </w:t>
      </w:r>
      <w:r w:rsidR="00F615E0" w:rsidRPr="00B15F25">
        <w:rPr>
          <w:sz w:val="28"/>
          <w:szCs w:val="28"/>
        </w:rPr>
        <w:t xml:space="preserve">з питань аудиту (аудиторського комітету) </w:t>
      </w:r>
      <w:r w:rsidRPr="00B15F25">
        <w:rPr>
          <w:sz w:val="28"/>
          <w:szCs w:val="28"/>
        </w:rPr>
        <w:t>мають необмежений доступ у повному обсязі до інформації про бухгалтерський облік товариства (у тому числі до первинних облікових документів), його фінансову діяльність, а також до всієї інформації, пов'язаної з проведенням зовнішнього аудиту.</w:t>
      </w:r>
    </w:p>
    <w:p w14:paraId="68580045" w14:textId="7D4C5F60"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надання члену комітету інформації з обмеженим доступом така особа зобов'язана забезпечити дотримання режиму користування та розкриття такої інформації, встановленого законом.</w:t>
      </w:r>
    </w:p>
    <w:p w14:paraId="75F3D358" w14:textId="72AF0D80" w:rsidR="00F615E0" w:rsidRPr="00B15F25" w:rsidRDefault="00F615E0" w:rsidP="00B15F25">
      <w:pPr>
        <w:pStyle w:val="a7"/>
        <w:widowControl w:val="0"/>
        <w:numPr>
          <w:ilvl w:val="3"/>
          <w:numId w:val="1"/>
        </w:numPr>
        <w:tabs>
          <w:tab w:val="left" w:pos="851"/>
        </w:tabs>
        <w:ind w:left="0" w:firstLine="567"/>
        <w:jc w:val="both"/>
        <w:rPr>
          <w:sz w:val="28"/>
          <w:szCs w:val="28"/>
        </w:rPr>
      </w:pPr>
      <w:r w:rsidRPr="00B15F25">
        <w:rPr>
          <w:sz w:val="28"/>
          <w:szCs w:val="28"/>
        </w:rPr>
        <w:t>До компетенції комітету з питань аудиту (аудиторського комітету) акціонерного товариства також повинні бути включені функції передбачені Законом України «Про аудит фінансової звітності та аудиторську діяльність».</w:t>
      </w:r>
    </w:p>
    <w:p w14:paraId="40A5E408" w14:textId="77777777" w:rsidR="00243B67" w:rsidRPr="00B15F25" w:rsidRDefault="00243B67" w:rsidP="00B15F25">
      <w:pPr>
        <w:pStyle w:val="a7"/>
        <w:widowControl w:val="0"/>
        <w:tabs>
          <w:tab w:val="left" w:pos="851"/>
        </w:tabs>
        <w:ind w:left="0"/>
        <w:jc w:val="both"/>
        <w:rPr>
          <w:sz w:val="28"/>
          <w:szCs w:val="28"/>
        </w:rPr>
      </w:pPr>
    </w:p>
    <w:p w14:paraId="130F3E05" w14:textId="2DEA5EDF"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Дострокове припинення повноважень членів наглядової ради </w:t>
      </w:r>
    </w:p>
    <w:p w14:paraId="4ACB0F52" w14:textId="2695074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Загальні збори можуть прийняти рішення про дострокове припинення повноважень членів наглядової ради та одночасне обрання нових членів.</w:t>
      </w:r>
    </w:p>
    <w:p w14:paraId="6B179DE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Без рішення загальних зборів повноваження члена наглядової ради припиняються: </w:t>
      </w:r>
    </w:p>
    <w:p w14:paraId="0411439F" w14:textId="77777777" w:rsidR="0034402A" w:rsidRPr="00B15F25" w:rsidRDefault="002663D8" w:rsidP="00B15F25">
      <w:pPr>
        <w:pStyle w:val="a7"/>
        <w:widowControl w:val="0"/>
        <w:numPr>
          <w:ilvl w:val="0"/>
          <w:numId w:val="36"/>
        </w:numPr>
        <w:tabs>
          <w:tab w:val="left" w:pos="851"/>
        </w:tabs>
        <w:ind w:left="0" w:firstLine="567"/>
        <w:jc w:val="both"/>
        <w:rPr>
          <w:sz w:val="28"/>
          <w:szCs w:val="28"/>
        </w:rPr>
      </w:pPr>
      <w:r w:rsidRPr="00B15F25">
        <w:rPr>
          <w:sz w:val="28"/>
          <w:szCs w:val="28"/>
        </w:rPr>
        <w:t xml:space="preserve">за його бажанням за умови письмового повідомлення про це товариства за два тижні; </w:t>
      </w:r>
    </w:p>
    <w:p w14:paraId="4DF13848" w14:textId="1D00D794" w:rsidR="0034402A" w:rsidRPr="00B15F25" w:rsidRDefault="002663D8" w:rsidP="00B15F25">
      <w:pPr>
        <w:pStyle w:val="a7"/>
        <w:widowControl w:val="0"/>
        <w:numPr>
          <w:ilvl w:val="0"/>
          <w:numId w:val="36"/>
        </w:numPr>
        <w:tabs>
          <w:tab w:val="left" w:pos="851"/>
        </w:tabs>
        <w:ind w:left="0" w:firstLine="567"/>
        <w:jc w:val="both"/>
        <w:rPr>
          <w:sz w:val="28"/>
          <w:szCs w:val="28"/>
        </w:rPr>
      </w:pPr>
      <w:r w:rsidRPr="00B15F25">
        <w:rPr>
          <w:sz w:val="28"/>
          <w:szCs w:val="28"/>
        </w:rPr>
        <w:t xml:space="preserve">в разі набрання законної сили вироком чи рішенням суду, яким його засуджено до покарання, що виключає можливість виконання обов'язків члена наглядової ради; </w:t>
      </w:r>
    </w:p>
    <w:p w14:paraId="445AFA5F" w14:textId="7E8BBF6C" w:rsidR="005E3875" w:rsidRPr="00B15F25" w:rsidRDefault="005E3875" w:rsidP="00B15F25">
      <w:pPr>
        <w:pStyle w:val="a7"/>
        <w:widowControl w:val="0"/>
        <w:numPr>
          <w:ilvl w:val="0"/>
          <w:numId w:val="36"/>
        </w:numPr>
        <w:tabs>
          <w:tab w:val="left" w:pos="851"/>
        </w:tabs>
        <w:ind w:left="0" w:firstLine="567"/>
        <w:jc w:val="both"/>
        <w:rPr>
          <w:sz w:val="28"/>
          <w:szCs w:val="28"/>
        </w:rPr>
      </w:pPr>
      <w:r w:rsidRPr="00B15F25">
        <w:rPr>
          <w:sz w:val="28"/>
          <w:szCs w:val="28"/>
        </w:rPr>
        <w:t xml:space="preserve">в разі набрання законної сили рішення суду, передбаченого статтею </w:t>
      </w:r>
      <w:r w:rsidRPr="00B15F25">
        <w:rPr>
          <w:sz w:val="28"/>
          <w:szCs w:val="28"/>
        </w:rPr>
        <w:fldChar w:fldCharType="begin"/>
      </w:r>
      <w:r w:rsidRPr="00B15F25">
        <w:rPr>
          <w:sz w:val="28"/>
          <w:szCs w:val="28"/>
        </w:rPr>
        <w:instrText xml:space="preserve"> REF _Ref20476022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85</w:t>
      </w:r>
      <w:r w:rsidRPr="00B15F25">
        <w:rPr>
          <w:sz w:val="28"/>
          <w:szCs w:val="28"/>
        </w:rPr>
        <w:fldChar w:fldCharType="end"/>
      </w:r>
      <w:r w:rsidRPr="00B15F25">
        <w:rPr>
          <w:sz w:val="28"/>
          <w:szCs w:val="28"/>
        </w:rPr>
        <w:t xml:space="preserve"> цього Закону;</w:t>
      </w:r>
    </w:p>
    <w:p w14:paraId="3A0913D3" w14:textId="77777777" w:rsidR="0034402A" w:rsidRPr="00B15F25" w:rsidRDefault="002663D8" w:rsidP="00B15F25">
      <w:pPr>
        <w:pStyle w:val="a7"/>
        <w:widowControl w:val="0"/>
        <w:numPr>
          <w:ilvl w:val="0"/>
          <w:numId w:val="36"/>
        </w:numPr>
        <w:tabs>
          <w:tab w:val="left" w:pos="851"/>
        </w:tabs>
        <w:ind w:left="0" w:firstLine="567"/>
        <w:jc w:val="both"/>
        <w:rPr>
          <w:sz w:val="28"/>
          <w:szCs w:val="28"/>
        </w:rPr>
      </w:pPr>
      <w:r w:rsidRPr="00B15F25">
        <w:rPr>
          <w:sz w:val="28"/>
          <w:szCs w:val="28"/>
        </w:rPr>
        <w:t xml:space="preserve"> в разі смерті, визнання його недієздатним, обмежено дієздатним, безвісно відсутнім, померлим; </w:t>
      </w:r>
    </w:p>
    <w:p w14:paraId="094A4E30" w14:textId="5CF6A0C2" w:rsidR="0034402A" w:rsidRPr="00B15F25" w:rsidRDefault="002663D8" w:rsidP="00B15F25">
      <w:pPr>
        <w:pStyle w:val="a7"/>
        <w:widowControl w:val="0"/>
        <w:numPr>
          <w:ilvl w:val="0"/>
          <w:numId w:val="36"/>
        </w:numPr>
        <w:tabs>
          <w:tab w:val="left" w:pos="851"/>
        </w:tabs>
        <w:ind w:left="0" w:firstLine="567"/>
        <w:jc w:val="both"/>
        <w:rPr>
          <w:sz w:val="28"/>
          <w:szCs w:val="28"/>
        </w:rPr>
      </w:pPr>
      <w:r w:rsidRPr="00B15F25">
        <w:rPr>
          <w:sz w:val="28"/>
          <w:szCs w:val="28"/>
        </w:rPr>
        <w:t>у разі отримання акціонерним товариством письмового повідомлення про заміну члена наглядової ради, який є представником акціонера</w:t>
      </w:r>
      <w:r w:rsidR="0082210D" w:rsidRPr="00B15F25">
        <w:rPr>
          <w:sz w:val="28"/>
          <w:szCs w:val="28"/>
        </w:rPr>
        <w:t>;</w:t>
      </w:r>
    </w:p>
    <w:p w14:paraId="0FD51451" w14:textId="1BCED0D3" w:rsidR="0082210D" w:rsidRPr="00B15F25" w:rsidRDefault="00B522B6" w:rsidP="00B15F25">
      <w:pPr>
        <w:pStyle w:val="a7"/>
        <w:widowControl w:val="0"/>
        <w:numPr>
          <w:ilvl w:val="0"/>
          <w:numId w:val="36"/>
        </w:numPr>
        <w:tabs>
          <w:tab w:val="left" w:pos="851"/>
        </w:tabs>
        <w:ind w:left="0" w:firstLine="567"/>
        <w:jc w:val="both"/>
        <w:rPr>
          <w:sz w:val="28"/>
          <w:szCs w:val="28"/>
        </w:rPr>
      </w:pPr>
      <w:r w:rsidRPr="00B15F25">
        <w:rPr>
          <w:sz w:val="28"/>
          <w:szCs w:val="28"/>
        </w:rPr>
        <w:t xml:space="preserve">у випадках, передбачених частиною </w:t>
      </w:r>
      <w:r w:rsidR="00464F61" w:rsidRPr="00B15F25">
        <w:rPr>
          <w:sz w:val="28"/>
          <w:szCs w:val="28"/>
        </w:rPr>
        <w:fldChar w:fldCharType="begin"/>
      </w:r>
      <w:r w:rsidR="00464F61" w:rsidRPr="00B15F25">
        <w:rPr>
          <w:sz w:val="28"/>
          <w:szCs w:val="28"/>
        </w:rPr>
        <w:instrText xml:space="preserve"> REF _Ref20485090 \r \h </w:instrText>
      </w:r>
      <w:r w:rsidR="0090379A" w:rsidRPr="00B15F25">
        <w:rPr>
          <w:sz w:val="28"/>
          <w:szCs w:val="28"/>
        </w:rPr>
        <w:instrText xml:space="preserve"> \* MERGEFORMAT </w:instrText>
      </w:r>
      <w:r w:rsidR="00464F61" w:rsidRPr="00B15F25">
        <w:rPr>
          <w:sz w:val="28"/>
          <w:szCs w:val="28"/>
        </w:rPr>
      </w:r>
      <w:r w:rsidR="00464F61" w:rsidRPr="00B15F25">
        <w:rPr>
          <w:sz w:val="28"/>
          <w:szCs w:val="28"/>
        </w:rPr>
        <w:fldChar w:fldCharType="separate"/>
      </w:r>
      <w:r w:rsidR="00E41BDF">
        <w:rPr>
          <w:sz w:val="28"/>
          <w:szCs w:val="28"/>
        </w:rPr>
        <w:t>5</w:t>
      </w:r>
      <w:r w:rsidR="00464F61" w:rsidRPr="00B15F25">
        <w:rPr>
          <w:sz w:val="28"/>
          <w:szCs w:val="28"/>
        </w:rPr>
        <w:fldChar w:fldCharType="end"/>
      </w:r>
      <w:r w:rsidR="00464F61" w:rsidRPr="00B15F25">
        <w:rPr>
          <w:sz w:val="28"/>
          <w:szCs w:val="28"/>
        </w:rPr>
        <w:t xml:space="preserve"> статті </w:t>
      </w:r>
      <w:r w:rsidR="00464F61" w:rsidRPr="00B15F25">
        <w:rPr>
          <w:sz w:val="28"/>
          <w:szCs w:val="28"/>
        </w:rPr>
        <w:fldChar w:fldCharType="begin"/>
      </w:r>
      <w:r w:rsidR="00464F61" w:rsidRPr="00B15F25">
        <w:rPr>
          <w:sz w:val="28"/>
          <w:szCs w:val="28"/>
        </w:rPr>
        <w:instrText xml:space="preserve"> REF _Ref20485093 \r \h  \* MERGEFORMAT </w:instrText>
      </w:r>
      <w:r w:rsidR="00464F61" w:rsidRPr="00B15F25">
        <w:rPr>
          <w:sz w:val="28"/>
          <w:szCs w:val="28"/>
        </w:rPr>
      </w:r>
      <w:r w:rsidR="00464F61" w:rsidRPr="00B15F25">
        <w:rPr>
          <w:sz w:val="28"/>
          <w:szCs w:val="28"/>
        </w:rPr>
        <w:fldChar w:fldCharType="separate"/>
      </w:r>
      <w:r w:rsidR="00E41BDF" w:rsidRPr="00E41BDF">
        <w:rPr>
          <w:vanish/>
          <w:sz w:val="28"/>
          <w:szCs w:val="28"/>
        </w:rPr>
        <w:t xml:space="preserve">Стаття </w:t>
      </w:r>
      <w:r w:rsidR="00E41BDF">
        <w:rPr>
          <w:sz w:val="28"/>
          <w:szCs w:val="28"/>
        </w:rPr>
        <w:t>84</w:t>
      </w:r>
      <w:r w:rsidR="00464F61" w:rsidRPr="00B15F25">
        <w:rPr>
          <w:sz w:val="28"/>
          <w:szCs w:val="28"/>
        </w:rPr>
        <w:fldChar w:fldCharType="end"/>
      </w:r>
      <w:r w:rsidRPr="00B15F25">
        <w:rPr>
          <w:sz w:val="28"/>
          <w:szCs w:val="28"/>
        </w:rPr>
        <w:t xml:space="preserve">  цього Закону.</w:t>
      </w:r>
    </w:p>
    <w:p w14:paraId="02A63453" w14:textId="00801BED"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якщо незалежний директор протягом строку своїх повноважень перестає відповідати вимогам, визначеним пунктом </w:t>
      </w:r>
      <w:r w:rsidR="00EF1532" w:rsidRPr="00B15F25">
        <w:rPr>
          <w:sz w:val="28"/>
          <w:szCs w:val="28"/>
        </w:rPr>
        <w:fldChar w:fldCharType="begin"/>
      </w:r>
      <w:r w:rsidR="00EF1532" w:rsidRPr="00B15F25">
        <w:rPr>
          <w:sz w:val="28"/>
          <w:szCs w:val="28"/>
        </w:rPr>
        <w:instrText xml:space="preserve"> REF _Ref22719103 \r \h  \* MERGEFORMAT </w:instrText>
      </w:r>
      <w:r w:rsidR="00EF1532" w:rsidRPr="00B15F25">
        <w:rPr>
          <w:sz w:val="28"/>
          <w:szCs w:val="28"/>
        </w:rPr>
      </w:r>
      <w:r w:rsidR="00EF1532" w:rsidRPr="00B15F25">
        <w:rPr>
          <w:sz w:val="28"/>
          <w:szCs w:val="28"/>
        </w:rPr>
        <w:fldChar w:fldCharType="separate"/>
      </w:r>
      <w:r w:rsidR="00E41BDF">
        <w:rPr>
          <w:sz w:val="28"/>
          <w:szCs w:val="28"/>
        </w:rPr>
        <w:t>17</w:t>
      </w:r>
      <w:r w:rsidR="00E41BDF" w:rsidRPr="00E41BDF">
        <w:rPr>
          <w:vanish/>
          <w:sz w:val="28"/>
          <w:szCs w:val="28"/>
        </w:rPr>
        <w:t>)</w:t>
      </w:r>
      <w:r w:rsidR="00EF1532" w:rsidRPr="00B15F25">
        <w:rPr>
          <w:sz w:val="28"/>
          <w:szCs w:val="28"/>
        </w:rPr>
        <w:fldChar w:fldCharType="end"/>
      </w:r>
      <w:r w:rsidR="00EF1532" w:rsidRPr="00B15F25">
        <w:rPr>
          <w:sz w:val="28"/>
          <w:szCs w:val="28"/>
        </w:rPr>
        <w:t xml:space="preserve"> частини </w:t>
      </w:r>
      <w:r w:rsidR="00EF1532" w:rsidRPr="00B15F25">
        <w:rPr>
          <w:sz w:val="28"/>
          <w:szCs w:val="28"/>
        </w:rPr>
        <w:fldChar w:fldCharType="begin"/>
      </w:r>
      <w:r w:rsidR="00EF1532" w:rsidRPr="00B15F25">
        <w:rPr>
          <w:sz w:val="28"/>
          <w:szCs w:val="28"/>
        </w:rPr>
        <w:instrText xml:space="preserve"> REF _Ref22719153 \r \h </w:instrText>
      </w:r>
      <w:r w:rsidR="00350B72" w:rsidRPr="00B15F25">
        <w:rPr>
          <w:sz w:val="28"/>
          <w:szCs w:val="28"/>
        </w:rPr>
        <w:instrText xml:space="preserve"> \* MERGEFORMAT </w:instrText>
      </w:r>
      <w:r w:rsidR="00EF1532" w:rsidRPr="00B15F25">
        <w:rPr>
          <w:sz w:val="28"/>
          <w:szCs w:val="28"/>
        </w:rPr>
      </w:r>
      <w:r w:rsidR="00EF1532" w:rsidRPr="00B15F25">
        <w:rPr>
          <w:sz w:val="28"/>
          <w:szCs w:val="28"/>
        </w:rPr>
        <w:fldChar w:fldCharType="separate"/>
      </w:r>
      <w:r w:rsidR="00E41BDF">
        <w:rPr>
          <w:sz w:val="28"/>
          <w:szCs w:val="28"/>
        </w:rPr>
        <w:t>1</w:t>
      </w:r>
      <w:r w:rsidR="00EF1532" w:rsidRPr="00B15F25">
        <w:rPr>
          <w:sz w:val="28"/>
          <w:szCs w:val="28"/>
        </w:rPr>
        <w:fldChar w:fldCharType="end"/>
      </w:r>
      <w:r w:rsidR="00EF1532" w:rsidRPr="00B15F25">
        <w:rPr>
          <w:sz w:val="28"/>
          <w:szCs w:val="28"/>
        </w:rPr>
        <w:t xml:space="preserve"> статті </w:t>
      </w:r>
      <w:r w:rsidR="00EF1532" w:rsidRPr="00B15F25">
        <w:rPr>
          <w:sz w:val="28"/>
          <w:szCs w:val="28"/>
        </w:rPr>
        <w:fldChar w:fldCharType="begin"/>
      </w:r>
      <w:r w:rsidR="00EF1532" w:rsidRPr="00B15F25">
        <w:rPr>
          <w:sz w:val="28"/>
          <w:szCs w:val="28"/>
        </w:rPr>
        <w:instrText xml:space="preserve"> REF _Ref19268291 \r \h  \* MERGEFORMAT </w:instrText>
      </w:r>
      <w:r w:rsidR="00EF1532" w:rsidRPr="00B15F25">
        <w:rPr>
          <w:sz w:val="28"/>
          <w:szCs w:val="28"/>
        </w:rPr>
      </w:r>
      <w:r w:rsidR="00EF1532" w:rsidRPr="00B15F25">
        <w:rPr>
          <w:sz w:val="28"/>
          <w:szCs w:val="28"/>
        </w:rPr>
        <w:fldChar w:fldCharType="separate"/>
      </w:r>
      <w:r w:rsidR="00E41BDF" w:rsidRPr="00E41BDF">
        <w:rPr>
          <w:vanish/>
          <w:sz w:val="28"/>
          <w:szCs w:val="28"/>
        </w:rPr>
        <w:t>Стаття</w:t>
      </w:r>
      <w:r w:rsidR="00E41BDF">
        <w:rPr>
          <w:sz w:val="28"/>
          <w:szCs w:val="28"/>
        </w:rPr>
        <w:t xml:space="preserve"> 2</w:t>
      </w:r>
      <w:r w:rsidR="00EF1532" w:rsidRPr="00B15F25">
        <w:rPr>
          <w:sz w:val="28"/>
          <w:szCs w:val="28"/>
        </w:rPr>
        <w:fldChar w:fldCharType="end"/>
      </w:r>
      <w:r w:rsidRPr="00B15F25">
        <w:rPr>
          <w:sz w:val="28"/>
          <w:szCs w:val="28"/>
        </w:rPr>
        <w:t xml:space="preserve"> цього Закону, він повинен скласти свої повноваження достроково шляхом подання відповідного письмового повідомлення товариству.</w:t>
      </w:r>
    </w:p>
    <w:p w14:paraId="3D320010"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Статутом товариства можуть бути передбачені додаткові підстави для припинення повноважень, члена наглядової ради. </w:t>
      </w:r>
    </w:p>
    <w:p w14:paraId="42392A39"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З припиненням повноважень члена наглядової ради одночасно припиняється дія договору (контракту), укладеного з ним.</w:t>
      </w:r>
    </w:p>
    <w:p w14:paraId="2615B755" w14:textId="71241E21"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якщо обрання членів наглядової ради здійснювалося шляхом кумулятивного голосування, рішення загальних зборів про дострокове припинення повноважень може прийматися тільки стосовно всіх членів </w:t>
      </w:r>
      <w:r w:rsidRPr="00B15F25">
        <w:rPr>
          <w:sz w:val="28"/>
          <w:szCs w:val="28"/>
        </w:rPr>
        <w:lastRenderedPageBreak/>
        <w:t xml:space="preserve">наглядової ради. </w:t>
      </w:r>
    </w:p>
    <w:p w14:paraId="11A4C0BE" w14:textId="77777777" w:rsidR="00243B67" w:rsidRPr="00B15F25" w:rsidRDefault="00243B67" w:rsidP="00B15F25">
      <w:pPr>
        <w:pStyle w:val="a7"/>
        <w:widowControl w:val="0"/>
        <w:tabs>
          <w:tab w:val="left" w:pos="851"/>
        </w:tabs>
        <w:ind w:left="0"/>
        <w:jc w:val="both"/>
        <w:rPr>
          <w:sz w:val="28"/>
          <w:szCs w:val="28"/>
        </w:rPr>
      </w:pPr>
    </w:p>
    <w:p w14:paraId="2A26FD90" w14:textId="58205192" w:rsidR="0034402A" w:rsidRPr="00B15F25" w:rsidRDefault="002663D8" w:rsidP="00B15F25">
      <w:pPr>
        <w:pStyle w:val="a9"/>
        <w:keepNext w:val="0"/>
        <w:keepLines w:val="0"/>
        <w:widowControl w:val="0"/>
        <w:numPr>
          <w:ilvl w:val="0"/>
          <w:numId w:val="134"/>
        </w:numPr>
        <w:spacing w:before="0"/>
        <w:ind w:left="0" w:firstLine="567"/>
        <w:contextualSpacing/>
        <w:rPr>
          <w:rFonts w:cs="Times New Roman"/>
          <w:szCs w:val="28"/>
        </w:rPr>
      </w:pPr>
      <w:bookmarkStart w:id="131" w:name="_Ref20842462"/>
      <w:r w:rsidRPr="00B15F25">
        <w:rPr>
          <w:rFonts w:cs="Times New Roman"/>
          <w:szCs w:val="28"/>
        </w:rPr>
        <w:t>ВИКОНАВЧИЙ ОРГАН АКЦІОНЕРНОГО ТОВАРИСТВА</w:t>
      </w:r>
      <w:bookmarkEnd w:id="131"/>
    </w:p>
    <w:p w14:paraId="77A3791C" w14:textId="77777777" w:rsidR="00243B67" w:rsidRPr="00B15F25" w:rsidRDefault="00243B67" w:rsidP="00B15F25">
      <w:pPr>
        <w:contextualSpacing/>
        <w:rPr>
          <w:sz w:val="28"/>
          <w:szCs w:val="28"/>
        </w:rPr>
      </w:pPr>
    </w:p>
    <w:p w14:paraId="34DA544E" w14:textId="772E9DF8"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Засади діяльності виконавчого органу акціонерного товариства </w:t>
      </w:r>
    </w:p>
    <w:p w14:paraId="36E109C1"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Виконавчий орган акціонерного товариства здійснює управління поточною діяльністю товариства. </w:t>
      </w:r>
    </w:p>
    <w:p w14:paraId="72400DA6"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До компетенції виконавчого органу належить вирішення всіх питань, пов'язаних з керівництвом поточною діяльністю товариства, крім питань, що належать до виключної компетенції загальних зборів та наглядової ради. </w:t>
      </w:r>
    </w:p>
    <w:p w14:paraId="1E587FA9"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Виконавчий орган акціонерного товариства підзвітний загальним зборам і наглядовій раді, організовує виконання їх рішень. Виконавчий орган діє від імені акціонерного товариства у межах, встановлених статутом акціонерного товариства і законом. </w:t>
      </w:r>
    </w:p>
    <w:p w14:paraId="44262EAA"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Виконавчий орган акціонерного товариства може бути колегіальним (правління, дирекція) або одноосібним (директор, генеральний директор). </w:t>
      </w:r>
    </w:p>
    <w:p w14:paraId="07D91969" w14:textId="3E4B5635"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Членом виконавчого органу акціонерного товариства може бути будь-яка фізична особа, яка має повну цивільну дієздатність і не є членом наглядової ради цього товариства. </w:t>
      </w:r>
    </w:p>
    <w:p w14:paraId="2C10992F" w14:textId="4B256D2E" w:rsidR="006D6B16" w:rsidRPr="00B15F25" w:rsidRDefault="006D6B16" w:rsidP="00B15F25">
      <w:pPr>
        <w:widowControl w:val="0"/>
        <w:ind w:firstLine="567"/>
        <w:contextualSpacing/>
        <w:jc w:val="both"/>
        <w:rPr>
          <w:sz w:val="28"/>
          <w:szCs w:val="28"/>
        </w:rPr>
      </w:pPr>
      <w:r w:rsidRPr="00B15F25">
        <w:rPr>
          <w:sz w:val="28"/>
          <w:szCs w:val="28"/>
        </w:rPr>
        <w:t xml:space="preserve">Не можуть бути обрані до складу </w:t>
      </w:r>
      <w:r w:rsidRPr="00B15F25">
        <w:rPr>
          <w:sz w:val="28"/>
          <w:szCs w:val="28"/>
          <w:shd w:val="clear" w:color="auto" w:fill="FFFFFF"/>
        </w:rPr>
        <w:t>виконавчого органу</w:t>
      </w:r>
      <w:r w:rsidRPr="00B15F25">
        <w:rPr>
          <w:sz w:val="28"/>
          <w:szCs w:val="28"/>
        </w:rPr>
        <w:t xml:space="preserve"> особи, визнанні за рішенням суду винними в порушенні статті </w:t>
      </w:r>
      <w:r w:rsidR="00997CDB" w:rsidRPr="00B15F25">
        <w:rPr>
          <w:sz w:val="28"/>
          <w:szCs w:val="28"/>
        </w:rPr>
        <w:fldChar w:fldCharType="begin"/>
      </w:r>
      <w:r w:rsidR="00997CDB" w:rsidRPr="00B15F25">
        <w:rPr>
          <w:sz w:val="28"/>
          <w:szCs w:val="28"/>
        </w:rPr>
        <w:instrText xml:space="preserve"> REF _Ref20476022 \r \h  \* MERGEFORMAT </w:instrText>
      </w:r>
      <w:r w:rsidR="00997CDB" w:rsidRPr="00B15F25">
        <w:rPr>
          <w:sz w:val="28"/>
          <w:szCs w:val="28"/>
        </w:rPr>
      </w:r>
      <w:r w:rsidR="00997CDB" w:rsidRPr="00B15F25">
        <w:rPr>
          <w:sz w:val="28"/>
          <w:szCs w:val="28"/>
        </w:rPr>
        <w:fldChar w:fldCharType="separate"/>
      </w:r>
      <w:r w:rsidR="00E41BDF" w:rsidRPr="00E41BDF">
        <w:rPr>
          <w:vanish/>
          <w:sz w:val="28"/>
          <w:szCs w:val="28"/>
        </w:rPr>
        <w:t xml:space="preserve">Стаття </w:t>
      </w:r>
      <w:r w:rsidR="00E41BDF">
        <w:rPr>
          <w:sz w:val="28"/>
          <w:szCs w:val="28"/>
        </w:rPr>
        <w:t>85</w:t>
      </w:r>
      <w:r w:rsidR="00997CDB" w:rsidRPr="00B15F25">
        <w:rPr>
          <w:sz w:val="28"/>
          <w:szCs w:val="28"/>
        </w:rPr>
        <w:fldChar w:fldCharType="end"/>
      </w:r>
      <w:r w:rsidRPr="00B15F25">
        <w:rPr>
          <w:sz w:val="28"/>
          <w:szCs w:val="28"/>
        </w:rPr>
        <w:t xml:space="preserve"> цього Закону. Таке обмеження застосовується протягом трьох років з дати набрання законної сили таким рішенням суду.</w:t>
      </w:r>
    </w:p>
    <w:p w14:paraId="2EB088F8" w14:textId="65B0927F" w:rsidR="0034402A" w:rsidRPr="00B15F25" w:rsidRDefault="007039ED" w:rsidP="00B15F25">
      <w:pPr>
        <w:pStyle w:val="a7"/>
        <w:widowControl w:val="0"/>
        <w:numPr>
          <w:ilvl w:val="3"/>
          <w:numId w:val="1"/>
        </w:numPr>
        <w:tabs>
          <w:tab w:val="left" w:pos="851"/>
        </w:tabs>
        <w:ind w:left="0" w:firstLine="567"/>
        <w:jc w:val="both"/>
        <w:rPr>
          <w:sz w:val="28"/>
          <w:szCs w:val="28"/>
        </w:rPr>
      </w:pPr>
      <w:r w:rsidRPr="00B15F25">
        <w:rPr>
          <w:sz w:val="28"/>
          <w:szCs w:val="28"/>
        </w:rPr>
        <w:t>Порядок роботи, п</w:t>
      </w:r>
      <w:r w:rsidR="002663D8" w:rsidRPr="00B15F25">
        <w:rPr>
          <w:sz w:val="28"/>
          <w:szCs w:val="28"/>
        </w:rPr>
        <w:t>рава та обов'язки членів виконавчого органу акціонерного товариства</w:t>
      </w:r>
      <w:r w:rsidRPr="00B15F25">
        <w:rPr>
          <w:sz w:val="28"/>
          <w:szCs w:val="28"/>
        </w:rPr>
        <w:t>, а також виплати їм винагороди</w:t>
      </w:r>
      <w:r w:rsidR="002663D8" w:rsidRPr="00B15F25">
        <w:rPr>
          <w:sz w:val="28"/>
          <w:szCs w:val="28"/>
        </w:rPr>
        <w:t xml:space="preserve"> визначаються цим Законом, іншими актами законодавства, статутом товариства та/або положенням про виконавчий орган товариства, а також</w:t>
      </w:r>
      <w:r w:rsidR="00941F14" w:rsidRPr="00B15F25">
        <w:rPr>
          <w:sz w:val="28"/>
          <w:szCs w:val="28"/>
        </w:rPr>
        <w:t xml:space="preserve"> договором або</w:t>
      </w:r>
      <w:r w:rsidR="002663D8" w:rsidRPr="00B15F25">
        <w:rPr>
          <w:sz w:val="28"/>
          <w:szCs w:val="28"/>
        </w:rPr>
        <w:t xml:space="preserve"> контрактом, що укладається з кожним членом виконавчого органу. Від імені товариства </w:t>
      </w:r>
      <w:r w:rsidR="00941F14" w:rsidRPr="00B15F25">
        <w:rPr>
          <w:sz w:val="28"/>
          <w:szCs w:val="28"/>
        </w:rPr>
        <w:t xml:space="preserve">договір або </w:t>
      </w:r>
      <w:r w:rsidR="002663D8" w:rsidRPr="00B15F25">
        <w:rPr>
          <w:sz w:val="28"/>
          <w:szCs w:val="28"/>
        </w:rPr>
        <w:t>контракт підписує голова наглядової ради чи особа, уповноважена на таке підписання наглядовою радою.</w:t>
      </w:r>
    </w:p>
    <w:p w14:paraId="458351EF"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Виконавчий орган на вимогу органів та посадових осіб товариства зобов'язаний надати можливість ознайомитися з інформацією про діяльність товариства в межах, встановлених законом, статутом та внутрішніми положеннями товариства. </w:t>
      </w:r>
    </w:p>
    <w:p w14:paraId="59EB0E5F" w14:textId="356F4A11"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Особи, які при цьому отримали доступ до інформації з обмеженим доступом, несуть відповідальність за її неправомірне використання. </w:t>
      </w:r>
    </w:p>
    <w:p w14:paraId="09794DB7" w14:textId="77777777" w:rsidR="00243B67" w:rsidRPr="00B15F25" w:rsidRDefault="00243B67" w:rsidP="00B15F25">
      <w:pPr>
        <w:widowControl w:val="0"/>
        <w:tabs>
          <w:tab w:val="left" w:pos="851"/>
        </w:tabs>
        <w:ind w:firstLine="567"/>
        <w:contextualSpacing/>
        <w:jc w:val="both"/>
        <w:rPr>
          <w:sz w:val="28"/>
          <w:szCs w:val="28"/>
        </w:rPr>
      </w:pPr>
    </w:p>
    <w:p w14:paraId="29933678" w14:textId="494BB7EF"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Колегіальний виконавчий орган акціонерного товариства </w:t>
      </w:r>
    </w:p>
    <w:p w14:paraId="0F9D58E9" w14:textId="77777777" w:rsidR="0034402A" w:rsidRPr="00B15F25" w:rsidRDefault="002663D8" w:rsidP="00B15F25">
      <w:pPr>
        <w:pStyle w:val="a7"/>
        <w:widowControl w:val="0"/>
        <w:numPr>
          <w:ilvl w:val="3"/>
          <w:numId w:val="37"/>
        </w:numPr>
        <w:tabs>
          <w:tab w:val="left" w:pos="851"/>
        </w:tabs>
        <w:ind w:left="0" w:firstLine="567"/>
        <w:jc w:val="both"/>
        <w:rPr>
          <w:sz w:val="28"/>
          <w:szCs w:val="28"/>
        </w:rPr>
      </w:pPr>
      <w:r w:rsidRPr="00B15F25">
        <w:rPr>
          <w:sz w:val="28"/>
          <w:szCs w:val="28"/>
        </w:rPr>
        <w:t xml:space="preserve">Кількісний склад виконавчого органу, порядок призначення його членів визначаються статутом товариства. Порядок скликання та проведення засідань колегіального виконавчого органу встановлюється статутом або положенням про виконавчий орган акціонерного товариства. </w:t>
      </w:r>
    </w:p>
    <w:p w14:paraId="2268A8C8" w14:textId="77777777" w:rsidR="0034402A" w:rsidRPr="00B15F25" w:rsidRDefault="002663D8" w:rsidP="00B15F25">
      <w:pPr>
        <w:pStyle w:val="a7"/>
        <w:widowControl w:val="0"/>
        <w:numPr>
          <w:ilvl w:val="3"/>
          <w:numId w:val="37"/>
        </w:numPr>
        <w:tabs>
          <w:tab w:val="left" w:pos="851"/>
        </w:tabs>
        <w:ind w:left="0" w:firstLine="567"/>
        <w:jc w:val="both"/>
        <w:rPr>
          <w:sz w:val="28"/>
          <w:szCs w:val="28"/>
        </w:rPr>
      </w:pPr>
      <w:r w:rsidRPr="00B15F25">
        <w:rPr>
          <w:sz w:val="28"/>
          <w:szCs w:val="28"/>
        </w:rPr>
        <w:t xml:space="preserve">Кожний член колегіального виконавчого органу має право вимагати </w:t>
      </w:r>
      <w:r w:rsidRPr="00B15F25">
        <w:rPr>
          <w:sz w:val="28"/>
          <w:szCs w:val="28"/>
        </w:rPr>
        <w:lastRenderedPageBreak/>
        <w:t xml:space="preserve">проведення засідання колегіального виконавчого органу та вносити питання до порядку денного засідання. </w:t>
      </w:r>
    </w:p>
    <w:p w14:paraId="241FB4BC" w14:textId="77777777" w:rsidR="0034402A" w:rsidRPr="00B15F25" w:rsidRDefault="002663D8" w:rsidP="00B15F25">
      <w:pPr>
        <w:pStyle w:val="a7"/>
        <w:widowControl w:val="0"/>
        <w:numPr>
          <w:ilvl w:val="3"/>
          <w:numId w:val="37"/>
        </w:numPr>
        <w:tabs>
          <w:tab w:val="left" w:pos="851"/>
        </w:tabs>
        <w:ind w:left="0" w:firstLine="567"/>
        <w:jc w:val="both"/>
        <w:rPr>
          <w:sz w:val="28"/>
          <w:szCs w:val="28"/>
        </w:rPr>
      </w:pPr>
      <w:r w:rsidRPr="00B15F25">
        <w:rPr>
          <w:sz w:val="28"/>
          <w:szCs w:val="28"/>
        </w:rPr>
        <w:t xml:space="preserve"> Члени наглядової ради, а також представник профспілкового або іншого уповноваженого трудовим колективом органу, який підписав колективний договір від імені трудового колективу, мають право бути присутніми на засіданнях колегіального виконавчого органу. Статутом може бути надано право іншим особам бути присутніми на засіданні колегіального виконавчого органу. </w:t>
      </w:r>
    </w:p>
    <w:p w14:paraId="6F654CFC" w14:textId="77777777" w:rsidR="0034402A" w:rsidRPr="00B15F25" w:rsidRDefault="002663D8" w:rsidP="00B15F25">
      <w:pPr>
        <w:pStyle w:val="a7"/>
        <w:widowControl w:val="0"/>
        <w:numPr>
          <w:ilvl w:val="3"/>
          <w:numId w:val="37"/>
        </w:numPr>
        <w:tabs>
          <w:tab w:val="left" w:pos="851"/>
        </w:tabs>
        <w:ind w:left="0" w:firstLine="567"/>
        <w:jc w:val="both"/>
        <w:rPr>
          <w:sz w:val="28"/>
          <w:szCs w:val="28"/>
        </w:rPr>
      </w:pPr>
      <w:r w:rsidRPr="00B15F25">
        <w:rPr>
          <w:sz w:val="28"/>
          <w:szCs w:val="28"/>
        </w:rPr>
        <w:t>На засіданні колегіального виконавчого органу ведеться протокол. Протокол засідання колегіального виконавчого органу підписується головуючим та надається за вимогою для ознайомлення члену колегіального виконавчого органу, члену наглядової ради або представнику профспілкового чи іншого уповноваженого трудовим колективом органу, який підписав колективний договір від імені трудового колективу. Статутом акціонерного товариства може бути надано право іншим особам отримувати протокол засідання колегіального виконавчого органу для ознайомлення.</w:t>
      </w:r>
    </w:p>
    <w:p w14:paraId="1C4764B2" w14:textId="77777777" w:rsidR="0034402A" w:rsidRPr="00B15F25" w:rsidRDefault="002663D8" w:rsidP="00B15F25">
      <w:pPr>
        <w:pStyle w:val="a7"/>
        <w:widowControl w:val="0"/>
        <w:numPr>
          <w:ilvl w:val="3"/>
          <w:numId w:val="37"/>
        </w:numPr>
        <w:tabs>
          <w:tab w:val="left" w:pos="851"/>
        </w:tabs>
        <w:ind w:left="0" w:firstLine="567"/>
        <w:jc w:val="both"/>
        <w:rPr>
          <w:sz w:val="28"/>
          <w:szCs w:val="28"/>
        </w:rPr>
      </w:pPr>
      <w:r w:rsidRPr="00B15F25">
        <w:rPr>
          <w:sz w:val="28"/>
          <w:szCs w:val="28"/>
        </w:rPr>
        <w:t xml:space="preserve"> Голова колегіального виконавчого органу обирається наглядовою радою товариства, якщо інше не передбачено статутом товариства, в порядку, передбаченому статутом акціонерного товариства. </w:t>
      </w:r>
    </w:p>
    <w:p w14:paraId="79EED1F5" w14:textId="0CF989F5"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Голова колегіального виконавчого органу організовує роботу колегіального виконавчого органу, скликає </w:t>
      </w:r>
      <w:r w:rsidR="007039ED" w:rsidRPr="00B15F25">
        <w:rPr>
          <w:sz w:val="28"/>
          <w:szCs w:val="28"/>
        </w:rPr>
        <w:t xml:space="preserve">та проводить </w:t>
      </w:r>
      <w:r w:rsidRPr="00B15F25">
        <w:rPr>
          <w:sz w:val="28"/>
          <w:szCs w:val="28"/>
        </w:rPr>
        <w:t xml:space="preserve">засідання, забезпечує ведення протоколів засідань. </w:t>
      </w:r>
    </w:p>
    <w:p w14:paraId="59F9A747"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Голова колегіального виконавчого органу має право без довіреності діяти від імені товариства, відповідно до рішень колегіального виконавчого органу, в тому числі представляти інтереси товариства, вчиняти правочини від імені товариства, видавати накази та давати розпорядження, обов'язкові для виконання всіма працівниками товариства. Інший член колегіального виконавчого органу в порядку, визначеному законодавством України, також може бути наділений цими повноваженнями, якщо це передбачено статутом товариства. </w:t>
      </w:r>
    </w:p>
    <w:p w14:paraId="632ED528" w14:textId="77777777" w:rsidR="007039ED" w:rsidRPr="00B15F25" w:rsidRDefault="002663D8" w:rsidP="00B15F25">
      <w:pPr>
        <w:pStyle w:val="a7"/>
        <w:widowControl w:val="0"/>
        <w:numPr>
          <w:ilvl w:val="3"/>
          <w:numId w:val="37"/>
        </w:numPr>
        <w:tabs>
          <w:tab w:val="left" w:pos="851"/>
        </w:tabs>
        <w:ind w:left="0" w:firstLine="567"/>
        <w:jc w:val="both"/>
        <w:rPr>
          <w:sz w:val="28"/>
          <w:szCs w:val="28"/>
        </w:rPr>
      </w:pPr>
      <w:r w:rsidRPr="00B15F25">
        <w:rPr>
          <w:sz w:val="28"/>
          <w:szCs w:val="28"/>
        </w:rPr>
        <w:t xml:space="preserve"> У разі неможливості виконання головою колегіального виконавчого органу своїх повноважень за рішенням цього органу його повноваження здійснює один із членів колегіального виконавчого органу, якщо інше не передбачено статутом або положенням про виконавчий орган акціонерного товариства. Інші особи можуть діяти від імені товариства у порядку представництва, передбаченому Цивільним кодексом України.</w:t>
      </w:r>
    </w:p>
    <w:p w14:paraId="5993319F" w14:textId="03578680" w:rsidR="0034402A" w:rsidRPr="00B15F25" w:rsidRDefault="007039ED" w:rsidP="00B15F25">
      <w:pPr>
        <w:pStyle w:val="a7"/>
        <w:widowControl w:val="0"/>
        <w:numPr>
          <w:ilvl w:val="3"/>
          <w:numId w:val="37"/>
        </w:numPr>
        <w:tabs>
          <w:tab w:val="left" w:pos="851"/>
        </w:tabs>
        <w:ind w:left="0" w:firstLine="567"/>
        <w:jc w:val="both"/>
        <w:rPr>
          <w:sz w:val="28"/>
          <w:szCs w:val="28"/>
        </w:rPr>
      </w:pPr>
      <w:r w:rsidRPr="00B15F25">
        <w:rPr>
          <w:sz w:val="28"/>
          <w:szCs w:val="28"/>
        </w:rPr>
        <w:t xml:space="preserve">Статут акціонерного товариства може передбачати можливість проведення засідання </w:t>
      </w:r>
      <w:r w:rsidR="000D096F" w:rsidRPr="00B15F25">
        <w:rPr>
          <w:sz w:val="28"/>
          <w:szCs w:val="28"/>
        </w:rPr>
        <w:t>виконавчого органу</w:t>
      </w:r>
      <w:r w:rsidRPr="00B15F25">
        <w:rPr>
          <w:sz w:val="28"/>
          <w:szCs w:val="28"/>
        </w:rPr>
        <w:t xml:space="preserve"> та прийняття </w:t>
      </w:r>
      <w:r w:rsidR="000D096F" w:rsidRPr="00B15F25">
        <w:rPr>
          <w:sz w:val="28"/>
          <w:szCs w:val="28"/>
        </w:rPr>
        <w:t>ним</w:t>
      </w:r>
      <w:r w:rsidRPr="00B15F25">
        <w:rPr>
          <w:sz w:val="28"/>
          <w:szCs w:val="28"/>
        </w:rPr>
        <w:t xml:space="preserve"> рішень шляхом заочного голосування, в тому числі, шляхом використання програмно-технічного комплексу, у такому разі порядок проведення такого засідання визначається статутом товариства або положенням </w:t>
      </w:r>
      <w:r w:rsidR="000D096F" w:rsidRPr="00B15F25">
        <w:rPr>
          <w:sz w:val="28"/>
          <w:szCs w:val="28"/>
        </w:rPr>
        <w:t>про виконавчий орган</w:t>
      </w:r>
      <w:r w:rsidRPr="00B15F25">
        <w:rPr>
          <w:sz w:val="28"/>
          <w:szCs w:val="28"/>
        </w:rPr>
        <w:t>.</w:t>
      </w:r>
      <w:r w:rsidR="002663D8" w:rsidRPr="00B15F25">
        <w:rPr>
          <w:sz w:val="28"/>
          <w:szCs w:val="28"/>
        </w:rPr>
        <w:t xml:space="preserve"> </w:t>
      </w:r>
    </w:p>
    <w:p w14:paraId="12E71E3D" w14:textId="77777777" w:rsidR="00243B67" w:rsidRPr="00B15F25" w:rsidRDefault="00243B67" w:rsidP="00B15F25">
      <w:pPr>
        <w:pStyle w:val="a7"/>
        <w:widowControl w:val="0"/>
        <w:tabs>
          <w:tab w:val="left" w:pos="851"/>
        </w:tabs>
        <w:ind w:left="0"/>
        <w:jc w:val="both"/>
        <w:rPr>
          <w:sz w:val="28"/>
          <w:szCs w:val="28"/>
        </w:rPr>
      </w:pPr>
    </w:p>
    <w:p w14:paraId="7EE39100" w14:textId="269CEE06"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Одноосібний виконавчий орган </w:t>
      </w:r>
    </w:p>
    <w:p w14:paraId="7B3EB0F2"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Порядок прийняття рішень особою, яка здійснює повноваження одноосібного виконавчого органу, встановлюється статутом акціонерного товариства. </w:t>
      </w:r>
    </w:p>
    <w:p w14:paraId="2F172F2C"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lastRenderedPageBreak/>
        <w:t xml:space="preserve">Особа, яка здійснює повноваження одноосібного виконавчого органу, вправі без довіреності діяти від імені акціонерного товариства, в тому числі представляти його інтереси, вчиняти правочини від імені товариства, видавати накази та давати розпорядження, обов'язкові для виконання всіма працівниками товариства. </w:t>
      </w:r>
    </w:p>
    <w:p w14:paraId="27797D2F" w14:textId="1615CD56"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неможливості виконання особою, яка здійснює повноваження одноосібного виконавчого органу, своїх повноважень, ці повноваження здійснюються призначеною нею особою, якщо інше не передбачено статутом або положенням про виконавчий орган. </w:t>
      </w:r>
    </w:p>
    <w:p w14:paraId="5D731AA8" w14:textId="77777777" w:rsidR="00243B67" w:rsidRPr="00B15F25" w:rsidRDefault="00243B67" w:rsidP="00B15F25">
      <w:pPr>
        <w:pStyle w:val="a7"/>
        <w:widowControl w:val="0"/>
        <w:tabs>
          <w:tab w:val="left" w:pos="851"/>
        </w:tabs>
        <w:ind w:left="0"/>
        <w:jc w:val="both"/>
        <w:rPr>
          <w:sz w:val="28"/>
          <w:szCs w:val="28"/>
        </w:rPr>
      </w:pPr>
    </w:p>
    <w:p w14:paraId="7AC43183" w14:textId="32F77F69"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Припинення повноважень голови та членів виконавчого органу </w:t>
      </w:r>
    </w:p>
    <w:p w14:paraId="53AC6CB1"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Повноваження голови колегіального виконавчого органу (особи, яка здійснює повноваження одноосібного виконавчого органу) припиняються за рішенням наглядової ради з одночасним прийняттям рішення про призначення голови колегіального виконавчого органу (особи, яка здійснює повноваження одноосібного виконавчого органу) або особи, яка тимчасово здійснюватиме його повноваження, якщо статутом акціонерного товариства це питання не віднесено до компетенції загальних зборів. </w:t>
      </w:r>
    </w:p>
    <w:p w14:paraId="18D2B71E"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Повноваження члена виконавчого органу припиняються за рішенням наглядової ради, якщо статутом товариства це питання не віднесено до компетенції загальних зборів. </w:t>
      </w:r>
    </w:p>
    <w:p w14:paraId="66C7B431" w14:textId="7C5AA967" w:rsidR="0034402A" w:rsidRPr="00B15F25" w:rsidRDefault="002663D8" w:rsidP="00B15F25">
      <w:pPr>
        <w:widowControl w:val="0"/>
        <w:tabs>
          <w:tab w:val="left" w:pos="851"/>
        </w:tabs>
        <w:ind w:firstLine="567"/>
        <w:contextualSpacing/>
        <w:jc w:val="both"/>
        <w:rPr>
          <w:sz w:val="28"/>
          <w:szCs w:val="28"/>
        </w:rPr>
      </w:pPr>
      <w:r w:rsidRPr="00B15F25">
        <w:rPr>
          <w:sz w:val="28"/>
          <w:szCs w:val="28"/>
        </w:rPr>
        <w:t>Підстави припинення повноважень голови та/або члена виконавчого органу встановлюються законом, статутом товариства, а також контрактом, укладеним з головою та/або членом виконавчого органу.</w:t>
      </w:r>
    </w:p>
    <w:p w14:paraId="006338E9" w14:textId="77777777" w:rsidR="00DF6765" w:rsidRPr="00B15F25" w:rsidRDefault="00DF6765" w:rsidP="00CC2576">
      <w:pPr>
        <w:widowControl w:val="0"/>
        <w:tabs>
          <w:tab w:val="left" w:pos="426"/>
        </w:tabs>
        <w:ind w:firstLine="567"/>
        <w:contextualSpacing/>
        <w:jc w:val="both"/>
        <w:rPr>
          <w:sz w:val="28"/>
          <w:szCs w:val="28"/>
          <w:shd w:val="clear" w:color="auto" w:fill="FFFFFF"/>
        </w:rPr>
      </w:pPr>
      <w:r w:rsidRPr="00B15F25">
        <w:rPr>
          <w:sz w:val="28"/>
          <w:szCs w:val="28"/>
          <w:shd w:val="clear" w:color="auto" w:fill="FFFFFF"/>
        </w:rPr>
        <w:t>Повноваження члена виконавчого органу  припиняються також у разі:</w:t>
      </w:r>
    </w:p>
    <w:p w14:paraId="798AEEC6" w14:textId="60775E8D" w:rsidR="00DF6765" w:rsidRPr="00B15F25" w:rsidRDefault="00DF6765" w:rsidP="00CC2576">
      <w:pPr>
        <w:widowControl w:val="0"/>
        <w:tabs>
          <w:tab w:val="left" w:pos="426"/>
        </w:tabs>
        <w:ind w:firstLine="567"/>
        <w:contextualSpacing/>
        <w:jc w:val="both"/>
        <w:rPr>
          <w:sz w:val="28"/>
          <w:szCs w:val="28"/>
          <w:shd w:val="clear" w:color="auto" w:fill="FFFFFF"/>
        </w:rPr>
      </w:pPr>
      <w:r w:rsidRPr="00B15F25">
        <w:rPr>
          <w:sz w:val="28"/>
          <w:szCs w:val="28"/>
          <w:shd w:val="clear" w:color="auto" w:fill="FFFFFF"/>
        </w:rPr>
        <w:t xml:space="preserve">1) у випадку, передбаченому частиною </w:t>
      </w:r>
      <w:r w:rsidR="004C347A" w:rsidRPr="00B15F25">
        <w:rPr>
          <w:sz w:val="28"/>
          <w:szCs w:val="28"/>
          <w:shd w:val="clear" w:color="auto" w:fill="FFFFFF"/>
        </w:rPr>
        <w:fldChar w:fldCharType="begin"/>
      </w:r>
      <w:r w:rsidR="004C347A" w:rsidRPr="00B15F25">
        <w:rPr>
          <w:sz w:val="28"/>
          <w:szCs w:val="28"/>
          <w:shd w:val="clear" w:color="auto" w:fill="FFFFFF"/>
        </w:rPr>
        <w:instrText xml:space="preserve"> REF _Ref20485090 \r \h </w:instrText>
      </w:r>
      <w:r w:rsidR="0090379A" w:rsidRPr="00B15F25">
        <w:rPr>
          <w:sz w:val="28"/>
          <w:szCs w:val="28"/>
          <w:shd w:val="clear" w:color="auto" w:fill="FFFFFF"/>
        </w:rPr>
        <w:instrText xml:space="preserve"> \* MERGEFORMAT </w:instrText>
      </w:r>
      <w:r w:rsidR="004C347A" w:rsidRPr="00B15F25">
        <w:rPr>
          <w:sz w:val="28"/>
          <w:szCs w:val="28"/>
          <w:shd w:val="clear" w:color="auto" w:fill="FFFFFF"/>
        </w:rPr>
      </w:r>
      <w:r w:rsidR="004C347A" w:rsidRPr="00B15F25">
        <w:rPr>
          <w:sz w:val="28"/>
          <w:szCs w:val="28"/>
          <w:shd w:val="clear" w:color="auto" w:fill="FFFFFF"/>
        </w:rPr>
        <w:fldChar w:fldCharType="separate"/>
      </w:r>
      <w:r w:rsidR="00E41BDF">
        <w:rPr>
          <w:sz w:val="28"/>
          <w:szCs w:val="28"/>
          <w:shd w:val="clear" w:color="auto" w:fill="FFFFFF"/>
        </w:rPr>
        <w:t>5</w:t>
      </w:r>
      <w:r w:rsidR="004C347A" w:rsidRPr="00B15F25">
        <w:rPr>
          <w:sz w:val="28"/>
          <w:szCs w:val="28"/>
          <w:shd w:val="clear" w:color="auto" w:fill="FFFFFF"/>
        </w:rPr>
        <w:fldChar w:fldCharType="end"/>
      </w:r>
      <w:r w:rsidR="004C347A" w:rsidRPr="00B15F25">
        <w:rPr>
          <w:sz w:val="28"/>
          <w:szCs w:val="28"/>
          <w:shd w:val="clear" w:color="auto" w:fill="FFFFFF"/>
        </w:rPr>
        <w:t xml:space="preserve"> статті </w:t>
      </w:r>
      <w:r w:rsidR="004C347A" w:rsidRPr="00B15F25">
        <w:rPr>
          <w:sz w:val="28"/>
          <w:szCs w:val="28"/>
          <w:shd w:val="clear" w:color="auto" w:fill="FFFFFF"/>
        </w:rPr>
        <w:fldChar w:fldCharType="begin"/>
      </w:r>
      <w:r w:rsidR="004C347A" w:rsidRPr="00B15F25">
        <w:rPr>
          <w:sz w:val="28"/>
          <w:szCs w:val="28"/>
          <w:shd w:val="clear" w:color="auto" w:fill="FFFFFF"/>
        </w:rPr>
        <w:instrText xml:space="preserve"> REF _Ref20485093 \r \h  \* MERGEFORMAT </w:instrText>
      </w:r>
      <w:r w:rsidR="004C347A" w:rsidRPr="00B15F25">
        <w:rPr>
          <w:sz w:val="28"/>
          <w:szCs w:val="28"/>
          <w:shd w:val="clear" w:color="auto" w:fill="FFFFFF"/>
        </w:rPr>
      </w:r>
      <w:r w:rsidR="004C347A" w:rsidRPr="00B15F25">
        <w:rPr>
          <w:sz w:val="28"/>
          <w:szCs w:val="28"/>
          <w:shd w:val="clear" w:color="auto" w:fill="FFFFFF"/>
        </w:rPr>
        <w:fldChar w:fldCharType="separate"/>
      </w:r>
      <w:r w:rsidR="00E41BDF" w:rsidRPr="00E41BDF">
        <w:rPr>
          <w:vanish/>
          <w:sz w:val="28"/>
          <w:szCs w:val="28"/>
          <w:shd w:val="clear" w:color="auto" w:fill="FFFFFF"/>
        </w:rPr>
        <w:t xml:space="preserve">Стаття </w:t>
      </w:r>
      <w:r w:rsidR="00E41BDF">
        <w:rPr>
          <w:sz w:val="28"/>
          <w:szCs w:val="28"/>
          <w:shd w:val="clear" w:color="auto" w:fill="FFFFFF"/>
        </w:rPr>
        <w:t>84</w:t>
      </w:r>
      <w:r w:rsidR="004C347A" w:rsidRPr="00B15F25">
        <w:rPr>
          <w:sz w:val="28"/>
          <w:szCs w:val="28"/>
          <w:shd w:val="clear" w:color="auto" w:fill="FFFFFF"/>
        </w:rPr>
        <w:fldChar w:fldCharType="end"/>
      </w:r>
      <w:r w:rsidRPr="00B15F25">
        <w:rPr>
          <w:sz w:val="28"/>
          <w:szCs w:val="28"/>
          <w:shd w:val="clear" w:color="auto" w:fill="FFFFFF"/>
        </w:rPr>
        <w:t xml:space="preserve">  цього Закону;</w:t>
      </w:r>
    </w:p>
    <w:p w14:paraId="3D21CE07" w14:textId="26DEC8A8" w:rsidR="00DF6765" w:rsidRPr="00B15F25" w:rsidRDefault="00DF6765" w:rsidP="00CC2576">
      <w:pPr>
        <w:widowControl w:val="0"/>
        <w:tabs>
          <w:tab w:val="left" w:pos="426"/>
        </w:tabs>
        <w:ind w:firstLine="567"/>
        <w:contextualSpacing/>
        <w:jc w:val="both"/>
        <w:rPr>
          <w:sz w:val="28"/>
          <w:szCs w:val="28"/>
        </w:rPr>
      </w:pPr>
      <w:r w:rsidRPr="00B15F25">
        <w:rPr>
          <w:sz w:val="28"/>
          <w:szCs w:val="28"/>
          <w:shd w:val="clear" w:color="auto" w:fill="FFFFFF"/>
        </w:rPr>
        <w:t xml:space="preserve">2) набрання законної сили рішенням </w:t>
      </w:r>
      <w:r w:rsidRPr="00B15F25">
        <w:rPr>
          <w:sz w:val="28"/>
          <w:szCs w:val="28"/>
        </w:rPr>
        <w:t xml:space="preserve">суду, передбаченого статтею </w:t>
      </w:r>
      <w:r w:rsidRPr="00B15F25">
        <w:rPr>
          <w:sz w:val="28"/>
          <w:szCs w:val="28"/>
        </w:rPr>
        <w:fldChar w:fldCharType="begin"/>
      </w:r>
      <w:r w:rsidRPr="00B15F25">
        <w:rPr>
          <w:sz w:val="28"/>
          <w:szCs w:val="28"/>
        </w:rPr>
        <w:instrText xml:space="preserve"> REF _Ref20476022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85</w:t>
      </w:r>
      <w:r w:rsidRPr="00B15F25">
        <w:rPr>
          <w:sz w:val="28"/>
          <w:szCs w:val="28"/>
        </w:rPr>
        <w:fldChar w:fldCharType="end"/>
      </w:r>
      <w:r w:rsidRPr="00B15F25">
        <w:rPr>
          <w:sz w:val="28"/>
          <w:szCs w:val="28"/>
        </w:rPr>
        <w:t xml:space="preserve"> цього Закону.</w:t>
      </w:r>
    </w:p>
    <w:p w14:paraId="1658A1C8"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якщо відповідно до статуту товариства обрання та припинення повноважень голови колегіального виконавчого органу (особи, яка здійснює повноваження одноосібного виконавчого органу) віднесено до компетенції загальних зборів, наглядова рада має право відсторонити від виконання повноважень голову колегіального виконавчого органу (особу, яка здійснює повноваження одноосібного виконавчого органу), дії або бездіяльність якого порушують права акціонерів чи самого товариства, до вирішення загальними зборами питання про припинення його повноважень. </w:t>
      </w:r>
    </w:p>
    <w:p w14:paraId="6143314C"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До вирішення загальними зборами питання про припинення повноважень голови колегіального виконавчого органу (особи, яка здійснює повноваження одноосібного виконавчого органу) наглядова рада зобов'язана призначити особу, яка тимчасово здійснюватиме повноваження голови колегіального виконавчого органу (особи, яка здійснює повноваження одноосібного виконавчого органу), та скликати позачергові загальні збори. </w:t>
      </w:r>
    </w:p>
    <w:p w14:paraId="69C720ED" w14:textId="4BC4A115"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У разі відсторонення голови виконавчого органу або особи, яка виконує </w:t>
      </w:r>
      <w:r w:rsidRPr="00B15F25">
        <w:rPr>
          <w:sz w:val="28"/>
          <w:szCs w:val="28"/>
        </w:rPr>
        <w:lastRenderedPageBreak/>
        <w:t>його повноваження, від здійснення повноважень наглядова рада зобов'язана протягом 10 днів з дати ухвалення відповідного рішення оголосити про скликання загальних зборів, до порядку денного яких повинно бути включено питання про переобрання голови виконавчого органу товариства.</w:t>
      </w:r>
    </w:p>
    <w:p w14:paraId="75BF41EC" w14:textId="77777777" w:rsidR="00243B67" w:rsidRPr="00B15F25" w:rsidRDefault="00243B67" w:rsidP="00B15F25">
      <w:pPr>
        <w:pStyle w:val="a7"/>
        <w:widowControl w:val="0"/>
        <w:tabs>
          <w:tab w:val="left" w:pos="851"/>
        </w:tabs>
        <w:ind w:left="0"/>
        <w:jc w:val="both"/>
        <w:rPr>
          <w:sz w:val="28"/>
          <w:szCs w:val="28"/>
        </w:rPr>
      </w:pPr>
    </w:p>
    <w:p w14:paraId="6D81D3E3" w14:textId="140FE488" w:rsidR="00D955FA" w:rsidRPr="00B15F25" w:rsidRDefault="00D955FA" w:rsidP="00B15F25">
      <w:pPr>
        <w:pStyle w:val="a9"/>
        <w:keepNext w:val="0"/>
        <w:keepLines w:val="0"/>
        <w:widowControl w:val="0"/>
        <w:numPr>
          <w:ilvl w:val="0"/>
          <w:numId w:val="134"/>
        </w:numPr>
        <w:spacing w:before="0"/>
        <w:ind w:left="0" w:hanging="1701"/>
        <w:contextualSpacing/>
        <w:rPr>
          <w:rFonts w:cs="Times New Roman"/>
          <w:szCs w:val="28"/>
        </w:rPr>
      </w:pPr>
      <w:r w:rsidRPr="00B15F25">
        <w:rPr>
          <w:rFonts w:cs="Times New Roman"/>
          <w:szCs w:val="28"/>
        </w:rPr>
        <w:t>КОРПОРАТИВНИЙ СЕКРЕТАР</w:t>
      </w:r>
    </w:p>
    <w:p w14:paraId="40BEF09A" w14:textId="77777777" w:rsidR="00243B67" w:rsidRPr="00B15F25" w:rsidRDefault="00243B67" w:rsidP="00B15F25">
      <w:pPr>
        <w:contextualSpacing/>
        <w:rPr>
          <w:sz w:val="28"/>
          <w:szCs w:val="28"/>
        </w:rPr>
      </w:pPr>
    </w:p>
    <w:p w14:paraId="0E6164A3" w14:textId="42ADFB6A" w:rsidR="00D955FA" w:rsidRPr="00B15F25" w:rsidRDefault="00D955FA" w:rsidP="00B15F25">
      <w:pPr>
        <w:pStyle w:val="a"/>
        <w:keepNext w:val="0"/>
        <w:keepLines w:val="0"/>
        <w:widowControl w:val="0"/>
        <w:spacing w:before="0"/>
        <w:ind w:left="0" w:firstLine="567"/>
        <w:contextualSpacing/>
        <w:rPr>
          <w:rFonts w:cs="Times New Roman"/>
          <w:szCs w:val="28"/>
        </w:rPr>
      </w:pPr>
      <w:r w:rsidRPr="00B15F25">
        <w:rPr>
          <w:rFonts w:cs="Times New Roman"/>
          <w:szCs w:val="28"/>
        </w:rPr>
        <w:t>Корпоративний секретар</w:t>
      </w:r>
    </w:p>
    <w:p w14:paraId="240EEBB4" w14:textId="14BFC0A1" w:rsidR="00D955FA" w:rsidRPr="00B15F25" w:rsidRDefault="00D955FA" w:rsidP="00B15F25">
      <w:pPr>
        <w:pStyle w:val="a7"/>
        <w:numPr>
          <w:ilvl w:val="0"/>
          <w:numId w:val="183"/>
        </w:numPr>
        <w:tabs>
          <w:tab w:val="left" w:pos="851"/>
        </w:tabs>
        <w:ind w:left="0" w:firstLine="567"/>
        <w:jc w:val="both"/>
        <w:rPr>
          <w:sz w:val="28"/>
          <w:szCs w:val="28"/>
        </w:rPr>
      </w:pPr>
      <w:r w:rsidRPr="00B15F25">
        <w:rPr>
          <w:sz w:val="28"/>
          <w:szCs w:val="28"/>
        </w:rPr>
        <w:t>В акціонерних товариствах, які є підприємствами, що становлять суспільний інтерес та приватних акціонерних товариствах, з кількістю акціонерів — власників простих акцій товариства 1000 і більше осіб, обов’язково запроваджується посада корпоративного секретаря акціонерного товариства (далі – корпоративний секретар), а в інших акціонерних товариствах — може запроваджуватись посада корпоративного секретаря.</w:t>
      </w:r>
    </w:p>
    <w:p w14:paraId="6B75312E" w14:textId="5C3085F7" w:rsidR="00D955FA" w:rsidRPr="00B15F25" w:rsidRDefault="00D955FA" w:rsidP="00B15F25">
      <w:pPr>
        <w:pStyle w:val="a7"/>
        <w:numPr>
          <w:ilvl w:val="0"/>
          <w:numId w:val="183"/>
        </w:numPr>
        <w:tabs>
          <w:tab w:val="left" w:pos="851"/>
        </w:tabs>
        <w:ind w:left="0" w:firstLine="567"/>
        <w:jc w:val="both"/>
        <w:rPr>
          <w:sz w:val="28"/>
          <w:szCs w:val="28"/>
        </w:rPr>
      </w:pPr>
      <w:r w:rsidRPr="00B15F25">
        <w:rPr>
          <w:sz w:val="28"/>
          <w:szCs w:val="28"/>
        </w:rPr>
        <w:t>Корпоративний секретар є посадовою особою, яка відповідає за ефективну поточну взаємодію акціонерного товариства з акціонерами, іншими інвесторами, координацію дій товариства по захисту прав та інтересів акціонерів, підтримку ефективної роботи ради директорів або наглядової ради, а також виконує інші функції, визначені цим Законом, статутом товариства та положенням про корпоративного секретаря.</w:t>
      </w:r>
    </w:p>
    <w:p w14:paraId="09EC94EB" w14:textId="5492686C" w:rsidR="00D955FA" w:rsidRPr="00B15F25" w:rsidRDefault="00D955FA" w:rsidP="00B15F25">
      <w:pPr>
        <w:pStyle w:val="a7"/>
        <w:numPr>
          <w:ilvl w:val="0"/>
          <w:numId w:val="183"/>
        </w:numPr>
        <w:tabs>
          <w:tab w:val="left" w:pos="851"/>
        </w:tabs>
        <w:ind w:left="0" w:firstLine="567"/>
        <w:jc w:val="both"/>
        <w:rPr>
          <w:sz w:val="28"/>
          <w:szCs w:val="28"/>
        </w:rPr>
      </w:pPr>
      <w:r w:rsidRPr="00B15F25">
        <w:rPr>
          <w:sz w:val="28"/>
          <w:szCs w:val="28"/>
        </w:rPr>
        <w:t>Із корпоративним секретарем укладається трудовий або цивільно-правовий договір, який може бути виключно оплатним. Такий договір від імені акціонерного товариства підписується особою, уповноваженою наглядовою радою або радою директорів, якщо інше не передбачено статутом акціонерного товариства.</w:t>
      </w:r>
    </w:p>
    <w:p w14:paraId="2792DE63" w14:textId="188C839B" w:rsidR="00D955FA" w:rsidRPr="00B15F25" w:rsidRDefault="00D955FA" w:rsidP="00B15F25">
      <w:pPr>
        <w:pStyle w:val="a7"/>
        <w:numPr>
          <w:ilvl w:val="0"/>
          <w:numId w:val="183"/>
        </w:numPr>
        <w:tabs>
          <w:tab w:val="left" w:pos="851"/>
        </w:tabs>
        <w:ind w:left="0" w:firstLine="567"/>
        <w:jc w:val="both"/>
        <w:rPr>
          <w:sz w:val="28"/>
          <w:szCs w:val="28"/>
        </w:rPr>
      </w:pPr>
      <w:r w:rsidRPr="00B15F25">
        <w:rPr>
          <w:sz w:val="28"/>
          <w:szCs w:val="28"/>
        </w:rPr>
        <w:t>Порядок роботи, права та обов’язки корпоративного секретаря, а також виплати йому винагороди визначається цим Законом, статутом товариства, положенням про корпоративного секретаря, а також трудовим договором або цивільно-правовим (контрактом), що укладається з корпоративним секретарем.</w:t>
      </w:r>
    </w:p>
    <w:p w14:paraId="178081F8" w14:textId="03CCBC20" w:rsidR="003D4E70" w:rsidRPr="00B15F25" w:rsidRDefault="00AC6EF2" w:rsidP="00B15F25">
      <w:pPr>
        <w:pStyle w:val="a7"/>
        <w:numPr>
          <w:ilvl w:val="0"/>
          <w:numId w:val="183"/>
        </w:numPr>
        <w:tabs>
          <w:tab w:val="left" w:pos="851"/>
        </w:tabs>
        <w:ind w:left="0" w:firstLine="567"/>
        <w:jc w:val="both"/>
        <w:rPr>
          <w:sz w:val="28"/>
          <w:szCs w:val="28"/>
        </w:rPr>
      </w:pPr>
      <w:r w:rsidRPr="00B15F25">
        <w:rPr>
          <w:sz w:val="28"/>
          <w:szCs w:val="28"/>
        </w:rPr>
        <w:t>Корпоративним секретарем може бути фізична особа, яка має повну цивільну дієздатність, та відповідає вимогам, встановленим цим Законом та Національною комісією з цінних паперів та фондового ринку.</w:t>
      </w:r>
    </w:p>
    <w:p w14:paraId="3DB66279" w14:textId="66642F5E" w:rsidR="004C0F5B" w:rsidRPr="00B15F25" w:rsidRDefault="004C0F5B" w:rsidP="00B15F25">
      <w:pPr>
        <w:pStyle w:val="a7"/>
        <w:widowControl w:val="0"/>
        <w:tabs>
          <w:tab w:val="left" w:pos="851"/>
        </w:tabs>
        <w:ind w:left="0"/>
        <w:jc w:val="both"/>
        <w:rPr>
          <w:sz w:val="28"/>
          <w:szCs w:val="28"/>
        </w:rPr>
      </w:pPr>
    </w:p>
    <w:p w14:paraId="2C7A0F5A" w14:textId="5D88DE61" w:rsidR="004C0F5B" w:rsidRPr="00B15F25" w:rsidRDefault="004C0F5B" w:rsidP="00B15F25">
      <w:pPr>
        <w:pStyle w:val="a"/>
        <w:keepNext w:val="0"/>
        <w:keepLines w:val="0"/>
        <w:widowControl w:val="0"/>
        <w:spacing w:before="0"/>
        <w:ind w:left="0" w:firstLine="567"/>
        <w:contextualSpacing/>
        <w:rPr>
          <w:rFonts w:cs="Times New Roman"/>
          <w:szCs w:val="28"/>
        </w:rPr>
      </w:pPr>
      <w:r w:rsidRPr="00B15F25">
        <w:rPr>
          <w:rFonts w:cs="Times New Roman"/>
          <w:szCs w:val="28"/>
        </w:rPr>
        <w:t>Призначення та припинення повноважень корпоративного секретаря</w:t>
      </w:r>
    </w:p>
    <w:p w14:paraId="2B3DC982" w14:textId="482D4796"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 xml:space="preserve">Корпоративний секретар обирається на посаду за рішенням наглядової ради або ради директорів за поданням голови наглядової ради або ради директорів, якщо інше </w:t>
      </w:r>
      <w:r w:rsidR="00041E9E" w:rsidRPr="00B15F25">
        <w:rPr>
          <w:sz w:val="28"/>
          <w:szCs w:val="28"/>
        </w:rPr>
        <w:t>н</w:t>
      </w:r>
      <w:r w:rsidRPr="00B15F25">
        <w:rPr>
          <w:sz w:val="28"/>
          <w:szCs w:val="28"/>
        </w:rPr>
        <w:t>е передбачено статутом або положення про корпоративного секретаря.</w:t>
      </w:r>
    </w:p>
    <w:p w14:paraId="7C684A2D" w14:textId="24DCFAA5"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 xml:space="preserve">Строк повноважень корпоративного секретаря визначається рішенням наглядової ради або ради директорів. </w:t>
      </w:r>
    </w:p>
    <w:p w14:paraId="47F2AB44" w14:textId="11ED7513"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Одна і та сама особа може обиратися на посаду корпоративного секретаря неодноразово.</w:t>
      </w:r>
    </w:p>
    <w:p w14:paraId="43A1208D" w14:textId="08E68703"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 xml:space="preserve">Повноваження корпоративного секретаря дійсні з дати його обрання та </w:t>
      </w:r>
      <w:r w:rsidRPr="00B15F25">
        <w:rPr>
          <w:sz w:val="28"/>
          <w:szCs w:val="28"/>
        </w:rPr>
        <w:lastRenderedPageBreak/>
        <w:t xml:space="preserve">припиняються з дати обрання нового корпоративного секретаря, або у випадку, передбаченому частиною </w:t>
      </w:r>
      <w:r w:rsidR="006E42C2" w:rsidRPr="00B15F25">
        <w:rPr>
          <w:sz w:val="28"/>
          <w:szCs w:val="28"/>
        </w:rPr>
        <w:fldChar w:fldCharType="begin"/>
      </w:r>
      <w:r w:rsidR="006E42C2" w:rsidRPr="00B15F25">
        <w:rPr>
          <w:sz w:val="28"/>
          <w:szCs w:val="28"/>
        </w:rPr>
        <w:instrText xml:space="preserve"> REF _Ref21007745 \r \h </w:instrText>
      </w:r>
      <w:r w:rsidR="001421A1" w:rsidRPr="00B15F25">
        <w:rPr>
          <w:sz w:val="28"/>
          <w:szCs w:val="28"/>
        </w:rPr>
        <w:instrText xml:space="preserve"> \* MERGEFORMAT </w:instrText>
      </w:r>
      <w:r w:rsidR="006E42C2" w:rsidRPr="00B15F25">
        <w:rPr>
          <w:sz w:val="28"/>
          <w:szCs w:val="28"/>
        </w:rPr>
      </w:r>
      <w:r w:rsidR="006E42C2" w:rsidRPr="00B15F25">
        <w:rPr>
          <w:sz w:val="28"/>
          <w:szCs w:val="28"/>
        </w:rPr>
        <w:fldChar w:fldCharType="separate"/>
      </w:r>
      <w:r w:rsidR="00E41BDF">
        <w:rPr>
          <w:sz w:val="28"/>
          <w:szCs w:val="28"/>
        </w:rPr>
        <w:t>6</w:t>
      </w:r>
      <w:r w:rsidR="006E42C2" w:rsidRPr="00B15F25">
        <w:rPr>
          <w:sz w:val="28"/>
          <w:szCs w:val="28"/>
        </w:rPr>
        <w:fldChar w:fldCharType="end"/>
      </w:r>
      <w:r w:rsidRPr="00B15F25">
        <w:rPr>
          <w:sz w:val="28"/>
          <w:szCs w:val="28"/>
        </w:rPr>
        <w:t xml:space="preserve"> цієї статті.</w:t>
      </w:r>
    </w:p>
    <w:p w14:paraId="176A9AB1" w14:textId="5ED161D2"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 xml:space="preserve">За рішенням наглядової ради або ради директорів повноваження корпоративного секретаря можуть бути у будь-який час та з будь-яких підстав припинені або корпоративний секретар може бути тимчасово відсторонений від виконання своїх повноважень. </w:t>
      </w:r>
    </w:p>
    <w:p w14:paraId="6FBD2721" w14:textId="24A90A1F" w:rsidR="004C0F5B" w:rsidRPr="00B15F25" w:rsidRDefault="004C0F5B" w:rsidP="00B15F25">
      <w:pPr>
        <w:pStyle w:val="a7"/>
        <w:widowControl w:val="0"/>
        <w:numPr>
          <w:ilvl w:val="3"/>
          <w:numId w:val="122"/>
        </w:numPr>
        <w:tabs>
          <w:tab w:val="left" w:pos="851"/>
        </w:tabs>
        <w:ind w:left="0" w:firstLine="567"/>
        <w:jc w:val="both"/>
        <w:rPr>
          <w:sz w:val="28"/>
          <w:szCs w:val="28"/>
        </w:rPr>
      </w:pPr>
      <w:bookmarkStart w:id="132" w:name="_Ref21007745"/>
      <w:r w:rsidRPr="00B15F25">
        <w:rPr>
          <w:sz w:val="28"/>
          <w:szCs w:val="28"/>
        </w:rPr>
        <w:t>Наглядова рада або рада директорів має право відсторонити від виконання повноважень корпоративного секретаря, дії або бездіяльність якого порушують права акціонерів або самого акціонерного товариства, до вирішення питання про його відповідальність. До вирішення питання про відповідальність корпоративного секретаря наглядова рада або рада директорів призначає особу, яка тимчасово здійснюватиме повноваження корпоративного секретаря.</w:t>
      </w:r>
      <w:bookmarkEnd w:id="132"/>
    </w:p>
    <w:p w14:paraId="46930AFC" w14:textId="6A2D3A9E"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 xml:space="preserve"> Без рішення наглядової ради або ради директорів повноваження корпоративного секретаря достроково припиняються:</w:t>
      </w:r>
    </w:p>
    <w:p w14:paraId="121931E7" w14:textId="47F82640" w:rsidR="004C0F5B" w:rsidRPr="00B15F25" w:rsidRDefault="004C0F5B" w:rsidP="00B15F25">
      <w:pPr>
        <w:pStyle w:val="a7"/>
        <w:widowControl w:val="0"/>
        <w:numPr>
          <w:ilvl w:val="0"/>
          <w:numId w:val="123"/>
        </w:numPr>
        <w:tabs>
          <w:tab w:val="left" w:pos="851"/>
        </w:tabs>
        <w:ind w:left="0" w:firstLine="567"/>
        <w:jc w:val="both"/>
        <w:rPr>
          <w:sz w:val="28"/>
          <w:szCs w:val="28"/>
        </w:rPr>
      </w:pPr>
      <w:r w:rsidRPr="00B15F25">
        <w:rPr>
          <w:sz w:val="28"/>
          <w:szCs w:val="28"/>
        </w:rPr>
        <w:t>за його бажанням та за умови письмового повідомлення про це акціонерному товариству за два тижні;</w:t>
      </w:r>
    </w:p>
    <w:p w14:paraId="6B9C21EA" w14:textId="2946D212" w:rsidR="004C0F5B" w:rsidRPr="00B15F25" w:rsidRDefault="004C0F5B" w:rsidP="00B15F25">
      <w:pPr>
        <w:pStyle w:val="a7"/>
        <w:widowControl w:val="0"/>
        <w:numPr>
          <w:ilvl w:val="0"/>
          <w:numId w:val="123"/>
        </w:numPr>
        <w:tabs>
          <w:tab w:val="left" w:pos="851"/>
        </w:tabs>
        <w:ind w:left="0" w:firstLine="567"/>
        <w:jc w:val="both"/>
        <w:rPr>
          <w:sz w:val="28"/>
          <w:szCs w:val="28"/>
        </w:rPr>
      </w:pPr>
      <w:r w:rsidRPr="00B15F25">
        <w:rPr>
          <w:sz w:val="28"/>
          <w:szCs w:val="28"/>
        </w:rPr>
        <w:t>у разі неможливості виконання обов’язків корпоративного секретаря за станом здоров’я;</w:t>
      </w:r>
    </w:p>
    <w:p w14:paraId="5FCDF449" w14:textId="52777E55" w:rsidR="004C0F5B" w:rsidRPr="00B15F25" w:rsidRDefault="004C0F5B" w:rsidP="00B15F25">
      <w:pPr>
        <w:pStyle w:val="a7"/>
        <w:widowControl w:val="0"/>
        <w:numPr>
          <w:ilvl w:val="0"/>
          <w:numId w:val="123"/>
        </w:numPr>
        <w:tabs>
          <w:tab w:val="left" w:pos="851"/>
        </w:tabs>
        <w:ind w:left="0" w:firstLine="567"/>
        <w:jc w:val="both"/>
        <w:rPr>
          <w:sz w:val="28"/>
          <w:szCs w:val="28"/>
        </w:rPr>
      </w:pPr>
      <w:r w:rsidRPr="00B15F25">
        <w:rPr>
          <w:sz w:val="28"/>
          <w:szCs w:val="28"/>
        </w:rPr>
        <w:t>у разі набрання законної сили вироком чи рішенням суду, яким його засуджено до покарання, що виключає можливість виконання обов’язків корпоративного секретаря;</w:t>
      </w:r>
    </w:p>
    <w:p w14:paraId="7B216C1B" w14:textId="0C2BD13C" w:rsidR="004C0F5B" w:rsidRPr="00B15F25" w:rsidRDefault="004C0F5B" w:rsidP="00B15F25">
      <w:pPr>
        <w:pStyle w:val="a7"/>
        <w:widowControl w:val="0"/>
        <w:numPr>
          <w:ilvl w:val="0"/>
          <w:numId w:val="123"/>
        </w:numPr>
        <w:tabs>
          <w:tab w:val="left" w:pos="851"/>
        </w:tabs>
        <w:ind w:left="0" w:firstLine="567"/>
        <w:jc w:val="both"/>
        <w:rPr>
          <w:sz w:val="28"/>
          <w:szCs w:val="28"/>
        </w:rPr>
      </w:pPr>
      <w:r w:rsidRPr="00B15F25">
        <w:rPr>
          <w:sz w:val="28"/>
          <w:szCs w:val="28"/>
        </w:rPr>
        <w:t>у разі смерті, визнання його недієздатним, обмежено дієздатним, безвісно відсутнім, померлим;</w:t>
      </w:r>
    </w:p>
    <w:p w14:paraId="4C3D54F9" w14:textId="76450CD8" w:rsidR="004C0F5B" w:rsidRPr="00B15F25" w:rsidRDefault="004C0F5B" w:rsidP="00B15F25">
      <w:pPr>
        <w:pStyle w:val="a7"/>
        <w:widowControl w:val="0"/>
        <w:numPr>
          <w:ilvl w:val="0"/>
          <w:numId w:val="123"/>
        </w:numPr>
        <w:tabs>
          <w:tab w:val="left" w:pos="851"/>
        </w:tabs>
        <w:ind w:left="0" w:firstLine="567"/>
        <w:jc w:val="both"/>
        <w:rPr>
          <w:sz w:val="28"/>
          <w:szCs w:val="28"/>
        </w:rPr>
      </w:pPr>
      <w:r w:rsidRPr="00B15F25">
        <w:rPr>
          <w:sz w:val="28"/>
          <w:szCs w:val="28"/>
        </w:rPr>
        <w:t xml:space="preserve">у випадку, передбаченому частиною </w:t>
      </w:r>
      <w:r w:rsidR="004D0B09" w:rsidRPr="00B15F25">
        <w:rPr>
          <w:sz w:val="28"/>
          <w:szCs w:val="28"/>
        </w:rPr>
        <w:fldChar w:fldCharType="begin"/>
      </w:r>
      <w:r w:rsidR="004D0B09" w:rsidRPr="00B15F25">
        <w:rPr>
          <w:sz w:val="28"/>
          <w:szCs w:val="28"/>
        </w:rPr>
        <w:instrText xml:space="preserve"> REF _Ref20485090 \r \h </w:instrText>
      </w:r>
      <w:r w:rsidR="0090379A" w:rsidRPr="00B15F25">
        <w:rPr>
          <w:sz w:val="28"/>
          <w:szCs w:val="28"/>
        </w:rPr>
        <w:instrText xml:space="preserve"> \* MERGEFORMAT </w:instrText>
      </w:r>
      <w:r w:rsidR="004D0B09" w:rsidRPr="00B15F25">
        <w:rPr>
          <w:sz w:val="28"/>
          <w:szCs w:val="28"/>
        </w:rPr>
      </w:r>
      <w:r w:rsidR="004D0B09" w:rsidRPr="00B15F25">
        <w:rPr>
          <w:sz w:val="28"/>
          <w:szCs w:val="28"/>
        </w:rPr>
        <w:fldChar w:fldCharType="separate"/>
      </w:r>
      <w:r w:rsidR="00E41BDF">
        <w:rPr>
          <w:sz w:val="28"/>
          <w:szCs w:val="28"/>
        </w:rPr>
        <w:t>5</w:t>
      </w:r>
      <w:r w:rsidR="004D0B09" w:rsidRPr="00B15F25">
        <w:rPr>
          <w:sz w:val="28"/>
          <w:szCs w:val="28"/>
        </w:rPr>
        <w:fldChar w:fldCharType="end"/>
      </w:r>
      <w:r w:rsidR="004D0B09" w:rsidRPr="00B15F25">
        <w:rPr>
          <w:sz w:val="28"/>
          <w:szCs w:val="28"/>
        </w:rPr>
        <w:t xml:space="preserve"> статті </w:t>
      </w:r>
      <w:r w:rsidR="004D0B09" w:rsidRPr="00B15F25">
        <w:rPr>
          <w:sz w:val="28"/>
          <w:szCs w:val="28"/>
        </w:rPr>
        <w:fldChar w:fldCharType="begin"/>
      </w:r>
      <w:r w:rsidR="004D0B09" w:rsidRPr="00B15F25">
        <w:rPr>
          <w:sz w:val="28"/>
          <w:szCs w:val="28"/>
        </w:rPr>
        <w:instrText xml:space="preserve"> REF _Ref20485093 \r \h  \* MERGEFORMAT </w:instrText>
      </w:r>
      <w:r w:rsidR="004D0B09" w:rsidRPr="00B15F25">
        <w:rPr>
          <w:sz w:val="28"/>
          <w:szCs w:val="28"/>
        </w:rPr>
      </w:r>
      <w:r w:rsidR="004D0B09" w:rsidRPr="00B15F25">
        <w:rPr>
          <w:sz w:val="28"/>
          <w:szCs w:val="28"/>
        </w:rPr>
        <w:fldChar w:fldCharType="separate"/>
      </w:r>
      <w:r w:rsidR="00E41BDF" w:rsidRPr="00E41BDF">
        <w:rPr>
          <w:vanish/>
          <w:sz w:val="28"/>
          <w:szCs w:val="28"/>
        </w:rPr>
        <w:t xml:space="preserve">Стаття </w:t>
      </w:r>
      <w:r w:rsidR="00E41BDF">
        <w:rPr>
          <w:sz w:val="28"/>
          <w:szCs w:val="28"/>
        </w:rPr>
        <w:t>84</w:t>
      </w:r>
      <w:r w:rsidR="004D0B09" w:rsidRPr="00B15F25">
        <w:rPr>
          <w:sz w:val="28"/>
          <w:szCs w:val="28"/>
        </w:rPr>
        <w:fldChar w:fldCharType="end"/>
      </w:r>
      <w:r w:rsidRPr="00B15F25">
        <w:rPr>
          <w:sz w:val="28"/>
          <w:szCs w:val="28"/>
        </w:rPr>
        <w:t xml:space="preserve">  цього Закону.</w:t>
      </w:r>
    </w:p>
    <w:p w14:paraId="67F1B663" w14:textId="60F586EE"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У разі припинення повноважень корпоративного секретаря за рішенням наглядової ради або ради директорів відповідний договір (контракт) із цією особою вважається автоматично припиненим.</w:t>
      </w:r>
    </w:p>
    <w:p w14:paraId="66C82686" w14:textId="309B4EE9" w:rsidR="004C0F5B" w:rsidRPr="00B15F25" w:rsidRDefault="004C0F5B" w:rsidP="00B15F25">
      <w:pPr>
        <w:pStyle w:val="a7"/>
        <w:widowControl w:val="0"/>
        <w:numPr>
          <w:ilvl w:val="3"/>
          <w:numId w:val="122"/>
        </w:numPr>
        <w:tabs>
          <w:tab w:val="left" w:pos="851"/>
        </w:tabs>
        <w:ind w:left="0" w:firstLine="567"/>
        <w:jc w:val="both"/>
        <w:rPr>
          <w:sz w:val="28"/>
          <w:szCs w:val="28"/>
        </w:rPr>
      </w:pPr>
      <w:r w:rsidRPr="00B15F25">
        <w:rPr>
          <w:sz w:val="28"/>
          <w:szCs w:val="28"/>
        </w:rPr>
        <w:t>Корпоративний секретар не може бути членом наглядової ради, виконавчого органу або ради директорів акціонерного товариства.</w:t>
      </w:r>
    </w:p>
    <w:p w14:paraId="512F1DEE" w14:textId="6D18E114" w:rsidR="004F086E" w:rsidRPr="00B15F25" w:rsidRDefault="004F086E" w:rsidP="00B15F25">
      <w:pPr>
        <w:pStyle w:val="a7"/>
        <w:widowControl w:val="0"/>
        <w:tabs>
          <w:tab w:val="left" w:pos="851"/>
        </w:tabs>
        <w:ind w:left="0"/>
        <w:jc w:val="both"/>
        <w:rPr>
          <w:sz w:val="28"/>
          <w:szCs w:val="28"/>
        </w:rPr>
      </w:pPr>
    </w:p>
    <w:p w14:paraId="6E7FBF76" w14:textId="43FB49AF" w:rsidR="004F086E" w:rsidRPr="00B15F25" w:rsidRDefault="004F086E" w:rsidP="00B15F25">
      <w:pPr>
        <w:pStyle w:val="a"/>
        <w:spacing w:before="0"/>
        <w:ind w:left="0" w:firstLine="567"/>
        <w:contextualSpacing/>
        <w:rPr>
          <w:rFonts w:cs="Times New Roman"/>
          <w:szCs w:val="28"/>
        </w:rPr>
      </w:pPr>
      <w:r w:rsidRPr="00B15F25">
        <w:rPr>
          <w:rFonts w:cs="Times New Roman"/>
          <w:szCs w:val="28"/>
        </w:rPr>
        <w:t>Компетенція корпоративного секретаря</w:t>
      </w:r>
    </w:p>
    <w:p w14:paraId="21C3FB3A" w14:textId="26A41045" w:rsidR="004F086E" w:rsidRPr="00B15F25" w:rsidRDefault="004F086E" w:rsidP="00B15F25">
      <w:pPr>
        <w:pStyle w:val="a7"/>
        <w:numPr>
          <w:ilvl w:val="0"/>
          <w:numId w:val="185"/>
        </w:numPr>
        <w:tabs>
          <w:tab w:val="left" w:pos="851"/>
        </w:tabs>
        <w:ind w:left="0" w:firstLine="567"/>
        <w:jc w:val="both"/>
        <w:rPr>
          <w:sz w:val="28"/>
          <w:szCs w:val="28"/>
        </w:rPr>
      </w:pPr>
      <w:r w:rsidRPr="00B15F25">
        <w:rPr>
          <w:sz w:val="28"/>
          <w:szCs w:val="28"/>
        </w:rPr>
        <w:t>До компетенції корпоративного секретаря, якщо інше не визначено статутом товариства та положенням про корпоративного секретаря, належить:</w:t>
      </w:r>
    </w:p>
    <w:p w14:paraId="7689B38A" w14:textId="4867B8C7" w:rsidR="004F086E" w:rsidRPr="00B15F25" w:rsidRDefault="004F086E" w:rsidP="00B15F25">
      <w:pPr>
        <w:pStyle w:val="a7"/>
        <w:numPr>
          <w:ilvl w:val="0"/>
          <w:numId w:val="165"/>
        </w:numPr>
        <w:tabs>
          <w:tab w:val="left" w:pos="851"/>
        </w:tabs>
        <w:ind w:left="0" w:firstLine="567"/>
        <w:jc w:val="both"/>
        <w:rPr>
          <w:sz w:val="28"/>
          <w:szCs w:val="28"/>
        </w:rPr>
      </w:pPr>
      <w:r w:rsidRPr="00B15F25">
        <w:rPr>
          <w:sz w:val="28"/>
          <w:szCs w:val="28"/>
        </w:rPr>
        <w:t>надання інформації акціонерам та/або інвесторам, іншим зацікавленим особам про діяльність акціонерного товариства;</w:t>
      </w:r>
    </w:p>
    <w:p w14:paraId="1BB99C50" w14:textId="28D661D8" w:rsidR="004F086E" w:rsidRPr="00B15F25" w:rsidRDefault="004F086E" w:rsidP="00B15F25">
      <w:pPr>
        <w:pStyle w:val="a7"/>
        <w:numPr>
          <w:ilvl w:val="0"/>
          <w:numId w:val="165"/>
        </w:numPr>
        <w:tabs>
          <w:tab w:val="left" w:pos="851"/>
        </w:tabs>
        <w:ind w:left="0" w:firstLine="567"/>
        <w:jc w:val="both"/>
        <w:rPr>
          <w:sz w:val="28"/>
          <w:szCs w:val="28"/>
        </w:rPr>
      </w:pPr>
      <w:r w:rsidRPr="00B15F25">
        <w:rPr>
          <w:sz w:val="28"/>
          <w:szCs w:val="28"/>
        </w:rPr>
        <w:t>надання оригіналу статуту акціонерного товариства та його внутрішніх положень, затверджених загальними зборами, включаючи зміни до них, для ознайомлення особам, які мають на це право;</w:t>
      </w:r>
    </w:p>
    <w:p w14:paraId="3AAE612F" w14:textId="00D6282B" w:rsidR="004F086E" w:rsidRPr="00B15F25" w:rsidRDefault="004F086E" w:rsidP="00B15F25">
      <w:pPr>
        <w:pStyle w:val="a7"/>
        <w:numPr>
          <w:ilvl w:val="0"/>
          <w:numId w:val="165"/>
        </w:numPr>
        <w:tabs>
          <w:tab w:val="left" w:pos="851"/>
        </w:tabs>
        <w:ind w:left="0" w:firstLine="567"/>
        <w:jc w:val="both"/>
        <w:rPr>
          <w:sz w:val="28"/>
          <w:szCs w:val="28"/>
        </w:rPr>
      </w:pPr>
      <w:r w:rsidRPr="00B15F25">
        <w:rPr>
          <w:sz w:val="28"/>
          <w:szCs w:val="28"/>
        </w:rPr>
        <w:t xml:space="preserve">виконання функцій голови лічильної комісії відповідно до статті </w:t>
      </w:r>
      <w:r w:rsidR="00550972" w:rsidRPr="00B15F25">
        <w:rPr>
          <w:sz w:val="28"/>
          <w:szCs w:val="28"/>
        </w:rPr>
        <w:fldChar w:fldCharType="begin"/>
      </w:r>
      <w:r w:rsidR="00550972" w:rsidRPr="00B15F25">
        <w:rPr>
          <w:sz w:val="28"/>
          <w:szCs w:val="28"/>
        </w:rPr>
        <w:instrText xml:space="preserve"> REF _Ref25064140 \r \h  \* MERGEFORMAT </w:instrText>
      </w:r>
      <w:r w:rsidR="00550972" w:rsidRPr="00B15F25">
        <w:rPr>
          <w:sz w:val="28"/>
          <w:szCs w:val="28"/>
        </w:rPr>
      </w:r>
      <w:r w:rsidR="00550972" w:rsidRPr="00B15F25">
        <w:rPr>
          <w:sz w:val="28"/>
          <w:szCs w:val="28"/>
        </w:rPr>
        <w:fldChar w:fldCharType="separate"/>
      </w:r>
      <w:r w:rsidR="00E41BDF" w:rsidRPr="00E41BDF">
        <w:rPr>
          <w:vanish/>
          <w:sz w:val="28"/>
          <w:szCs w:val="28"/>
        </w:rPr>
        <w:t xml:space="preserve">Стаття </w:t>
      </w:r>
      <w:r w:rsidR="00E41BDF">
        <w:rPr>
          <w:sz w:val="28"/>
          <w:szCs w:val="28"/>
        </w:rPr>
        <w:t>53</w:t>
      </w:r>
      <w:r w:rsidR="00550972" w:rsidRPr="00B15F25">
        <w:rPr>
          <w:sz w:val="28"/>
          <w:szCs w:val="28"/>
        </w:rPr>
        <w:fldChar w:fldCharType="end"/>
      </w:r>
      <w:r w:rsidR="00550972" w:rsidRPr="00B15F25">
        <w:rPr>
          <w:sz w:val="28"/>
          <w:szCs w:val="28"/>
        </w:rPr>
        <w:t xml:space="preserve"> </w:t>
      </w:r>
      <w:r w:rsidRPr="00B15F25">
        <w:rPr>
          <w:sz w:val="28"/>
          <w:szCs w:val="28"/>
        </w:rPr>
        <w:t>цього Закону;</w:t>
      </w:r>
      <w:r w:rsidR="00AD3672" w:rsidRPr="00B15F25">
        <w:rPr>
          <w:sz w:val="28"/>
          <w:szCs w:val="28"/>
        </w:rPr>
        <w:t xml:space="preserve"> </w:t>
      </w:r>
    </w:p>
    <w:p w14:paraId="4ED323C9" w14:textId="0376B2AD" w:rsidR="004F086E" w:rsidRPr="00B15F25" w:rsidRDefault="004F086E" w:rsidP="00B15F25">
      <w:pPr>
        <w:pStyle w:val="a7"/>
        <w:numPr>
          <w:ilvl w:val="0"/>
          <w:numId w:val="165"/>
        </w:numPr>
        <w:tabs>
          <w:tab w:val="left" w:pos="851"/>
        </w:tabs>
        <w:ind w:left="0" w:firstLine="567"/>
        <w:jc w:val="both"/>
        <w:rPr>
          <w:sz w:val="28"/>
          <w:szCs w:val="28"/>
        </w:rPr>
      </w:pPr>
      <w:r w:rsidRPr="00B15F25">
        <w:rPr>
          <w:sz w:val="28"/>
          <w:szCs w:val="28"/>
        </w:rPr>
        <w:t>забезпечення підготовки, скликання та проведення загальних зборів акціонерів, виконання функцій секретаря загальних зборів та складення протоколу загальних зборів;</w:t>
      </w:r>
    </w:p>
    <w:p w14:paraId="1510BC73" w14:textId="7AC05905" w:rsidR="004F086E" w:rsidRPr="00B15F25" w:rsidRDefault="004F086E" w:rsidP="00B15F25">
      <w:pPr>
        <w:pStyle w:val="a7"/>
        <w:numPr>
          <w:ilvl w:val="0"/>
          <w:numId w:val="165"/>
        </w:numPr>
        <w:tabs>
          <w:tab w:val="left" w:pos="851"/>
        </w:tabs>
        <w:ind w:left="0" w:firstLine="567"/>
        <w:jc w:val="both"/>
        <w:rPr>
          <w:sz w:val="28"/>
          <w:szCs w:val="28"/>
        </w:rPr>
      </w:pPr>
      <w:r w:rsidRPr="00B15F25">
        <w:rPr>
          <w:sz w:val="28"/>
          <w:szCs w:val="28"/>
        </w:rPr>
        <w:lastRenderedPageBreak/>
        <w:t>підготовка проведення засідання наглядової ради або ради директорів, комітетів наглядової ради або ради директорів,  виконання функцій секретаря наглядової ради або ради директорів, складення протоколу засідання наглядової ради або ради директорів;</w:t>
      </w:r>
    </w:p>
    <w:p w14:paraId="3E1A46DE" w14:textId="448F3CBD" w:rsidR="004F086E" w:rsidRPr="00B15F25" w:rsidRDefault="000434DD" w:rsidP="00B15F25">
      <w:pPr>
        <w:pStyle w:val="a7"/>
        <w:numPr>
          <w:ilvl w:val="0"/>
          <w:numId w:val="165"/>
        </w:numPr>
        <w:tabs>
          <w:tab w:val="left" w:pos="851"/>
        </w:tabs>
        <w:ind w:left="0" w:firstLine="567"/>
        <w:jc w:val="both"/>
        <w:rPr>
          <w:sz w:val="28"/>
          <w:szCs w:val="28"/>
        </w:rPr>
      </w:pPr>
      <w:r w:rsidRPr="00B15F25">
        <w:rPr>
          <w:sz w:val="28"/>
          <w:szCs w:val="28"/>
        </w:rPr>
        <w:t>участь у підготовці/</w:t>
      </w:r>
      <w:r w:rsidR="00051007" w:rsidRPr="00B15F25">
        <w:rPr>
          <w:sz w:val="28"/>
          <w:szCs w:val="28"/>
        </w:rPr>
        <w:t>підготовка проектів роз’яснень та відповідей</w:t>
      </w:r>
      <w:r w:rsidR="004F086E" w:rsidRPr="00B15F25">
        <w:rPr>
          <w:sz w:val="28"/>
          <w:szCs w:val="28"/>
        </w:rPr>
        <w:t xml:space="preserve"> акціонерам або інвесторам роз’яснень щодо реалізації їх прав, надання відповідей на запити акціонерів або інвесторів;</w:t>
      </w:r>
    </w:p>
    <w:p w14:paraId="111D8A3E" w14:textId="5C15F5BC" w:rsidR="004F086E" w:rsidRPr="00B15F25" w:rsidRDefault="004F086E" w:rsidP="00B15F25">
      <w:pPr>
        <w:pStyle w:val="a7"/>
        <w:numPr>
          <w:ilvl w:val="0"/>
          <w:numId w:val="165"/>
        </w:numPr>
        <w:tabs>
          <w:tab w:val="left" w:pos="851"/>
        </w:tabs>
        <w:ind w:left="0" w:firstLine="567"/>
        <w:jc w:val="both"/>
        <w:rPr>
          <w:sz w:val="28"/>
          <w:szCs w:val="28"/>
        </w:rPr>
      </w:pPr>
      <w:r w:rsidRPr="00B15F25">
        <w:rPr>
          <w:sz w:val="28"/>
          <w:szCs w:val="28"/>
        </w:rPr>
        <w:t>виконання інших функцій, передбачених цим Законом, статутом акціонерного товариства  та/або положенням про корпоративного секретаря товариства.</w:t>
      </w:r>
    </w:p>
    <w:p w14:paraId="1A469BA3" w14:textId="42B12895" w:rsidR="004F086E" w:rsidRPr="00B15F25" w:rsidRDefault="004F086E" w:rsidP="00B15F25">
      <w:pPr>
        <w:pStyle w:val="a7"/>
        <w:numPr>
          <w:ilvl w:val="0"/>
          <w:numId w:val="185"/>
        </w:numPr>
        <w:tabs>
          <w:tab w:val="left" w:pos="851"/>
        </w:tabs>
        <w:ind w:left="0" w:firstLine="567"/>
        <w:jc w:val="both"/>
        <w:rPr>
          <w:sz w:val="28"/>
          <w:szCs w:val="28"/>
        </w:rPr>
      </w:pPr>
      <w:r w:rsidRPr="00B15F25">
        <w:rPr>
          <w:sz w:val="28"/>
          <w:szCs w:val="28"/>
        </w:rPr>
        <w:t xml:space="preserve"> Корпоративний секретар має право доступу до будь-яких документів товариства.</w:t>
      </w:r>
    </w:p>
    <w:p w14:paraId="5CB53EA0" w14:textId="77777777" w:rsidR="00243B67" w:rsidRPr="00B15F25" w:rsidRDefault="00243B67" w:rsidP="00B15F25">
      <w:pPr>
        <w:pStyle w:val="a7"/>
        <w:widowControl w:val="0"/>
        <w:tabs>
          <w:tab w:val="left" w:pos="851"/>
        </w:tabs>
        <w:ind w:left="0"/>
        <w:jc w:val="both"/>
        <w:rPr>
          <w:sz w:val="28"/>
          <w:szCs w:val="28"/>
        </w:rPr>
      </w:pPr>
    </w:p>
    <w:p w14:paraId="174708A7" w14:textId="6D1A760D" w:rsidR="0034402A" w:rsidRPr="00B15F25" w:rsidRDefault="002663D8" w:rsidP="00B15F25">
      <w:pPr>
        <w:pStyle w:val="a9"/>
        <w:keepNext w:val="0"/>
        <w:keepLines w:val="0"/>
        <w:widowControl w:val="0"/>
        <w:numPr>
          <w:ilvl w:val="0"/>
          <w:numId w:val="134"/>
        </w:numPr>
        <w:spacing w:before="0"/>
        <w:ind w:left="0" w:firstLine="709"/>
        <w:contextualSpacing/>
        <w:rPr>
          <w:rFonts w:cs="Times New Roman"/>
          <w:szCs w:val="28"/>
        </w:rPr>
      </w:pPr>
      <w:r w:rsidRPr="00B15F25">
        <w:rPr>
          <w:rFonts w:cs="Times New Roman"/>
          <w:szCs w:val="28"/>
        </w:rPr>
        <w:t>ПОСАДОВІ ОСОБИ ОРГАНІВ АКЦІОНЕРНОГО ТОВАРИСТВА</w:t>
      </w:r>
    </w:p>
    <w:p w14:paraId="145BF4D1" w14:textId="77777777" w:rsidR="00243B67" w:rsidRPr="00B15F25" w:rsidRDefault="00243B67" w:rsidP="00B15F25">
      <w:pPr>
        <w:contextualSpacing/>
        <w:rPr>
          <w:sz w:val="28"/>
          <w:szCs w:val="28"/>
        </w:rPr>
      </w:pPr>
    </w:p>
    <w:p w14:paraId="1B23BF5E" w14:textId="74E8B0DD"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33" w:name="_Ref20485093"/>
      <w:r w:rsidRPr="00B15F25">
        <w:rPr>
          <w:rFonts w:cs="Times New Roman"/>
          <w:szCs w:val="28"/>
        </w:rPr>
        <w:t xml:space="preserve"> Вимоги до посадових осіб органів акціонерного товариства</w:t>
      </w:r>
      <w:bookmarkEnd w:id="133"/>
      <w:r w:rsidRPr="00B15F25">
        <w:rPr>
          <w:rFonts w:cs="Times New Roman"/>
          <w:szCs w:val="28"/>
        </w:rPr>
        <w:t xml:space="preserve"> </w:t>
      </w:r>
    </w:p>
    <w:p w14:paraId="457144AD" w14:textId="77777777" w:rsidR="0034402A" w:rsidRPr="00B15F25" w:rsidRDefault="002663D8" w:rsidP="00B15F25">
      <w:pPr>
        <w:pStyle w:val="a7"/>
        <w:numPr>
          <w:ilvl w:val="0"/>
          <w:numId w:val="186"/>
        </w:numPr>
        <w:tabs>
          <w:tab w:val="left" w:pos="851"/>
        </w:tabs>
        <w:ind w:left="0" w:firstLine="567"/>
        <w:jc w:val="both"/>
        <w:rPr>
          <w:sz w:val="28"/>
          <w:szCs w:val="28"/>
        </w:rPr>
      </w:pPr>
      <w:r w:rsidRPr="00B15F25">
        <w:rPr>
          <w:sz w:val="28"/>
          <w:szCs w:val="28"/>
        </w:rPr>
        <w:t xml:space="preserve">Посадовими особами органів акціонерного товариства не можуть бути народні депутати України, члени Кабінету Міністрів України, керівники центральних та місцевих органів виконавчої влади, органів місцевого самоврядування, військовослужбовці, нотаріуси, посадові особи органів прокуратури, суду, служби безпеки, Національної поліції, державні службовці, крім випадків, коли вони виконують функції з управління корпоративними правами держави та представляють інтереси держави або територіальної громади в наглядовій раді або ревізійній комісії товариства. </w:t>
      </w:r>
    </w:p>
    <w:p w14:paraId="25647E49" w14:textId="77777777" w:rsidR="0034402A" w:rsidRPr="00B15F25" w:rsidRDefault="002663D8" w:rsidP="00B15F25">
      <w:pPr>
        <w:widowControl w:val="0"/>
        <w:ind w:firstLine="567"/>
        <w:contextualSpacing/>
        <w:jc w:val="both"/>
        <w:rPr>
          <w:sz w:val="28"/>
          <w:szCs w:val="28"/>
        </w:rPr>
      </w:pPr>
      <w:r w:rsidRPr="00B15F25">
        <w:rPr>
          <w:sz w:val="28"/>
          <w:szCs w:val="28"/>
        </w:rPr>
        <w:t xml:space="preserve">Особи, яким суд заборонив займатися певним видом діяльності, не можуть бути посадовими особами органів товариства, що провадить цей вид діяльності. Особи, які мають непогашену судимість за злочини проти власності, службові чи господарські злочини, не можуть бути посадовими особами органів товариства. </w:t>
      </w:r>
    </w:p>
    <w:p w14:paraId="1B4D7D67" w14:textId="77777777" w:rsidR="0034402A" w:rsidRPr="00B15F25" w:rsidRDefault="002663D8" w:rsidP="00B15F25">
      <w:pPr>
        <w:pStyle w:val="a7"/>
        <w:numPr>
          <w:ilvl w:val="0"/>
          <w:numId w:val="186"/>
        </w:numPr>
        <w:tabs>
          <w:tab w:val="left" w:pos="851"/>
        </w:tabs>
        <w:ind w:left="0" w:firstLine="567"/>
        <w:jc w:val="both"/>
        <w:rPr>
          <w:sz w:val="28"/>
          <w:szCs w:val="28"/>
        </w:rPr>
      </w:pPr>
      <w:r w:rsidRPr="00B15F25">
        <w:rPr>
          <w:sz w:val="28"/>
          <w:szCs w:val="28"/>
        </w:rPr>
        <w:t xml:space="preserve">Посадові особи органів акціонерного товариства не мають права розголошувати комерційну таємницю та конфіденційну інформацію про діяльність товариства, крім випадків, передбачених законом. </w:t>
      </w:r>
    </w:p>
    <w:p w14:paraId="06D0ABD1" w14:textId="2D43BF14" w:rsidR="0034402A" w:rsidRPr="00B15F25" w:rsidRDefault="002663D8" w:rsidP="00B15F25">
      <w:pPr>
        <w:pStyle w:val="a7"/>
        <w:numPr>
          <w:ilvl w:val="0"/>
          <w:numId w:val="186"/>
        </w:numPr>
        <w:tabs>
          <w:tab w:val="left" w:pos="851"/>
        </w:tabs>
        <w:ind w:left="0" w:firstLine="567"/>
        <w:jc w:val="both"/>
        <w:rPr>
          <w:sz w:val="28"/>
          <w:szCs w:val="28"/>
        </w:rPr>
      </w:pPr>
      <w:r w:rsidRPr="00B15F25">
        <w:rPr>
          <w:sz w:val="28"/>
          <w:szCs w:val="28"/>
        </w:rPr>
        <w:t xml:space="preserve">Посадові особи органів товариства на вимогу </w:t>
      </w:r>
      <w:r w:rsidR="004B78E9" w:rsidRPr="00B15F25">
        <w:rPr>
          <w:sz w:val="28"/>
          <w:szCs w:val="28"/>
        </w:rPr>
        <w:t>суб’єкта аудиторської діяльності</w:t>
      </w:r>
      <w:r w:rsidRPr="00B15F25">
        <w:rPr>
          <w:sz w:val="28"/>
          <w:szCs w:val="28"/>
        </w:rPr>
        <w:t xml:space="preserve"> зобов'язані надати документи про фінансово-господарську діяльність товариства. </w:t>
      </w:r>
    </w:p>
    <w:p w14:paraId="0E5C2AC6" w14:textId="79B90B87" w:rsidR="0034402A" w:rsidRPr="00B15F25" w:rsidRDefault="002663D8" w:rsidP="00B15F25">
      <w:pPr>
        <w:pStyle w:val="a7"/>
        <w:numPr>
          <w:ilvl w:val="0"/>
          <w:numId w:val="186"/>
        </w:numPr>
        <w:tabs>
          <w:tab w:val="left" w:pos="851"/>
        </w:tabs>
        <w:ind w:left="0" w:firstLine="567"/>
        <w:jc w:val="both"/>
        <w:rPr>
          <w:sz w:val="28"/>
          <w:szCs w:val="28"/>
        </w:rPr>
      </w:pPr>
      <w:r w:rsidRPr="00B15F25">
        <w:rPr>
          <w:sz w:val="28"/>
          <w:szCs w:val="28"/>
        </w:rPr>
        <w:t>Посадовим особам органів акціонерного товариства виплачується винагорода лише на умовах, передбачених цивільно-правовими або трудовими договорами (контрактами), укладеними з ними.</w:t>
      </w:r>
    </w:p>
    <w:p w14:paraId="4AFC293C" w14:textId="4E3DD60D" w:rsidR="00CD1D9E" w:rsidRPr="00B15F25" w:rsidRDefault="00CD1D9E" w:rsidP="00B15F25">
      <w:pPr>
        <w:pStyle w:val="a7"/>
        <w:numPr>
          <w:ilvl w:val="0"/>
          <w:numId w:val="186"/>
        </w:numPr>
        <w:tabs>
          <w:tab w:val="left" w:pos="851"/>
        </w:tabs>
        <w:ind w:left="0" w:firstLine="567"/>
        <w:jc w:val="both"/>
        <w:rPr>
          <w:sz w:val="28"/>
          <w:szCs w:val="28"/>
        </w:rPr>
      </w:pPr>
      <w:bookmarkStart w:id="134" w:name="_Ref20485090"/>
      <w:r w:rsidRPr="00B15F25">
        <w:rPr>
          <w:sz w:val="28"/>
          <w:szCs w:val="28"/>
        </w:rPr>
        <w:t xml:space="preserve">Посадовими особами товариства не можуть бути посадові особи іншого суб’єкта господарювання, що здійснює діяльність у сфері </w:t>
      </w:r>
      <w:r w:rsidR="00A100DB" w:rsidRPr="00B15F25">
        <w:rPr>
          <w:sz w:val="28"/>
          <w:szCs w:val="28"/>
        </w:rPr>
        <w:t xml:space="preserve"> </w:t>
      </w:r>
      <w:r w:rsidRPr="00B15F25">
        <w:rPr>
          <w:sz w:val="28"/>
          <w:szCs w:val="28"/>
        </w:rPr>
        <w:t>діяльності товариства, якщо інше не передбачено статутом товариства.</w:t>
      </w:r>
      <w:bookmarkEnd w:id="134"/>
    </w:p>
    <w:p w14:paraId="2EBD3993" w14:textId="3F89EE06" w:rsidR="00243B67" w:rsidRPr="00B15F25" w:rsidRDefault="00CD1D9E" w:rsidP="00B15F25">
      <w:pPr>
        <w:widowControl w:val="0"/>
        <w:ind w:firstLine="567"/>
        <w:contextualSpacing/>
        <w:jc w:val="both"/>
        <w:rPr>
          <w:sz w:val="28"/>
          <w:szCs w:val="28"/>
        </w:rPr>
      </w:pPr>
      <w:r w:rsidRPr="00B15F25">
        <w:rPr>
          <w:sz w:val="28"/>
          <w:szCs w:val="28"/>
        </w:rPr>
        <w:t>Порушення обов’язків, передбачених цією частиною, є підставою для розірвання товариством договору (контракту) з такою особою без виплати компенсації.</w:t>
      </w:r>
    </w:p>
    <w:p w14:paraId="297D21DD" w14:textId="77777777" w:rsidR="00243B67" w:rsidRPr="00B15F25" w:rsidRDefault="00243B67" w:rsidP="00B15F25">
      <w:pPr>
        <w:widowControl w:val="0"/>
        <w:contextualSpacing/>
        <w:jc w:val="both"/>
        <w:rPr>
          <w:sz w:val="28"/>
          <w:szCs w:val="28"/>
        </w:rPr>
      </w:pPr>
    </w:p>
    <w:p w14:paraId="00E1AA1A" w14:textId="32CF980B"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35" w:name="_Ref20476022"/>
      <w:r w:rsidRPr="00B15F25">
        <w:rPr>
          <w:rFonts w:cs="Times New Roman"/>
          <w:szCs w:val="28"/>
        </w:rPr>
        <w:lastRenderedPageBreak/>
        <w:t xml:space="preserve"> </w:t>
      </w:r>
      <w:r w:rsidR="0045565A" w:rsidRPr="00B15F25">
        <w:rPr>
          <w:rFonts w:cs="Times New Roman"/>
          <w:szCs w:val="28"/>
        </w:rPr>
        <w:t xml:space="preserve">Обов’язки </w:t>
      </w:r>
      <w:r w:rsidRPr="00B15F25">
        <w:rPr>
          <w:rFonts w:cs="Times New Roman"/>
          <w:szCs w:val="28"/>
        </w:rPr>
        <w:t>посадових осіб органів акціонерного товариства</w:t>
      </w:r>
      <w:bookmarkEnd w:id="135"/>
      <w:r w:rsidRPr="00B15F25">
        <w:rPr>
          <w:rFonts w:cs="Times New Roman"/>
          <w:szCs w:val="28"/>
        </w:rPr>
        <w:t xml:space="preserve"> </w:t>
      </w:r>
    </w:p>
    <w:p w14:paraId="45F29261" w14:textId="77777777" w:rsidR="0045565A" w:rsidRPr="00B15F25" w:rsidRDefault="0045565A" w:rsidP="00B15F25">
      <w:pPr>
        <w:pStyle w:val="a7"/>
        <w:numPr>
          <w:ilvl w:val="0"/>
          <w:numId w:val="187"/>
        </w:numPr>
        <w:tabs>
          <w:tab w:val="left" w:pos="851"/>
        </w:tabs>
        <w:ind w:left="0" w:firstLine="567"/>
        <w:jc w:val="both"/>
        <w:rPr>
          <w:sz w:val="28"/>
          <w:szCs w:val="28"/>
        </w:rPr>
      </w:pPr>
      <w:r w:rsidRPr="00B15F25">
        <w:rPr>
          <w:sz w:val="28"/>
          <w:szCs w:val="28"/>
        </w:rPr>
        <w:t xml:space="preserve">Посадові особи акціонерного товариства повинні діяти в інтересах товариства, в межах повноважень, наданих їм статутом товариства та законодавством. </w:t>
      </w:r>
    </w:p>
    <w:p w14:paraId="05E67B2B" w14:textId="23EA8326" w:rsidR="0045565A" w:rsidRPr="00B15F25" w:rsidRDefault="0045565A" w:rsidP="00B15F25">
      <w:pPr>
        <w:widowControl w:val="0"/>
        <w:ind w:firstLine="567"/>
        <w:contextualSpacing/>
        <w:jc w:val="both"/>
        <w:rPr>
          <w:sz w:val="28"/>
          <w:szCs w:val="28"/>
        </w:rPr>
      </w:pPr>
      <w:r w:rsidRPr="00B15F25">
        <w:rPr>
          <w:sz w:val="28"/>
          <w:szCs w:val="28"/>
        </w:rPr>
        <w:t xml:space="preserve">Посадові особи акціонерного товариства повинні діяти добросовісно та розумно.  </w:t>
      </w:r>
    </w:p>
    <w:p w14:paraId="760FD19F" w14:textId="60D3890C" w:rsidR="0045565A" w:rsidRPr="00B15F25" w:rsidRDefault="0045565A" w:rsidP="00B15F25">
      <w:pPr>
        <w:widowControl w:val="0"/>
        <w:ind w:firstLine="567"/>
        <w:contextualSpacing/>
        <w:jc w:val="both"/>
        <w:rPr>
          <w:sz w:val="28"/>
          <w:szCs w:val="28"/>
        </w:rPr>
      </w:pPr>
      <w:r w:rsidRPr="00B15F25">
        <w:rPr>
          <w:sz w:val="28"/>
          <w:szCs w:val="28"/>
        </w:rPr>
        <w:t xml:space="preserve">Посадові особи акціонерного товариства повинні діяти в такий спосіб, який на їх добросовісне переконання, сприятиме досягненню мети діяльності товариства. </w:t>
      </w:r>
    </w:p>
    <w:p w14:paraId="70526B78" w14:textId="77777777" w:rsidR="003B5C28" w:rsidRPr="00B15F25" w:rsidRDefault="003B5C28" w:rsidP="00B15F25">
      <w:pPr>
        <w:pStyle w:val="a7"/>
        <w:numPr>
          <w:ilvl w:val="0"/>
          <w:numId w:val="187"/>
        </w:numPr>
        <w:tabs>
          <w:tab w:val="left" w:pos="993"/>
        </w:tabs>
        <w:ind w:left="0" w:firstLine="567"/>
        <w:jc w:val="both"/>
        <w:rPr>
          <w:sz w:val="28"/>
          <w:szCs w:val="28"/>
        </w:rPr>
      </w:pPr>
      <w:r w:rsidRPr="00B15F25">
        <w:rPr>
          <w:sz w:val="28"/>
          <w:szCs w:val="28"/>
        </w:rPr>
        <w:t>Обов’язками посадових осіб є:</w:t>
      </w:r>
    </w:p>
    <w:p w14:paraId="24F1BEA1" w14:textId="345EC7C9" w:rsidR="003B5C28" w:rsidRPr="00B15F25" w:rsidRDefault="003B5C28" w:rsidP="00B15F25">
      <w:pPr>
        <w:pStyle w:val="a7"/>
        <w:numPr>
          <w:ilvl w:val="0"/>
          <w:numId w:val="205"/>
        </w:numPr>
        <w:tabs>
          <w:tab w:val="left" w:pos="851"/>
          <w:tab w:val="left" w:pos="1134"/>
        </w:tabs>
        <w:ind w:left="0" w:firstLine="567"/>
        <w:jc w:val="both"/>
        <w:rPr>
          <w:sz w:val="28"/>
          <w:szCs w:val="28"/>
        </w:rPr>
      </w:pPr>
      <w:r w:rsidRPr="00B15F25">
        <w:rPr>
          <w:sz w:val="28"/>
          <w:szCs w:val="28"/>
        </w:rPr>
        <w:t xml:space="preserve">обов'язок сприяти досягненню товариством успішних результатів відповідно до частини </w:t>
      </w:r>
      <w:r w:rsidRPr="00B15F25">
        <w:rPr>
          <w:sz w:val="28"/>
          <w:szCs w:val="28"/>
        </w:rPr>
        <w:fldChar w:fldCharType="begin"/>
      </w:r>
      <w:r w:rsidRPr="00B15F25">
        <w:rPr>
          <w:sz w:val="28"/>
          <w:szCs w:val="28"/>
        </w:rPr>
        <w:instrText xml:space="preserve"> REF _Ref25011126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3</w:t>
      </w:r>
      <w:r w:rsidRPr="00B15F25">
        <w:rPr>
          <w:sz w:val="28"/>
          <w:szCs w:val="28"/>
        </w:rPr>
        <w:fldChar w:fldCharType="end"/>
      </w:r>
      <w:r w:rsidRPr="00B15F25">
        <w:rPr>
          <w:sz w:val="28"/>
          <w:szCs w:val="28"/>
        </w:rPr>
        <w:t xml:space="preserve"> цієї статті;</w:t>
      </w:r>
    </w:p>
    <w:p w14:paraId="692ADD69" w14:textId="33233386" w:rsidR="003B5C28" w:rsidRPr="00B15F25" w:rsidRDefault="003B5C28" w:rsidP="00B15F25">
      <w:pPr>
        <w:pStyle w:val="a7"/>
        <w:numPr>
          <w:ilvl w:val="0"/>
          <w:numId w:val="205"/>
        </w:numPr>
        <w:tabs>
          <w:tab w:val="left" w:pos="851"/>
          <w:tab w:val="left" w:pos="1134"/>
        </w:tabs>
        <w:ind w:left="0" w:firstLine="567"/>
        <w:jc w:val="both"/>
        <w:rPr>
          <w:sz w:val="28"/>
          <w:szCs w:val="28"/>
        </w:rPr>
      </w:pPr>
      <w:r w:rsidRPr="00B15F25">
        <w:rPr>
          <w:sz w:val="28"/>
          <w:szCs w:val="28"/>
        </w:rPr>
        <w:t xml:space="preserve">обов'язок ухвалювати незалежні рішення відповідно до частини </w:t>
      </w:r>
      <w:r w:rsidRPr="00B15F25">
        <w:rPr>
          <w:sz w:val="28"/>
          <w:szCs w:val="28"/>
        </w:rPr>
        <w:fldChar w:fldCharType="begin"/>
      </w:r>
      <w:r w:rsidRPr="00B15F25">
        <w:rPr>
          <w:sz w:val="28"/>
          <w:szCs w:val="28"/>
        </w:rPr>
        <w:instrText xml:space="preserve"> REF _Ref25011139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4</w:t>
      </w:r>
      <w:r w:rsidRPr="00B15F25">
        <w:rPr>
          <w:sz w:val="28"/>
          <w:szCs w:val="28"/>
        </w:rPr>
        <w:fldChar w:fldCharType="end"/>
      </w:r>
      <w:r w:rsidRPr="00B15F25">
        <w:rPr>
          <w:sz w:val="28"/>
          <w:szCs w:val="28"/>
        </w:rPr>
        <w:t xml:space="preserve"> цієї статті;</w:t>
      </w:r>
    </w:p>
    <w:p w14:paraId="2C7CE474" w14:textId="687C7CC9" w:rsidR="003B5C28" w:rsidRPr="00B15F25" w:rsidRDefault="003B5C28" w:rsidP="00B15F25">
      <w:pPr>
        <w:pStyle w:val="a7"/>
        <w:numPr>
          <w:ilvl w:val="0"/>
          <w:numId w:val="205"/>
        </w:numPr>
        <w:tabs>
          <w:tab w:val="left" w:pos="851"/>
          <w:tab w:val="left" w:pos="1134"/>
        </w:tabs>
        <w:ind w:left="0" w:firstLine="567"/>
        <w:jc w:val="both"/>
        <w:rPr>
          <w:sz w:val="28"/>
          <w:szCs w:val="28"/>
        </w:rPr>
      </w:pPr>
      <w:r w:rsidRPr="00B15F25">
        <w:rPr>
          <w:sz w:val="28"/>
          <w:szCs w:val="28"/>
        </w:rPr>
        <w:t xml:space="preserve">обов'язок діяти з розумним ступенем обачності, професійності та старанності відповідно до частини </w:t>
      </w:r>
      <w:r w:rsidRPr="00B15F25">
        <w:rPr>
          <w:sz w:val="28"/>
          <w:szCs w:val="28"/>
        </w:rPr>
        <w:fldChar w:fldCharType="begin"/>
      </w:r>
      <w:r w:rsidRPr="00B15F25">
        <w:rPr>
          <w:sz w:val="28"/>
          <w:szCs w:val="28"/>
        </w:rPr>
        <w:instrText xml:space="preserve"> REF _Ref25011154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5</w:t>
      </w:r>
      <w:r w:rsidRPr="00B15F25">
        <w:rPr>
          <w:sz w:val="28"/>
          <w:szCs w:val="28"/>
        </w:rPr>
        <w:fldChar w:fldCharType="end"/>
      </w:r>
      <w:r w:rsidRPr="00B15F25">
        <w:rPr>
          <w:sz w:val="28"/>
          <w:szCs w:val="28"/>
        </w:rPr>
        <w:t xml:space="preserve"> цієї статті;</w:t>
      </w:r>
    </w:p>
    <w:p w14:paraId="4E5511C7" w14:textId="0ACC1472" w:rsidR="003B5C28" w:rsidRPr="00B15F25" w:rsidRDefault="003B5C28" w:rsidP="00B15F25">
      <w:pPr>
        <w:pStyle w:val="a7"/>
        <w:numPr>
          <w:ilvl w:val="0"/>
          <w:numId w:val="205"/>
        </w:numPr>
        <w:tabs>
          <w:tab w:val="left" w:pos="851"/>
          <w:tab w:val="left" w:pos="1134"/>
        </w:tabs>
        <w:ind w:left="0" w:firstLine="567"/>
        <w:jc w:val="both"/>
        <w:rPr>
          <w:sz w:val="28"/>
          <w:szCs w:val="28"/>
        </w:rPr>
      </w:pPr>
      <w:r w:rsidRPr="00B15F25">
        <w:rPr>
          <w:sz w:val="28"/>
          <w:szCs w:val="28"/>
        </w:rPr>
        <w:t xml:space="preserve">обов'язок уникати конфлікту інтересів відповідно до частини </w:t>
      </w:r>
      <w:r w:rsidRPr="00B15F25">
        <w:rPr>
          <w:sz w:val="28"/>
          <w:szCs w:val="28"/>
        </w:rPr>
        <w:fldChar w:fldCharType="begin"/>
      </w:r>
      <w:r w:rsidRPr="00B15F25">
        <w:rPr>
          <w:sz w:val="28"/>
          <w:szCs w:val="28"/>
        </w:rPr>
        <w:instrText xml:space="preserve"> REF _Ref25011163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6</w:t>
      </w:r>
      <w:r w:rsidRPr="00B15F25">
        <w:rPr>
          <w:sz w:val="28"/>
          <w:szCs w:val="28"/>
        </w:rPr>
        <w:fldChar w:fldCharType="end"/>
      </w:r>
      <w:r w:rsidRPr="00B15F25">
        <w:rPr>
          <w:sz w:val="28"/>
          <w:szCs w:val="28"/>
        </w:rPr>
        <w:t xml:space="preserve"> цієї статті;</w:t>
      </w:r>
    </w:p>
    <w:p w14:paraId="3097DEC1" w14:textId="523922B1" w:rsidR="003B5C28" w:rsidRPr="00B15F25" w:rsidRDefault="003B5C28" w:rsidP="00B15F25">
      <w:pPr>
        <w:pStyle w:val="a7"/>
        <w:numPr>
          <w:ilvl w:val="0"/>
          <w:numId w:val="205"/>
        </w:numPr>
        <w:tabs>
          <w:tab w:val="left" w:pos="851"/>
          <w:tab w:val="left" w:pos="1134"/>
        </w:tabs>
        <w:ind w:left="0" w:firstLine="567"/>
        <w:jc w:val="both"/>
        <w:rPr>
          <w:sz w:val="28"/>
          <w:szCs w:val="28"/>
        </w:rPr>
      </w:pPr>
      <w:r w:rsidRPr="00B15F25">
        <w:rPr>
          <w:sz w:val="28"/>
          <w:szCs w:val="28"/>
        </w:rPr>
        <w:t xml:space="preserve">обов'язок утримуватися від прийняття вигоди (благ) від третіх осіб відповідно до частини </w:t>
      </w:r>
      <w:r w:rsidRPr="00B15F25">
        <w:rPr>
          <w:sz w:val="28"/>
          <w:szCs w:val="28"/>
        </w:rPr>
        <w:fldChar w:fldCharType="begin"/>
      </w:r>
      <w:r w:rsidRPr="00B15F25">
        <w:rPr>
          <w:sz w:val="28"/>
          <w:szCs w:val="28"/>
        </w:rPr>
        <w:instrText xml:space="preserve"> REF _Ref25011171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7</w:t>
      </w:r>
      <w:r w:rsidRPr="00B15F25">
        <w:rPr>
          <w:sz w:val="28"/>
          <w:szCs w:val="28"/>
        </w:rPr>
        <w:fldChar w:fldCharType="end"/>
      </w:r>
      <w:r w:rsidRPr="00B15F25">
        <w:rPr>
          <w:sz w:val="28"/>
          <w:szCs w:val="28"/>
        </w:rPr>
        <w:t xml:space="preserve"> цієї статті;</w:t>
      </w:r>
    </w:p>
    <w:p w14:paraId="4D495553" w14:textId="74F4D2DD" w:rsidR="003B5C28" w:rsidRPr="00B15F25" w:rsidRDefault="003B5C28" w:rsidP="00B15F25">
      <w:pPr>
        <w:pStyle w:val="a7"/>
        <w:numPr>
          <w:ilvl w:val="0"/>
          <w:numId w:val="205"/>
        </w:numPr>
        <w:tabs>
          <w:tab w:val="left" w:pos="851"/>
          <w:tab w:val="left" w:pos="1134"/>
        </w:tabs>
        <w:ind w:left="0" w:firstLine="567"/>
        <w:jc w:val="both"/>
        <w:rPr>
          <w:sz w:val="28"/>
          <w:szCs w:val="28"/>
        </w:rPr>
      </w:pPr>
      <w:r w:rsidRPr="00B15F25">
        <w:rPr>
          <w:sz w:val="28"/>
          <w:szCs w:val="28"/>
        </w:rPr>
        <w:t xml:space="preserve">обов'язок повідомити про заінтересованість у правочині відповідно до частини </w:t>
      </w:r>
      <w:r w:rsidRPr="00B15F25">
        <w:rPr>
          <w:sz w:val="28"/>
          <w:szCs w:val="28"/>
        </w:rPr>
        <w:fldChar w:fldCharType="begin"/>
      </w:r>
      <w:r w:rsidRPr="00B15F25">
        <w:rPr>
          <w:sz w:val="28"/>
          <w:szCs w:val="28"/>
        </w:rPr>
        <w:instrText xml:space="preserve"> REF _Ref25011179 \r \h </w:instrText>
      </w:r>
      <w:r w:rsidR="005458E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8</w:t>
      </w:r>
      <w:r w:rsidRPr="00B15F25">
        <w:rPr>
          <w:sz w:val="28"/>
          <w:szCs w:val="28"/>
        </w:rPr>
        <w:fldChar w:fldCharType="end"/>
      </w:r>
      <w:r w:rsidRPr="00B15F25">
        <w:rPr>
          <w:sz w:val="28"/>
          <w:szCs w:val="28"/>
        </w:rPr>
        <w:t xml:space="preserve"> цієї статті. </w:t>
      </w:r>
    </w:p>
    <w:p w14:paraId="115B285F" w14:textId="77777777" w:rsidR="003B5C28" w:rsidRPr="00B15F25" w:rsidRDefault="003B5C28" w:rsidP="00B15F25">
      <w:pPr>
        <w:pStyle w:val="a7"/>
        <w:numPr>
          <w:ilvl w:val="0"/>
          <w:numId w:val="187"/>
        </w:numPr>
        <w:tabs>
          <w:tab w:val="left" w:pos="993"/>
        </w:tabs>
        <w:ind w:left="0" w:firstLine="567"/>
        <w:jc w:val="both"/>
        <w:rPr>
          <w:sz w:val="28"/>
          <w:szCs w:val="28"/>
        </w:rPr>
      </w:pPr>
      <w:bookmarkStart w:id="136" w:name="_Ref25011126"/>
      <w:r w:rsidRPr="00B15F25">
        <w:rPr>
          <w:sz w:val="28"/>
          <w:szCs w:val="28"/>
        </w:rPr>
        <w:t>Посадові особи товариства зобов'язані діяти у такий спосіб, який, на їх добросовісне переконання, з найбільшою ймовірністю сприятиме досягненню успішних результатів діяльності товариства на користь всіх його акціонерів в цілому, для чого посадові особи мають враховувати (серед інших факторів) такі фактори:</w:t>
      </w:r>
      <w:bookmarkEnd w:id="136"/>
    </w:p>
    <w:p w14:paraId="71288878" w14:textId="77777777" w:rsidR="003B5C28" w:rsidRPr="00B15F25" w:rsidRDefault="003B5C28" w:rsidP="00B15F25">
      <w:pPr>
        <w:pStyle w:val="a7"/>
        <w:numPr>
          <w:ilvl w:val="0"/>
          <w:numId w:val="225"/>
        </w:numPr>
        <w:tabs>
          <w:tab w:val="left" w:pos="993"/>
        </w:tabs>
        <w:ind w:left="0" w:firstLine="567"/>
        <w:jc w:val="both"/>
        <w:rPr>
          <w:sz w:val="28"/>
          <w:szCs w:val="28"/>
        </w:rPr>
      </w:pPr>
      <w:r w:rsidRPr="00B15F25">
        <w:rPr>
          <w:sz w:val="28"/>
          <w:szCs w:val="28"/>
        </w:rPr>
        <w:t>можливі наслідки свої рішень у довгостроковій перспективі,</w:t>
      </w:r>
    </w:p>
    <w:p w14:paraId="3B085A22" w14:textId="77777777" w:rsidR="003B5C28" w:rsidRPr="00B15F25" w:rsidRDefault="003B5C28" w:rsidP="00B15F25">
      <w:pPr>
        <w:pStyle w:val="a7"/>
        <w:numPr>
          <w:ilvl w:val="0"/>
          <w:numId w:val="225"/>
        </w:numPr>
        <w:tabs>
          <w:tab w:val="left" w:pos="993"/>
        </w:tabs>
        <w:ind w:left="0" w:firstLine="567"/>
        <w:jc w:val="both"/>
        <w:rPr>
          <w:sz w:val="28"/>
          <w:szCs w:val="28"/>
        </w:rPr>
      </w:pPr>
      <w:r w:rsidRPr="00B15F25">
        <w:rPr>
          <w:sz w:val="28"/>
          <w:szCs w:val="28"/>
        </w:rPr>
        <w:t>інтереси працівників товариства;</w:t>
      </w:r>
    </w:p>
    <w:p w14:paraId="4A768B9D" w14:textId="77777777" w:rsidR="003B5C28" w:rsidRPr="00B15F25" w:rsidRDefault="003B5C28" w:rsidP="00B15F25">
      <w:pPr>
        <w:pStyle w:val="a7"/>
        <w:numPr>
          <w:ilvl w:val="0"/>
          <w:numId w:val="225"/>
        </w:numPr>
        <w:tabs>
          <w:tab w:val="left" w:pos="993"/>
        </w:tabs>
        <w:ind w:left="0" w:firstLine="567"/>
        <w:jc w:val="both"/>
        <w:rPr>
          <w:sz w:val="28"/>
          <w:szCs w:val="28"/>
        </w:rPr>
      </w:pPr>
      <w:r w:rsidRPr="00B15F25">
        <w:rPr>
          <w:sz w:val="28"/>
          <w:szCs w:val="28"/>
        </w:rPr>
        <w:t>необхідність розвивати ділові відносини з постачальниками, замовниками та іншими,</w:t>
      </w:r>
    </w:p>
    <w:p w14:paraId="40D6E7E4" w14:textId="77777777" w:rsidR="003B5C28" w:rsidRPr="00B15F25" w:rsidRDefault="003B5C28" w:rsidP="00B15F25">
      <w:pPr>
        <w:pStyle w:val="a7"/>
        <w:numPr>
          <w:ilvl w:val="0"/>
          <w:numId w:val="225"/>
        </w:numPr>
        <w:tabs>
          <w:tab w:val="left" w:pos="993"/>
        </w:tabs>
        <w:ind w:left="0" w:firstLine="567"/>
        <w:jc w:val="both"/>
        <w:rPr>
          <w:sz w:val="28"/>
          <w:szCs w:val="28"/>
        </w:rPr>
      </w:pPr>
      <w:r w:rsidRPr="00B15F25">
        <w:rPr>
          <w:sz w:val="28"/>
          <w:szCs w:val="28"/>
        </w:rPr>
        <w:t>вплив діяльності товариства на громаду та навколишнє середовище,</w:t>
      </w:r>
    </w:p>
    <w:p w14:paraId="0F8AF836" w14:textId="77777777" w:rsidR="003B5C28" w:rsidRPr="00B15F25" w:rsidRDefault="003B5C28" w:rsidP="00B15F25">
      <w:pPr>
        <w:pStyle w:val="a7"/>
        <w:numPr>
          <w:ilvl w:val="0"/>
          <w:numId w:val="225"/>
        </w:numPr>
        <w:tabs>
          <w:tab w:val="left" w:pos="993"/>
        </w:tabs>
        <w:ind w:left="0" w:firstLine="567"/>
        <w:jc w:val="both"/>
        <w:rPr>
          <w:sz w:val="28"/>
          <w:szCs w:val="28"/>
        </w:rPr>
      </w:pPr>
      <w:r w:rsidRPr="00B15F25">
        <w:rPr>
          <w:sz w:val="28"/>
          <w:szCs w:val="28"/>
        </w:rPr>
        <w:t>зацікавленість товариства у підтриманні високого рівня ділової етики, та</w:t>
      </w:r>
    </w:p>
    <w:p w14:paraId="6160F60C" w14:textId="77777777" w:rsidR="003B5C28" w:rsidRPr="00B15F25" w:rsidRDefault="003B5C28" w:rsidP="00B15F25">
      <w:pPr>
        <w:pStyle w:val="a7"/>
        <w:numPr>
          <w:ilvl w:val="0"/>
          <w:numId w:val="225"/>
        </w:numPr>
        <w:tabs>
          <w:tab w:val="left" w:pos="993"/>
        </w:tabs>
        <w:ind w:left="0" w:firstLine="567"/>
        <w:jc w:val="both"/>
        <w:rPr>
          <w:sz w:val="28"/>
          <w:szCs w:val="28"/>
        </w:rPr>
      </w:pPr>
      <w:r w:rsidRPr="00B15F25">
        <w:rPr>
          <w:sz w:val="28"/>
          <w:szCs w:val="28"/>
        </w:rPr>
        <w:t>необхідність діяти справедливо по відношенню до всіх учасників товариства.</w:t>
      </w:r>
    </w:p>
    <w:p w14:paraId="5FCC20AB" w14:textId="77777777" w:rsidR="003B5C28" w:rsidRPr="00B15F25" w:rsidRDefault="003B5C28" w:rsidP="00B15F25">
      <w:pPr>
        <w:ind w:firstLine="567"/>
        <w:contextualSpacing/>
        <w:jc w:val="both"/>
        <w:rPr>
          <w:sz w:val="28"/>
          <w:szCs w:val="28"/>
        </w:rPr>
      </w:pPr>
      <w:r w:rsidRPr="00B15F25">
        <w:rPr>
          <w:sz w:val="28"/>
          <w:szCs w:val="28"/>
        </w:rPr>
        <w:t>Якщо та наскільки цілі товариства включають в себе інші цілі, крім отримання вигоди акціонерами, для цілей цієї частини під сприянням досягненню успішних результатів діяльності товариства розуміється досягнення цих цілей.</w:t>
      </w:r>
    </w:p>
    <w:p w14:paraId="350E390E" w14:textId="77777777" w:rsidR="003B5C28" w:rsidRPr="00B15F25" w:rsidRDefault="003B5C28" w:rsidP="00B15F25">
      <w:pPr>
        <w:ind w:firstLine="567"/>
        <w:contextualSpacing/>
        <w:jc w:val="both"/>
        <w:rPr>
          <w:sz w:val="28"/>
          <w:szCs w:val="28"/>
        </w:rPr>
      </w:pPr>
      <w:r w:rsidRPr="00B15F25">
        <w:rPr>
          <w:sz w:val="28"/>
          <w:szCs w:val="28"/>
        </w:rPr>
        <w:t>Посадові особи мають дотримуватися обов'язку, передбаченого цією частиною, з врахуванням положень інших законів, які вимагають від директора, за певних обставин, враховувати чи діяти в інтересах кредиторів товариства.</w:t>
      </w:r>
    </w:p>
    <w:p w14:paraId="7DAFAE5E" w14:textId="77777777" w:rsidR="003B5C28" w:rsidRPr="00B15F25" w:rsidRDefault="003B5C28" w:rsidP="00B15F25">
      <w:pPr>
        <w:pStyle w:val="a7"/>
        <w:numPr>
          <w:ilvl w:val="0"/>
          <w:numId w:val="187"/>
        </w:numPr>
        <w:tabs>
          <w:tab w:val="left" w:pos="993"/>
        </w:tabs>
        <w:ind w:left="0" w:firstLine="567"/>
        <w:jc w:val="both"/>
        <w:rPr>
          <w:sz w:val="28"/>
          <w:szCs w:val="28"/>
        </w:rPr>
      </w:pPr>
      <w:bookmarkStart w:id="137" w:name="_Ref25011139"/>
      <w:r w:rsidRPr="00B15F25">
        <w:rPr>
          <w:sz w:val="28"/>
          <w:szCs w:val="28"/>
        </w:rPr>
        <w:t xml:space="preserve">Посадові особи товариства зобов'язані ухвалювати незалежні рішення. Цей обов'язок не вважається порушеним, якщо посадова особа діє на підставі договору, укладеного з товариством, який обмежує можливість подальшого </w:t>
      </w:r>
      <w:r w:rsidRPr="00B15F25">
        <w:rPr>
          <w:sz w:val="28"/>
          <w:szCs w:val="28"/>
        </w:rPr>
        <w:lastRenderedPageBreak/>
        <w:t>дискреційного розсуду посадової особи, та у спосіб, передбачений статутом товариства.</w:t>
      </w:r>
      <w:bookmarkEnd w:id="137"/>
    </w:p>
    <w:p w14:paraId="57C135A5" w14:textId="77777777" w:rsidR="003B5C28" w:rsidRPr="00B15F25" w:rsidRDefault="003B5C28" w:rsidP="00B15F25">
      <w:pPr>
        <w:pStyle w:val="a7"/>
        <w:numPr>
          <w:ilvl w:val="0"/>
          <w:numId w:val="187"/>
        </w:numPr>
        <w:tabs>
          <w:tab w:val="left" w:pos="993"/>
        </w:tabs>
        <w:ind w:left="0" w:firstLine="567"/>
        <w:jc w:val="both"/>
        <w:rPr>
          <w:sz w:val="28"/>
          <w:szCs w:val="28"/>
        </w:rPr>
      </w:pPr>
      <w:bookmarkStart w:id="138" w:name="_Ref25011154"/>
      <w:r w:rsidRPr="00B15F25">
        <w:rPr>
          <w:sz w:val="28"/>
          <w:szCs w:val="28"/>
        </w:rPr>
        <w:t>Посадові особи товариства зобов'язані діяти з розумним ступенем обачності, професійності та старанності. Це значить обачність, професійність та старанність, з якими б діяла розумна особа, яка:</w:t>
      </w:r>
      <w:bookmarkEnd w:id="138"/>
    </w:p>
    <w:p w14:paraId="2A33F18E" w14:textId="77777777" w:rsidR="003B5C28" w:rsidRPr="00B15F25" w:rsidRDefault="003B5C28" w:rsidP="00B15F25">
      <w:pPr>
        <w:pStyle w:val="a7"/>
        <w:numPr>
          <w:ilvl w:val="0"/>
          <w:numId w:val="226"/>
        </w:numPr>
        <w:tabs>
          <w:tab w:val="left" w:pos="993"/>
        </w:tabs>
        <w:ind w:left="0" w:firstLine="567"/>
        <w:jc w:val="both"/>
        <w:rPr>
          <w:sz w:val="28"/>
          <w:szCs w:val="28"/>
        </w:rPr>
      </w:pPr>
      <w:r w:rsidRPr="00B15F25">
        <w:rPr>
          <w:sz w:val="28"/>
          <w:szCs w:val="28"/>
        </w:rPr>
        <w:t>володіє таким рівнем знань, професійності та досвіду, які можна розумно очікувати від особи, яка виконує функції посадової особи товариства;</w:t>
      </w:r>
    </w:p>
    <w:p w14:paraId="25C69CAB" w14:textId="77777777" w:rsidR="003B5C28" w:rsidRPr="00B15F25" w:rsidRDefault="003B5C28" w:rsidP="00B15F25">
      <w:pPr>
        <w:pStyle w:val="a7"/>
        <w:numPr>
          <w:ilvl w:val="0"/>
          <w:numId w:val="226"/>
        </w:numPr>
        <w:tabs>
          <w:tab w:val="left" w:pos="993"/>
        </w:tabs>
        <w:ind w:left="0" w:firstLine="567"/>
        <w:jc w:val="both"/>
        <w:rPr>
          <w:sz w:val="28"/>
          <w:szCs w:val="28"/>
        </w:rPr>
      </w:pPr>
      <w:r w:rsidRPr="00B15F25">
        <w:rPr>
          <w:sz w:val="28"/>
          <w:szCs w:val="28"/>
        </w:rPr>
        <w:t>володіє таким рівнем знань, професійності та досвіду, який має посадова особа.</w:t>
      </w:r>
    </w:p>
    <w:p w14:paraId="4F751BEB" w14:textId="77777777" w:rsidR="003B5C28" w:rsidRPr="00B15F25" w:rsidRDefault="003B5C28" w:rsidP="00B15F25">
      <w:pPr>
        <w:pStyle w:val="a7"/>
        <w:numPr>
          <w:ilvl w:val="0"/>
          <w:numId w:val="187"/>
        </w:numPr>
        <w:tabs>
          <w:tab w:val="left" w:pos="993"/>
        </w:tabs>
        <w:ind w:left="0" w:firstLine="567"/>
        <w:jc w:val="both"/>
        <w:rPr>
          <w:sz w:val="28"/>
          <w:szCs w:val="28"/>
        </w:rPr>
      </w:pPr>
      <w:bookmarkStart w:id="139" w:name="_Ref25011163"/>
      <w:r w:rsidRPr="00B15F25">
        <w:rPr>
          <w:sz w:val="28"/>
          <w:szCs w:val="28"/>
        </w:rPr>
        <w:t>Посадові особи товариства мають уникати ситуацій, в яких у них є або може бути прямий чи опосередкований інтерес, який суперечить або може суперечити інтересам товариства. Ці вимоги застосовується, зокрема</w:t>
      </w:r>
      <w:r w:rsidRPr="00B15F25">
        <w:rPr>
          <w:sz w:val="28"/>
          <w:szCs w:val="28"/>
          <w:lang w:val="ru-RU"/>
        </w:rPr>
        <w:t>,</w:t>
      </w:r>
      <w:r w:rsidRPr="00B15F25">
        <w:rPr>
          <w:sz w:val="28"/>
          <w:szCs w:val="28"/>
        </w:rPr>
        <w:t xml:space="preserve"> щодо використання майна, інформації чи можливості (незважаючи на те</w:t>
      </w:r>
      <w:r w:rsidRPr="00B15F25">
        <w:rPr>
          <w:sz w:val="28"/>
          <w:szCs w:val="28"/>
          <w:lang w:val="ru-RU"/>
        </w:rPr>
        <w:t>,</w:t>
      </w:r>
      <w:r w:rsidRPr="00B15F25">
        <w:rPr>
          <w:sz w:val="28"/>
          <w:szCs w:val="28"/>
        </w:rPr>
        <w:t xml:space="preserve"> чи могло товариство використати це майно, інформацію чи можливість з власною вигодою).</w:t>
      </w:r>
      <w:bookmarkEnd w:id="139"/>
    </w:p>
    <w:p w14:paraId="5ABCF15E" w14:textId="77777777" w:rsidR="003B5C28" w:rsidRPr="00B15F25" w:rsidRDefault="003B5C28" w:rsidP="00B15F25">
      <w:pPr>
        <w:ind w:firstLine="567"/>
        <w:contextualSpacing/>
        <w:jc w:val="both"/>
        <w:rPr>
          <w:sz w:val="28"/>
          <w:szCs w:val="28"/>
        </w:rPr>
      </w:pPr>
      <w:r w:rsidRPr="00B15F25">
        <w:rPr>
          <w:sz w:val="28"/>
          <w:szCs w:val="28"/>
        </w:rPr>
        <w:t>Положення цієї частини не застосовуються для ситуацій конфлікту інтересів, які виникають при вчиненні правочинів з товариством.</w:t>
      </w:r>
    </w:p>
    <w:p w14:paraId="1D848BAD" w14:textId="77777777" w:rsidR="003B5C28" w:rsidRPr="00B15F25" w:rsidRDefault="003B5C28" w:rsidP="00B15F25">
      <w:pPr>
        <w:ind w:firstLine="567"/>
        <w:contextualSpacing/>
        <w:jc w:val="both"/>
        <w:rPr>
          <w:sz w:val="28"/>
          <w:szCs w:val="28"/>
        </w:rPr>
      </w:pPr>
      <w:r w:rsidRPr="00B15F25">
        <w:rPr>
          <w:sz w:val="28"/>
          <w:szCs w:val="28"/>
        </w:rPr>
        <w:t>Цей обов'язок не вважається порушеним у будь-якій з наступних випадків:</w:t>
      </w:r>
    </w:p>
    <w:p w14:paraId="00EF2E3D" w14:textId="77777777" w:rsidR="003B5C28" w:rsidRPr="00B15F25" w:rsidRDefault="003B5C28" w:rsidP="00B15F25">
      <w:pPr>
        <w:pStyle w:val="a7"/>
        <w:numPr>
          <w:ilvl w:val="0"/>
          <w:numId w:val="227"/>
        </w:numPr>
        <w:tabs>
          <w:tab w:val="left" w:pos="993"/>
        </w:tabs>
        <w:ind w:left="0" w:firstLine="567"/>
        <w:jc w:val="both"/>
        <w:rPr>
          <w:sz w:val="28"/>
          <w:szCs w:val="28"/>
        </w:rPr>
      </w:pPr>
      <w:r w:rsidRPr="00B15F25">
        <w:rPr>
          <w:sz w:val="28"/>
          <w:szCs w:val="28"/>
        </w:rPr>
        <w:t>якщо випадок не може розумно вважатися такою, яка може спричинити конфлікт інтересів;</w:t>
      </w:r>
    </w:p>
    <w:p w14:paraId="72CD8B16" w14:textId="77777777" w:rsidR="003B5C28" w:rsidRPr="00B15F25" w:rsidRDefault="003B5C28" w:rsidP="00B15F25">
      <w:pPr>
        <w:pStyle w:val="a7"/>
        <w:numPr>
          <w:ilvl w:val="0"/>
          <w:numId w:val="227"/>
        </w:numPr>
        <w:tabs>
          <w:tab w:val="left" w:pos="993"/>
        </w:tabs>
        <w:ind w:left="0" w:firstLine="567"/>
        <w:jc w:val="both"/>
        <w:rPr>
          <w:sz w:val="28"/>
          <w:szCs w:val="28"/>
        </w:rPr>
      </w:pPr>
      <w:r w:rsidRPr="00B15F25">
        <w:rPr>
          <w:sz w:val="28"/>
          <w:szCs w:val="28"/>
        </w:rPr>
        <w:t>посадовими особами було надано погодження.</w:t>
      </w:r>
    </w:p>
    <w:p w14:paraId="525DBC49" w14:textId="77777777" w:rsidR="003B5C28" w:rsidRPr="00B15F25" w:rsidRDefault="003B5C28" w:rsidP="00B15F25">
      <w:pPr>
        <w:ind w:firstLine="567"/>
        <w:contextualSpacing/>
        <w:jc w:val="both"/>
        <w:rPr>
          <w:sz w:val="28"/>
          <w:szCs w:val="28"/>
        </w:rPr>
      </w:pPr>
      <w:r w:rsidRPr="00B15F25">
        <w:rPr>
          <w:sz w:val="28"/>
          <w:szCs w:val="28"/>
        </w:rPr>
        <w:t>Випадок в якому виник конфлікт інтересів може бути погоджений посадовими особами приватного акціонерного товариства якщо статут не обмежує можливість такого погодження. Випадок в якому виник конфлікт інтересів може бути погоджений посадовими особами публічного акціонерного товариства якщо статут передбачає можливість такого погодження. При цьому, погодження може бути надано якщо виконані всі наступні умови:</w:t>
      </w:r>
    </w:p>
    <w:p w14:paraId="710D141C" w14:textId="77777777" w:rsidR="003B5C28" w:rsidRPr="00B15F25" w:rsidRDefault="003B5C28" w:rsidP="00B15F25">
      <w:pPr>
        <w:pStyle w:val="a7"/>
        <w:numPr>
          <w:ilvl w:val="0"/>
          <w:numId w:val="228"/>
        </w:numPr>
        <w:tabs>
          <w:tab w:val="left" w:pos="993"/>
        </w:tabs>
        <w:ind w:left="0" w:firstLine="567"/>
        <w:jc w:val="both"/>
        <w:rPr>
          <w:sz w:val="28"/>
          <w:szCs w:val="28"/>
        </w:rPr>
      </w:pPr>
      <w:r w:rsidRPr="00B15F25">
        <w:rPr>
          <w:sz w:val="28"/>
          <w:szCs w:val="28"/>
        </w:rPr>
        <w:t>засідання, на якому розглядається питання, проведене за наявності кворуму, при визначенні якого не враховується посадова особа, питання щодо якої розглядається або будь-яка інша заінтересована посадова особа;</w:t>
      </w:r>
    </w:p>
    <w:p w14:paraId="1DC95CFA" w14:textId="77777777" w:rsidR="003B5C28" w:rsidRPr="00B15F25" w:rsidRDefault="003B5C28" w:rsidP="00B15F25">
      <w:pPr>
        <w:pStyle w:val="a7"/>
        <w:numPr>
          <w:ilvl w:val="0"/>
          <w:numId w:val="228"/>
        </w:numPr>
        <w:tabs>
          <w:tab w:val="left" w:pos="993"/>
        </w:tabs>
        <w:ind w:left="0" w:firstLine="567"/>
        <w:jc w:val="both"/>
        <w:rPr>
          <w:sz w:val="28"/>
          <w:szCs w:val="28"/>
        </w:rPr>
      </w:pPr>
      <w:r w:rsidRPr="00B15F25">
        <w:rPr>
          <w:sz w:val="28"/>
          <w:szCs w:val="28"/>
        </w:rPr>
        <w:t xml:space="preserve">рішення з питання було прийнято без врахування голосів посадової особи, питання щодо якої розглядається або будь-якої заінтересованої посадової особи, або було б прийнято, навіть за умови якщо такі голоси не були б враховані при голосуванні. </w:t>
      </w:r>
    </w:p>
    <w:p w14:paraId="51009E63" w14:textId="77777777" w:rsidR="003B5C28" w:rsidRPr="00B15F25" w:rsidRDefault="003B5C28" w:rsidP="00B15F25">
      <w:pPr>
        <w:pStyle w:val="a7"/>
        <w:numPr>
          <w:ilvl w:val="0"/>
          <w:numId w:val="187"/>
        </w:numPr>
        <w:tabs>
          <w:tab w:val="left" w:pos="993"/>
        </w:tabs>
        <w:ind w:left="0" w:firstLine="567"/>
        <w:jc w:val="both"/>
        <w:rPr>
          <w:sz w:val="28"/>
          <w:szCs w:val="28"/>
        </w:rPr>
      </w:pPr>
      <w:bookmarkStart w:id="140" w:name="_Ref25011171"/>
      <w:r w:rsidRPr="00B15F25">
        <w:rPr>
          <w:sz w:val="28"/>
          <w:szCs w:val="28"/>
        </w:rPr>
        <w:t>Посадова особа товариства не має право отримувати вигоду (виплати, винагороди та інші блага) від третіх осіб, надання якої спричинене виконання такою особою функцій та повноважень посадової особи товариства або діями чи бездіяльністю такої посадової особи товариства.</w:t>
      </w:r>
      <w:bookmarkEnd w:id="140"/>
    </w:p>
    <w:p w14:paraId="1FC92551" w14:textId="77777777" w:rsidR="003B5C28" w:rsidRPr="00B15F25" w:rsidRDefault="003B5C28" w:rsidP="00B15F25">
      <w:pPr>
        <w:ind w:firstLine="567"/>
        <w:contextualSpacing/>
        <w:jc w:val="both"/>
        <w:rPr>
          <w:sz w:val="28"/>
          <w:szCs w:val="28"/>
        </w:rPr>
      </w:pPr>
      <w:r w:rsidRPr="00B15F25">
        <w:rPr>
          <w:sz w:val="28"/>
          <w:szCs w:val="28"/>
        </w:rPr>
        <w:t>При цьому, для цілей цієї частини:</w:t>
      </w:r>
    </w:p>
    <w:p w14:paraId="02A956BE" w14:textId="77777777" w:rsidR="003B5C28" w:rsidRPr="00B15F25" w:rsidRDefault="003B5C28" w:rsidP="00B15F25">
      <w:pPr>
        <w:pStyle w:val="a7"/>
        <w:numPr>
          <w:ilvl w:val="0"/>
          <w:numId w:val="229"/>
        </w:numPr>
        <w:tabs>
          <w:tab w:val="left" w:pos="993"/>
        </w:tabs>
        <w:ind w:left="0" w:firstLine="567"/>
        <w:jc w:val="both"/>
        <w:rPr>
          <w:sz w:val="28"/>
          <w:szCs w:val="28"/>
        </w:rPr>
      </w:pPr>
      <w:r w:rsidRPr="00B15F25">
        <w:rPr>
          <w:sz w:val="28"/>
          <w:szCs w:val="28"/>
        </w:rPr>
        <w:t>третя особа означає особу іншу, ніж товариство, або його афілійовану юридичну особу чи особу, яка діє від імені товариства чи його афілійованої юридичної особи;</w:t>
      </w:r>
    </w:p>
    <w:p w14:paraId="357160FC" w14:textId="77777777" w:rsidR="003B5C28" w:rsidRPr="00B15F25" w:rsidRDefault="003B5C28" w:rsidP="00B15F25">
      <w:pPr>
        <w:pStyle w:val="a7"/>
        <w:numPr>
          <w:ilvl w:val="0"/>
          <w:numId w:val="229"/>
        </w:numPr>
        <w:tabs>
          <w:tab w:val="left" w:pos="993"/>
        </w:tabs>
        <w:ind w:left="0" w:firstLine="567"/>
        <w:jc w:val="both"/>
        <w:rPr>
          <w:sz w:val="28"/>
          <w:szCs w:val="28"/>
        </w:rPr>
      </w:pPr>
      <w:r w:rsidRPr="00B15F25">
        <w:rPr>
          <w:sz w:val="28"/>
          <w:szCs w:val="28"/>
        </w:rPr>
        <w:lastRenderedPageBreak/>
        <w:t>вигода, отримана директором від особи, за допомогою якої його послуги (у якості директора чи інші) надаються товариству, не вважається наданою третьою особою.</w:t>
      </w:r>
    </w:p>
    <w:p w14:paraId="59A27299" w14:textId="77777777" w:rsidR="003B5C28" w:rsidRPr="00B15F25" w:rsidRDefault="003B5C28" w:rsidP="00B15F25">
      <w:pPr>
        <w:ind w:firstLine="567"/>
        <w:contextualSpacing/>
        <w:jc w:val="both"/>
        <w:rPr>
          <w:sz w:val="28"/>
          <w:szCs w:val="28"/>
        </w:rPr>
      </w:pPr>
      <w:r w:rsidRPr="00B15F25">
        <w:rPr>
          <w:sz w:val="28"/>
          <w:szCs w:val="28"/>
        </w:rPr>
        <w:t>Вимоги цієї частини не вважаються порушеним, якщо прийняття вигоди не може розумно розглядатися як таке, що дає підстави для виникнення ситуації конфлікту інтересів.</w:t>
      </w:r>
    </w:p>
    <w:p w14:paraId="38EF8BCB" w14:textId="51FCEB86" w:rsidR="00634441" w:rsidRPr="00B15F25" w:rsidRDefault="003B5C28" w:rsidP="00B15F25">
      <w:pPr>
        <w:pStyle w:val="a7"/>
        <w:numPr>
          <w:ilvl w:val="0"/>
          <w:numId w:val="187"/>
        </w:numPr>
        <w:tabs>
          <w:tab w:val="left" w:pos="993"/>
        </w:tabs>
        <w:ind w:left="0" w:firstLine="567"/>
        <w:jc w:val="both"/>
        <w:rPr>
          <w:sz w:val="28"/>
          <w:szCs w:val="28"/>
        </w:rPr>
      </w:pPr>
      <w:bookmarkStart w:id="141" w:name="_Ref25011179"/>
      <w:r w:rsidRPr="00B15F25">
        <w:rPr>
          <w:sz w:val="28"/>
          <w:szCs w:val="28"/>
        </w:rPr>
        <w:t xml:space="preserve">Якщо посадова особа товариства у будь-який спосіб, прямо або опосередковано, заінтересована у вчиненні правочину, вона має повідомити товариство про характер та обсяг заінтересованості. Таке повідомлення має бути зроблено відповідно до вимог статті </w:t>
      </w:r>
      <w:r w:rsidR="00DA6E8A" w:rsidRPr="00B15F25">
        <w:rPr>
          <w:sz w:val="28"/>
          <w:szCs w:val="28"/>
        </w:rPr>
        <w:fldChar w:fldCharType="begin"/>
      </w:r>
      <w:r w:rsidR="00DA6E8A" w:rsidRPr="00B15F25">
        <w:rPr>
          <w:sz w:val="28"/>
          <w:szCs w:val="28"/>
        </w:rPr>
        <w:instrText xml:space="preserve"> REF _Ref24481970 \r \h  \* MERGEFORMAT </w:instrText>
      </w:r>
      <w:r w:rsidR="00DA6E8A" w:rsidRPr="00B15F25">
        <w:rPr>
          <w:sz w:val="28"/>
          <w:szCs w:val="28"/>
        </w:rPr>
      </w:r>
      <w:r w:rsidR="00DA6E8A" w:rsidRPr="00B15F25">
        <w:rPr>
          <w:sz w:val="28"/>
          <w:szCs w:val="28"/>
        </w:rPr>
        <w:fldChar w:fldCharType="separate"/>
      </w:r>
      <w:r w:rsidR="00E41BDF" w:rsidRPr="00E41BDF">
        <w:rPr>
          <w:vanish/>
          <w:sz w:val="28"/>
          <w:szCs w:val="28"/>
        </w:rPr>
        <w:t xml:space="preserve">Стаття </w:t>
      </w:r>
      <w:r w:rsidR="00E41BDF">
        <w:rPr>
          <w:sz w:val="28"/>
          <w:szCs w:val="28"/>
        </w:rPr>
        <w:t>103</w:t>
      </w:r>
      <w:r w:rsidR="00DA6E8A" w:rsidRPr="00B15F25">
        <w:rPr>
          <w:sz w:val="28"/>
          <w:szCs w:val="28"/>
        </w:rPr>
        <w:fldChar w:fldCharType="end"/>
      </w:r>
      <w:r w:rsidR="00DA6E8A" w:rsidRPr="00B15F25">
        <w:rPr>
          <w:sz w:val="28"/>
          <w:szCs w:val="28"/>
        </w:rPr>
        <w:t xml:space="preserve"> </w:t>
      </w:r>
      <w:r w:rsidRPr="00B15F25">
        <w:rPr>
          <w:sz w:val="28"/>
          <w:szCs w:val="28"/>
        </w:rPr>
        <w:t>цього Закону.</w:t>
      </w:r>
      <w:bookmarkEnd w:id="141"/>
    </w:p>
    <w:p w14:paraId="385D0DF5" w14:textId="77777777" w:rsidR="003B5C28" w:rsidRPr="00B15F25" w:rsidRDefault="003B5C28" w:rsidP="00B15F25">
      <w:pPr>
        <w:tabs>
          <w:tab w:val="left" w:pos="851"/>
          <w:tab w:val="left" w:pos="1134"/>
        </w:tabs>
        <w:contextualSpacing/>
        <w:jc w:val="both"/>
        <w:rPr>
          <w:sz w:val="28"/>
          <w:szCs w:val="28"/>
        </w:rPr>
      </w:pPr>
    </w:p>
    <w:p w14:paraId="1FC2ACAC" w14:textId="00A5EABC" w:rsidR="00634441" w:rsidRPr="00B15F25" w:rsidRDefault="00634441"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Відповідальність посадових осіб органів акціонерного товариства </w:t>
      </w:r>
    </w:p>
    <w:p w14:paraId="07A60ADA" w14:textId="0716C8E1" w:rsidR="0034402A" w:rsidRPr="00B15F25" w:rsidRDefault="002663D8" w:rsidP="00B15F25">
      <w:pPr>
        <w:pStyle w:val="a7"/>
        <w:numPr>
          <w:ilvl w:val="0"/>
          <w:numId w:val="230"/>
        </w:numPr>
        <w:tabs>
          <w:tab w:val="left" w:pos="851"/>
        </w:tabs>
        <w:ind w:left="0" w:firstLine="567"/>
        <w:jc w:val="both"/>
        <w:rPr>
          <w:sz w:val="28"/>
          <w:szCs w:val="28"/>
        </w:rPr>
      </w:pPr>
      <w:bookmarkStart w:id="142" w:name="_Ref25011451"/>
      <w:r w:rsidRPr="00B15F25">
        <w:rPr>
          <w:sz w:val="28"/>
          <w:szCs w:val="28"/>
        </w:rPr>
        <w:t>Посадові особи органів акціонерного товариства несуть відповідальність перед товариством за збитки, завдані товариству своїми діями (бездіяльністю), згідно із законом.</w:t>
      </w:r>
      <w:bookmarkEnd w:id="142"/>
      <w:r w:rsidRPr="00B15F25">
        <w:rPr>
          <w:sz w:val="28"/>
          <w:szCs w:val="28"/>
        </w:rPr>
        <w:t xml:space="preserve"> </w:t>
      </w:r>
    </w:p>
    <w:p w14:paraId="013F42F0" w14:textId="76F7E443" w:rsidR="00D80154" w:rsidRPr="00B15F25" w:rsidRDefault="00D80154" w:rsidP="00B15F25">
      <w:pPr>
        <w:pStyle w:val="a7"/>
        <w:widowControl w:val="0"/>
        <w:tabs>
          <w:tab w:val="left" w:pos="851"/>
        </w:tabs>
        <w:ind w:left="0" w:firstLine="567"/>
        <w:jc w:val="both"/>
        <w:rPr>
          <w:sz w:val="28"/>
          <w:szCs w:val="28"/>
        </w:rPr>
      </w:pPr>
      <w:r w:rsidRPr="00B15F25">
        <w:rPr>
          <w:sz w:val="28"/>
          <w:szCs w:val="28"/>
        </w:rPr>
        <w:t>Посадові особи акціонерного товариства повинні відшкодувати  товариству завдані йому збитки, якщо такі збитки виникли в наслідок вчинення</w:t>
      </w:r>
      <w:r w:rsidR="00C2530F" w:rsidRPr="00B15F25">
        <w:rPr>
          <w:b/>
          <w:sz w:val="28"/>
          <w:szCs w:val="28"/>
        </w:rPr>
        <w:t xml:space="preserve"> </w:t>
      </w:r>
      <w:r w:rsidRPr="00B15F25">
        <w:rPr>
          <w:sz w:val="28"/>
          <w:szCs w:val="28"/>
        </w:rPr>
        <w:t>дій не в інтересах товариства</w:t>
      </w:r>
      <w:r w:rsidR="00D3430C" w:rsidRPr="00B15F25">
        <w:rPr>
          <w:sz w:val="28"/>
          <w:szCs w:val="28"/>
        </w:rPr>
        <w:t xml:space="preserve"> при вчиненні правочину із за</w:t>
      </w:r>
      <w:r w:rsidR="00635529" w:rsidRPr="00B15F25">
        <w:rPr>
          <w:sz w:val="28"/>
          <w:szCs w:val="28"/>
        </w:rPr>
        <w:t>і</w:t>
      </w:r>
      <w:r w:rsidR="00D3430C" w:rsidRPr="00B15F25">
        <w:rPr>
          <w:sz w:val="28"/>
          <w:szCs w:val="28"/>
        </w:rPr>
        <w:t>нтересованістю</w:t>
      </w:r>
      <w:r w:rsidRPr="00B15F25">
        <w:rPr>
          <w:sz w:val="28"/>
          <w:szCs w:val="28"/>
        </w:rPr>
        <w:t>, зокрема, у разі прийняття рішення про вчинення правочину на умовах, що є нижче ринкових.</w:t>
      </w:r>
    </w:p>
    <w:p w14:paraId="72F7AA48" w14:textId="77777777" w:rsidR="00D80154" w:rsidRPr="00B15F25" w:rsidRDefault="00D80154" w:rsidP="00B15F25">
      <w:pPr>
        <w:pStyle w:val="a7"/>
        <w:numPr>
          <w:ilvl w:val="0"/>
          <w:numId w:val="230"/>
        </w:numPr>
        <w:tabs>
          <w:tab w:val="left" w:pos="851"/>
        </w:tabs>
        <w:ind w:left="0" w:firstLine="567"/>
        <w:jc w:val="both"/>
        <w:rPr>
          <w:sz w:val="28"/>
          <w:szCs w:val="28"/>
        </w:rPr>
      </w:pPr>
      <w:r w:rsidRPr="00B15F25">
        <w:rPr>
          <w:sz w:val="28"/>
          <w:szCs w:val="28"/>
        </w:rPr>
        <w:t>У разі якщо рішення про вчинення таких дій приймалося колегіально наглядовою радою або радою директорів, то члени наглядової ради або ради директорів, які голосували за прийняття такого рішення,  несуть відповідальність солідарно.</w:t>
      </w:r>
    </w:p>
    <w:p w14:paraId="2B203F3B" w14:textId="6F4A5E12" w:rsidR="00D80154" w:rsidRPr="00B15F25" w:rsidRDefault="00D80154" w:rsidP="00B15F25">
      <w:pPr>
        <w:pStyle w:val="a7"/>
        <w:numPr>
          <w:ilvl w:val="0"/>
          <w:numId w:val="230"/>
        </w:numPr>
        <w:tabs>
          <w:tab w:val="left" w:pos="851"/>
        </w:tabs>
        <w:ind w:left="0" w:firstLine="567"/>
        <w:jc w:val="both"/>
        <w:rPr>
          <w:sz w:val="28"/>
          <w:szCs w:val="28"/>
        </w:rPr>
      </w:pPr>
      <w:r w:rsidRPr="00B15F25">
        <w:rPr>
          <w:sz w:val="28"/>
          <w:szCs w:val="28"/>
        </w:rPr>
        <w:t xml:space="preserve">Відшкодування зазначених </w:t>
      </w:r>
      <w:r w:rsidR="00DE2D2B" w:rsidRPr="00B15F25">
        <w:rPr>
          <w:sz w:val="28"/>
          <w:szCs w:val="28"/>
        </w:rPr>
        <w:t xml:space="preserve">у частині </w:t>
      </w:r>
      <w:r w:rsidR="00DE2D2B" w:rsidRPr="00B15F25">
        <w:rPr>
          <w:sz w:val="28"/>
          <w:szCs w:val="28"/>
        </w:rPr>
        <w:fldChar w:fldCharType="begin"/>
      </w:r>
      <w:r w:rsidR="00DE2D2B" w:rsidRPr="00B15F25">
        <w:rPr>
          <w:sz w:val="28"/>
          <w:szCs w:val="28"/>
        </w:rPr>
        <w:instrText xml:space="preserve"> REF _Ref25011451 \r \h </w:instrText>
      </w:r>
      <w:r w:rsidR="005458EA" w:rsidRPr="00B15F25">
        <w:rPr>
          <w:sz w:val="28"/>
          <w:szCs w:val="28"/>
        </w:rPr>
        <w:instrText xml:space="preserve"> \* MERGEFORMAT </w:instrText>
      </w:r>
      <w:r w:rsidR="00DE2D2B" w:rsidRPr="00B15F25">
        <w:rPr>
          <w:sz w:val="28"/>
          <w:szCs w:val="28"/>
        </w:rPr>
      </w:r>
      <w:r w:rsidR="00DE2D2B" w:rsidRPr="00B15F25">
        <w:rPr>
          <w:sz w:val="28"/>
          <w:szCs w:val="28"/>
        </w:rPr>
        <w:fldChar w:fldCharType="separate"/>
      </w:r>
      <w:r w:rsidR="00E41BDF">
        <w:rPr>
          <w:sz w:val="28"/>
          <w:szCs w:val="28"/>
        </w:rPr>
        <w:t>1</w:t>
      </w:r>
      <w:r w:rsidR="00DE2D2B" w:rsidRPr="00B15F25">
        <w:rPr>
          <w:sz w:val="28"/>
          <w:szCs w:val="28"/>
        </w:rPr>
        <w:fldChar w:fldCharType="end"/>
      </w:r>
      <w:r w:rsidR="00DE2D2B" w:rsidRPr="00B15F25">
        <w:rPr>
          <w:sz w:val="28"/>
          <w:szCs w:val="28"/>
        </w:rPr>
        <w:t xml:space="preserve"> цієї статті </w:t>
      </w:r>
      <w:r w:rsidRPr="00B15F25">
        <w:rPr>
          <w:sz w:val="28"/>
          <w:szCs w:val="28"/>
        </w:rPr>
        <w:t>збитків здійснюється за рішенням суду про визнання відповідного правочину недійсним та визнання посадових осіб товариства винними у порушенні вимог цієї статті. У такому разі посадова особа товариства, додатково повертає товариству кошти у кількості (або сумі), яка дорівнює прибутку, отриманому  такою посадовою особою прямо або опосередковано за таким правочином до того, як правочин судом було визнано недійсним.</w:t>
      </w:r>
    </w:p>
    <w:p w14:paraId="07FB05C5" w14:textId="15D42CDA" w:rsidR="0034402A" w:rsidRPr="00B15F25" w:rsidRDefault="002663D8" w:rsidP="00B15F25">
      <w:pPr>
        <w:pStyle w:val="a7"/>
        <w:numPr>
          <w:ilvl w:val="0"/>
          <w:numId w:val="230"/>
        </w:numPr>
        <w:tabs>
          <w:tab w:val="left" w:pos="851"/>
        </w:tabs>
        <w:ind w:left="0" w:firstLine="567"/>
        <w:jc w:val="both"/>
        <w:rPr>
          <w:sz w:val="28"/>
          <w:szCs w:val="28"/>
        </w:rPr>
      </w:pPr>
      <w:r w:rsidRPr="00B15F25">
        <w:rPr>
          <w:sz w:val="28"/>
          <w:szCs w:val="28"/>
        </w:rPr>
        <w:t xml:space="preserve">У разі якщо відповідальність згідно із цією статтею несуть кілька осіб, їх відповідальність перед товариством є солідарною. </w:t>
      </w:r>
    </w:p>
    <w:p w14:paraId="07C9683D" w14:textId="77777777" w:rsidR="00243B67" w:rsidRPr="00B15F25" w:rsidRDefault="00243B67" w:rsidP="00B15F25">
      <w:pPr>
        <w:pStyle w:val="a7"/>
        <w:widowControl w:val="0"/>
        <w:tabs>
          <w:tab w:val="left" w:pos="851"/>
        </w:tabs>
        <w:ind w:left="0"/>
        <w:jc w:val="both"/>
        <w:rPr>
          <w:sz w:val="28"/>
          <w:szCs w:val="28"/>
        </w:rPr>
      </w:pPr>
    </w:p>
    <w:p w14:paraId="44190F5D" w14:textId="08BA2A9D" w:rsidR="0034402A" w:rsidRPr="00B15F25" w:rsidRDefault="002663D8" w:rsidP="00B15F25">
      <w:pPr>
        <w:pStyle w:val="a9"/>
        <w:keepNext w:val="0"/>
        <w:keepLines w:val="0"/>
        <w:widowControl w:val="0"/>
        <w:numPr>
          <w:ilvl w:val="0"/>
          <w:numId w:val="134"/>
        </w:numPr>
        <w:spacing w:before="0"/>
        <w:ind w:left="0" w:firstLine="1134"/>
        <w:contextualSpacing/>
        <w:rPr>
          <w:rFonts w:cs="Times New Roman"/>
          <w:szCs w:val="28"/>
        </w:rPr>
      </w:pPr>
      <w:r w:rsidRPr="00B15F25">
        <w:rPr>
          <w:rFonts w:cs="Times New Roman"/>
          <w:szCs w:val="28"/>
        </w:rPr>
        <w:t xml:space="preserve">ПРИДБАННЯ ЗНАЧНОГО ТА КОНТРОЛЬНОГО ПАКЕТА АКЦІЙ АКЦІОНЕРНОГО ТОВАРИСТВА </w:t>
      </w:r>
    </w:p>
    <w:p w14:paraId="77727EEB" w14:textId="77777777" w:rsidR="00243B67" w:rsidRPr="00B15F25" w:rsidRDefault="00243B67" w:rsidP="00B15F25">
      <w:pPr>
        <w:contextualSpacing/>
        <w:rPr>
          <w:sz w:val="28"/>
          <w:szCs w:val="28"/>
        </w:rPr>
      </w:pPr>
    </w:p>
    <w:p w14:paraId="106F307D" w14:textId="1E03EE4A"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Придбання значного пакета акцій товариства </w:t>
      </w:r>
    </w:p>
    <w:p w14:paraId="14A3ECC0" w14:textId="02EF80F2"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Особа (особи, що діють спільно), яка має намір придбати акції, що з урахуванням кількості акцій, які належать їй та її афілійованим особам, за наслідками такого придбання становитимуть значний пакет акцій, зобов'язана не пізніше ніж за 30 днів до дати придбання відповідного пакета акцій подати товариству письмове повідомлення про свій намір та оприлюднити його. </w:t>
      </w:r>
      <w:r w:rsidRPr="00B15F25">
        <w:rPr>
          <w:sz w:val="28"/>
          <w:szCs w:val="28"/>
        </w:rPr>
        <w:lastRenderedPageBreak/>
        <w:t xml:space="preserve">Оприлюднення повідомлення здійснюється шляхом надання його Національній комісії з цінних паперів та фондового ринку, кожній фондовій біржі, на якій цінні папери товариства допущені до торгів, та розміщення повідомлення в загальнодоступній інформаційній базі даних Національної комісії з цінних паперів та фондового ринку про ринок цінних паперів або </w:t>
      </w:r>
      <w:r w:rsidR="002E7BDB" w:rsidRPr="00B15F25">
        <w:rPr>
          <w:sz w:val="28"/>
          <w:szCs w:val="28"/>
        </w:rPr>
        <w:t xml:space="preserve"> 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w:t>
      </w:r>
    </w:p>
    <w:p w14:paraId="6FBE443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повідомленні зазначаються кількість, тип та/або клас акцій товариства, що належать особі (кожній з осіб, що діють спільно) та кожній з її афілійованих осіб, а також кількість простих акцій товариства, які особа (особи, що діють спільно) має намір придбати. </w:t>
      </w:r>
    </w:p>
    <w:p w14:paraId="714BA9E0"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Положення цієї частини статті не поширюються на осіб, які вже є власниками значного пакета акцій, з урахуванням кількості акцій, що належать їм та їх афілійованим особам.</w:t>
      </w:r>
    </w:p>
    <w:p w14:paraId="7EC0E3B1" w14:textId="6850D1D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Товариство, значний пакет акцій якого придбавається, не має права вживати заходів з метою перешкоджання такому придбанню. </w:t>
      </w:r>
    </w:p>
    <w:p w14:paraId="7F8FDF47" w14:textId="77777777" w:rsidR="00243B67" w:rsidRPr="00B15F25" w:rsidRDefault="00243B67" w:rsidP="00B15F25">
      <w:pPr>
        <w:pStyle w:val="a7"/>
        <w:widowControl w:val="0"/>
        <w:tabs>
          <w:tab w:val="left" w:pos="851"/>
        </w:tabs>
        <w:ind w:left="0"/>
        <w:jc w:val="both"/>
        <w:rPr>
          <w:sz w:val="28"/>
          <w:szCs w:val="28"/>
        </w:rPr>
      </w:pPr>
    </w:p>
    <w:p w14:paraId="48EBFE1A" w14:textId="1EFCD1A8"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bookmarkStart w:id="143" w:name="_Ref24589919"/>
      <w:r w:rsidRPr="00B15F25">
        <w:rPr>
          <w:rFonts w:cs="Times New Roman"/>
          <w:szCs w:val="28"/>
        </w:rPr>
        <w:t>Повідомлення про набуття або відчуження значного пакета акцій акціонерного товариства</w:t>
      </w:r>
      <w:bookmarkEnd w:id="143"/>
    </w:p>
    <w:p w14:paraId="20800E94" w14:textId="3049F327" w:rsidR="0034402A" w:rsidRPr="00B15F25" w:rsidRDefault="002663D8" w:rsidP="00B15F25">
      <w:pPr>
        <w:pStyle w:val="a7"/>
        <w:widowControl w:val="0"/>
        <w:numPr>
          <w:ilvl w:val="3"/>
          <w:numId w:val="1"/>
        </w:numPr>
        <w:tabs>
          <w:tab w:val="left" w:pos="993"/>
        </w:tabs>
        <w:ind w:left="0" w:firstLine="567"/>
        <w:jc w:val="both"/>
        <w:rPr>
          <w:sz w:val="28"/>
          <w:szCs w:val="28"/>
        </w:rPr>
      </w:pPr>
      <w:bookmarkStart w:id="144" w:name="_Ref20128660"/>
      <w:r w:rsidRPr="00B15F25">
        <w:rPr>
          <w:sz w:val="28"/>
          <w:szCs w:val="28"/>
        </w:rPr>
        <w:t>Особа (особи, що діють спільно), яка прямо або опосередковано набуває або відчужує голосуючі акції акціонерного товариства, має повідомити таке товариство про пакет акцій, власником якого стане така особа (підсумковий пакет акцій), у разі якщо в результаті такого набуття або відчуження пакет акцій стане більшим, меншим або дорівнюватиме пороговому значенню у 5, 10, 15, 20, 25, 30, 50, 75, 95 відсотків голосуючих акцій</w:t>
      </w:r>
      <w:r w:rsidR="000A3BCA" w:rsidRPr="00B15F25">
        <w:rPr>
          <w:sz w:val="28"/>
          <w:szCs w:val="28"/>
        </w:rPr>
        <w:t xml:space="preserve"> публічного акціонерного товариства (5, 50, 95 відсотків голосуючих акцій приватного акціонерного товариства)</w:t>
      </w:r>
      <w:r w:rsidRPr="00B15F25">
        <w:rPr>
          <w:sz w:val="28"/>
          <w:szCs w:val="28"/>
        </w:rPr>
        <w:t>.</w:t>
      </w:r>
      <w:bookmarkEnd w:id="144"/>
    </w:p>
    <w:p w14:paraId="6BBC0327" w14:textId="667C9945"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Акціонер повинен повідомляти акціонерне товариство про зміну порогового значення пакета акцій, який належить такому акціонеру, у тому числі в результаті збільшення або зменшення статутного капіталу такого товариства.</w:t>
      </w:r>
    </w:p>
    <w:p w14:paraId="26D1E2A2" w14:textId="76E42E24"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 xml:space="preserve">Вимоги частини </w:t>
      </w:r>
      <w:r w:rsidR="000779D0" w:rsidRPr="00B15F25">
        <w:rPr>
          <w:sz w:val="28"/>
          <w:szCs w:val="28"/>
        </w:rPr>
        <w:fldChar w:fldCharType="begin"/>
      </w:r>
      <w:r w:rsidR="000779D0" w:rsidRPr="00B15F25">
        <w:rPr>
          <w:sz w:val="28"/>
          <w:szCs w:val="28"/>
        </w:rPr>
        <w:instrText xml:space="preserve"> REF _Ref20128660 \r \h </w:instrText>
      </w:r>
      <w:r w:rsidR="0090379A" w:rsidRPr="00B15F25">
        <w:rPr>
          <w:sz w:val="28"/>
          <w:szCs w:val="28"/>
        </w:rPr>
        <w:instrText xml:space="preserve"> \* MERGEFORMAT </w:instrText>
      </w:r>
      <w:r w:rsidR="000779D0" w:rsidRPr="00B15F25">
        <w:rPr>
          <w:sz w:val="28"/>
          <w:szCs w:val="28"/>
        </w:rPr>
      </w:r>
      <w:r w:rsidR="000779D0" w:rsidRPr="00B15F25">
        <w:rPr>
          <w:sz w:val="28"/>
          <w:szCs w:val="28"/>
        </w:rPr>
        <w:fldChar w:fldCharType="separate"/>
      </w:r>
      <w:r w:rsidR="00E41BDF">
        <w:rPr>
          <w:sz w:val="28"/>
          <w:szCs w:val="28"/>
        </w:rPr>
        <w:t>1</w:t>
      </w:r>
      <w:r w:rsidR="000779D0" w:rsidRPr="00B15F25">
        <w:rPr>
          <w:sz w:val="28"/>
          <w:szCs w:val="28"/>
        </w:rPr>
        <w:fldChar w:fldCharType="end"/>
      </w:r>
      <w:r w:rsidRPr="00B15F25">
        <w:rPr>
          <w:sz w:val="28"/>
          <w:szCs w:val="28"/>
        </w:rPr>
        <w:t xml:space="preserve"> цієї статті не застосовуються:</w:t>
      </w:r>
    </w:p>
    <w:p w14:paraId="5CF0373E" w14:textId="77777777" w:rsidR="0034402A" w:rsidRPr="00B15F25" w:rsidRDefault="002663D8" w:rsidP="00B15F25">
      <w:pPr>
        <w:pStyle w:val="a7"/>
        <w:widowControl w:val="0"/>
        <w:numPr>
          <w:ilvl w:val="0"/>
          <w:numId w:val="38"/>
        </w:numPr>
        <w:tabs>
          <w:tab w:val="left" w:pos="993"/>
        </w:tabs>
        <w:ind w:left="0" w:firstLine="567"/>
        <w:jc w:val="both"/>
        <w:rPr>
          <w:sz w:val="28"/>
          <w:szCs w:val="28"/>
        </w:rPr>
      </w:pPr>
      <w:r w:rsidRPr="00B15F25">
        <w:rPr>
          <w:sz w:val="28"/>
          <w:szCs w:val="28"/>
        </w:rPr>
        <w:t>у разі набуття особою, яка провадить клірингову діяльність, акцій у процесі провадження клірингової діяльності у межах звичайного розрахункового періоду в порядку, встановленому законодавством. Критерії звичайного розрахункового періоду встановлюються Національною комісією з цінних паперів та фондового ринку;</w:t>
      </w:r>
    </w:p>
    <w:p w14:paraId="06842FED" w14:textId="5510CD2C" w:rsidR="0034402A" w:rsidRPr="00B15F25" w:rsidRDefault="002663D8" w:rsidP="00B15F25">
      <w:pPr>
        <w:pStyle w:val="a7"/>
        <w:widowControl w:val="0"/>
        <w:numPr>
          <w:ilvl w:val="0"/>
          <w:numId w:val="38"/>
        </w:numPr>
        <w:tabs>
          <w:tab w:val="left" w:pos="993"/>
        </w:tabs>
        <w:ind w:left="0" w:firstLine="567"/>
        <w:jc w:val="both"/>
        <w:rPr>
          <w:sz w:val="28"/>
          <w:szCs w:val="28"/>
        </w:rPr>
      </w:pPr>
      <w:r w:rsidRPr="00B15F25">
        <w:rPr>
          <w:sz w:val="28"/>
          <w:szCs w:val="28"/>
        </w:rPr>
        <w:t>у разі набуття або відчуження значних пакетів акцій акціонерного товариства, які досягли або перевищили порогові значення у 5 відсотків, але не досягли 10 і більше відсотків голосуючих акцій, торговцем цінними паперами, який виконує функції маркет-мейкера, за умови що такі функції здійснюються у встановленому законодавством порядку, а торговець цінними паперами не використовує такий пакет акцій з метою управління акціонерним товариством;</w:t>
      </w:r>
    </w:p>
    <w:p w14:paraId="182F47E1" w14:textId="77777777" w:rsidR="0034402A" w:rsidRPr="00B15F25" w:rsidRDefault="002663D8" w:rsidP="00B15F25">
      <w:pPr>
        <w:pStyle w:val="a7"/>
        <w:widowControl w:val="0"/>
        <w:numPr>
          <w:ilvl w:val="0"/>
          <w:numId w:val="38"/>
        </w:numPr>
        <w:tabs>
          <w:tab w:val="left" w:pos="993"/>
        </w:tabs>
        <w:ind w:left="0" w:firstLine="567"/>
        <w:jc w:val="both"/>
        <w:rPr>
          <w:sz w:val="28"/>
          <w:szCs w:val="28"/>
        </w:rPr>
      </w:pPr>
      <w:r w:rsidRPr="00B15F25">
        <w:rPr>
          <w:sz w:val="28"/>
          <w:szCs w:val="28"/>
        </w:rPr>
        <w:t xml:space="preserve">до голосуючих акцій, що перебувають у торговому портфелі фінансової установи, за умови що розмір такого пакета не перевищує 5 відсотків голосуючих акцій товариства, а фінансова установа не використовує такий пакет </w:t>
      </w:r>
      <w:r w:rsidRPr="00B15F25">
        <w:rPr>
          <w:sz w:val="28"/>
          <w:szCs w:val="28"/>
        </w:rPr>
        <w:lastRenderedPageBreak/>
        <w:t>акцій з метою управління акціонерним товариством.</w:t>
      </w:r>
    </w:p>
    <w:p w14:paraId="68E53FBA" w14:textId="4E525A59"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 xml:space="preserve">Повідомлення, передбачене частиною </w:t>
      </w:r>
      <w:r w:rsidR="000779D0" w:rsidRPr="00B15F25">
        <w:rPr>
          <w:sz w:val="28"/>
          <w:szCs w:val="28"/>
        </w:rPr>
        <w:fldChar w:fldCharType="begin"/>
      </w:r>
      <w:r w:rsidR="000779D0" w:rsidRPr="00B15F25">
        <w:rPr>
          <w:sz w:val="28"/>
          <w:szCs w:val="28"/>
        </w:rPr>
        <w:instrText xml:space="preserve"> REF _Ref20128660 \r \h  \* MERGEFORMAT </w:instrText>
      </w:r>
      <w:r w:rsidR="000779D0" w:rsidRPr="00B15F25">
        <w:rPr>
          <w:sz w:val="28"/>
          <w:szCs w:val="28"/>
        </w:rPr>
      </w:r>
      <w:r w:rsidR="000779D0" w:rsidRPr="00B15F25">
        <w:rPr>
          <w:sz w:val="28"/>
          <w:szCs w:val="28"/>
        </w:rPr>
        <w:fldChar w:fldCharType="separate"/>
      </w:r>
      <w:r w:rsidR="00E41BDF">
        <w:rPr>
          <w:sz w:val="28"/>
          <w:szCs w:val="28"/>
        </w:rPr>
        <w:t>1</w:t>
      </w:r>
      <w:r w:rsidR="000779D0" w:rsidRPr="00B15F25">
        <w:rPr>
          <w:sz w:val="28"/>
          <w:szCs w:val="28"/>
        </w:rPr>
        <w:fldChar w:fldCharType="end"/>
      </w:r>
      <w:r w:rsidRPr="00B15F25">
        <w:rPr>
          <w:sz w:val="28"/>
          <w:szCs w:val="28"/>
        </w:rPr>
        <w:t xml:space="preserve"> цієї статті, повинно містити інформацію про:</w:t>
      </w:r>
    </w:p>
    <w:p w14:paraId="3DCABD3A" w14:textId="77777777" w:rsidR="0034402A" w:rsidRPr="00B15F25" w:rsidRDefault="002663D8" w:rsidP="00B15F25">
      <w:pPr>
        <w:pStyle w:val="a7"/>
        <w:widowControl w:val="0"/>
        <w:numPr>
          <w:ilvl w:val="0"/>
          <w:numId w:val="39"/>
        </w:numPr>
        <w:tabs>
          <w:tab w:val="left" w:pos="993"/>
        </w:tabs>
        <w:ind w:left="0" w:firstLine="567"/>
        <w:jc w:val="both"/>
        <w:rPr>
          <w:sz w:val="28"/>
          <w:szCs w:val="28"/>
        </w:rPr>
      </w:pPr>
      <w:r w:rsidRPr="00B15F25">
        <w:rPr>
          <w:sz w:val="28"/>
          <w:szCs w:val="28"/>
        </w:rPr>
        <w:t>підсумковий пакет голосуючих акцій;</w:t>
      </w:r>
    </w:p>
    <w:p w14:paraId="25CA412C" w14:textId="4A3B87DA" w:rsidR="0034402A" w:rsidRPr="00B15F25" w:rsidRDefault="002663D8" w:rsidP="00B15F25">
      <w:pPr>
        <w:pStyle w:val="a7"/>
        <w:widowControl w:val="0"/>
        <w:numPr>
          <w:ilvl w:val="0"/>
          <w:numId w:val="39"/>
        </w:numPr>
        <w:tabs>
          <w:tab w:val="left" w:pos="993"/>
        </w:tabs>
        <w:ind w:left="0" w:firstLine="567"/>
        <w:jc w:val="both"/>
        <w:rPr>
          <w:sz w:val="28"/>
          <w:szCs w:val="28"/>
        </w:rPr>
      </w:pPr>
      <w:r w:rsidRPr="00B15F25">
        <w:rPr>
          <w:sz w:val="28"/>
          <w:szCs w:val="28"/>
        </w:rPr>
        <w:t xml:space="preserve">осіб, які входять до ланцюга володіння корпоративними правами юридичної особи, через яких особа, зазначена в частині </w:t>
      </w:r>
      <w:r w:rsidR="004D59AC" w:rsidRPr="00B15F25">
        <w:rPr>
          <w:sz w:val="28"/>
          <w:szCs w:val="28"/>
        </w:rPr>
        <w:fldChar w:fldCharType="begin"/>
      </w:r>
      <w:r w:rsidR="004D59AC" w:rsidRPr="00B15F25">
        <w:rPr>
          <w:sz w:val="28"/>
          <w:szCs w:val="28"/>
        </w:rPr>
        <w:instrText xml:space="preserve"> REF _Ref20128660 \r \h </w:instrText>
      </w:r>
      <w:r w:rsidR="0090379A" w:rsidRPr="00B15F25">
        <w:rPr>
          <w:sz w:val="28"/>
          <w:szCs w:val="28"/>
        </w:rPr>
        <w:instrText xml:space="preserve"> \* MERGEFORMAT </w:instrText>
      </w:r>
      <w:r w:rsidR="004D59AC" w:rsidRPr="00B15F25">
        <w:rPr>
          <w:sz w:val="28"/>
          <w:szCs w:val="28"/>
        </w:rPr>
      </w:r>
      <w:r w:rsidR="004D59AC" w:rsidRPr="00B15F25">
        <w:rPr>
          <w:sz w:val="28"/>
          <w:szCs w:val="28"/>
        </w:rPr>
        <w:fldChar w:fldCharType="separate"/>
      </w:r>
      <w:r w:rsidR="00E41BDF">
        <w:rPr>
          <w:sz w:val="28"/>
          <w:szCs w:val="28"/>
        </w:rPr>
        <w:t>1</w:t>
      </w:r>
      <w:r w:rsidR="004D59AC" w:rsidRPr="00B15F25">
        <w:rPr>
          <w:sz w:val="28"/>
          <w:szCs w:val="28"/>
        </w:rPr>
        <w:fldChar w:fldCharType="end"/>
      </w:r>
      <w:r w:rsidRPr="00B15F25">
        <w:rPr>
          <w:sz w:val="28"/>
          <w:szCs w:val="28"/>
        </w:rPr>
        <w:t xml:space="preserve"> цієї статті, здійснює розпорядження акціями;</w:t>
      </w:r>
    </w:p>
    <w:p w14:paraId="5B330C6D" w14:textId="77777777" w:rsidR="0034402A" w:rsidRPr="00B15F25" w:rsidRDefault="002663D8" w:rsidP="00B15F25">
      <w:pPr>
        <w:pStyle w:val="a7"/>
        <w:widowControl w:val="0"/>
        <w:numPr>
          <w:ilvl w:val="0"/>
          <w:numId w:val="39"/>
        </w:numPr>
        <w:tabs>
          <w:tab w:val="left" w:pos="993"/>
        </w:tabs>
        <w:ind w:left="0" w:firstLine="567"/>
        <w:jc w:val="both"/>
        <w:rPr>
          <w:sz w:val="28"/>
          <w:szCs w:val="28"/>
        </w:rPr>
      </w:pPr>
      <w:r w:rsidRPr="00B15F25">
        <w:rPr>
          <w:sz w:val="28"/>
          <w:szCs w:val="28"/>
        </w:rPr>
        <w:t xml:space="preserve"> дату, в яку порогові значення було досягнуто або перетнуто;</w:t>
      </w:r>
    </w:p>
    <w:p w14:paraId="50708A76" w14:textId="70BD8FE0" w:rsidR="0034402A" w:rsidRPr="00B15F25" w:rsidRDefault="002663D8" w:rsidP="00B15F25">
      <w:pPr>
        <w:pStyle w:val="a7"/>
        <w:widowControl w:val="0"/>
        <w:numPr>
          <w:ilvl w:val="0"/>
          <w:numId w:val="39"/>
        </w:numPr>
        <w:tabs>
          <w:tab w:val="left" w:pos="993"/>
        </w:tabs>
        <w:ind w:left="0" w:firstLine="567"/>
        <w:jc w:val="both"/>
        <w:rPr>
          <w:sz w:val="28"/>
          <w:szCs w:val="28"/>
        </w:rPr>
      </w:pPr>
      <w:r w:rsidRPr="00B15F25">
        <w:rPr>
          <w:sz w:val="28"/>
          <w:szCs w:val="28"/>
        </w:rPr>
        <w:t>акціонера або особу, яка має право користуватися голосуючими акціями (</w:t>
      </w:r>
      <w:r w:rsidR="0018180B" w:rsidRPr="00B15F25">
        <w:rPr>
          <w:sz w:val="28"/>
          <w:szCs w:val="28"/>
        </w:rPr>
        <w:t>реквізити акціонера</w:t>
      </w:r>
      <w:r w:rsidRPr="00B15F25">
        <w:rPr>
          <w:sz w:val="28"/>
          <w:szCs w:val="28"/>
        </w:rPr>
        <w:t xml:space="preserve"> </w:t>
      </w:r>
      <w:r w:rsidR="0018180B" w:rsidRPr="00B15F25">
        <w:rPr>
          <w:sz w:val="28"/>
          <w:szCs w:val="28"/>
        </w:rPr>
        <w:t>(</w:t>
      </w:r>
      <w:r w:rsidRPr="00B15F25">
        <w:rPr>
          <w:sz w:val="28"/>
          <w:szCs w:val="28"/>
        </w:rPr>
        <w:t>особи</w:t>
      </w:r>
      <w:r w:rsidR="0018180B" w:rsidRPr="00B15F25">
        <w:rPr>
          <w:sz w:val="28"/>
          <w:szCs w:val="28"/>
        </w:rPr>
        <w:t>)</w:t>
      </w:r>
      <w:r w:rsidRPr="00B15F25">
        <w:rPr>
          <w:sz w:val="28"/>
          <w:szCs w:val="28"/>
        </w:rPr>
        <w:t xml:space="preserve"> (із зазначенням для юридичної особи - резидента - коду згідно з Єдиним державним реєстром юридичних осіб, фізичних осіб - підприємців та громадських формувань, для юридичної особи - нерезидента - коду/номера з торговельного, банківського чи судового реєстру, реєстраційного посвідчення місцевого органу влади іноземної держави про реєстрацію юридичної особи).</w:t>
      </w:r>
    </w:p>
    <w:p w14:paraId="087CBB0B" w14:textId="301F620E"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Інші вимоги щодо змісту повідомлення, передбаченого частиною </w:t>
      </w:r>
      <w:r w:rsidR="0097160D" w:rsidRPr="00B15F25">
        <w:rPr>
          <w:sz w:val="28"/>
          <w:szCs w:val="28"/>
        </w:rPr>
        <w:fldChar w:fldCharType="begin"/>
      </w:r>
      <w:r w:rsidR="0097160D" w:rsidRPr="00B15F25">
        <w:rPr>
          <w:sz w:val="28"/>
          <w:szCs w:val="28"/>
        </w:rPr>
        <w:instrText xml:space="preserve"> REF _Ref20128660 \r \h </w:instrText>
      </w:r>
      <w:r w:rsidR="001421A1" w:rsidRPr="00B15F25">
        <w:rPr>
          <w:sz w:val="28"/>
          <w:szCs w:val="28"/>
        </w:rPr>
        <w:instrText xml:space="preserve"> \* MERGEFORMAT </w:instrText>
      </w:r>
      <w:r w:rsidR="0097160D" w:rsidRPr="00B15F25">
        <w:rPr>
          <w:sz w:val="28"/>
          <w:szCs w:val="28"/>
        </w:rPr>
      </w:r>
      <w:r w:rsidR="0097160D" w:rsidRPr="00B15F25">
        <w:rPr>
          <w:sz w:val="28"/>
          <w:szCs w:val="28"/>
        </w:rPr>
        <w:fldChar w:fldCharType="separate"/>
      </w:r>
      <w:r w:rsidR="00E41BDF">
        <w:rPr>
          <w:sz w:val="28"/>
          <w:szCs w:val="28"/>
        </w:rPr>
        <w:t>1</w:t>
      </w:r>
      <w:r w:rsidR="0097160D" w:rsidRPr="00B15F25">
        <w:rPr>
          <w:sz w:val="28"/>
          <w:szCs w:val="28"/>
        </w:rPr>
        <w:fldChar w:fldCharType="end"/>
      </w:r>
      <w:r w:rsidR="0097160D" w:rsidRPr="00B15F25">
        <w:rPr>
          <w:sz w:val="28"/>
          <w:szCs w:val="28"/>
        </w:rPr>
        <w:t xml:space="preserve"> </w:t>
      </w:r>
      <w:r w:rsidRPr="00B15F25">
        <w:rPr>
          <w:sz w:val="28"/>
          <w:szCs w:val="28"/>
        </w:rPr>
        <w:t xml:space="preserve"> цієї статті, встановлюються Національною комісією з цінних паперів та фондового ринку.</w:t>
      </w:r>
    </w:p>
    <w:p w14:paraId="3420573C" w14:textId="38EFD8A0"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Повідомлення, передбачене частиною </w:t>
      </w:r>
      <w:r w:rsidR="00CB21C6" w:rsidRPr="00B15F25">
        <w:rPr>
          <w:sz w:val="28"/>
          <w:szCs w:val="28"/>
        </w:rPr>
        <w:fldChar w:fldCharType="begin"/>
      </w:r>
      <w:r w:rsidR="00CB21C6" w:rsidRPr="00B15F25">
        <w:rPr>
          <w:sz w:val="28"/>
          <w:szCs w:val="28"/>
        </w:rPr>
        <w:instrText xml:space="preserve"> REF _Ref20128660 \r \h </w:instrText>
      </w:r>
      <w:r w:rsidR="0090379A" w:rsidRPr="00B15F25">
        <w:rPr>
          <w:sz w:val="28"/>
          <w:szCs w:val="28"/>
        </w:rPr>
        <w:instrText xml:space="preserve"> \* MERGEFORMAT </w:instrText>
      </w:r>
      <w:r w:rsidR="00CB21C6" w:rsidRPr="00B15F25">
        <w:rPr>
          <w:sz w:val="28"/>
          <w:szCs w:val="28"/>
        </w:rPr>
      </w:r>
      <w:r w:rsidR="00CB21C6" w:rsidRPr="00B15F25">
        <w:rPr>
          <w:sz w:val="28"/>
          <w:szCs w:val="28"/>
        </w:rPr>
        <w:fldChar w:fldCharType="separate"/>
      </w:r>
      <w:r w:rsidR="00E41BDF">
        <w:rPr>
          <w:sz w:val="28"/>
          <w:szCs w:val="28"/>
        </w:rPr>
        <w:t>1</w:t>
      </w:r>
      <w:r w:rsidR="00CB21C6" w:rsidRPr="00B15F25">
        <w:rPr>
          <w:sz w:val="28"/>
          <w:szCs w:val="28"/>
        </w:rPr>
        <w:fldChar w:fldCharType="end"/>
      </w:r>
      <w:r w:rsidRPr="00B15F25">
        <w:rPr>
          <w:sz w:val="28"/>
          <w:szCs w:val="28"/>
        </w:rPr>
        <w:t xml:space="preserve"> цієї статті, одночасно також надається Національній комісії з цінних паперів та фондового ринку.</w:t>
      </w:r>
    </w:p>
    <w:p w14:paraId="57BF6227" w14:textId="77777777"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Повідомлення повинно здійснюватися не пізніше ніж протягом трьох робочих днів з дати, в яку акціонер або особа, яка має право користуватися голосуючими акціями, дізналася або мала дізнатися про набуття або відчуження чи можливість використання голосуючих акцій понад порогові значення.</w:t>
      </w:r>
    </w:p>
    <w:p w14:paraId="64254556" w14:textId="77777777"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 xml:space="preserve"> Юридична особа звільняється від обов'язку здійснення повідомлення, якщо таке повідомлення було здійснене її материнською компанією.</w:t>
      </w:r>
    </w:p>
    <w:p w14:paraId="04E1E5EA" w14:textId="77777777"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Для цілей цієї статті материнська компанія, під контролем якої перебуває юридична особа, не повинна об'єднувати в один пакет голосуючі акції, що належать їй або перебувають в її управлінні, та голосуючі акції юридичної особи, яка перебуває під її контролем, якщо виконуються всі такі вимоги:</w:t>
      </w:r>
    </w:p>
    <w:p w14:paraId="693DE42C" w14:textId="77777777" w:rsidR="0034402A" w:rsidRPr="00B15F25" w:rsidRDefault="002663D8" w:rsidP="00B15F25">
      <w:pPr>
        <w:pStyle w:val="a7"/>
        <w:widowControl w:val="0"/>
        <w:numPr>
          <w:ilvl w:val="0"/>
          <w:numId w:val="40"/>
        </w:numPr>
        <w:tabs>
          <w:tab w:val="left" w:pos="993"/>
        </w:tabs>
        <w:ind w:left="0" w:firstLine="567"/>
        <w:jc w:val="both"/>
        <w:rPr>
          <w:sz w:val="28"/>
          <w:szCs w:val="28"/>
        </w:rPr>
      </w:pPr>
      <w:bookmarkStart w:id="145" w:name="_Ref20129065"/>
      <w:r w:rsidRPr="00B15F25">
        <w:rPr>
          <w:sz w:val="28"/>
          <w:szCs w:val="28"/>
        </w:rPr>
        <w:t>юридична особа, яка перебуває під контролем материнської компанії, є компанією з управління активами або торговцем цінними паперами, який провадить діяльність з управління цінними паперами;</w:t>
      </w:r>
      <w:bookmarkEnd w:id="145"/>
    </w:p>
    <w:p w14:paraId="06676599" w14:textId="77777777" w:rsidR="0034402A" w:rsidRPr="00B15F25" w:rsidRDefault="002663D8" w:rsidP="00B15F25">
      <w:pPr>
        <w:pStyle w:val="a7"/>
        <w:widowControl w:val="0"/>
        <w:numPr>
          <w:ilvl w:val="0"/>
          <w:numId w:val="40"/>
        </w:numPr>
        <w:tabs>
          <w:tab w:val="left" w:pos="993"/>
        </w:tabs>
        <w:ind w:left="0" w:firstLine="567"/>
        <w:jc w:val="both"/>
        <w:rPr>
          <w:sz w:val="28"/>
          <w:szCs w:val="28"/>
        </w:rPr>
      </w:pPr>
      <w:bookmarkStart w:id="146" w:name="_Ref20129067"/>
      <w:r w:rsidRPr="00B15F25">
        <w:rPr>
          <w:sz w:val="28"/>
          <w:szCs w:val="28"/>
        </w:rPr>
        <w:t>голосуючі акції належать клієнту (інституту спільного інвестування, недержавному пенсійному фонду, установнику управління, який уклав з торговцем цінними паперами договір про управління цінними паперами) юридичної особи, яка перебуває під контролем материнської компанії;</w:t>
      </w:r>
      <w:bookmarkEnd w:id="146"/>
    </w:p>
    <w:p w14:paraId="47B14A7D" w14:textId="77777777" w:rsidR="0034402A" w:rsidRPr="00B15F25" w:rsidRDefault="002663D8" w:rsidP="00B15F25">
      <w:pPr>
        <w:pStyle w:val="a7"/>
        <w:widowControl w:val="0"/>
        <w:numPr>
          <w:ilvl w:val="0"/>
          <w:numId w:val="40"/>
        </w:numPr>
        <w:tabs>
          <w:tab w:val="left" w:pos="993"/>
        </w:tabs>
        <w:ind w:left="0" w:firstLine="567"/>
        <w:jc w:val="both"/>
        <w:rPr>
          <w:sz w:val="28"/>
          <w:szCs w:val="28"/>
        </w:rPr>
      </w:pPr>
      <w:bookmarkStart w:id="147" w:name="_Ref20129069"/>
      <w:r w:rsidRPr="00B15F25">
        <w:rPr>
          <w:sz w:val="28"/>
          <w:szCs w:val="28"/>
        </w:rPr>
        <w:t>материнська компанія надає можливість юридичній особі, яка перебуває під її контролем, самостійно та незалежно розпоряджатися та користуватися голосуючими акціями, що належать клієнту та знаходяться в управлінні такої юридичної особи, яка перебуває під контролем материнської компанії, відповідно до законодавства.</w:t>
      </w:r>
      <w:bookmarkEnd w:id="147"/>
    </w:p>
    <w:p w14:paraId="7783882E" w14:textId="38D073EA"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Для цілей цієї статті материнська компанія, під контролем якої перебуває юридична особа, повинна об'єднувати в один пакет голосуючі акції, що належать </w:t>
      </w:r>
      <w:r w:rsidRPr="00B15F25">
        <w:rPr>
          <w:sz w:val="28"/>
          <w:szCs w:val="28"/>
        </w:rPr>
        <w:lastRenderedPageBreak/>
        <w:t xml:space="preserve">їй або перебувають в її управлінні, та голосуючі акції юридичної особи, яка перебуває під контролем материнської компанії, якщо хоча б одна з вимог, передбачених пунктами </w:t>
      </w:r>
      <w:r w:rsidR="00FF795D" w:rsidRPr="00B15F25">
        <w:rPr>
          <w:sz w:val="28"/>
          <w:szCs w:val="28"/>
        </w:rPr>
        <w:fldChar w:fldCharType="begin"/>
      </w:r>
      <w:r w:rsidR="00FF795D" w:rsidRPr="00B15F25">
        <w:rPr>
          <w:sz w:val="28"/>
          <w:szCs w:val="28"/>
        </w:rPr>
        <w:instrText xml:space="preserve"> REF _Ref20129065 \r \h  \* MERGEFORMAT </w:instrText>
      </w:r>
      <w:r w:rsidR="00FF795D" w:rsidRPr="00B15F25">
        <w:rPr>
          <w:sz w:val="28"/>
          <w:szCs w:val="28"/>
        </w:rPr>
      </w:r>
      <w:r w:rsidR="00FF795D" w:rsidRPr="00B15F25">
        <w:rPr>
          <w:sz w:val="28"/>
          <w:szCs w:val="28"/>
        </w:rPr>
        <w:fldChar w:fldCharType="separate"/>
      </w:r>
      <w:r w:rsidR="00E41BDF">
        <w:rPr>
          <w:sz w:val="28"/>
          <w:szCs w:val="28"/>
        </w:rPr>
        <w:t>1</w:t>
      </w:r>
      <w:r w:rsidR="00E41BDF" w:rsidRPr="00E41BDF">
        <w:rPr>
          <w:vanish/>
          <w:sz w:val="28"/>
          <w:szCs w:val="28"/>
        </w:rPr>
        <w:t>)</w:t>
      </w:r>
      <w:r w:rsidR="00FF795D" w:rsidRPr="00B15F25">
        <w:rPr>
          <w:sz w:val="28"/>
          <w:szCs w:val="28"/>
        </w:rPr>
        <w:fldChar w:fldCharType="end"/>
      </w:r>
      <w:r w:rsidR="0097160D" w:rsidRPr="00B15F25">
        <w:rPr>
          <w:sz w:val="28"/>
          <w:szCs w:val="28"/>
        </w:rPr>
        <w:t xml:space="preserve"> - </w:t>
      </w:r>
      <w:r w:rsidR="00FF795D" w:rsidRPr="00B15F25">
        <w:rPr>
          <w:sz w:val="28"/>
          <w:szCs w:val="28"/>
        </w:rPr>
        <w:fldChar w:fldCharType="begin"/>
      </w:r>
      <w:r w:rsidR="00FF795D" w:rsidRPr="00B15F25">
        <w:rPr>
          <w:sz w:val="28"/>
          <w:szCs w:val="28"/>
        </w:rPr>
        <w:instrText xml:space="preserve"> REF _Ref20129069 \r \h  \* MERGEFORMAT </w:instrText>
      </w:r>
      <w:r w:rsidR="00FF795D" w:rsidRPr="00B15F25">
        <w:rPr>
          <w:sz w:val="28"/>
          <w:szCs w:val="28"/>
        </w:rPr>
      </w:r>
      <w:r w:rsidR="00FF795D" w:rsidRPr="00B15F25">
        <w:rPr>
          <w:sz w:val="28"/>
          <w:szCs w:val="28"/>
        </w:rPr>
        <w:fldChar w:fldCharType="separate"/>
      </w:r>
      <w:r w:rsidR="00E41BDF">
        <w:rPr>
          <w:sz w:val="28"/>
          <w:szCs w:val="28"/>
        </w:rPr>
        <w:t>3</w:t>
      </w:r>
      <w:r w:rsidR="00E41BDF" w:rsidRPr="00E41BDF">
        <w:rPr>
          <w:vanish/>
          <w:sz w:val="28"/>
          <w:szCs w:val="28"/>
        </w:rPr>
        <w:t>)</w:t>
      </w:r>
      <w:r w:rsidR="00FF795D" w:rsidRPr="00B15F25">
        <w:rPr>
          <w:sz w:val="28"/>
          <w:szCs w:val="28"/>
        </w:rPr>
        <w:fldChar w:fldCharType="end"/>
      </w:r>
      <w:r w:rsidRPr="00B15F25">
        <w:rPr>
          <w:sz w:val="28"/>
          <w:szCs w:val="28"/>
        </w:rPr>
        <w:t xml:space="preserve"> цієї частини, не виконується.</w:t>
      </w:r>
    </w:p>
    <w:p w14:paraId="0C0C46B3" w14:textId="75FA8733"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 xml:space="preserve">Після отримання повідомлення, передбаченого частиною </w:t>
      </w:r>
      <w:r w:rsidR="00A5042F" w:rsidRPr="00B15F25">
        <w:rPr>
          <w:sz w:val="28"/>
          <w:szCs w:val="28"/>
        </w:rPr>
        <w:fldChar w:fldCharType="begin"/>
      </w:r>
      <w:r w:rsidR="00A5042F" w:rsidRPr="00B15F25">
        <w:rPr>
          <w:sz w:val="28"/>
          <w:szCs w:val="28"/>
        </w:rPr>
        <w:instrText xml:space="preserve"> REF _Ref20128660 \r \h </w:instrText>
      </w:r>
      <w:r w:rsidR="0090379A" w:rsidRPr="00B15F25">
        <w:rPr>
          <w:sz w:val="28"/>
          <w:szCs w:val="28"/>
        </w:rPr>
        <w:instrText xml:space="preserve"> \* MERGEFORMAT </w:instrText>
      </w:r>
      <w:r w:rsidR="00A5042F" w:rsidRPr="00B15F25">
        <w:rPr>
          <w:sz w:val="28"/>
          <w:szCs w:val="28"/>
        </w:rPr>
      </w:r>
      <w:r w:rsidR="00A5042F" w:rsidRPr="00B15F25">
        <w:rPr>
          <w:sz w:val="28"/>
          <w:szCs w:val="28"/>
        </w:rPr>
        <w:fldChar w:fldCharType="separate"/>
      </w:r>
      <w:r w:rsidR="00E41BDF">
        <w:rPr>
          <w:sz w:val="28"/>
          <w:szCs w:val="28"/>
        </w:rPr>
        <w:t>1</w:t>
      </w:r>
      <w:r w:rsidR="00A5042F" w:rsidRPr="00B15F25">
        <w:rPr>
          <w:sz w:val="28"/>
          <w:szCs w:val="28"/>
        </w:rPr>
        <w:fldChar w:fldCharType="end"/>
      </w:r>
      <w:r w:rsidRPr="00B15F25">
        <w:rPr>
          <w:sz w:val="28"/>
          <w:szCs w:val="28"/>
        </w:rPr>
        <w:t xml:space="preserve"> цієї статті, товариство зобов'язане розкрити інформацію, що міститься у такому повідомленні, в порядку, встановленому для розкриття особливої інформації про емітента.</w:t>
      </w:r>
    </w:p>
    <w:p w14:paraId="4E00E96A" w14:textId="5045F9DE"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 xml:space="preserve">Повідомлення, передбачене частиною </w:t>
      </w:r>
      <w:r w:rsidR="003204FC" w:rsidRPr="00B15F25">
        <w:rPr>
          <w:sz w:val="28"/>
          <w:szCs w:val="28"/>
        </w:rPr>
        <w:fldChar w:fldCharType="begin"/>
      </w:r>
      <w:r w:rsidR="003204FC" w:rsidRPr="00B15F25">
        <w:rPr>
          <w:sz w:val="28"/>
          <w:szCs w:val="28"/>
        </w:rPr>
        <w:instrText xml:space="preserve"> REF _Ref20128660 \r \h </w:instrText>
      </w:r>
      <w:r w:rsidR="0090379A" w:rsidRPr="00B15F25">
        <w:rPr>
          <w:sz w:val="28"/>
          <w:szCs w:val="28"/>
        </w:rPr>
        <w:instrText xml:space="preserve"> \* MERGEFORMAT </w:instrText>
      </w:r>
      <w:r w:rsidR="003204FC" w:rsidRPr="00B15F25">
        <w:rPr>
          <w:sz w:val="28"/>
          <w:szCs w:val="28"/>
        </w:rPr>
      </w:r>
      <w:r w:rsidR="003204FC" w:rsidRPr="00B15F25">
        <w:rPr>
          <w:sz w:val="28"/>
          <w:szCs w:val="28"/>
        </w:rPr>
        <w:fldChar w:fldCharType="separate"/>
      </w:r>
      <w:r w:rsidR="00E41BDF">
        <w:rPr>
          <w:sz w:val="28"/>
          <w:szCs w:val="28"/>
        </w:rPr>
        <w:t>1</w:t>
      </w:r>
      <w:r w:rsidR="003204FC" w:rsidRPr="00B15F25">
        <w:rPr>
          <w:sz w:val="28"/>
          <w:szCs w:val="28"/>
        </w:rPr>
        <w:fldChar w:fldCharType="end"/>
      </w:r>
      <w:r w:rsidRPr="00B15F25">
        <w:rPr>
          <w:sz w:val="28"/>
          <w:szCs w:val="28"/>
        </w:rPr>
        <w:t xml:space="preserve"> цієї статті, також подається фізичною або юридичною особою, яка набуває або відчужує право голосу за акціями товариства, якщо в результаті такого набуття або відчуження сумарна кількість голосів за акціями такої особи стане більшою, меншою або дорівнюватиме пороговому значенню пакета акцій у таких випадках:</w:t>
      </w:r>
    </w:p>
    <w:p w14:paraId="14075DAE" w14:textId="2FFBB392" w:rsidR="0034402A" w:rsidRPr="00B15F25" w:rsidRDefault="002663D8" w:rsidP="00B15F25">
      <w:pPr>
        <w:pStyle w:val="a7"/>
        <w:widowControl w:val="0"/>
        <w:numPr>
          <w:ilvl w:val="0"/>
          <w:numId w:val="41"/>
        </w:numPr>
        <w:tabs>
          <w:tab w:val="left" w:pos="993"/>
        </w:tabs>
        <w:ind w:left="0" w:firstLine="567"/>
        <w:jc w:val="both"/>
        <w:rPr>
          <w:sz w:val="28"/>
          <w:szCs w:val="28"/>
        </w:rPr>
      </w:pPr>
      <w:bookmarkStart w:id="148" w:name="_Ref20145279"/>
      <w:r w:rsidRPr="00B15F25">
        <w:rPr>
          <w:sz w:val="28"/>
          <w:szCs w:val="28"/>
        </w:rPr>
        <w:t>голосуючі акції належать третій особі, з якою така фізична або юридична особа вчинила правочин щодо узгодженого голосування або вчинення узгоджених дій на загальних зборах;</w:t>
      </w:r>
      <w:bookmarkEnd w:id="148"/>
    </w:p>
    <w:p w14:paraId="79A18B56" w14:textId="77777777" w:rsidR="0034402A" w:rsidRPr="00B15F25" w:rsidRDefault="002663D8" w:rsidP="00B15F25">
      <w:pPr>
        <w:pStyle w:val="a7"/>
        <w:widowControl w:val="0"/>
        <w:numPr>
          <w:ilvl w:val="0"/>
          <w:numId w:val="41"/>
        </w:numPr>
        <w:tabs>
          <w:tab w:val="left" w:pos="993"/>
        </w:tabs>
        <w:ind w:left="0" w:firstLine="567"/>
        <w:jc w:val="both"/>
        <w:rPr>
          <w:sz w:val="28"/>
          <w:szCs w:val="28"/>
        </w:rPr>
      </w:pPr>
      <w:bookmarkStart w:id="149" w:name="_Ref20145281"/>
      <w:r w:rsidRPr="00B15F25">
        <w:rPr>
          <w:sz w:val="28"/>
          <w:szCs w:val="28"/>
        </w:rPr>
        <w:t>голосуючі акції належать третій особі відповідно до договору, укладеного з такою фізичною або юридичною особою, що передбачає тимчасову передачу у користування права голосу за такими акціями;</w:t>
      </w:r>
      <w:bookmarkEnd w:id="149"/>
    </w:p>
    <w:p w14:paraId="456B6C1C" w14:textId="77777777" w:rsidR="0034402A" w:rsidRPr="00B15F25" w:rsidRDefault="002663D8" w:rsidP="00B15F25">
      <w:pPr>
        <w:pStyle w:val="a7"/>
        <w:widowControl w:val="0"/>
        <w:numPr>
          <w:ilvl w:val="0"/>
          <w:numId w:val="41"/>
        </w:numPr>
        <w:tabs>
          <w:tab w:val="left" w:pos="993"/>
        </w:tabs>
        <w:ind w:left="0" w:firstLine="567"/>
        <w:jc w:val="both"/>
        <w:rPr>
          <w:sz w:val="28"/>
          <w:szCs w:val="28"/>
        </w:rPr>
      </w:pPr>
      <w:bookmarkStart w:id="150" w:name="_Ref20145283"/>
      <w:r w:rsidRPr="00B15F25">
        <w:rPr>
          <w:sz w:val="28"/>
          <w:szCs w:val="28"/>
        </w:rPr>
        <w:t>голосуючі акції відповідно до договору передані у забезпечення такій фізичній або юридичній особі, за умови що така особа має право користуватися такими голосуючими акціями;</w:t>
      </w:r>
      <w:bookmarkEnd w:id="150"/>
    </w:p>
    <w:p w14:paraId="451F5067" w14:textId="77777777" w:rsidR="0034402A" w:rsidRPr="00B15F25" w:rsidRDefault="002663D8" w:rsidP="00B15F25">
      <w:pPr>
        <w:pStyle w:val="a7"/>
        <w:widowControl w:val="0"/>
        <w:numPr>
          <w:ilvl w:val="0"/>
          <w:numId w:val="41"/>
        </w:numPr>
        <w:tabs>
          <w:tab w:val="left" w:pos="993"/>
        </w:tabs>
        <w:ind w:left="0" w:firstLine="567"/>
        <w:jc w:val="both"/>
        <w:rPr>
          <w:sz w:val="28"/>
          <w:szCs w:val="28"/>
        </w:rPr>
      </w:pPr>
      <w:bookmarkStart w:id="151" w:name="_Ref20145285"/>
      <w:r w:rsidRPr="00B15F25">
        <w:rPr>
          <w:sz w:val="28"/>
          <w:szCs w:val="28"/>
        </w:rPr>
        <w:t>голосуючі акції належать третій особі та відповідно до договору передані у довічне користування такій фізичній або юридичній особі;</w:t>
      </w:r>
      <w:bookmarkEnd w:id="151"/>
    </w:p>
    <w:p w14:paraId="5D5C5E47" w14:textId="340D9E02" w:rsidR="0034402A" w:rsidRPr="00B15F25" w:rsidRDefault="002663D8" w:rsidP="00B15F25">
      <w:pPr>
        <w:pStyle w:val="a7"/>
        <w:widowControl w:val="0"/>
        <w:numPr>
          <w:ilvl w:val="0"/>
          <w:numId w:val="41"/>
        </w:numPr>
        <w:tabs>
          <w:tab w:val="left" w:pos="993"/>
        </w:tabs>
        <w:ind w:left="0" w:firstLine="567"/>
        <w:jc w:val="both"/>
        <w:rPr>
          <w:sz w:val="28"/>
          <w:szCs w:val="28"/>
        </w:rPr>
      </w:pPr>
      <w:r w:rsidRPr="00B15F25">
        <w:rPr>
          <w:sz w:val="28"/>
          <w:szCs w:val="28"/>
        </w:rPr>
        <w:t xml:space="preserve"> голосуючі акції на підставі правочину, передбаченого пунктами </w:t>
      </w:r>
      <w:r w:rsidR="00CE1F43" w:rsidRPr="00B15F25">
        <w:rPr>
          <w:sz w:val="28"/>
          <w:szCs w:val="28"/>
        </w:rPr>
        <w:fldChar w:fldCharType="begin"/>
      </w:r>
      <w:r w:rsidR="00CE1F43" w:rsidRPr="00B15F25">
        <w:rPr>
          <w:sz w:val="28"/>
          <w:szCs w:val="28"/>
        </w:rPr>
        <w:instrText xml:space="preserve"> REF _Ref20145279 \r \h  \* MERGEFORMAT </w:instrText>
      </w:r>
      <w:r w:rsidR="00CE1F43" w:rsidRPr="00B15F25">
        <w:rPr>
          <w:sz w:val="28"/>
          <w:szCs w:val="28"/>
        </w:rPr>
      </w:r>
      <w:r w:rsidR="00CE1F43" w:rsidRPr="00B15F25">
        <w:rPr>
          <w:sz w:val="28"/>
          <w:szCs w:val="28"/>
        </w:rPr>
        <w:fldChar w:fldCharType="separate"/>
      </w:r>
      <w:r w:rsidR="00E41BDF">
        <w:rPr>
          <w:sz w:val="28"/>
          <w:szCs w:val="28"/>
        </w:rPr>
        <w:t>1</w:t>
      </w:r>
      <w:r w:rsidR="00E41BDF" w:rsidRPr="00E41BDF">
        <w:rPr>
          <w:vanish/>
          <w:sz w:val="28"/>
          <w:szCs w:val="28"/>
        </w:rPr>
        <w:t>)</w:t>
      </w:r>
      <w:r w:rsidR="00CE1F43" w:rsidRPr="00B15F25">
        <w:rPr>
          <w:sz w:val="28"/>
          <w:szCs w:val="28"/>
        </w:rPr>
        <w:fldChar w:fldCharType="end"/>
      </w:r>
      <w:r w:rsidR="0097160D" w:rsidRPr="00B15F25">
        <w:rPr>
          <w:sz w:val="28"/>
          <w:szCs w:val="28"/>
        </w:rPr>
        <w:t xml:space="preserve"> - </w:t>
      </w:r>
      <w:r w:rsidR="00CE1F43" w:rsidRPr="00B15F25">
        <w:rPr>
          <w:sz w:val="28"/>
          <w:szCs w:val="28"/>
        </w:rPr>
        <w:fldChar w:fldCharType="begin"/>
      </w:r>
      <w:r w:rsidR="00CE1F43" w:rsidRPr="00B15F25">
        <w:rPr>
          <w:sz w:val="28"/>
          <w:szCs w:val="28"/>
        </w:rPr>
        <w:instrText xml:space="preserve"> REF _Ref20145285 \r \h  \* MERGEFORMAT </w:instrText>
      </w:r>
      <w:r w:rsidR="00CE1F43" w:rsidRPr="00B15F25">
        <w:rPr>
          <w:sz w:val="28"/>
          <w:szCs w:val="28"/>
        </w:rPr>
      </w:r>
      <w:r w:rsidR="00CE1F43" w:rsidRPr="00B15F25">
        <w:rPr>
          <w:sz w:val="28"/>
          <w:szCs w:val="28"/>
        </w:rPr>
        <w:fldChar w:fldCharType="separate"/>
      </w:r>
      <w:r w:rsidR="00E41BDF">
        <w:rPr>
          <w:sz w:val="28"/>
          <w:szCs w:val="28"/>
        </w:rPr>
        <w:t>4</w:t>
      </w:r>
      <w:r w:rsidR="00E41BDF" w:rsidRPr="00E41BDF">
        <w:rPr>
          <w:vanish/>
          <w:sz w:val="28"/>
          <w:szCs w:val="28"/>
        </w:rPr>
        <w:t>)</w:t>
      </w:r>
      <w:r w:rsidR="00CE1F43" w:rsidRPr="00B15F25">
        <w:rPr>
          <w:sz w:val="28"/>
          <w:szCs w:val="28"/>
        </w:rPr>
        <w:fldChar w:fldCharType="end"/>
      </w:r>
      <w:r w:rsidR="00CE1F43" w:rsidRPr="00B15F25">
        <w:rPr>
          <w:sz w:val="28"/>
          <w:szCs w:val="28"/>
        </w:rPr>
        <w:t xml:space="preserve"> </w:t>
      </w:r>
      <w:r w:rsidRPr="00B15F25">
        <w:rPr>
          <w:sz w:val="28"/>
          <w:szCs w:val="28"/>
        </w:rPr>
        <w:t>цієї частини, перебувають у користуванні юридичної особи, яка прямо або опосередковано знаходиться під контролем такої фізичної або юридичної особи;</w:t>
      </w:r>
    </w:p>
    <w:p w14:paraId="3B99A1FC" w14:textId="77777777" w:rsidR="0034402A" w:rsidRPr="00B15F25" w:rsidRDefault="002663D8" w:rsidP="00B15F25">
      <w:pPr>
        <w:pStyle w:val="a7"/>
        <w:widowControl w:val="0"/>
        <w:numPr>
          <w:ilvl w:val="0"/>
          <w:numId w:val="41"/>
        </w:numPr>
        <w:tabs>
          <w:tab w:val="left" w:pos="993"/>
        </w:tabs>
        <w:ind w:left="0" w:firstLine="567"/>
        <w:jc w:val="both"/>
        <w:rPr>
          <w:sz w:val="28"/>
          <w:szCs w:val="28"/>
        </w:rPr>
      </w:pPr>
      <w:r w:rsidRPr="00B15F25">
        <w:rPr>
          <w:sz w:val="28"/>
          <w:szCs w:val="28"/>
        </w:rPr>
        <w:t>голосуючі акції, які належать третій особі, відповідно до договору передані у володіння такій фізичній або юридичній особі, за умови що така особа самостійно та незалежно може користуватися такими акціями, у разі якщо відсутні будь-які інструкції та/або розпорядження від зазначеної третьої особи;</w:t>
      </w:r>
    </w:p>
    <w:p w14:paraId="0FE8125F" w14:textId="77777777" w:rsidR="0034402A" w:rsidRPr="00B15F25" w:rsidRDefault="002663D8" w:rsidP="00B15F25">
      <w:pPr>
        <w:pStyle w:val="a7"/>
        <w:widowControl w:val="0"/>
        <w:numPr>
          <w:ilvl w:val="0"/>
          <w:numId w:val="41"/>
        </w:numPr>
        <w:tabs>
          <w:tab w:val="left" w:pos="993"/>
        </w:tabs>
        <w:ind w:left="0" w:firstLine="567"/>
        <w:jc w:val="both"/>
        <w:rPr>
          <w:sz w:val="28"/>
          <w:szCs w:val="28"/>
        </w:rPr>
      </w:pPr>
      <w:r w:rsidRPr="00B15F25">
        <w:rPr>
          <w:sz w:val="28"/>
          <w:szCs w:val="28"/>
        </w:rPr>
        <w:t>голосуючі акції перебувають у володінні третьої особи, яка користується ними від свого імені, але в інтересах такої фізичної або юридичної особи;</w:t>
      </w:r>
    </w:p>
    <w:p w14:paraId="55158779" w14:textId="77777777" w:rsidR="0034402A" w:rsidRPr="00B15F25" w:rsidRDefault="002663D8" w:rsidP="00B15F25">
      <w:pPr>
        <w:pStyle w:val="a7"/>
        <w:widowControl w:val="0"/>
        <w:numPr>
          <w:ilvl w:val="0"/>
          <w:numId w:val="41"/>
        </w:numPr>
        <w:tabs>
          <w:tab w:val="left" w:pos="993"/>
        </w:tabs>
        <w:ind w:left="0" w:firstLine="567"/>
        <w:jc w:val="both"/>
        <w:rPr>
          <w:sz w:val="28"/>
          <w:szCs w:val="28"/>
        </w:rPr>
      </w:pPr>
      <w:r w:rsidRPr="00B15F25">
        <w:rPr>
          <w:sz w:val="28"/>
          <w:szCs w:val="28"/>
        </w:rPr>
        <w:t>така фізична або юридична особа на підставі отриманої довіреності має право самостійно та незалежно користуватися голосуючими акціями, у разі якщо відсутні будь-які інструкції та/або розпорядження від довірителя.</w:t>
      </w:r>
    </w:p>
    <w:p w14:paraId="35FB194E" w14:textId="646747D0"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 xml:space="preserve">Повідомлення, передбачене частиною </w:t>
      </w:r>
      <w:r w:rsidR="0097160D" w:rsidRPr="00B15F25">
        <w:rPr>
          <w:sz w:val="28"/>
          <w:szCs w:val="28"/>
        </w:rPr>
        <w:fldChar w:fldCharType="begin"/>
      </w:r>
      <w:r w:rsidR="0097160D" w:rsidRPr="00B15F25">
        <w:rPr>
          <w:sz w:val="28"/>
          <w:szCs w:val="28"/>
        </w:rPr>
        <w:instrText xml:space="preserve"> REF _Ref20128660 \r \h </w:instrText>
      </w:r>
      <w:r w:rsidR="001421A1" w:rsidRPr="00B15F25">
        <w:rPr>
          <w:sz w:val="28"/>
          <w:szCs w:val="28"/>
        </w:rPr>
        <w:instrText xml:space="preserve"> \* MERGEFORMAT </w:instrText>
      </w:r>
      <w:r w:rsidR="0097160D" w:rsidRPr="00B15F25">
        <w:rPr>
          <w:sz w:val="28"/>
          <w:szCs w:val="28"/>
        </w:rPr>
      </w:r>
      <w:r w:rsidR="0097160D" w:rsidRPr="00B15F25">
        <w:rPr>
          <w:sz w:val="28"/>
          <w:szCs w:val="28"/>
        </w:rPr>
        <w:fldChar w:fldCharType="separate"/>
      </w:r>
      <w:r w:rsidR="00E41BDF">
        <w:rPr>
          <w:sz w:val="28"/>
          <w:szCs w:val="28"/>
        </w:rPr>
        <w:t>1</w:t>
      </w:r>
      <w:r w:rsidR="0097160D" w:rsidRPr="00B15F25">
        <w:rPr>
          <w:sz w:val="28"/>
          <w:szCs w:val="28"/>
        </w:rPr>
        <w:fldChar w:fldCharType="end"/>
      </w:r>
      <w:r w:rsidR="0097160D" w:rsidRPr="00B15F25">
        <w:rPr>
          <w:sz w:val="28"/>
          <w:szCs w:val="28"/>
        </w:rPr>
        <w:t xml:space="preserve"> </w:t>
      </w:r>
      <w:r w:rsidRPr="00B15F25">
        <w:rPr>
          <w:sz w:val="28"/>
          <w:szCs w:val="28"/>
        </w:rPr>
        <w:t xml:space="preserve"> цієї статті, також подається фізичною або юридичною особою, яка прямо або опосередковано є власником:</w:t>
      </w:r>
    </w:p>
    <w:p w14:paraId="7D0691D6" w14:textId="097376B1" w:rsidR="0034402A" w:rsidRPr="00B15F25" w:rsidRDefault="002663D8" w:rsidP="00B15F25">
      <w:pPr>
        <w:pStyle w:val="a7"/>
        <w:widowControl w:val="0"/>
        <w:numPr>
          <w:ilvl w:val="0"/>
          <w:numId w:val="42"/>
        </w:numPr>
        <w:tabs>
          <w:tab w:val="left" w:pos="993"/>
        </w:tabs>
        <w:ind w:left="0" w:firstLine="567"/>
        <w:jc w:val="both"/>
        <w:rPr>
          <w:sz w:val="28"/>
          <w:szCs w:val="28"/>
        </w:rPr>
      </w:pPr>
      <w:bookmarkStart w:id="152" w:name="_Ref20145397"/>
      <w:r w:rsidRPr="00B15F25">
        <w:rPr>
          <w:sz w:val="28"/>
          <w:szCs w:val="28"/>
        </w:rPr>
        <w:t>фінансових інструментів, що на дату їх виконання надають своєму власнику право набути голосуючі акції акціонерного товариства шляхом їх поставки;</w:t>
      </w:r>
      <w:bookmarkEnd w:id="152"/>
    </w:p>
    <w:p w14:paraId="0015AA0B" w14:textId="4045D4A8" w:rsidR="0034402A" w:rsidRPr="00B15F25" w:rsidRDefault="002663D8" w:rsidP="00B15F25">
      <w:pPr>
        <w:pStyle w:val="a7"/>
        <w:widowControl w:val="0"/>
        <w:numPr>
          <w:ilvl w:val="0"/>
          <w:numId w:val="42"/>
        </w:numPr>
        <w:tabs>
          <w:tab w:val="left" w:pos="993"/>
        </w:tabs>
        <w:ind w:left="0" w:firstLine="567"/>
        <w:jc w:val="both"/>
        <w:rPr>
          <w:sz w:val="28"/>
          <w:szCs w:val="28"/>
        </w:rPr>
      </w:pPr>
      <w:r w:rsidRPr="00B15F25">
        <w:rPr>
          <w:sz w:val="28"/>
          <w:szCs w:val="28"/>
        </w:rPr>
        <w:t xml:space="preserve">фінансових інструментів, не передбачених пунктом </w:t>
      </w:r>
      <w:r w:rsidR="00426712" w:rsidRPr="00B15F25">
        <w:rPr>
          <w:sz w:val="28"/>
          <w:szCs w:val="28"/>
        </w:rPr>
        <w:fldChar w:fldCharType="begin"/>
      </w:r>
      <w:r w:rsidR="00426712" w:rsidRPr="00B15F25">
        <w:rPr>
          <w:sz w:val="28"/>
          <w:szCs w:val="28"/>
        </w:rPr>
        <w:instrText xml:space="preserve"> REF _Ref20145397 \r \h  \* MERGEFORMAT </w:instrText>
      </w:r>
      <w:r w:rsidR="00426712" w:rsidRPr="00B15F25">
        <w:rPr>
          <w:sz w:val="28"/>
          <w:szCs w:val="28"/>
        </w:rPr>
      </w:r>
      <w:r w:rsidR="00426712" w:rsidRPr="00B15F25">
        <w:rPr>
          <w:sz w:val="28"/>
          <w:szCs w:val="28"/>
        </w:rPr>
        <w:fldChar w:fldCharType="separate"/>
      </w:r>
      <w:r w:rsidR="00E41BDF">
        <w:rPr>
          <w:sz w:val="28"/>
          <w:szCs w:val="28"/>
        </w:rPr>
        <w:t>1</w:t>
      </w:r>
      <w:r w:rsidR="00E41BDF" w:rsidRPr="00E41BDF">
        <w:rPr>
          <w:vanish/>
          <w:sz w:val="28"/>
          <w:szCs w:val="28"/>
        </w:rPr>
        <w:t>)</w:t>
      </w:r>
      <w:r w:rsidR="00426712" w:rsidRPr="00B15F25">
        <w:rPr>
          <w:sz w:val="28"/>
          <w:szCs w:val="28"/>
        </w:rPr>
        <w:fldChar w:fldCharType="end"/>
      </w:r>
      <w:r w:rsidRPr="00B15F25">
        <w:rPr>
          <w:sz w:val="28"/>
          <w:szCs w:val="28"/>
        </w:rPr>
        <w:t xml:space="preserve"> цієї частини, які мають подібну економічну природу з ними, але не передбачають поставки акцій акціонерного товариства.</w:t>
      </w:r>
    </w:p>
    <w:p w14:paraId="5A291FAB"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Національна комісія з цінних паперів та фондового ринку на своєму </w:t>
      </w:r>
      <w:r w:rsidRPr="00B15F25">
        <w:rPr>
          <w:sz w:val="28"/>
          <w:szCs w:val="28"/>
        </w:rPr>
        <w:lastRenderedPageBreak/>
        <w:t>офіційному веб-сайті публікує орієнтовний (невиключний) перелік фінансових інструментів, передбачених цією частиною.</w:t>
      </w:r>
    </w:p>
    <w:p w14:paraId="76B0BB63"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Порядок розрахунку кількості голосуючих акцій, що належать фізичній або юридичній особі відповідно до фінансових інструментів, передбачених цією частиною, встановлюється Національною комісією з цінних паперів та фондового ринку.</w:t>
      </w:r>
    </w:p>
    <w:p w14:paraId="7511AB64" w14:textId="77777777" w:rsidR="0034402A" w:rsidRPr="00B15F25" w:rsidRDefault="002663D8" w:rsidP="00B15F25">
      <w:pPr>
        <w:pStyle w:val="a7"/>
        <w:widowControl w:val="0"/>
        <w:numPr>
          <w:ilvl w:val="3"/>
          <w:numId w:val="1"/>
        </w:numPr>
        <w:tabs>
          <w:tab w:val="left" w:pos="993"/>
        </w:tabs>
        <w:ind w:left="0" w:firstLine="567"/>
        <w:jc w:val="both"/>
        <w:rPr>
          <w:sz w:val="28"/>
          <w:szCs w:val="28"/>
        </w:rPr>
      </w:pPr>
      <w:r w:rsidRPr="00B15F25">
        <w:rPr>
          <w:sz w:val="28"/>
          <w:szCs w:val="28"/>
        </w:rPr>
        <w:t>Положення цієї статті не застосовуються у разі набуття або відчуження Національним банком України пакета акцій, якщо в результаті такого набуття або відчуження такий пакет акцій стане більшим, меншим або дорівнюватиме пороговому значенню пакета акцій, якщо виконуються всі такі вимоги:</w:t>
      </w:r>
    </w:p>
    <w:p w14:paraId="41E900DB" w14:textId="77777777" w:rsidR="0034402A" w:rsidRPr="00B15F25" w:rsidRDefault="002663D8" w:rsidP="00B15F25">
      <w:pPr>
        <w:pStyle w:val="a7"/>
        <w:widowControl w:val="0"/>
        <w:numPr>
          <w:ilvl w:val="0"/>
          <w:numId w:val="43"/>
        </w:numPr>
        <w:tabs>
          <w:tab w:val="left" w:pos="993"/>
        </w:tabs>
        <w:ind w:left="0" w:firstLine="567"/>
        <w:jc w:val="both"/>
        <w:rPr>
          <w:sz w:val="28"/>
          <w:szCs w:val="28"/>
        </w:rPr>
      </w:pPr>
      <w:r w:rsidRPr="00B15F25">
        <w:rPr>
          <w:sz w:val="28"/>
          <w:szCs w:val="28"/>
        </w:rPr>
        <w:t>набуття або відчуження здійснено Національним банком України в рамках провадження ним грошово-кредитної політики;</w:t>
      </w:r>
    </w:p>
    <w:p w14:paraId="22D2B032" w14:textId="6D15D1B9" w:rsidR="0034402A" w:rsidRPr="00B15F25" w:rsidRDefault="002663D8" w:rsidP="00B15F25">
      <w:pPr>
        <w:pStyle w:val="a7"/>
        <w:widowControl w:val="0"/>
        <w:numPr>
          <w:ilvl w:val="0"/>
          <w:numId w:val="43"/>
        </w:numPr>
        <w:tabs>
          <w:tab w:val="left" w:pos="993"/>
        </w:tabs>
        <w:ind w:left="0" w:firstLine="567"/>
        <w:jc w:val="both"/>
        <w:rPr>
          <w:sz w:val="28"/>
          <w:szCs w:val="28"/>
        </w:rPr>
      </w:pPr>
      <w:r w:rsidRPr="00B15F25">
        <w:rPr>
          <w:sz w:val="28"/>
          <w:szCs w:val="28"/>
        </w:rPr>
        <w:t>Національний банк України не користується правом голосу за такими акціями.</w:t>
      </w:r>
    </w:p>
    <w:p w14:paraId="791B95D9" w14:textId="77777777" w:rsidR="00243B67" w:rsidRPr="00B15F25" w:rsidRDefault="00243B67" w:rsidP="00B15F25">
      <w:pPr>
        <w:pStyle w:val="a7"/>
        <w:widowControl w:val="0"/>
        <w:tabs>
          <w:tab w:val="left" w:pos="993"/>
        </w:tabs>
        <w:ind w:left="0"/>
        <w:jc w:val="both"/>
        <w:rPr>
          <w:sz w:val="28"/>
          <w:szCs w:val="28"/>
        </w:rPr>
      </w:pPr>
    </w:p>
    <w:p w14:paraId="07BE3174" w14:textId="531707EF"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53" w:name="_Ref19793330"/>
      <w:r w:rsidRPr="00B15F25">
        <w:rPr>
          <w:rFonts w:cs="Times New Roman"/>
          <w:szCs w:val="28"/>
        </w:rPr>
        <w:t xml:space="preserve"> Придбання акцій приватного акціонерного товариства за наслідками придбання контрольного пакета акцій</w:t>
      </w:r>
      <w:bookmarkEnd w:id="153"/>
    </w:p>
    <w:p w14:paraId="267BE6F7"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Особа (особи, що діють спільно) протягом одного робочого дня з дати укладення нею договору, за наслідками виконання якого вона з урахуванням кількості акцій, які належать їй та її афілійованим особам, стане (прямо або опосередковано) власником контрольного пакета акцій приватного акціонерного товариства (а у разі набуття контрольного пакета акцій в результаті придбання акцій у процесі емісії - з дати депонування глобального сертифіката за таким випуском акцій), зобов'язана подати до товариства та Національної комісії з цінних паперів та фондового ринку повідомлення про укладення такого договору.</w:t>
      </w:r>
    </w:p>
    <w:p w14:paraId="7A585191" w14:textId="0F2EBB48"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не пізніше 24 години наступного робочого дня в одноденний строк зобов'язане розмістити зазначене повідомлення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w:t>
      </w:r>
    </w:p>
    <w:p w14:paraId="293E1E97"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Особа (особи, що діють спільно), яка внаслідок придбання акцій приватного акціонерного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приватного акціонерного товариства, в одноденний строк з дня набуття нею права власності на такий пакет акцій зобов'язана подати до Національної комісії з цінних паперів та фондового ринку та товариства інформацію про набуття нею такого пакета із зазначенням інформації про найвищу ціну, за якою вона придбавала акції цього товариства протягом 12 місяців, що передують дню набуття такого пакета акцій включно з днем набуття, та дати набуття такого пакета.</w:t>
      </w:r>
    </w:p>
    <w:p w14:paraId="4F284485" w14:textId="07261C85"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в одноденний строк зобов'язане розмістити зазначену інформацію на веб-сайті товариства та у загальнодоступній інформаційній базі </w:t>
      </w:r>
      <w:r w:rsidRPr="00B15F25">
        <w:rPr>
          <w:sz w:val="28"/>
          <w:szCs w:val="28"/>
        </w:rPr>
        <w:lastRenderedPageBreak/>
        <w:t xml:space="preserve">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w:t>
      </w:r>
    </w:p>
    <w:p w14:paraId="56D98EF6" w14:textId="7DC38C50"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Наглядова рада </w:t>
      </w:r>
      <w:r w:rsidR="004B78E9" w:rsidRPr="00B15F25">
        <w:rPr>
          <w:sz w:val="28"/>
          <w:szCs w:val="28"/>
        </w:rPr>
        <w:t>або рада директорів</w:t>
      </w:r>
      <w:r w:rsidRPr="00B15F25">
        <w:rPr>
          <w:sz w:val="28"/>
          <w:szCs w:val="28"/>
        </w:rPr>
        <w:t xml:space="preserve"> не пізніш як за 25 робочих днів з дня отримання такої інформації має затвердити ринкову вартість акцій та повідомити її особі (особам, що діють спільно), зазначеній в абзаці першому цієї частини.</w:t>
      </w:r>
    </w:p>
    <w:p w14:paraId="734E5BBD" w14:textId="4DEC2DAB"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 Ціна придбання акцій </w:t>
      </w:r>
      <w:r w:rsidR="00F94A5E" w:rsidRPr="00B15F25">
        <w:rPr>
          <w:sz w:val="28"/>
          <w:szCs w:val="28"/>
        </w:rPr>
        <w:t xml:space="preserve">не може бути меншою </w:t>
      </w:r>
      <w:r w:rsidRPr="00B15F25">
        <w:rPr>
          <w:sz w:val="28"/>
          <w:szCs w:val="28"/>
        </w:rPr>
        <w:t>за:</w:t>
      </w:r>
    </w:p>
    <w:p w14:paraId="202262D7" w14:textId="602DA0E5" w:rsidR="0034402A" w:rsidRPr="00B15F25" w:rsidRDefault="00F94A5E" w:rsidP="00B15F25">
      <w:pPr>
        <w:pStyle w:val="a7"/>
        <w:widowControl w:val="0"/>
        <w:numPr>
          <w:ilvl w:val="0"/>
          <w:numId w:val="44"/>
        </w:numPr>
        <w:tabs>
          <w:tab w:val="left" w:pos="851"/>
        </w:tabs>
        <w:ind w:left="0" w:firstLine="567"/>
        <w:jc w:val="both"/>
        <w:rPr>
          <w:sz w:val="28"/>
          <w:szCs w:val="28"/>
        </w:rPr>
      </w:pPr>
      <w:r w:rsidRPr="00B15F25">
        <w:rPr>
          <w:sz w:val="28"/>
          <w:szCs w:val="28"/>
        </w:rPr>
        <w:t xml:space="preserve">ринкову </w:t>
      </w:r>
      <w:r w:rsidR="002663D8" w:rsidRPr="00B15F25">
        <w:rPr>
          <w:sz w:val="28"/>
          <w:szCs w:val="28"/>
        </w:rPr>
        <w:t xml:space="preserve">вартість, </w:t>
      </w:r>
      <w:r w:rsidRPr="00B15F25">
        <w:rPr>
          <w:sz w:val="28"/>
          <w:szCs w:val="28"/>
        </w:rPr>
        <w:t xml:space="preserve">визначену </w:t>
      </w:r>
      <w:r w:rsidR="002663D8" w:rsidRPr="00B15F25">
        <w:rPr>
          <w:sz w:val="28"/>
          <w:szCs w:val="28"/>
        </w:rPr>
        <w:t xml:space="preserve">суб'єктом оціночної діяльності відповідно до статті </w:t>
      </w:r>
      <w:r w:rsidR="00FD018B" w:rsidRPr="00B15F25">
        <w:rPr>
          <w:sz w:val="28"/>
          <w:szCs w:val="28"/>
        </w:rPr>
        <w:fldChar w:fldCharType="begin"/>
      </w:r>
      <w:r w:rsidR="00FD018B" w:rsidRPr="00B15F25">
        <w:rPr>
          <w:sz w:val="28"/>
          <w:szCs w:val="28"/>
        </w:rPr>
        <w:instrText xml:space="preserve"> REF _Ref19791665 \r \h  \* MERGEFORMAT </w:instrText>
      </w:r>
      <w:r w:rsidR="00FD018B" w:rsidRPr="00B15F25">
        <w:rPr>
          <w:sz w:val="28"/>
          <w:szCs w:val="28"/>
        </w:rPr>
      </w:r>
      <w:r w:rsidR="00FD018B" w:rsidRPr="00B15F25">
        <w:rPr>
          <w:sz w:val="28"/>
          <w:szCs w:val="28"/>
        </w:rPr>
        <w:fldChar w:fldCharType="separate"/>
      </w:r>
      <w:r w:rsidR="00E41BDF" w:rsidRPr="00E41BDF">
        <w:rPr>
          <w:vanish/>
          <w:sz w:val="28"/>
          <w:szCs w:val="28"/>
        </w:rPr>
        <w:t xml:space="preserve">Стаття </w:t>
      </w:r>
      <w:r w:rsidR="00E41BDF">
        <w:rPr>
          <w:sz w:val="28"/>
          <w:szCs w:val="28"/>
        </w:rPr>
        <w:t>9</w:t>
      </w:r>
      <w:r w:rsidR="00FD018B" w:rsidRPr="00B15F25">
        <w:rPr>
          <w:sz w:val="28"/>
          <w:szCs w:val="28"/>
        </w:rPr>
        <w:fldChar w:fldCharType="end"/>
      </w:r>
      <w:r w:rsidR="00FD018B" w:rsidRPr="00B15F25">
        <w:rPr>
          <w:sz w:val="28"/>
          <w:szCs w:val="28"/>
        </w:rPr>
        <w:t xml:space="preserve"> </w:t>
      </w:r>
      <w:r w:rsidR="002663D8" w:rsidRPr="00B15F25">
        <w:rPr>
          <w:sz w:val="28"/>
          <w:szCs w:val="28"/>
        </w:rPr>
        <w:t xml:space="preserve">цього Закону, станом на останній робочий день, що передує дню розміщення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002663D8" w:rsidRPr="00B15F25">
        <w:rPr>
          <w:sz w:val="28"/>
          <w:szCs w:val="28"/>
        </w:rPr>
        <w:t>, яка провадить діяльність з оприлюднення регульованої інформації від імені учасників фондового ринку, повідомлення про укладення особою (особами, що діють спільно) договору, в результаті виконання якого вона з урахуванням кількості акцій, що належать їй та її афілійованим особам, стане (прямо або опосередковано) власником контрольного пакета акцій приватного акціонерного товариства;</w:t>
      </w:r>
    </w:p>
    <w:p w14:paraId="62368B46" w14:textId="65B390D2" w:rsidR="0034402A" w:rsidRPr="00B15F25" w:rsidRDefault="00F94A5E" w:rsidP="00B15F25">
      <w:pPr>
        <w:pStyle w:val="a7"/>
        <w:widowControl w:val="0"/>
        <w:numPr>
          <w:ilvl w:val="0"/>
          <w:numId w:val="44"/>
        </w:numPr>
        <w:tabs>
          <w:tab w:val="left" w:pos="851"/>
        </w:tabs>
        <w:ind w:left="0" w:firstLine="567"/>
        <w:jc w:val="both"/>
        <w:rPr>
          <w:sz w:val="28"/>
          <w:szCs w:val="28"/>
        </w:rPr>
      </w:pPr>
      <w:r w:rsidRPr="00B15F25">
        <w:rPr>
          <w:sz w:val="28"/>
          <w:szCs w:val="28"/>
        </w:rPr>
        <w:t>найвищу ціну</w:t>
      </w:r>
      <w:r w:rsidR="002663D8" w:rsidRPr="00B15F25">
        <w:rPr>
          <w:sz w:val="28"/>
          <w:szCs w:val="28"/>
        </w:rPr>
        <w:t xml:space="preserve">, за якою особа (особи, що діють спільно) прямо та/або опосередковано </w:t>
      </w:r>
      <w:r w:rsidRPr="00B15F25">
        <w:rPr>
          <w:sz w:val="28"/>
          <w:szCs w:val="28"/>
        </w:rPr>
        <w:t>придбавала</w:t>
      </w:r>
      <w:r w:rsidR="002663D8" w:rsidRPr="00B15F25">
        <w:rPr>
          <w:sz w:val="28"/>
          <w:szCs w:val="28"/>
        </w:rPr>
        <w:t xml:space="preserve"> акції цього товариства протягом 12 місяців, що передують дню набуття такого пакета акцій включно з днем набуття такою особою контрольного пакета акцій товариства;</w:t>
      </w:r>
    </w:p>
    <w:p w14:paraId="6189ECF8" w14:textId="6B4FF5DA" w:rsidR="0034402A" w:rsidRPr="00B15F25" w:rsidRDefault="00F94A5E" w:rsidP="00B15F25">
      <w:pPr>
        <w:pStyle w:val="a7"/>
        <w:widowControl w:val="0"/>
        <w:numPr>
          <w:ilvl w:val="0"/>
          <w:numId w:val="44"/>
        </w:numPr>
        <w:tabs>
          <w:tab w:val="left" w:pos="851"/>
        </w:tabs>
        <w:ind w:left="0" w:firstLine="567"/>
        <w:jc w:val="both"/>
        <w:rPr>
          <w:sz w:val="28"/>
          <w:szCs w:val="28"/>
        </w:rPr>
      </w:pPr>
      <w:r w:rsidRPr="00B15F25">
        <w:rPr>
          <w:sz w:val="28"/>
          <w:szCs w:val="28"/>
        </w:rPr>
        <w:t>найвищу ціну</w:t>
      </w:r>
      <w:r w:rsidR="002663D8" w:rsidRPr="00B15F25">
        <w:rPr>
          <w:sz w:val="28"/>
          <w:szCs w:val="28"/>
        </w:rPr>
        <w:t>, за якою особа (особи, що діють спільно) придбавала акції (паї, частки) іншої юридичної особи, якій прямо або опосередковано належать акції цього товариства, протягом 12 місяців, що передують дню набуття такою особою контрольного пакета акцій товариства включно з днем набуття, за умови що вартість акцій товариства, які прямо або опосередковано належать такій юридичній особі, за даними її останньої річної фінансової звітності становить не менше 90 відсотків загальної вартості активів такої юридичної особи.</w:t>
      </w:r>
    </w:p>
    <w:p w14:paraId="0354DF8E" w14:textId="709A3BD5"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якщо особа (особи, що діють спільно), яка внаслідок придбання акцій товариства з урахуванням кількості акцій, що належать їй та її афілійованим особам, стала (прямо або опосередковано) одночасно власником контрольного пакета акцій та домінуючого контрольного пакета акцій товариства, ціна придбання акцій визначається відповідно до частини </w:t>
      </w:r>
      <w:r w:rsidR="004A5311" w:rsidRPr="00B15F25">
        <w:rPr>
          <w:sz w:val="28"/>
          <w:szCs w:val="28"/>
        </w:rPr>
        <w:fldChar w:fldCharType="begin"/>
      </w:r>
      <w:r w:rsidR="004A5311" w:rsidRPr="00B15F25">
        <w:rPr>
          <w:sz w:val="28"/>
          <w:szCs w:val="28"/>
        </w:rPr>
        <w:instrText xml:space="preserve"> REF _Ref20145692 \r \h </w:instrText>
      </w:r>
      <w:r w:rsidR="0090379A" w:rsidRPr="00B15F25">
        <w:rPr>
          <w:sz w:val="28"/>
          <w:szCs w:val="28"/>
        </w:rPr>
        <w:instrText xml:space="preserve"> \* MERGEFORMAT </w:instrText>
      </w:r>
      <w:r w:rsidR="004A5311" w:rsidRPr="00B15F25">
        <w:rPr>
          <w:sz w:val="28"/>
          <w:szCs w:val="28"/>
        </w:rPr>
      </w:r>
      <w:r w:rsidR="004A5311" w:rsidRPr="00B15F25">
        <w:rPr>
          <w:sz w:val="28"/>
          <w:szCs w:val="28"/>
        </w:rPr>
        <w:fldChar w:fldCharType="separate"/>
      </w:r>
      <w:r w:rsidR="00E41BDF">
        <w:rPr>
          <w:sz w:val="28"/>
          <w:szCs w:val="28"/>
        </w:rPr>
        <w:t>5</w:t>
      </w:r>
      <w:r w:rsidR="004A5311" w:rsidRPr="00B15F25">
        <w:rPr>
          <w:sz w:val="28"/>
          <w:szCs w:val="28"/>
        </w:rPr>
        <w:fldChar w:fldCharType="end"/>
      </w:r>
      <w:r w:rsidR="004A5311" w:rsidRPr="00B15F25">
        <w:rPr>
          <w:sz w:val="28"/>
          <w:szCs w:val="28"/>
        </w:rPr>
        <w:t xml:space="preserve"> статті </w:t>
      </w:r>
      <w:r w:rsidR="004A5311" w:rsidRPr="00B15F25">
        <w:rPr>
          <w:sz w:val="28"/>
          <w:szCs w:val="28"/>
        </w:rPr>
        <w:fldChar w:fldCharType="begin"/>
      </w:r>
      <w:r w:rsidR="004A5311" w:rsidRPr="00B15F25">
        <w:rPr>
          <w:sz w:val="28"/>
          <w:szCs w:val="28"/>
        </w:rPr>
        <w:instrText xml:space="preserve"> REF _Ref19793383 \r \h  \* MERGEFORMAT </w:instrText>
      </w:r>
      <w:r w:rsidR="004A5311" w:rsidRPr="00B15F25">
        <w:rPr>
          <w:sz w:val="28"/>
          <w:szCs w:val="28"/>
        </w:rPr>
      </w:r>
      <w:r w:rsidR="004A5311" w:rsidRPr="00B15F25">
        <w:rPr>
          <w:sz w:val="28"/>
          <w:szCs w:val="28"/>
        </w:rPr>
        <w:fldChar w:fldCharType="separate"/>
      </w:r>
      <w:r w:rsidR="00E41BDF" w:rsidRPr="00E41BDF">
        <w:rPr>
          <w:vanish/>
          <w:sz w:val="28"/>
          <w:szCs w:val="28"/>
        </w:rPr>
        <w:t xml:space="preserve">Стаття </w:t>
      </w:r>
      <w:r w:rsidR="00E41BDF">
        <w:rPr>
          <w:sz w:val="28"/>
          <w:szCs w:val="28"/>
        </w:rPr>
        <w:t>91</w:t>
      </w:r>
      <w:r w:rsidR="004A5311" w:rsidRPr="00B15F25">
        <w:rPr>
          <w:sz w:val="28"/>
          <w:szCs w:val="28"/>
        </w:rPr>
        <w:fldChar w:fldCharType="end"/>
      </w:r>
      <w:r w:rsidRPr="00B15F25">
        <w:rPr>
          <w:sz w:val="28"/>
          <w:szCs w:val="28"/>
        </w:rPr>
        <w:t xml:space="preserve">  цього Закону.</w:t>
      </w:r>
    </w:p>
    <w:p w14:paraId="6A110EEB"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Особа (особи, що діють спільно), яка внаслідок придбання акцій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приватного акціонерного товариства або будь-яка її афілійована особа, протягом двох робочих днів з дати отримання інформації про ціну придбання акцій зобов'язана запропонувати всім акціонерам придбати у них акції товариства, щодо яких не встановлено обмеження (обтяження), шляхом надсилання до товариства публічної безвідкличної пропозиції для всіх акціонерів - власників акцій товариства про придбання належних їм акцій (оферти).</w:t>
      </w:r>
    </w:p>
    <w:p w14:paraId="2B764064"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Оферта надсилається на адресу місцезнаходження товариства на ім'я наглядової ради або виконавчого органу (якщо утворення наглядової ради не </w:t>
      </w:r>
      <w:r w:rsidRPr="00B15F25">
        <w:rPr>
          <w:sz w:val="28"/>
          <w:szCs w:val="28"/>
        </w:rPr>
        <w:lastRenderedPageBreak/>
        <w:t>передбачено статутом товариства) та до Національної комісії з цінних паперів та фондового ринку і кожній фондовій біржі, на якій цінні папери (акції) товариства допущено до торгів.</w:t>
      </w:r>
    </w:p>
    <w:p w14:paraId="7290FFD6" w14:textId="5FD495CA"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Наглядова рада </w:t>
      </w:r>
      <w:r w:rsidR="004B78E9" w:rsidRPr="00B15F25">
        <w:rPr>
          <w:sz w:val="28"/>
          <w:szCs w:val="28"/>
        </w:rPr>
        <w:t>або рада директорів</w:t>
      </w:r>
      <w:r w:rsidRPr="00B15F25">
        <w:rPr>
          <w:sz w:val="28"/>
          <w:szCs w:val="28"/>
        </w:rPr>
        <w:t xml:space="preserve"> зобов'язана розмістити зазначену оферту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 а також надіслати її кожному власнику простих акцій товариства відповідно до переліку акціонерів товариства протягом семи робочих днів з дня надходження оферти.</w:t>
      </w:r>
    </w:p>
    <w:p w14:paraId="3FB3A7D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якщо власниками контрольного пакета акцій товариства є дві та більше особи, що діють спільно, такі особи мають визначити особу, відповідальну за реалізацію норм, передбачених цією статтею (далі - відповідальна особа).</w:t>
      </w:r>
    </w:p>
    <w:p w14:paraId="6A3A7037"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Оферта має містити відомості про:</w:t>
      </w:r>
    </w:p>
    <w:p w14:paraId="5EEFE604" w14:textId="009AE5B6" w:rsidR="0034402A" w:rsidRPr="00B15F25" w:rsidRDefault="002663D8" w:rsidP="00B15F25">
      <w:pPr>
        <w:pStyle w:val="a7"/>
        <w:widowControl w:val="0"/>
        <w:numPr>
          <w:ilvl w:val="0"/>
          <w:numId w:val="45"/>
        </w:numPr>
        <w:tabs>
          <w:tab w:val="left" w:pos="851"/>
        </w:tabs>
        <w:ind w:left="0" w:firstLine="567"/>
        <w:jc w:val="both"/>
        <w:rPr>
          <w:sz w:val="28"/>
          <w:szCs w:val="28"/>
        </w:rPr>
      </w:pPr>
      <w:r w:rsidRPr="00B15F25">
        <w:rPr>
          <w:sz w:val="28"/>
          <w:szCs w:val="28"/>
        </w:rPr>
        <w:t>особу (кожну з осіб, що діють спільно), яка внаслідок придбання акцій приватного акціонерного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товариства, та її афілійованих осіб (</w:t>
      </w:r>
      <w:r w:rsidR="00DA79C1" w:rsidRPr="00B15F25">
        <w:rPr>
          <w:sz w:val="28"/>
          <w:szCs w:val="28"/>
        </w:rPr>
        <w:t>реквізити особи</w:t>
      </w:r>
      <w:r w:rsidRPr="00B15F25">
        <w:rPr>
          <w:sz w:val="28"/>
          <w:szCs w:val="28"/>
        </w:rPr>
        <w:t>, реєстраційний номер облікової картки платника податків (для фізичної особи),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реєстраційне посвідчення місцевого органу влади іноземної держави про реєстрацію юридичної особи (для юридичної особи - нерезидента) особи (кожної з осіб, що діють спільно) та її афілійованих осіб), місце проживання (місцезнаходження), кількість, тип та/або клас акцій товариства, належних кожній із зазначених осіб, контактні дані особи (кожної з осіб, що діють спільно);</w:t>
      </w:r>
    </w:p>
    <w:p w14:paraId="345800D8" w14:textId="70062BA6" w:rsidR="0034402A" w:rsidRPr="00B15F25" w:rsidRDefault="002663D8" w:rsidP="00B15F25">
      <w:pPr>
        <w:pStyle w:val="a7"/>
        <w:widowControl w:val="0"/>
        <w:numPr>
          <w:ilvl w:val="0"/>
          <w:numId w:val="45"/>
        </w:numPr>
        <w:tabs>
          <w:tab w:val="left" w:pos="851"/>
        </w:tabs>
        <w:ind w:left="0" w:firstLine="567"/>
        <w:jc w:val="both"/>
        <w:rPr>
          <w:sz w:val="28"/>
          <w:szCs w:val="28"/>
        </w:rPr>
      </w:pPr>
      <w:r w:rsidRPr="00B15F25">
        <w:rPr>
          <w:sz w:val="28"/>
          <w:szCs w:val="28"/>
        </w:rPr>
        <w:t>відповідальну особу, у разі якщо власниками контрольного пакета акцій товариства є дві та більше особи, що діють спільно (</w:t>
      </w:r>
      <w:r w:rsidR="00DA79C1" w:rsidRPr="00B15F25">
        <w:rPr>
          <w:sz w:val="28"/>
          <w:szCs w:val="28"/>
        </w:rPr>
        <w:t>реквізити особи</w:t>
      </w:r>
      <w:r w:rsidRPr="00B15F25">
        <w:rPr>
          <w:sz w:val="28"/>
          <w:szCs w:val="28"/>
        </w:rPr>
        <w:t>, реєстраційний номер облікової картки платника податків (для фізичної особи),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 місце проживання (місцезнаходження), контактні дані відповідальної особи);</w:t>
      </w:r>
    </w:p>
    <w:p w14:paraId="2F252CB2" w14:textId="77777777" w:rsidR="0034402A" w:rsidRPr="00B15F25" w:rsidRDefault="002663D8" w:rsidP="00B15F25">
      <w:pPr>
        <w:pStyle w:val="a7"/>
        <w:widowControl w:val="0"/>
        <w:numPr>
          <w:ilvl w:val="0"/>
          <w:numId w:val="45"/>
        </w:numPr>
        <w:tabs>
          <w:tab w:val="left" w:pos="851"/>
        </w:tabs>
        <w:ind w:left="0" w:firstLine="567"/>
        <w:jc w:val="both"/>
        <w:rPr>
          <w:sz w:val="28"/>
          <w:szCs w:val="28"/>
        </w:rPr>
      </w:pPr>
      <w:r w:rsidRPr="00B15F25">
        <w:rPr>
          <w:sz w:val="28"/>
          <w:szCs w:val="28"/>
        </w:rPr>
        <w:t>ціну придбання акцій та порядок її визначення;</w:t>
      </w:r>
    </w:p>
    <w:p w14:paraId="4030746B" w14:textId="77777777" w:rsidR="0034402A" w:rsidRPr="00B15F25" w:rsidRDefault="002663D8" w:rsidP="00B15F25">
      <w:pPr>
        <w:pStyle w:val="a7"/>
        <w:widowControl w:val="0"/>
        <w:numPr>
          <w:ilvl w:val="0"/>
          <w:numId w:val="45"/>
        </w:numPr>
        <w:tabs>
          <w:tab w:val="left" w:pos="851"/>
        </w:tabs>
        <w:ind w:left="0" w:firstLine="567"/>
        <w:jc w:val="both"/>
        <w:rPr>
          <w:sz w:val="28"/>
          <w:szCs w:val="28"/>
        </w:rPr>
      </w:pPr>
      <w:r w:rsidRPr="00B15F25">
        <w:rPr>
          <w:sz w:val="28"/>
          <w:szCs w:val="28"/>
        </w:rPr>
        <w:t xml:space="preserve"> строк, протягом якого акціонери можуть повідомити про прийняття пропозиції про придбання акцій відповідно до частини шостої цієї статті;</w:t>
      </w:r>
    </w:p>
    <w:p w14:paraId="1DEEF8DA" w14:textId="77777777" w:rsidR="0034402A" w:rsidRPr="00B15F25" w:rsidRDefault="002663D8" w:rsidP="00B15F25">
      <w:pPr>
        <w:pStyle w:val="a7"/>
        <w:widowControl w:val="0"/>
        <w:numPr>
          <w:ilvl w:val="0"/>
          <w:numId w:val="45"/>
        </w:numPr>
        <w:tabs>
          <w:tab w:val="left" w:pos="851"/>
        </w:tabs>
        <w:ind w:left="0" w:firstLine="567"/>
        <w:jc w:val="both"/>
        <w:rPr>
          <w:sz w:val="28"/>
          <w:szCs w:val="28"/>
        </w:rPr>
      </w:pPr>
      <w:r w:rsidRPr="00B15F25">
        <w:rPr>
          <w:sz w:val="28"/>
          <w:szCs w:val="28"/>
        </w:rPr>
        <w:t xml:space="preserve"> порядок оплати акцій, що придбаваються;</w:t>
      </w:r>
    </w:p>
    <w:p w14:paraId="73CD7DB6" w14:textId="77777777" w:rsidR="0034402A" w:rsidRPr="00B15F25" w:rsidRDefault="002663D8" w:rsidP="00B15F25">
      <w:pPr>
        <w:pStyle w:val="a7"/>
        <w:widowControl w:val="0"/>
        <w:numPr>
          <w:ilvl w:val="0"/>
          <w:numId w:val="45"/>
        </w:numPr>
        <w:tabs>
          <w:tab w:val="left" w:pos="851"/>
        </w:tabs>
        <w:ind w:left="0" w:firstLine="567"/>
        <w:jc w:val="both"/>
        <w:rPr>
          <w:sz w:val="28"/>
          <w:szCs w:val="28"/>
        </w:rPr>
      </w:pPr>
      <w:r w:rsidRPr="00B15F25">
        <w:rPr>
          <w:sz w:val="28"/>
          <w:szCs w:val="28"/>
        </w:rPr>
        <w:t>спосіб (способи) оплати акцій, що придбаваються.</w:t>
      </w:r>
    </w:p>
    <w:p w14:paraId="2D5CAA00"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Строк, протягом якого акціонери можуть повідомити особу, яка придбала контрольний пакет акцій, або відповідальну особу щодо прийняття пропозиції </w:t>
      </w:r>
      <w:r w:rsidRPr="00B15F25">
        <w:rPr>
          <w:sz w:val="28"/>
          <w:szCs w:val="28"/>
        </w:rPr>
        <w:lastRenderedPageBreak/>
        <w:t>про придбання акцій, має становити від 10 до 50 робочих днів з дати надходження оферти.</w:t>
      </w:r>
    </w:p>
    <w:p w14:paraId="56F297A4" w14:textId="690D8B76"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Якщо після розміщення оферти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xml:space="preserve">, яка провадить діяльність з оприлюднення регульованої інформації від імені учасників фондового ринку та до закінчення строку для її прийняття особа (особи, що діють спільно), яка придбала контрольний пакет акцій товариства, придбає акції за ціною вищою, ніж ціна, зазначена в оферті, така особа повинна підвищити ціну придбання до найвищої ціни та надіслати до товариства змінену оферту для подальшого надіслання її товариством усім акціонерам та розміщення зміненої оферти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 У зміненій оферті змінюється лише інформація про ціну придбання акцій.</w:t>
      </w:r>
    </w:p>
    <w:p w14:paraId="33B0600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надсилання до товариства зміненої оферти особа, яка стала власником контрольного пакета акцій товариства, або відповідальна особа має компенсувати різницю у ціні акцій тим акціонерам, акції яких до цього були придбані.</w:t>
      </w:r>
    </w:p>
    <w:p w14:paraId="106079C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Оплата вартості акцій, що придбаваються, може здійснюватися грошовими коштами, цінними паперами або поєднанням грошових коштів і цінних паперів.</w:t>
      </w:r>
    </w:p>
    <w:p w14:paraId="602DB37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Конкретний спосіб оплати вартості акцій із запропонованих в оферті визначається акціонером, у якого такі акції придбаваються.</w:t>
      </w:r>
    </w:p>
    <w:p w14:paraId="5449ED8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При цьому одним із способів оплати вартості акцій, запропонованих в оферті, має бути оплата виключно грошовими коштами.</w:t>
      </w:r>
    </w:p>
    <w:p w14:paraId="332B7C4A" w14:textId="39FD10DE"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Протягом 30 днів з дня закінчення зазначеного в оферті строку особа, яка придбала контрольний пакет акцій, або відповідальна особа має сплатити акціонерам, які прийняли пропозицію про придбання акцій, вартість їхніх акцій виходячи із зазначеної в оферті ціни придбання, а акціонер, який прийняв пропозицію про придбання акцій, має вчинити усі дії, необхідні для набуття особою, яка придбала контрольний пакет акцій, або відповідальною особою права власності на його акції. При цьому</w:t>
      </w:r>
      <w:r w:rsidR="004B78E9" w:rsidRPr="00B15F25">
        <w:rPr>
          <w:sz w:val="28"/>
          <w:szCs w:val="28"/>
        </w:rPr>
        <w:t>,</w:t>
      </w:r>
      <w:r w:rsidRPr="00B15F25">
        <w:rPr>
          <w:sz w:val="28"/>
          <w:szCs w:val="28"/>
        </w:rPr>
        <w:t xml:space="preserve"> розрахунки та набуття права власності за результатами таких дій здійснюються протягом одного робочого дня в порядку, встановленому законодавством про депозитарну систему України.</w:t>
      </w:r>
    </w:p>
    <w:p w14:paraId="264BE798" w14:textId="77777777"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Положення цієї статті не поширюються на особу (осіб, що діють спільно), яка внаслідок придбання акцій товариства з урахуванням кількості акцій, що належать їй та її афілійованим особам, стала (прямо або опосередковано) власником контрольного пакета акцій товариства, у разі:</w:t>
      </w:r>
    </w:p>
    <w:p w14:paraId="49007B59" w14:textId="77777777" w:rsidR="0034402A" w:rsidRPr="00B15F25" w:rsidRDefault="002663D8" w:rsidP="00B15F25">
      <w:pPr>
        <w:pStyle w:val="a7"/>
        <w:widowControl w:val="0"/>
        <w:numPr>
          <w:ilvl w:val="0"/>
          <w:numId w:val="46"/>
        </w:numPr>
        <w:tabs>
          <w:tab w:val="left" w:pos="851"/>
        </w:tabs>
        <w:ind w:left="0" w:firstLine="567"/>
        <w:jc w:val="both"/>
        <w:rPr>
          <w:sz w:val="28"/>
          <w:szCs w:val="28"/>
        </w:rPr>
      </w:pPr>
      <w:r w:rsidRPr="00B15F25">
        <w:rPr>
          <w:sz w:val="28"/>
          <w:szCs w:val="28"/>
        </w:rPr>
        <w:t>якщо така особа на дату, передбачену частиною першою цієї статті, вже є власником контрольного пакета акцій з урахуванням кількості акцій, що належать їй та/або її афілійованим особам;</w:t>
      </w:r>
    </w:p>
    <w:p w14:paraId="3288E9F6" w14:textId="77777777" w:rsidR="0034402A" w:rsidRPr="00B15F25" w:rsidRDefault="002663D8" w:rsidP="00B15F25">
      <w:pPr>
        <w:pStyle w:val="a7"/>
        <w:widowControl w:val="0"/>
        <w:numPr>
          <w:ilvl w:val="0"/>
          <w:numId w:val="46"/>
        </w:numPr>
        <w:tabs>
          <w:tab w:val="left" w:pos="851"/>
        </w:tabs>
        <w:ind w:left="0" w:firstLine="567"/>
        <w:jc w:val="both"/>
        <w:rPr>
          <w:sz w:val="28"/>
          <w:szCs w:val="28"/>
        </w:rPr>
      </w:pPr>
      <w:r w:rsidRPr="00B15F25">
        <w:rPr>
          <w:sz w:val="28"/>
          <w:szCs w:val="28"/>
        </w:rPr>
        <w:t>набуття особою контрольного пакета акцій у порядку спадкування або в результаті ліквідації юридичної особи;</w:t>
      </w:r>
    </w:p>
    <w:p w14:paraId="0D42E2A2" w14:textId="77777777" w:rsidR="00D67CC2" w:rsidRPr="00B15F25" w:rsidRDefault="002663D8" w:rsidP="00B15F25">
      <w:pPr>
        <w:pStyle w:val="a7"/>
        <w:widowControl w:val="0"/>
        <w:numPr>
          <w:ilvl w:val="0"/>
          <w:numId w:val="46"/>
        </w:numPr>
        <w:tabs>
          <w:tab w:val="left" w:pos="851"/>
        </w:tabs>
        <w:ind w:left="0" w:firstLine="567"/>
        <w:jc w:val="both"/>
        <w:rPr>
          <w:sz w:val="28"/>
          <w:szCs w:val="28"/>
        </w:rPr>
      </w:pPr>
      <w:r w:rsidRPr="00B15F25">
        <w:rPr>
          <w:sz w:val="28"/>
          <w:szCs w:val="28"/>
        </w:rPr>
        <w:lastRenderedPageBreak/>
        <w:t xml:space="preserve"> набуття контрольного пакета акцій у процесі заснування акціонерного товариства.</w:t>
      </w:r>
    </w:p>
    <w:p w14:paraId="49845A08" w14:textId="1601B3EC" w:rsidR="0034402A" w:rsidRPr="00B15F25" w:rsidRDefault="00D67CC2" w:rsidP="00B15F25">
      <w:pPr>
        <w:pStyle w:val="a7"/>
        <w:widowControl w:val="0"/>
        <w:numPr>
          <w:ilvl w:val="3"/>
          <w:numId w:val="1"/>
        </w:numPr>
        <w:tabs>
          <w:tab w:val="left" w:pos="993"/>
        </w:tabs>
        <w:ind w:left="0" w:firstLine="567"/>
        <w:jc w:val="both"/>
        <w:rPr>
          <w:sz w:val="28"/>
          <w:szCs w:val="28"/>
        </w:rPr>
      </w:pPr>
      <w:r w:rsidRPr="00B15F25">
        <w:rPr>
          <w:sz w:val="28"/>
          <w:szCs w:val="28"/>
        </w:rPr>
        <w:t xml:space="preserve"> Якщо внаслідок набуття особою контрольного пакета акцій у товаристві виникає два контрольних пакети акцій, які належать двом різним власникам (групам осіб, що діють спільно). Наглядова рада або рада директорів протягом десяти робочих днів після отримання товариством інформації про набуття особою (особами, що діють спільно) контрольного пакету акцій повідомляє таку особу (осіб) про наявність іншого власника (власників) контрольного пакета акцій.</w:t>
      </w:r>
    </w:p>
    <w:p w14:paraId="61FCCEC6" w14:textId="77777777" w:rsidR="00243B67" w:rsidRPr="00B15F25" w:rsidRDefault="00243B67" w:rsidP="00B15F25">
      <w:pPr>
        <w:pStyle w:val="a7"/>
        <w:widowControl w:val="0"/>
        <w:tabs>
          <w:tab w:val="left" w:pos="851"/>
        </w:tabs>
        <w:ind w:left="0"/>
        <w:jc w:val="both"/>
        <w:rPr>
          <w:sz w:val="28"/>
          <w:szCs w:val="28"/>
        </w:rPr>
      </w:pPr>
    </w:p>
    <w:p w14:paraId="757ED2AC" w14:textId="43286749"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54" w:name="_Ref19793367"/>
      <w:r w:rsidRPr="00B15F25">
        <w:rPr>
          <w:rFonts w:cs="Times New Roman"/>
          <w:szCs w:val="28"/>
        </w:rPr>
        <w:t xml:space="preserve"> Придбання акцій публічного акціонерного товариства за наслідками придбання контрольного пакета акцій або значного контрольного пакета акцій</w:t>
      </w:r>
      <w:bookmarkEnd w:id="154"/>
    </w:p>
    <w:p w14:paraId="1D6514A9" w14:textId="77777777" w:rsidR="0034402A" w:rsidRPr="00B15F25" w:rsidRDefault="002663D8" w:rsidP="00B15F25">
      <w:pPr>
        <w:pStyle w:val="a7"/>
        <w:widowControl w:val="0"/>
        <w:numPr>
          <w:ilvl w:val="3"/>
          <w:numId w:val="47"/>
        </w:numPr>
        <w:tabs>
          <w:tab w:val="left" w:pos="851"/>
        </w:tabs>
        <w:ind w:left="0" w:firstLine="567"/>
        <w:jc w:val="both"/>
        <w:rPr>
          <w:sz w:val="28"/>
          <w:szCs w:val="28"/>
        </w:rPr>
      </w:pPr>
      <w:bookmarkStart w:id="155" w:name="_Ref20146032"/>
      <w:r w:rsidRPr="00B15F25">
        <w:rPr>
          <w:sz w:val="28"/>
          <w:szCs w:val="28"/>
        </w:rPr>
        <w:t>Особа (особи, що діють спільно) протягом одного робочого дня з дати укладення нею договору, за наслідками виконання якого вона з урахуванням кількості акцій, які належать їй та її афілійованим особам, стане (прямо або опосередковано) власником контрольного пакета акцій або значного контрольного пакета акцій публічного акціонерного товариства, зобов'язана (а в разі набуття контрольного пакета акцій або значного контрольного пакета акцій у результаті придбання акцій у процесі емісії - з дати депонування глобального сертифіката за таким випуском акцій) подати до товариства та Національної комісії з цінних паперів та фондового ринку повідомлення про укладення такого договору.</w:t>
      </w:r>
      <w:bookmarkEnd w:id="155"/>
    </w:p>
    <w:p w14:paraId="49D65AC1" w14:textId="441A4CD9"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не пізніше 24 години наступного робочого дня зобов'язане розмістити зазначене повідомлення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w:t>
      </w:r>
    </w:p>
    <w:p w14:paraId="3F648344" w14:textId="77777777" w:rsidR="0034402A" w:rsidRPr="00B15F25" w:rsidRDefault="002663D8" w:rsidP="00B15F25">
      <w:pPr>
        <w:pStyle w:val="a7"/>
        <w:widowControl w:val="0"/>
        <w:numPr>
          <w:ilvl w:val="3"/>
          <w:numId w:val="47"/>
        </w:numPr>
        <w:tabs>
          <w:tab w:val="left" w:pos="851"/>
        </w:tabs>
        <w:ind w:left="0" w:firstLine="567"/>
        <w:jc w:val="both"/>
        <w:rPr>
          <w:sz w:val="28"/>
          <w:szCs w:val="28"/>
        </w:rPr>
      </w:pPr>
      <w:r w:rsidRPr="00B15F25">
        <w:rPr>
          <w:sz w:val="28"/>
          <w:szCs w:val="28"/>
        </w:rPr>
        <w:t>Особа (особи, що діють спільно), яка внаслідок придбання акцій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або значного контрольного пакета акцій публічного акціонерного товариства, в одноденний строк з дня набуття нею права власності на такий пакет акцій зобов'язана подати до Національної комісії з цінних паперів та фондового ринку та товариства інформацію про набуття нею такого пакета із зазначенням інформації про найвищу ціну, за якою вона придбавала акції цього товариства протягом 12 місяців, що передують дню набуття такого пакета акцій включно з днем набуття, та про дату набуття такого пакета.</w:t>
      </w:r>
    </w:p>
    <w:p w14:paraId="0E0CA9CA" w14:textId="2BF6C088"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в одноденний строк зобов'язане розмістити зазначену інформацію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w:t>
      </w:r>
    </w:p>
    <w:p w14:paraId="16DA54F2" w14:textId="3D4A01A4" w:rsidR="0034402A" w:rsidRPr="00B15F25" w:rsidRDefault="002663D8" w:rsidP="00B15F25">
      <w:pPr>
        <w:widowControl w:val="0"/>
        <w:tabs>
          <w:tab w:val="left" w:pos="851"/>
        </w:tabs>
        <w:ind w:firstLine="567"/>
        <w:contextualSpacing/>
        <w:jc w:val="both"/>
        <w:rPr>
          <w:sz w:val="28"/>
          <w:szCs w:val="28"/>
        </w:rPr>
      </w:pPr>
      <w:r w:rsidRPr="00B15F25">
        <w:rPr>
          <w:sz w:val="28"/>
          <w:szCs w:val="28"/>
        </w:rPr>
        <w:lastRenderedPageBreak/>
        <w:t xml:space="preserve">Наглядова рада </w:t>
      </w:r>
      <w:r w:rsidR="004B78E9" w:rsidRPr="00B15F25">
        <w:rPr>
          <w:sz w:val="28"/>
          <w:szCs w:val="28"/>
        </w:rPr>
        <w:t>або рада директорів</w:t>
      </w:r>
      <w:r w:rsidRPr="00B15F25">
        <w:rPr>
          <w:sz w:val="28"/>
          <w:szCs w:val="28"/>
        </w:rPr>
        <w:t xml:space="preserve"> не пізніш як за п'ять робочих днів з дня отримання такої інформації має затвердити ринкову вартість акцій та повідомити її особі (особам, що діють спільно), зазначеній в абзаці першому цієї частини.</w:t>
      </w:r>
    </w:p>
    <w:p w14:paraId="50F981FC" w14:textId="67F63B42" w:rsidR="0034402A" w:rsidRPr="00B15F25" w:rsidRDefault="002663D8" w:rsidP="00B15F25">
      <w:pPr>
        <w:pStyle w:val="a7"/>
        <w:widowControl w:val="0"/>
        <w:numPr>
          <w:ilvl w:val="3"/>
          <w:numId w:val="47"/>
        </w:numPr>
        <w:tabs>
          <w:tab w:val="left" w:pos="851"/>
        </w:tabs>
        <w:ind w:left="0" w:firstLine="567"/>
        <w:jc w:val="both"/>
        <w:rPr>
          <w:sz w:val="28"/>
          <w:szCs w:val="28"/>
        </w:rPr>
      </w:pPr>
      <w:r w:rsidRPr="00B15F25">
        <w:rPr>
          <w:sz w:val="28"/>
          <w:szCs w:val="28"/>
        </w:rPr>
        <w:t xml:space="preserve">Ціна придбання акцій </w:t>
      </w:r>
      <w:r w:rsidR="00F94A5E" w:rsidRPr="00B15F25">
        <w:rPr>
          <w:sz w:val="28"/>
          <w:szCs w:val="28"/>
        </w:rPr>
        <w:t>не може бути меншою за</w:t>
      </w:r>
      <w:r w:rsidRPr="00B15F25">
        <w:rPr>
          <w:sz w:val="28"/>
          <w:szCs w:val="28"/>
        </w:rPr>
        <w:t>:</w:t>
      </w:r>
    </w:p>
    <w:p w14:paraId="0EFC719F" w14:textId="18687324" w:rsidR="0034402A" w:rsidRPr="00B15F25" w:rsidRDefault="00F94A5E" w:rsidP="00B15F25">
      <w:pPr>
        <w:pStyle w:val="a7"/>
        <w:widowControl w:val="0"/>
        <w:numPr>
          <w:ilvl w:val="0"/>
          <w:numId w:val="48"/>
        </w:numPr>
        <w:tabs>
          <w:tab w:val="left" w:pos="851"/>
        </w:tabs>
        <w:ind w:left="0" w:firstLine="567"/>
        <w:jc w:val="both"/>
        <w:rPr>
          <w:sz w:val="28"/>
          <w:szCs w:val="28"/>
        </w:rPr>
      </w:pPr>
      <w:r w:rsidRPr="00B15F25">
        <w:rPr>
          <w:sz w:val="28"/>
          <w:szCs w:val="28"/>
        </w:rPr>
        <w:t xml:space="preserve">ринкову </w:t>
      </w:r>
      <w:r w:rsidR="002663D8" w:rsidRPr="00B15F25">
        <w:rPr>
          <w:sz w:val="28"/>
          <w:szCs w:val="28"/>
        </w:rPr>
        <w:t xml:space="preserve">вартість, </w:t>
      </w:r>
      <w:r w:rsidRPr="00B15F25">
        <w:rPr>
          <w:sz w:val="28"/>
          <w:szCs w:val="28"/>
        </w:rPr>
        <w:t xml:space="preserve">визначену </w:t>
      </w:r>
      <w:r w:rsidR="002663D8" w:rsidRPr="00B15F25">
        <w:rPr>
          <w:sz w:val="28"/>
          <w:szCs w:val="28"/>
        </w:rPr>
        <w:t xml:space="preserve">відповідно до статті </w:t>
      </w:r>
      <w:r w:rsidR="00607711" w:rsidRPr="00B15F25">
        <w:rPr>
          <w:sz w:val="28"/>
          <w:szCs w:val="28"/>
        </w:rPr>
        <w:fldChar w:fldCharType="begin"/>
      </w:r>
      <w:r w:rsidR="00607711" w:rsidRPr="00B15F25">
        <w:rPr>
          <w:sz w:val="28"/>
          <w:szCs w:val="28"/>
        </w:rPr>
        <w:instrText xml:space="preserve"> REF _Ref19791665 \r \h  \* MERGEFORMAT </w:instrText>
      </w:r>
      <w:r w:rsidR="00607711" w:rsidRPr="00B15F25">
        <w:rPr>
          <w:sz w:val="28"/>
          <w:szCs w:val="28"/>
        </w:rPr>
      </w:r>
      <w:r w:rsidR="00607711" w:rsidRPr="00B15F25">
        <w:rPr>
          <w:sz w:val="28"/>
          <w:szCs w:val="28"/>
        </w:rPr>
        <w:fldChar w:fldCharType="separate"/>
      </w:r>
      <w:r w:rsidR="00E41BDF" w:rsidRPr="00E41BDF">
        <w:rPr>
          <w:vanish/>
          <w:sz w:val="28"/>
          <w:szCs w:val="28"/>
        </w:rPr>
        <w:t xml:space="preserve">Стаття </w:t>
      </w:r>
      <w:r w:rsidR="00E41BDF">
        <w:rPr>
          <w:sz w:val="28"/>
          <w:szCs w:val="28"/>
        </w:rPr>
        <w:t>9</w:t>
      </w:r>
      <w:r w:rsidR="00607711" w:rsidRPr="00B15F25">
        <w:rPr>
          <w:sz w:val="28"/>
          <w:szCs w:val="28"/>
        </w:rPr>
        <w:fldChar w:fldCharType="end"/>
      </w:r>
      <w:r w:rsidR="002663D8" w:rsidRPr="00B15F25">
        <w:rPr>
          <w:sz w:val="28"/>
          <w:szCs w:val="28"/>
        </w:rPr>
        <w:t xml:space="preserve"> цього Закону, станом на день, що передує дню розміщення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002663D8" w:rsidRPr="00B15F25">
        <w:rPr>
          <w:sz w:val="28"/>
          <w:szCs w:val="28"/>
        </w:rPr>
        <w:t>, яка провадить діяльність з оприлюднення регульованої інформації від імені учасників фондового ринку повідомлення про укладення особою (особами, що діють спільно) договору, за наслідками виконання якого вона з урахуванням кількості акцій, які належать їй та її афілійованим особам, стане (прямо або опосередковано) власником контрольного пакета акцій або значного контрольного пакета акцій публічного акціонерного товариства;</w:t>
      </w:r>
    </w:p>
    <w:p w14:paraId="059FA8C6" w14:textId="462C1899" w:rsidR="0034402A" w:rsidRPr="00B15F25" w:rsidRDefault="00F94A5E" w:rsidP="00B15F25">
      <w:pPr>
        <w:pStyle w:val="a7"/>
        <w:widowControl w:val="0"/>
        <w:numPr>
          <w:ilvl w:val="0"/>
          <w:numId w:val="48"/>
        </w:numPr>
        <w:tabs>
          <w:tab w:val="left" w:pos="851"/>
        </w:tabs>
        <w:ind w:left="0" w:firstLine="567"/>
        <w:jc w:val="both"/>
        <w:rPr>
          <w:sz w:val="28"/>
          <w:szCs w:val="28"/>
        </w:rPr>
      </w:pPr>
      <w:r w:rsidRPr="00B15F25">
        <w:rPr>
          <w:sz w:val="28"/>
          <w:szCs w:val="28"/>
        </w:rPr>
        <w:t>найвищу ціну</w:t>
      </w:r>
      <w:r w:rsidR="002663D8" w:rsidRPr="00B15F25">
        <w:rPr>
          <w:sz w:val="28"/>
          <w:szCs w:val="28"/>
        </w:rPr>
        <w:t xml:space="preserve">, за якою особа (особи, що діють спільно) прямо та/або опосередковано </w:t>
      </w:r>
      <w:r w:rsidR="000B7A5A" w:rsidRPr="00B15F25">
        <w:rPr>
          <w:sz w:val="28"/>
          <w:szCs w:val="28"/>
        </w:rPr>
        <w:t xml:space="preserve">придбавала </w:t>
      </w:r>
      <w:r w:rsidR="002663D8" w:rsidRPr="00B15F25">
        <w:rPr>
          <w:sz w:val="28"/>
          <w:szCs w:val="28"/>
        </w:rPr>
        <w:t>акції цього товариства протягом 12 місяців, що передують дню набуття такою особою контрольного пакета або значного контрольного пакета акцій товариства включно з днем набуття;</w:t>
      </w:r>
    </w:p>
    <w:p w14:paraId="591A5665" w14:textId="577B4732" w:rsidR="0034402A" w:rsidRPr="00B15F25" w:rsidRDefault="000B7A5A" w:rsidP="00B15F25">
      <w:pPr>
        <w:pStyle w:val="a7"/>
        <w:widowControl w:val="0"/>
        <w:numPr>
          <w:ilvl w:val="0"/>
          <w:numId w:val="48"/>
        </w:numPr>
        <w:tabs>
          <w:tab w:val="left" w:pos="851"/>
        </w:tabs>
        <w:ind w:left="0" w:firstLine="567"/>
        <w:jc w:val="both"/>
        <w:rPr>
          <w:sz w:val="28"/>
          <w:szCs w:val="28"/>
        </w:rPr>
      </w:pPr>
      <w:r w:rsidRPr="00B15F25">
        <w:rPr>
          <w:sz w:val="28"/>
          <w:szCs w:val="28"/>
        </w:rPr>
        <w:t>найвищу ціну</w:t>
      </w:r>
      <w:r w:rsidR="002663D8" w:rsidRPr="00B15F25">
        <w:rPr>
          <w:sz w:val="28"/>
          <w:szCs w:val="28"/>
        </w:rPr>
        <w:t>, за якою особа (особи, що діють спільно) придбавала акції (паї, частки) іншої юридичної особи, якій прямо або опосередковано належать акції цього товариства, протягом 12 місяців, що передують дню набуття такою особою контрольного пакета або значного контрольного пакета акцій товариства включно з днем набуття, за умови що вартість акцій товариства, які прямо або опосередковано належать такій юридичній особі, за даними її останньої річної фінансової звітності становить не менше 90 відсотків загальної вартості активів такої юридичної особи.</w:t>
      </w:r>
    </w:p>
    <w:p w14:paraId="62714FCF" w14:textId="29D34138"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якщо особа (особи, що діють спільно), яка внаслідок придбання акцій товариства з урахуванням кількості акцій, що належать їй та її афілійованим особам, стала (прямо або опосередковано) одночасно власником контрольного пакета акцій, значного контрольного пакета акцій та домінуючого контрольного пакета акцій товариства, ціна придбання голосуючих акцій визначається відповідно до частини </w:t>
      </w:r>
      <w:r w:rsidR="00A14493" w:rsidRPr="00B15F25">
        <w:rPr>
          <w:sz w:val="28"/>
          <w:szCs w:val="28"/>
        </w:rPr>
        <w:fldChar w:fldCharType="begin"/>
      </w:r>
      <w:r w:rsidR="00A14493" w:rsidRPr="00B15F25">
        <w:rPr>
          <w:sz w:val="28"/>
          <w:szCs w:val="28"/>
        </w:rPr>
        <w:instrText xml:space="preserve"> REF _Ref20145692 \r \h </w:instrText>
      </w:r>
      <w:r w:rsidR="0090379A" w:rsidRPr="00B15F25">
        <w:rPr>
          <w:sz w:val="28"/>
          <w:szCs w:val="28"/>
        </w:rPr>
        <w:instrText xml:space="preserve"> \* MERGEFORMAT </w:instrText>
      </w:r>
      <w:r w:rsidR="00A14493" w:rsidRPr="00B15F25">
        <w:rPr>
          <w:sz w:val="28"/>
          <w:szCs w:val="28"/>
        </w:rPr>
      </w:r>
      <w:r w:rsidR="00A14493" w:rsidRPr="00B15F25">
        <w:rPr>
          <w:sz w:val="28"/>
          <w:szCs w:val="28"/>
        </w:rPr>
        <w:fldChar w:fldCharType="separate"/>
      </w:r>
      <w:r w:rsidR="00E41BDF">
        <w:rPr>
          <w:sz w:val="28"/>
          <w:szCs w:val="28"/>
        </w:rPr>
        <w:t>5</w:t>
      </w:r>
      <w:r w:rsidR="00A14493" w:rsidRPr="00B15F25">
        <w:rPr>
          <w:sz w:val="28"/>
          <w:szCs w:val="28"/>
        </w:rPr>
        <w:fldChar w:fldCharType="end"/>
      </w:r>
      <w:r w:rsidR="00A14493" w:rsidRPr="00B15F25">
        <w:rPr>
          <w:sz w:val="28"/>
          <w:szCs w:val="28"/>
        </w:rPr>
        <w:t xml:space="preserve"> статті </w:t>
      </w:r>
      <w:r w:rsidR="00A14493" w:rsidRPr="00B15F25">
        <w:rPr>
          <w:sz w:val="28"/>
          <w:szCs w:val="28"/>
        </w:rPr>
        <w:fldChar w:fldCharType="begin"/>
      </w:r>
      <w:r w:rsidR="00A14493" w:rsidRPr="00B15F25">
        <w:rPr>
          <w:sz w:val="28"/>
          <w:szCs w:val="28"/>
        </w:rPr>
        <w:instrText xml:space="preserve"> REF _Ref19793383 \r \h  \* MERGEFORMAT </w:instrText>
      </w:r>
      <w:r w:rsidR="00A14493" w:rsidRPr="00B15F25">
        <w:rPr>
          <w:sz w:val="28"/>
          <w:szCs w:val="28"/>
        </w:rPr>
      </w:r>
      <w:r w:rsidR="00A14493" w:rsidRPr="00B15F25">
        <w:rPr>
          <w:sz w:val="28"/>
          <w:szCs w:val="28"/>
        </w:rPr>
        <w:fldChar w:fldCharType="separate"/>
      </w:r>
      <w:r w:rsidR="00E41BDF" w:rsidRPr="00E41BDF">
        <w:rPr>
          <w:vanish/>
          <w:sz w:val="28"/>
          <w:szCs w:val="28"/>
        </w:rPr>
        <w:t xml:space="preserve">Стаття </w:t>
      </w:r>
      <w:r w:rsidR="00E41BDF">
        <w:rPr>
          <w:sz w:val="28"/>
          <w:szCs w:val="28"/>
        </w:rPr>
        <w:t>91</w:t>
      </w:r>
      <w:r w:rsidR="00A14493" w:rsidRPr="00B15F25">
        <w:rPr>
          <w:sz w:val="28"/>
          <w:szCs w:val="28"/>
        </w:rPr>
        <w:fldChar w:fldCharType="end"/>
      </w:r>
      <w:r w:rsidR="00A14493" w:rsidRPr="00B15F25">
        <w:rPr>
          <w:sz w:val="28"/>
          <w:szCs w:val="28"/>
        </w:rPr>
        <w:t xml:space="preserve"> </w:t>
      </w:r>
      <w:r w:rsidRPr="00B15F25">
        <w:rPr>
          <w:sz w:val="28"/>
          <w:szCs w:val="28"/>
        </w:rPr>
        <w:t xml:space="preserve"> цього Закону.</w:t>
      </w:r>
    </w:p>
    <w:p w14:paraId="300FA05A" w14:textId="77777777" w:rsidR="0034402A" w:rsidRPr="00B15F25" w:rsidRDefault="002663D8" w:rsidP="00B15F25">
      <w:pPr>
        <w:pStyle w:val="a7"/>
        <w:widowControl w:val="0"/>
        <w:numPr>
          <w:ilvl w:val="3"/>
          <w:numId w:val="47"/>
        </w:numPr>
        <w:tabs>
          <w:tab w:val="left" w:pos="851"/>
        </w:tabs>
        <w:ind w:left="0" w:firstLine="567"/>
        <w:jc w:val="both"/>
        <w:rPr>
          <w:sz w:val="28"/>
          <w:szCs w:val="28"/>
        </w:rPr>
      </w:pPr>
      <w:r w:rsidRPr="00B15F25">
        <w:rPr>
          <w:sz w:val="28"/>
          <w:szCs w:val="28"/>
        </w:rPr>
        <w:t xml:space="preserve"> Особа (особи, що діють спільно), яка внаслідок придбання акцій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або значного контрольного пакета акцій товариства або будь-яка її афілійована особа, протягом двох робочих днів з дати отримання інформації про ціну придбання зобов'язана запропонувати всім акціонерам придбати у них акції товариства, щодо яких не встановлено обмеження (обтяження), шляхом надсилання до товариства публічної безвідкличної пропозиції для всіх акціонерів - власників акцій товариства про придбання належних їм акцій (оферти).</w:t>
      </w:r>
    </w:p>
    <w:p w14:paraId="6287629A" w14:textId="43FCE62A"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Оферта надсилається за </w:t>
      </w:r>
      <w:r w:rsidR="00A7174A" w:rsidRPr="00B15F25">
        <w:rPr>
          <w:sz w:val="28"/>
          <w:szCs w:val="28"/>
        </w:rPr>
        <w:t>адресою</w:t>
      </w:r>
      <w:r w:rsidRPr="00B15F25">
        <w:rPr>
          <w:sz w:val="28"/>
          <w:szCs w:val="28"/>
        </w:rPr>
        <w:t xml:space="preserve"> місцезнаходження товариства на ім'я наглядової ради або виконавчого органу (якщо утворення наглядової ради не </w:t>
      </w:r>
      <w:r w:rsidRPr="00B15F25">
        <w:rPr>
          <w:sz w:val="28"/>
          <w:szCs w:val="28"/>
        </w:rPr>
        <w:lastRenderedPageBreak/>
        <w:t>передбачено статутом товариства) та до Національної комісії з цінних паперів та фондового ринку і кожній фондовій біржі, на якій цінні папери (акції) товариства допущено до торгів.</w:t>
      </w:r>
    </w:p>
    <w:p w14:paraId="7EDE99D7" w14:textId="2579B153" w:rsidR="0034402A" w:rsidRPr="00B15F25" w:rsidRDefault="002663D8" w:rsidP="00B15F25">
      <w:pPr>
        <w:widowControl w:val="0"/>
        <w:tabs>
          <w:tab w:val="left" w:pos="851"/>
        </w:tabs>
        <w:ind w:firstLine="567"/>
        <w:contextualSpacing/>
        <w:jc w:val="both"/>
        <w:rPr>
          <w:sz w:val="28"/>
          <w:szCs w:val="28"/>
        </w:rPr>
      </w:pPr>
      <w:r w:rsidRPr="00B15F25">
        <w:rPr>
          <w:sz w:val="28"/>
          <w:szCs w:val="28"/>
        </w:rPr>
        <w:t>Наглядова рада (</w:t>
      </w:r>
      <w:r w:rsidR="004B78E9" w:rsidRPr="00B15F25">
        <w:rPr>
          <w:sz w:val="28"/>
          <w:szCs w:val="28"/>
        </w:rPr>
        <w:t>або рада директорів</w:t>
      </w:r>
      <w:r w:rsidRPr="00B15F25">
        <w:rPr>
          <w:sz w:val="28"/>
          <w:szCs w:val="28"/>
        </w:rPr>
        <w:t xml:space="preserve"> зобов'язана розмістити зазначену оферту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 а також надіслати її кожному власнику простих акцій товариства відповідно до переліку акціонерів товариства протягом семи робочих днів з дня надходження оферти.</w:t>
      </w:r>
    </w:p>
    <w:p w14:paraId="3CC0BC86" w14:textId="26A0D8C1"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Після розміщення оферти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xml:space="preserve">, яка провадить діяльність з оприлюднення регульованої інформації від імені учасників фондового ринку наглядова ради </w:t>
      </w:r>
      <w:r w:rsidR="004B78E9" w:rsidRPr="00B15F25">
        <w:rPr>
          <w:sz w:val="28"/>
          <w:szCs w:val="28"/>
        </w:rPr>
        <w:t>або радою директорів</w:t>
      </w:r>
      <w:r w:rsidRPr="00B15F25">
        <w:rPr>
          <w:sz w:val="28"/>
          <w:szCs w:val="28"/>
        </w:rPr>
        <w:t>) має поінформувати про оферту представників працівників або, якщо таких представників немає, самих працівників товариства у спосіб, визначений внутрішніми документами товариства.</w:t>
      </w:r>
    </w:p>
    <w:p w14:paraId="490D3E6A"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якщо власниками контрольного пакета акцій або значного контрольного пакета акцій товариства є дві та більше особи (що діють спільно), такі особи повинні визначити особу, відповідальну за реалізацію норм, передбачених цією статтею (далі - відповідальна особа).</w:t>
      </w:r>
    </w:p>
    <w:p w14:paraId="1C204B44" w14:textId="77777777" w:rsidR="0034402A" w:rsidRPr="00B15F25" w:rsidRDefault="002663D8" w:rsidP="00B15F25">
      <w:pPr>
        <w:pStyle w:val="a7"/>
        <w:widowControl w:val="0"/>
        <w:numPr>
          <w:ilvl w:val="3"/>
          <w:numId w:val="47"/>
        </w:numPr>
        <w:tabs>
          <w:tab w:val="left" w:pos="851"/>
        </w:tabs>
        <w:ind w:left="0" w:firstLine="567"/>
        <w:jc w:val="both"/>
        <w:rPr>
          <w:sz w:val="28"/>
          <w:szCs w:val="28"/>
        </w:rPr>
      </w:pPr>
      <w:bookmarkStart w:id="156" w:name="_Ref21012260"/>
      <w:r w:rsidRPr="00B15F25">
        <w:rPr>
          <w:sz w:val="28"/>
          <w:szCs w:val="28"/>
        </w:rPr>
        <w:t>Оферта має містити відомості про:</w:t>
      </w:r>
      <w:bookmarkEnd w:id="156"/>
    </w:p>
    <w:p w14:paraId="1DF4329E" w14:textId="0F4DA975" w:rsidR="0034402A" w:rsidRPr="00B15F25" w:rsidRDefault="002663D8" w:rsidP="00B15F25">
      <w:pPr>
        <w:pStyle w:val="a7"/>
        <w:widowControl w:val="0"/>
        <w:numPr>
          <w:ilvl w:val="0"/>
          <w:numId w:val="49"/>
        </w:numPr>
        <w:tabs>
          <w:tab w:val="left" w:pos="851"/>
        </w:tabs>
        <w:ind w:left="0" w:firstLine="567"/>
        <w:jc w:val="both"/>
        <w:rPr>
          <w:sz w:val="28"/>
          <w:szCs w:val="28"/>
        </w:rPr>
      </w:pPr>
      <w:r w:rsidRPr="00B15F25">
        <w:rPr>
          <w:sz w:val="28"/>
          <w:szCs w:val="28"/>
        </w:rPr>
        <w:t>особу (кожну з осіб, що діють спільно), яка внаслідок придбання акцій публічного акціонерного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або значного контрольного пакета акцій товариства, та її афілійованих осіб (</w:t>
      </w:r>
      <w:r w:rsidR="00DA79C1" w:rsidRPr="00B15F25">
        <w:rPr>
          <w:sz w:val="28"/>
          <w:szCs w:val="28"/>
        </w:rPr>
        <w:t>реквізити особи</w:t>
      </w:r>
      <w:r w:rsidRPr="00B15F25">
        <w:rPr>
          <w:sz w:val="28"/>
          <w:szCs w:val="28"/>
        </w:rPr>
        <w:t>, реєстраційний номер облікової картки платника податків (для фізичної особи),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 особи (кожної з осіб, що діють спільно) та її афілійованих осіб), місце проживання (місцезнаходження), кількість, тип та/або клас акцій товариства, належних кожній із зазначених осіб, контактні дані особи (кожної з осіб, що діють спільно);</w:t>
      </w:r>
    </w:p>
    <w:p w14:paraId="3C4692BE" w14:textId="16F0068F" w:rsidR="0034402A" w:rsidRPr="00B15F25" w:rsidRDefault="002663D8" w:rsidP="00B15F25">
      <w:pPr>
        <w:pStyle w:val="a7"/>
        <w:widowControl w:val="0"/>
        <w:numPr>
          <w:ilvl w:val="0"/>
          <w:numId w:val="49"/>
        </w:numPr>
        <w:tabs>
          <w:tab w:val="left" w:pos="851"/>
        </w:tabs>
        <w:ind w:left="0" w:firstLine="567"/>
        <w:jc w:val="both"/>
        <w:rPr>
          <w:sz w:val="28"/>
          <w:szCs w:val="28"/>
        </w:rPr>
      </w:pPr>
      <w:r w:rsidRPr="00B15F25">
        <w:rPr>
          <w:sz w:val="28"/>
          <w:szCs w:val="28"/>
        </w:rPr>
        <w:t>відповідальну особу, у разі якщо власниками контрольного пакета акцій або значного контрольного пакета акцій товариства є дві та більше особи, що діють спільно (</w:t>
      </w:r>
      <w:r w:rsidR="00DA79C1" w:rsidRPr="00B15F25">
        <w:rPr>
          <w:sz w:val="28"/>
          <w:szCs w:val="28"/>
        </w:rPr>
        <w:t>реквізити особи</w:t>
      </w:r>
      <w:r w:rsidRPr="00B15F25">
        <w:rPr>
          <w:sz w:val="28"/>
          <w:szCs w:val="28"/>
        </w:rPr>
        <w:t xml:space="preserve">, реєстраційний номер облікової картки платника податків (для фізичної особи),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реєстраційне посвідчення місцевого органу влади іноземної </w:t>
      </w:r>
      <w:r w:rsidRPr="00B15F25">
        <w:rPr>
          <w:sz w:val="28"/>
          <w:szCs w:val="28"/>
        </w:rPr>
        <w:lastRenderedPageBreak/>
        <w:t>держави про реєстрацію юридичної особи (для юридичної особи - нерезидента), місце проживання (місцезнаходження), контактні дані відповідальної особи);</w:t>
      </w:r>
    </w:p>
    <w:p w14:paraId="7A785777" w14:textId="77777777" w:rsidR="0034402A" w:rsidRPr="00B15F25" w:rsidRDefault="002663D8" w:rsidP="00B15F25">
      <w:pPr>
        <w:pStyle w:val="a7"/>
        <w:widowControl w:val="0"/>
        <w:numPr>
          <w:ilvl w:val="0"/>
          <w:numId w:val="49"/>
        </w:numPr>
        <w:tabs>
          <w:tab w:val="left" w:pos="851"/>
        </w:tabs>
        <w:ind w:left="0" w:firstLine="567"/>
        <w:jc w:val="both"/>
        <w:rPr>
          <w:sz w:val="28"/>
          <w:szCs w:val="28"/>
        </w:rPr>
      </w:pPr>
      <w:r w:rsidRPr="00B15F25">
        <w:rPr>
          <w:sz w:val="28"/>
          <w:szCs w:val="28"/>
        </w:rPr>
        <w:t>тип акцій, що придбаваються;</w:t>
      </w:r>
    </w:p>
    <w:p w14:paraId="75C06544" w14:textId="77777777" w:rsidR="0034402A" w:rsidRPr="00B15F25" w:rsidRDefault="002663D8" w:rsidP="00B15F25">
      <w:pPr>
        <w:pStyle w:val="a7"/>
        <w:widowControl w:val="0"/>
        <w:numPr>
          <w:ilvl w:val="0"/>
          <w:numId w:val="49"/>
        </w:numPr>
        <w:tabs>
          <w:tab w:val="left" w:pos="851"/>
        </w:tabs>
        <w:ind w:left="0" w:firstLine="567"/>
        <w:jc w:val="both"/>
        <w:rPr>
          <w:sz w:val="28"/>
          <w:szCs w:val="28"/>
        </w:rPr>
      </w:pPr>
      <w:r w:rsidRPr="00B15F25">
        <w:rPr>
          <w:sz w:val="28"/>
          <w:szCs w:val="28"/>
        </w:rPr>
        <w:t xml:space="preserve"> ціну придбання акцій та порядок її визначення;</w:t>
      </w:r>
    </w:p>
    <w:p w14:paraId="70F9D76A" w14:textId="7F4B00D4" w:rsidR="0034402A" w:rsidRPr="00B15F25" w:rsidRDefault="002663D8" w:rsidP="00B15F25">
      <w:pPr>
        <w:pStyle w:val="a7"/>
        <w:widowControl w:val="0"/>
        <w:numPr>
          <w:ilvl w:val="0"/>
          <w:numId w:val="49"/>
        </w:numPr>
        <w:tabs>
          <w:tab w:val="left" w:pos="851"/>
        </w:tabs>
        <w:ind w:left="0" w:firstLine="567"/>
        <w:jc w:val="both"/>
        <w:rPr>
          <w:sz w:val="28"/>
          <w:szCs w:val="28"/>
        </w:rPr>
      </w:pPr>
      <w:r w:rsidRPr="00B15F25">
        <w:rPr>
          <w:sz w:val="28"/>
          <w:szCs w:val="28"/>
        </w:rPr>
        <w:t xml:space="preserve">строк, протягом якого акціонери можуть повідомити про прийняття пропозиції про придбання акцій відповідно до частини </w:t>
      </w:r>
      <w:r w:rsidR="007175BC" w:rsidRPr="00B15F25">
        <w:rPr>
          <w:sz w:val="28"/>
          <w:szCs w:val="28"/>
        </w:rPr>
        <w:fldChar w:fldCharType="begin"/>
      </w:r>
      <w:r w:rsidR="007175BC" w:rsidRPr="00B15F25">
        <w:rPr>
          <w:sz w:val="28"/>
          <w:szCs w:val="28"/>
        </w:rPr>
        <w:instrText xml:space="preserve"> REF _Ref21628824 \r \h </w:instrText>
      </w:r>
      <w:r w:rsidR="001421A1" w:rsidRPr="00B15F25">
        <w:rPr>
          <w:sz w:val="28"/>
          <w:szCs w:val="28"/>
        </w:rPr>
        <w:instrText xml:space="preserve"> \* MERGEFORMAT </w:instrText>
      </w:r>
      <w:r w:rsidR="007175BC" w:rsidRPr="00B15F25">
        <w:rPr>
          <w:sz w:val="28"/>
          <w:szCs w:val="28"/>
        </w:rPr>
      </w:r>
      <w:r w:rsidR="007175BC" w:rsidRPr="00B15F25">
        <w:rPr>
          <w:sz w:val="28"/>
          <w:szCs w:val="28"/>
        </w:rPr>
        <w:fldChar w:fldCharType="separate"/>
      </w:r>
      <w:r w:rsidR="00E41BDF">
        <w:rPr>
          <w:sz w:val="28"/>
          <w:szCs w:val="28"/>
        </w:rPr>
        <w:t>6</w:t>
      </w:r>
      <w:r w:rsidR="007175BC" w:rsidRPr="00B15F25">
        <w:rPr>
          <w:sz w:val="28"/>
          <w:szCs w:val="28"/>
        </w:rPr>
        <w:fldChar w:fldCharType="end"/>
      </w:r>
      <w:r w:rsidRPr="00B15F25">
        <w:rPr>
          <w:sz w:val="28"/>
          <w:szCs w:val="28"/>
        </w:rPr>
        <w:t xml:space="preserve"> цієї статті;</w:t>
      </w:r>
    </w:p>
    <w:p w14:paraId="3BC9E522" w14:textId="77777777" w:rsidR="0034402A" w:rsidRPr="00B15F25" w:rsidRDefault="002663D8" w:rsidP="00B15F25">
      <w:pPr>
        <w:pStyle w:val="a7"/>
        <w:widowControl w:val="0"/>
        <w:numPr>
          <w:ilvl w:val="0"/>
          <w:numId w:val="49"/>
        </w:numPr>
        <w:tabs>
          <w:tab w:val="left" w:pos="851"/>
        </w:tabs>
        <w:ind w:left="0" w:firstLine="567"/>
        <w:jc w:val="both"/>
        <w:rPr>
          <w:sz w:val="28"/>
          <w:szCs w:val="28"/>
        </w:rPr>
      </w:pPr>
      <w:r w:rsidRPr="00B15F25">
        <w:rPr>
          <w:sz w:val="28"/>
          <w:szCs w:val="28"/>
        </w:rPr>
        <w:t>порядок оплати акцій, що придбаваються;</w:t>
      </w:r>
    </w:p>
    <w:p w14:paraId="4B682B48" w14:textId="77777777" w:rsidR="0034402A" w:rsidRPr="00B15F25" w:rsidRDefault="002663D8" w:rsidP="00B15F25">
      <w:pPr>
        <w:pStyle w:val="a7"/>
        <w:widowControl w:val="0"/>
        <w:numPr>
          <w:ilvl w:val="0"/>
          <w:numId w:val="49"/>
        </w:numPr>
        <w:tabs>
          <w:tab w:val="left" w:pos="851"/>
        </w:tabs>
        <w:ind w:left="0" w:firstLine="567"/>
        <w:jc w:val="both"/>
        <w:rPr>
          <w:sz w:val="28"/>
          <w:szCs w:val="28"/>
        </w:rPr>
      </w:pPr>
      <w:r w:rsidRPr="00B15F25">
        <w:rPr>
          <w:sz w:val="28"/>
          <w:szCs w:val="28"/>
        </w:rPr>
        <w:t xml:space="preserve"> спосіб (способи) оплати акцій, що придбаваються;</w:t>
      </w:r>
    </w:p>
    <w:p w14:paraId="28D7078A" w14:textId="77777777" w:rsidR="0034402A" w:rsidRPr="00B15F25" w:rsidRDefault="002663D8" w:rsidP="00B15F25">
      <w:pPr>
        <w:pStyle w:val="a7"/>
        <w:widowControl w:val="0"/>
        <w:numPr>
          <w:ilvl w:val="0"/>
          <w:numId w:val="49"/>
        </w:numPr>
        <w:tabs>
          <w:tab w:val="left" w:pos="851"/>
        </w:tabs>
        <w:ind w:left="0" w:firstLine="567"/>
        <w:jc w:val="both"/>
        <w:rPr>
          <w:sz w:val="28"/>
          <w:szCs w:val="28"/>
        </w:rPr>
      </w:pPr>
      <w:bookmarkStart w:id="157" w:name="_Ref21012256"/>
      <w:r w:rsidRPr="00B15F25">
        <w:rPr>
          <w:sz w:val="28"/>
          <w:szCs w:val="28"/>
        </w:rPr>
        <w:t>наміри особи (осіб, що діють спільно), яка придбала контрольний пакет акцій або значний контрольний пакет акцій товариства, щодо подальшої діяльності товариства, зокрема основних напрямів його діяльності, включаючи плани щодо істотної зміни умов працевлаштування працівників та керівництва товариства;</w:t>
      </w:r>
      <w:bookmarkEnd w:id="157"/>
    </w:p>
    <w:p w14:paraId="5C490988" w14:textId="77777777" w:rsidR="0034402A" w:rsidRPr="00B15F25" w:rsidRDefault="002663D8" w:rsidP="00B15F25">
      <w:pPr>
        <w:pStyle w:val="a7"/>
        <w:widowControl w:val="0"/>
        <w:numPr>
          <w:ilvl w:val="0"/>
          <w:numId w:val="49"/>
        </w:numPr>
        <w:tabs>
          <w:tab w:val="left" w:pos="993"/>
        </w:tabs>
        <w:ind w:left="0" w:firstLine="567"/>
        <w:jc w:val="both"/>
        <w:rPr>
          <w:sz w:val="28"/>
          <w:szCs w:val="28"/>
        </w:rPr>
      </w:pPr>
      <w:r w:rsidRPr="00B15F25">
        <w:rPr>
          <w:sz w:val="28"/>
          <w:szCs w:val="28"/>
        </w:rPr>
        <w:t>інформацію про джерела фінансування, пропозиції про придбання акцій особою (особами, що діють спільно), яка придбала контрольний пакет акцій або значний контрольний пакет акцій товариства;</w:t>
      </w:r>
    </w:p>
    <w:p w14:paraId="78FF7C6C" w14:textId="77777777" w:rsidR="0034402A" w:rsidRPr="00B15F25" w:rsidRDefault="002663D8" w:rsidP="00B15F25">
      <w:pPr>
        <w:pStyle w:val="a7"/>
        <w:widowControl w:val="0"/>
        <w:numPr>
          <w:ilvl w:val="0"/>
          <w:numId w:val="49"/>
        </w:numPr>
        <w:tabs>
          <w:tab w:val="left" w:pos="993"/>
        </w:tabs>
        <w:ind w:left="0" w:firstLine="567"/>
        <w:jc w:val="both"/>
        <w:rPr>
          <w:sz w:val="28"/>
          <w:szCs w:val="28"/>
        </w:rPr>
      </w:pPr>
      <w:r w:rsidRPr="00B15F25">
        <w:rPr>
          <w:sz w:val="28"/>
          <w:szCs w:val="28"/>
        </w:rPr>
        <w:t>інформацію про цінні папери, у разі якщо одним із способів оплати вартості акцій, що придбаваються, визначено оплату цінними паперами;</w:t>
      </w:r>
    </w:p>
    <w:p w14:paraId="7C552927" w14:textId="77777777" w:rsidR="0034402A" w:rsidRPr="00B15F25" w:rsidRDefault="002663D8" w:rsidP="00B15F25">
      <w:pPr>
        <w:pStyle w:val="a7"/>
        <w:widowControl w:val="0"/>
        <w:numPr>
          <w:ilvl w:val="0"/>
          <w:numId w:val="49"/>
        </w:numPr>
        <w:tabs>
          <w:tab w:val="left" w:pos="993"/>
        </w:tabs>
        <w:ind w:left="0" w:firstLine="567"/>
        <w:jc w:val="both"/>
        <w:rPr>
          <w:sz w:val="28"/>
          <w:szCs w:val="28"/>
        </w:rPr>
      </w:pPr>
      <w:r w:rsidRPr="00B15F25">
        <w:rPr>
          <w:sz w:val="28"/>
          <w:szCs w:val="28"/>
        </w:rPr>
        <w:t xml:space="preserve">відповідність пропозиції про придбання акцій, що зроблена за наслідками придбання контрольного пакета або значного контрольного пакета акцій товариства, вимогам </w:t>
      </w:r>
      <w:r w:rsidR="005F19E1" w:rsidRPr="00B15F25">
        <w:rPr>
          <w:sz w:val="28"/>
          <w:szCs w:val="28"/>
        </w:rPr>
        <w:t>цієї статті</w:t>
      </w:r>
      <w:r w:rsidRPr="00B15F25">
        <w:rPr>
          <w:sz w:val="28"/>
          <w:szCs w:val="28"/>
        </w:rPr>
        <w:t>;</w:t>
      </w:r>
    </w:p>
    <w:p w14:paraId="6A18A8FD" w14:textId="77777777" w:rsidR="0034402A" w:rsidRPr="00B15F25" w:rsidRDefault="002663D8" w:rsidP="00B15F25">
      <w:pPr>
        <w:pStyle w:val="a7"/>
        <w:widowControl w:val="0"/>
        <w:numPr>
          <w:ilvl w:val="0"/>
          <w:numId w:val="49"/>
        </w:numPr>
        <w:tabs>
          <w:tab w:val="left" w:pos="993"/>
        </w:tabs>
        <w:ind w:left="0" w:firstLine="567"/>
        <w:jc w:val="both"/>
        <w:rPr>
          <w:sz w:val="28"/>
          <w:szCs w:val="28"/>
        </w:rPr>
      </w:pPr>
      <w:r w:rsidRPr="00B15F25">
        <w:rPr>
          <w:sz w:val="28"/>
          <w:szCs w:val="28"/>
        </w:rPr>
        <w:t>можливість будь-якого акціонера звернутися для захисту своїх прав до господарського суду за місцезнаходженням товариства у разі порушення норм закону щодо придбання акцій публічного акціонерного товариства за наслідками придбання контрольного пакета або значного контрольного пакета акцій товариства.</w:t>
      </w:r>
    </w:p>
    <w:p w14:paraId="4F17DA6F" w14:textId="77777777" w:rsidR="0034402A" w:rsidRPr="00B15F25" w:rsidRDefault="002663D8" w:rsidP="00B15F25">
      <w:pPr>
        <w:pStyle w:val="a7"/>
        <w:widowControl w:val="0"/>
        <w:numPr>
          <w:ilvl w:val="3"/>
          <w:numId w:val="47"/>
        </w:numPr>
        <w:tabs>
          <w:tab w:val="left" w:pos="851"/>
        </w:tabs>
        <w:ind w:left="0" w:firstLine="567"/>
        <w:jc w:val="both"/>
        <w:rPr>
          <w:sz w:val="28"/>
          <w:szCs w:val="28"/>
        </w:rPr>
      </w:pPr>
      <w:bookmarkStart w:id="158" w:name="_Ref21628824"/>
      <w:r w:rsidRPr="00B15F25">
        <w:rPr>
          <w:sz w:val="28"/>
          <w:szCs w:val="28"/>
        </w:rPr>
        <w:t>Строк, протягом якого акціонери можуть повідомити особу, яка придбала контрольний пакет акцій або значний контрольний пакет акцій товариства, або відповідальну особу щодо прийняття пропозиції про придбання акцій, має становити від 10 до 50 робочих днів з дати надходження оферти.</w:t>
      </w:r>
      <w:bookmarkEnd w:id="158"/>
    </w:p>
    <w:p w14:paraId="6123BD13" w14:textId="68AF21B5" w:rsidR="0034402A" w:rsidRPr="00B15F25" w:rsidRDefault="002663D8" w:rsidP="00B15F25">
      <w:pPr>
        <w:pStyle w:val="a7"/>
        <w:widowControl w:val="0"/>
        <w:numPr>
          <w:ilvl w:val="3"/>
          <w:numId w:val="47"/>
        </w:numPr>
        <w:tabs>
          <w:tab w:val="left" w:pos="851"/>
        </w:tabs>
        <w:ind w:left="0" w:firstLine="567"/>
        <w:jc w:val="both"/>
        <w:rPr>
          <w:sz w:val="28"/>
          <w:szCs w:val="28"/>
        </w:rPr>
      </w:pPr>
      <w:r w:rsidRPr="00B15F25">
        <w:rPr>
          <w:sz w:val="28"/>
          <w:szCs w:val="28"/>
        </w:rPr>
        <w:t xml:space="preserve">Якщо після розміщення оферти у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xml:space="preserve">, яка провадить діяльність з оприлюднення регульованої інформації від імені учасників фондового ринку, та до закінчення строку для її прийняття особа (особи, що діють спільно), яка придбала контрольний пакет акцій або значний контрольний пакет акцій товариства, придбає акції за ціною вищою, ніж ціна придбання акцій, визначена в оферті, така особа має підвищити ціну придбання до найвищої ціни та надіслати до товариства змінену оферту для подальшого надіслання її товариством усім акціонерам та розміщення зміненої оферти на веб-сайті товариства та в загальнодоступній інформаційній базі даних Національної комісії з цінних паперів та фондового ринку про ринок цінних паперів або </w:t>
      </w:r>
      <w:r w:rsidR="004B78E9" w:rsidRPr="00B15F25">
        <w:rPr>
          <w:sz w:val="28"/>
          <w:szCs w:val="28"/>
        </w:rPr>
        <w:t>в базі даних іншої особи</w:t>
      </w:r>
      <w:r w:rsidRPr="00B15F25">
        <w:rPr>
          <w:sz w:val="28"/>
          <w:szCs w:val="28"/>
        </w:rPr>
        <w:t xml:space="preserve">, яка провадить діяльність з оприлюднення регульованої інформації від імені учасників фондового ринку. У зміненій оферті змінюється </w:t>
      </w:r>
      <w:r w:rsidRPr="00B15F25">
        <w:rPr>
          <w:sz w:val="28"/>
          <w:szCs w:val="28"/>
        </w:rPr>
        <w:lastRenderedPageBreak/>
        <w:t>лише інформація про ціну придбання акцій.</w:t>
      </w:r>
    </w:p>
    <w:p w14:paraId="33195932"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надсилання до товариства зміненої оферти особа, яка стала власником контрольного пакета акцій або значного контрольного пакета акцій товариства, або відповідальна особа має компенсувати різницю у ціні акцій тим акціонерам, акції яких до цього були придбані.</w:t>
      </w:r>
    </w:p>
    <w:p w14:paraId="6E7F9E17"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Оплата вартості акцій, що придбаваються, може здійснюватися грошовими коштами, цінними паперами або поєднанням грошових коштів і цінних паперів.</w:t>
      </w:r>
    </w:p>
    <w:p w14:paraId="30E0CAC6"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Конкретний спосіб оплати вартості акцій із запропонованих в оферті визначається акціонером, у якого такі акції придбаваються.</w:t>
      </w:r>
    </w:p>
    <w:p w14:paraId="3ACFCF7E"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При цьому одним із способів оплати вартості акцій, запропонованих в оферті, має бути оплата виключно грошовими коштами.</w:t>
      </w:r>
    </w:p>
    <w:p w14:paraId="5157EC24" w14:textId="2555A4FD" w:rsidR="0034402A" w:rsidRPr="00B15F25" w:rsidRDefault="002663D8" w:rsidP="00B15F25">
      <w:pPr>
        <w:pStyle w:val="a7"/>
        <w:widowControl w:val="0"/>
        <w:numPr>
          <w:ilvl w:val="3"/>
          <w:numId w:val="47"/>
        </w:numPr>
        <w:tabs>
          <w:tab w:val="left" w:pos="851"/>
        </w:tabs>
        <w:ind w:left="0" w:firstLine="567"/>
        <w:jc w:val="both"/>
        <w:rPr>
          <w:sz w:val="28"/>
          <w:szCs w:val="28"/>
        </w:rPr>
      </w:pPr>
      <w:r w:rsidRPr="00B15F25">
        <w:rPr>
          <w:sz w:val="28"/>
          <w:szCs w:val="28"/>
        </w:rPr>
        <w:t xml:space="preserve"> Наглядова рада </w:t>
      </w:r>
      <w:r w:rsidR="004B78E9" w:rsidRPr="00B15F25">
        <w:rPr>
          <w:sz w:val="28"/>
          <w:szCs w:val="28"/>
        </w:rPr>
        <w:t>або рада директорів</w:t>
      </w:r>
      <w:r w:rsidRPr="00B15F25">
        <w:rPr>
          <w:sz w:val="28"/>
          <w:szCs w:val="28"/>
        </w:rPr>
        <w:t xml:space="preserve"> має затвердити та оприлюднити на веб-сайті товариства документ, що міститиме висновок щодо оцінк</w:t>
      </w:r>
      <w:r w:rsidR="00BC4331" w:rsidRPr="00B15F25">
        <w:rPr>
          <w:sz w:val="28"/>
          <w:szCs w:val="28"/>
        </w:rPr>
        <w:t xml:space="preserve">и </w:t>
      </w:r>
      <w:r w:rsidRPr="00B15F25">
        <w:rPr>
          <w:sz w:val="28"/>
          <w:szCs w:val="28"/>
        </w:rPr>
        <w:t xml:space="preserve"> впливу оферти на інтереси товариства, особливо на працевлаштування працівників та керівництва товариства, та щодо стратегічних планів особи (осіб, що діють спільно), яка придбала контрольний пакет акцій або значний контрольний пакет акцій товариства та ймовірні наслідки, що стосуються напрямів подальшої діяльності товариства. Наглядова рада </w:t>
      </w:r>
      <w:r w:rsidR="004B78E9" w:rsidRPr="00B15F25">
        <w:rPr>
          <w:sz w:val="28"/>
          <w:szCs w:val="28"/>
        </w:rPr>
        <w:t>або рада директорів</w:t>
      </w:r>
      <w:r w:rsidRPr="00B15F25">
        <w:rPr>
          <w:sz w:val="28"/>
          <w:szCs w:val="28"/>
        </w:rPr>
        <w:t xml:space="preserve"> має поінформувати про зазначене представників працівників або, якщо таких представників немає, самих працівників товариства. Якщо наглядова рада </w:t>
      </w:r>
      <w:r w:rsidR="004B78E9" w:rsidRPr="00B15F25">
        <w:rPr>
          <w:sz w:val="28"/>
          <w:szCs w:val="28"/>
        </w:rPr>
        <w:t>радою директорів</w:t>
      </w:r>
      <w:r w:rsidRPr="00B15F25">
        <w:rPr>
          <w:sz w:val="28"/>
          <w:szCs w:val="28"/>
        </w:rPr>
        <w:t xml:space="preserve"> у визначений строк отримає окремі висновки представників працівників щодо впливу оферти на зайнятість, такі висновки додаються до документа та оприлюднюються на веб-сайті товариства.</w:t>
      </w:r>
    </w:p>
    <w:p w14:paraId="350AF2FA" w14:textId="77777777" w:rsidR="0034402A" w:rsidRPr="00B15F25" w:rsidRDefault="002663D8" w:rsidP="00B15F25">
      <w:pPr>
        <w:pStyle w:val="a7"/>
        <w:widowControl w:val="0"/>
        <w:numPr>
          <w:ilvl w:val="3"/>
          <w:numId w:val="47"/>
        </w:numPr>
        <w:tabs>
          <w:tab w:val="left" w:pos="851"/>
        </w:tabs>
        <w:ind w:left="0" w:firstLine="567"/>
        <w:jc w:val="both"/>
        <w:rPr>
          <w:sz w:val="28"/>
          <w:szCs w:val="28"/>
        </w:rPr>
      </w:pPr>
      <w:r w:rsidRPr="00B15F25">
        <w:rPr>
          <w:sz w:val="28"/>
          <w:szCs w:val="28"/>
        </w:rPr>
        <w:t xml:space="preserve"> Протягом 30 днів з дня закінчення зазначеного в оферті строку особа, яка придбала контрольний пакет акцій або значний контрольний пакет акцій товариства, або відповідальна особа повинна сплатити акціонерам, які прийняли пропозицію про придбання акцій, вартість їхніх акцій виходячи із зазначеної в оферті ціни придбання, а акціонер, який прийняв пропозицію, повинен вчинити усі дії, необхідні для набуття особою, яка придбала контрольний пакет акцій або значний контрольний пакет акцій товариства, або відповідальною особою права власності на його акції. При цьому розрахунки та набуття права власності за результатами таких дій здійснюються протягом одного робочого дня в порядку, встановленому законодавством про депозитарну систему України.</w:t>
      </w:r>
    </w:p>
    <w:p w14:paraId="001828C1" w14:textId="77777777" w:rsidR="0034402A" w:rsidRPr="00B15F25" w:rsidRDefault="002663D8" w:rsidP="00B15F25">
      <w:pPr>
        <w:pStyle w:val="a7"/>
        <w:widowControl w:val="0"/>
        <w:numPr>
          <w:ilvl w:val="3"/>
          <w:numId w:val="47"/>
        </w:numPr>
        <w:tabs>
          <w:tab w:val="left" w:pos="993"/>
        </w:tabs>
        <w:ind w:left="0" w:firstLine="567"/>
        <w:jc w:val="both"/>
        <w:rPr>
          <w:sz w:val="28"/>
          <w:szCs w:val="28"/>
        </w:rPr>
      </w:pPr>
      <w:r w:rsidRPr="00B15F25">
        <w:rPr>
          <w:sz w:val="28"/>
          <w:szCs w:val="28"/>
        </w:rPr>
        <w:t>Положення цієї статті не поширюються на особу (осіб, що діють спільно), яка внаслідок придбання акцій товариства з урахуванням кількості акцій, що належать їй та її афілійованим особам, стала (прямо або опосередковано) власником контрольного пакета акцій товариства, у разі:</w:t>
      </w:r>
    </w:p>
    <w:p w14:paraId="39E035FA" w14:textId="6F858915" w:rsidR="0034402A" w:rsidRPr="00B15F25" w:rsidRDefault="002663D8" w:rsidP="00B15F25">
      <w:pPr>
        <w:pStyle w:val="a7"/>
        <w:widowControl w:val="0"/>
        <w:numPr>
          <w:ilvl w:val="0"/>
          <w:numId w:val="50"/>
        </w:numPr>
        <w:tabs>
          <w:tab w:val="left" w:pos="851"/>
        </w:tabs>
        <w:ind w:left="0" w:firstLine="567"/>
        <w:jc w:val="both"/>
        <w:rPr>
          <w:sz w:val="28"/>
          <w:szCs w:val="28"/>
        </w:rPr>
      </w:pPr>
      <w:r w:rsidRPr="00B15F25">
        <w:rPr>
          <w:sz w:val="28"/>
          <w:szCs w:val="28"/>
        </w:rPr>
        <w:t xml:space="preserve">якщо така особа на дату, передбачену частиною </w:t>
      </w:r>
      <w:r w:rsidR="00545CC8" w:rsidRPr="00B15F25">
        <w:rPr>
          <w:sz w:val="28"/>
          <w:szCs w:val="28"/>
        </w:rPr>
        <w:fldChar w:fldCharType="begin"/>
      </w:r>
      <w:r w:rsidR="00545CC8" w:rsidRPr="00B15F25">
        <w:rPr>
          <w:sz w:val="28"/>
          <w:szCs w:val="28"/>
        </w:rPr>
        <w:instrText xml:space="preserve"> REF _Ref20146032 \r \h </w:instrText>
      </w:r>
      <w:r w:rsidR="001421A1" w:rsidRPr="00B15F25">
        <w:rPr>
          <w:sz w:val="28"/>
          <w:szCs w:val="28"/>
        </w:rPr>
        <w:instrText xml:space="preserve"> \* MERGEFORMAT </w:instrText>
      </w:r>
      <w:r w:rsidR="00545CC8" w:rsidRPr="00B15F25">
        <w:rPr>
          <w:sz w:val="28"/>
          <w:szCs w:val="28"/>
        </w:rPr>
      </w:r>
      <w:r w:rsidR="00545CC8" w:rsidRPr="00B15F25">
        <w:rPr>
          <w:sz w:val="28"/>
          <w:szCs w:val="28"/>
        </w:rPr>
        <w:fldChar w:fldCharType="separate"/>
      </w:r>
      <w:r w:rsidR="00E41BDF">
        <w:rPr>
          <w:sz w:val="28"/>
          <w:szCs w:val="28"/>
        </w:rPr>
        <w:t>1</w:t>
      </w:r>
      <w:r w:rsidR="00545CC8" w:rsidRPr="00B15F25">
        <w:rPr>
          <w:sz w:val="28"/>
          <w:szCs w:val="28"/>
        </w:rPr>
        <w:fldChar w:fldCharType="end"/>
      </w:r>
      <w:r w:rsidR="00545CC8" w:rsidRPr="00B15F25">
        <w:rPr>
          <w:sz w:val="28"/>
          <w:szCs w:val="28"/>
        </w:rPr>
        <w:t xml:space="preserve"> </w:t>
      </w:r>
      <w:r w:rsidRPr="00B15F25">
        <w:rPr>
          <w:sz w:val="28"/>
          <w:szCs w:val="28"/>
        </w:rPr>
        <w:t xml:space="preserve"> цієї статті, вже є власником контрольного пакета акцій з урахуванням кількості акцій, що належать їй та/або її афілійованим особам (крім випадку набуття права власності на значний контрольний пакет акцій);</w:t>
      </w:r>
    </w:p>
    <w:p w14:paraId="698384B2" w14:textId="77777777" w:rsidR="0034402A" w:rsidRPr="00B15F25" w:rsidRDefault="002663D8" w:rsidP="00B15F25">
      <w:pPr>
        <w:pStyle w:val="a7"/>
        <w:widowControl w:val="0"/>
        <w:numPr>
          <w:ilvl w:val="0"/>
          <w:numId w:val="50"/>
        </w:numPr>
        <w:tabs>
          <w:tab w:val="left" w:pos="851"/>
        </w:tabs>
        <w:ind w:left="0" w:firstLine="567"/>
        <w:jc w:val="both"/>
        <w:rPr>
          <w:sz w:val="28"/>
          <w:szCs w:val="28"/>
        </w:rPr>
      </w:pPr>
      <w:r w:rsidRPr="00B15F25">
        <w:rPr>
          <w:sz w:val="28"/>
          <w:szCs w:val="28"/>
        </w:rPr>
        <w:t xml:space="preserve"> набуття особою контрольного пакета акцій у порядку спадкування або в результаті ліквідації юридичної особи;</w:t>
      </w:r>
    </w:p>
    <w:p w14:paraId="75869613" w14:textId="77777777" w:rsidR="0034402A" w:rsidRPr="00B15F25" w:rsidRDefault="002663D8" w:rsidP="00B15F25">
      <w:pPr>
        <w:pStyle w:val="a7"/>
        <w:widowControl w:val="0"/>
        <w:numPr>
          <w:ilvl w:val="0"/>
          <w:numId w:val="50"/>
        </w:numPr>
        <w:tabs>
          <w:tab w:val="left" w:pos="851"/>
        </w:tabs>
        <w:ind w:left="0" w:firstLine="567"/>
        <w:jc w:val="both"/>
        <w:rPr>
          <w:sz w:val="28"/>
          <w:szCs w:val="28"/>
        </w:rPr>
      </w:pPr>
      <w:r w:rsidRPr="00B15F25">
        <w:rPr>
          <w:sz w:val="28"/>
          <w:szCs w:val="28"/>
        </w:rPr>
        <w:t xml:space="preserve">набуття контрольного пакета акцій у процесі заснування акціонерного </w:t>
      </w:r>
      <w:r w:rsidRPr="00B15F25">
        <w:rPr>
          <w:sz w:val="28"/>
          <w:szCs w:val="28"/>
        </w:rPr>
        <w:lastRenderedPageBreak/>
        <w:t>товариства.</w:t>
      </w:r>
    </w:p>
    <w:p w14:paraId="473848F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11. Положення цієї статті не поширюються на особу (осіб, що діють спільно), яка внаслідок придбання акцій товариства з урахуванням кількості акцій, що належать їй та її афілійованим особам, стала (прямо або опосередковано) власником значного контрольного пакета акцій товариства, у разі:</w:t>
      </w:r>
    </w:p>
    <w:p w14:paraId="55533112" w14:textId="32E77ABB" w:rsidR="0034402A" w:rsidRPr="00B15F25" w:rsidRDefault="002663D8" w:rsidP="00B15F25">
      <w:pPr>
        <w:pStyle w:val="a7"/>
        <w:widowControl w:val="0"/>
        <w:numPr>
          <w:ilvl w:val="0"/>
          <w:numId w:val="51"/>
        </w:numPr>
        <w:tabs>
          <w:tab w:val="left" w:pos="851"/>
        </w:tabs>
        <w:ind w:left="0" w:firstLine="567"/>
        <w:jc w:val="both"/>
        <w:rPr>
          <w:sz w:val="28"/>
          <w:szCs w:val="28"/>
        </w:rPr>
      </w:pPr>
      <w:r w:rsidRPr="00B15F25">
        <w:rPr>
          <w:sz w:val="28"/>
          <w:szCs w:val="28"/>
        </w:rPr>
        <w:t xml:space="preserve">якщо така особа на дату, передбачену частиною </w:t>
      </w:r>
      <w:r w:rsidR="007B631C" w:rsidRPr="00B15F25">
        <w:rPr>
          <w:sz w:val="28"/>
          <w:szCs w:val="28"/>
        </w:rPr>
        <w:fldChar w:fldCharType="begin"/>
      </w:r>
      <w:r w:rsidR="007B631C" w:rsidRPr="00B15F25">
        <w:rPr>
          <w:sz w:val="28"/>
          <w:szCs w:val="28"/>
        </w:rPr>
        <w:instrText xml:space="preserve"> REF _Ref20146032 \r \h </w:instrText>
      </w:r>
      <w:r w:rsidR="0090379A" w:rsidRPr="00B15F25">
        <w:rPr>
          <w:sz w:val="28"/>
          <w:szCs w:val="28"/>
        </w:rPr>
        <w:instrText xml:space="preserve"> \* MERGEFORMAT </w:instrText>
      </w:r>
      <w:r w:rsidR="007B631C" w:rsidRPr="00B15F25">
        <w:rPr>
          <w:sz w:val="28"/>
          <w:szCs w:val="28"/>
        </w:rPr>
      </w:r>
      <w:r w:rsidR="007B631C" w:rsidRPr="00B15F25">
        <w:rPr>
          <w:sz w:val="28"/>
          <w:szCs w:val="28"/>
        </w:rPr>
        <w:fldChar w:fldCharType="separate"/>
      </w:r>
      <w:r w:rsidR="00E41BDF">
        <w:rPr>
          <w:sz w:val="28"/>
          <w:szCs w:val="28"/>
        </w:rPr>
        <w:t>1</w:t>
      </w:r>
      <w:r w:rsidR="007B631C" w:rsidRPr="00B15F25">
        <w:rPr>
          <w:sz w:val="28"/>
          <w:szCs w:val="28"/>
        </w:rPr>
        <w:fldChar w:fldCharType="end"/>
      </w:r>
      <w:r w:rsidRPr="00B15F25">
        <w:rPr>
          <w:sz w:val="28"/>
          <w:szCs w:val="28"/>
        </w:rPr>
        <w:t xml:space="preserve"> цієї статті, вже є власником значного контрольного пакета акцій з урахуванням кількості акцій, що належать їй та/або її афілійованим особам;</w:t>
      </w:r>
    </w:p>
    <w:p w14:paraId="738E727A" w14:textId="77777777" w:rsidR="0034402A" w:rsidRPr="00B15F25" w:rsidRDefault="002663D8" w:rsidP="00B15F25">
      <w:pPr>
        <w:pStyle w:val="a7"/>
        <w:widowControl w:val="0"/>
        <w:numPr>
          <w:ilvl w:val="0"/>
          <w:numId w:val="51"/>
        </w:numPr>
        <w:tabs>
          <w:tab w:val="left" w:pos="851"/>
        </w:tabs>
        <w:ind w:left="0" w:firstLine="567"/>
        <w:jc w:val="both"/>
        <w:rPr>
          <w:sz w:val="28"/>
          <w:szCs w:val="28"/>
        </w:rPr>
      </w:pPr>
      <w:r w:rsidRPr="00B15F25">
        <w:rPr>
          <w:sz w:val="28"/>
          <w:szCs w:val="28"/>
        </w:rPr>
        <w:t>набуття нею значного контрольного пакета акцій у порядку спадкування або в результаті ліквідації юридичної особи;</w:t>
      </w:r>
    </w:p>
    <w:p w14:paraId="3ACAA496" w14:textId="77777777" w:rsidR="0034402A" w:rsidRPr="00B15F25" w:rsidRDefault="002663D8" w:rsidP="00B15F25">
      <w:pPr>
        <w:pStyle w:val="a7"/>
        <w:widowControl w:val="0"/>
        <w:numPr>
          <w:ilvl w:val="0"/>
          <w:numId w:val="51"/>
        </w:numPr>
        <w:tabs>
          <w:tab w:val="left" w:pos="851"/>
        </w:tabs>
        <w:ind w:left="0" w:firstLine="567"/>
        <w:jc w:val="both"/>
        <w:rPr>
          <w:sz w:val="28"/>
          <w:szCs w:val="28"/>
        </w:rPr>
      </w:pPr>
      <w:r w:rsidRPr="00B15F25">
        <w:rPr>
          <w:sz w:val="28"/>
          <w:szCs w:val="28"/>
        </w:rPr>
        <w:t xml:space="preserve"> набуття значного контрольного пакета акцій у процесі заснування акціонерного товариства;</w:t>
      </w:r>
    </w:p>
    <w:p w14:paraId="0B18E87C" w14:textId="0EA04993" w:rsidR="0034402A" w:rsidRPr="00B15F25" w:rsidRDefault="002663D8" w:rsidP="00B15F25">
      <w:pPr>
        <w:pStyle w:val="a7"/>
        <w:widowControl w:val="0"/>
        <w:numPr>
          <w:ilvl w:val="0"/>
          <w:numId w:val="51"/>
        </w:numPr>
        <w:tabs>
          <w:tab w:val="left" w:pos="851"/>
        </w:tabs>
        <w:ind w:left="0" w:firstLine="567"/>
        <w:jc w:val="both"/>
        <w:rPr>
          <w:sz w:val="28"/>
          <w:szCs w:val="28"/>
        </w:rPr>
      </w:pPr>
      <w:r w:rsidRPr="00B15F25">
        <w:rPr>
          <w:sz w:val="28"/>
          <w:szCs w:val="28"/>
        </w:rPr>
        <w:t>набуття значного контрольного пакета акцій внаслідок виконання такими особами зобов'язань щодо викупу акцій, які виникли у них за результатами придбання контрольного пакета акцій у розмірі 50 і більше, але менше 75 відсотків простих акцій такого товариства.</w:t>
      </w:r>
    </w:p>
    <w:p w14:paraId="363341AD" w14:textId="77777777" w:rsidR="00243B67" w:rsidRPr="00B15F25" w:rsidRDefault="00243B67" w:rsidP="00B15F25">
      <w:pPr>
        <w:pStyle w:val="a7"/>
        <w:widowControl w:val="0"/>
        <w:tabs>
          <w:tab w:val="left" w:pos="851"/>
        </w:tabs>
        <w:ind w:left="0"/>
        <w:jc w:val="both"/>
        <w:rPr>
          <w:sz w:val="28"/>
          <w:szCs w:val="28"/>
        </w:rPr>
      </w:pPr>
    </w:p>
    <w:p w14:paraId="559B964B" w14:textId="58B0D9FC"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59" w:name="_Ref19793383"/>
      <w:r w:rsidRPr="00B15F25">
        <w:rPr>
          <w:rFonts w:cs="Times New Roman"/>
          <w:szCs w:val="28"/>
        </w:rPr>
        <w:t xml:space="preserve"> </w:t>
      </w:r>
      <w:bookmarkStart w:id="160" w:name="_Ref24732135"/>
      <w:r w:rsidRPr="00B15F25">
        <w:rPr>
          <w:rFonts w:cs="Times New Roman"/>
          <w:szCs w:val="28"/>
        </w:rPr>
        <w:t>Обов'язковий продаж акцій акціонерами на вимогу особи (осіб, що діють спільно), яка є власником домінуючого контрольного пакета акцій</w:t>
      </w:r>
      <w:bookmarkEnd w:id="159"/>
      <w:bookmarkEnd w:id="160"/>
    </w:p>
    <w:p w14:paraId="4CE18C65" w14:textId="2879DC15"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61" w:name="_Ref21012567"/>
      <w:r w:rsidRPr="00B15F25">
        <w:rPr>
          <w:sz w:val="28"/>
          <w:szCs w:val="28"/>
        </w:rPr>
        <w:t xml:space="preserve">Особа (особи, що діють спільно), яка внаслідок придбання акцій товариства з урахуванням кількості акцій, які належать їй та її афілійованим особам, стала (прямо або опосередковано) власником домінуючого контрольного пакета акцій, протягом наступного робочого дня з дня набуття нею права власності на такий пакет акцій </w:t>
      </w:r>
      <w:r w:rsidR="00DA79C1" w:rsidRPr="00B15F25">
        <w:rPr>
          <w:sz w:val="28"/>
          <w:szCs w:val="28"/>
        </w:rPr>
        <w:t xml:space="preserve">(а в разі набуття домінуючого контрольного пакету акцій у результаті придбання акцій у процесі емісії - з дати депонування глобального сертифіката за таким випуском акцій) </w:t>
      </w:r>
      <w:r w:rsidRPr="00B15F25">
        <w:rPr>
          <w:sz w:val="28"/>
          <w:szCs w:val="28"/>
        </w:rPr>
        <w:t xml:space="preserve">зобов'язана подати до Національної комісії з цінних паперів та фондового ринку і до товариства повідомлення про набуття права власності на домінуючий контрольний пакет акцій (далі </w:t>
      </w:r>
      <w:r w:rsidR="00543596" w:rsidRPr="00B15F25">
        <w:rPr>
          <w:sz w:val="28"/>
          <w:szCs w:val="28"/>
        </w:rPr>
        <w:t>по тексту статті –</w:t>
      </w:r>
      <w:r w:rsidRPr="00B15F25">
        <w:rPr>
          <w:sz w:val="28"/>
          <w:szCs w:val="28"/>
        </w:rPr>
        <w:t xml:space="preserve"> повідомлення).</w:t>
      </w:r>
      <w:bookmarkEnd w:id="161"/>
    </w:p>
    <w:p w14:paraId="03D3CDAB" w14:textId="3E1A20A4"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 xml:space="preserve"> Повідомлення має </w:t>
      </w:r>
      <w:r w:rsidR="00543596" w:rsidRPr="00B15F25">
        <w:rPr>
          <w:sz w:val="28"/>
          <w:szCs w:val="28"/>
        </w:rPr>
        <w:t xml:space="preserve">відповідати вимогам встановленим Національною комісією з цінних паперів та фондового ринку та </w:t>
      </w:r>
      <w:r w:rsidRPr="00B15F25">
        <w:rPr>
          <w:sz w:val="28"/>
          <w:szCs w:val="28"/>
        </w:rPr>
        <w:t>містити інформацію про:</w:t>
      </w:r>
    </w:p>
    <w:p w14:paraId="6F85DDD4" w14:textId="77777777" w:rsidR="0034402A" w:rsidRPr="00B15F25" w:rsidRDefault="002663D8" w:rsidP="00B15F25">
      <w:pPr>
        <w:pStyle w:val="a7"/>
        <w:widowControl w:val="0"/>
        <w:numPr>
          <w:ilvl w:val="0"/>
          <w:numId w:val="52"/>
        </w:numPr>
        <w:tabs>
          <w:tab w:val="left" w:pos="993"/>
        </w:tabs>
        <w:ind w:left="0" w:firstLine="567"/>
        <w:jc w:val="both"/>
        <w:rPr>
          <w:sz w:val="28"/>
          <w:szCs w:val="28"/>
        </w:rPr>
      </w:pPr>
      <w:r w:rsidRPr="00B15F25">
        <w:rPr>
          <w:sz w:val="28"/>
          <w:szCs w:val="28"/>
        </w:rPr>
        <w:t>кількість акцій товариства, що належали особі та її афілійованим особам до набуття домінуючого контрольного пакета акцій товариства;</w:t>
      </w:r>
    </w:p>
    <w:p w14:paraId="7D9BFD81" w14:textId="77777777" w:rsidR="0034402A" w:rsidRPr="00B15F25" w:rsidRDefault="002663D8" w:rsidP="00B15F25">
      <w:pPr>
        <w:pStyle w:val="a7"/>
        <w:widowControl w:val="0"/>
        <w:numPr>
          <w:ilvl w:val="0"/>
          <w:numId w:val="52"/>
        </w:numPr>
        <w:tabs>
          <w:tab w:val="left" w:pos="993"/>
        </w:tabs>
        <w:ind w:left="0" w:firstLine="567"/>
        <w:jc w:val="both"/>
        <w:rPr>
          <w:sz w:val="28"/>
          <w:szCs w:val="28"/>
        </w:rPr>
      </w:pPr>
      <w:r w:rsidRPr="00B15F25">
        <w:rPr>
          <w:sz w:val="28"/>
          <w:szCs w:val="28"/>
        </w:rPr>
        <w:t>структуру власності особи та її афілійованих осіб (якщо станом на дату повідомлення афілійованим особам належали акції товариства);</w:t>
      </w:r>
    </w:p>
    <w:p w14:paraId="645948DA" w14:textId="12849D4E" w:rsidR="0034402A" w:rsidRPr="00B15F25" w:rsidRDefault="002663D8" w:rsidP="00B15F25">
      <w:pPr>
        <w:pStyle w:val="a7"/>
        <w:widowControl w:val="0"/>
        <w:numPr>
          <w:ilvl w:val="0"/>
          <w:numId w:val="52"/>
        </w:numPr>
        <w:tabs>
          <w:tab w:val="left" w:pos="993"/>
        </w:tabs>
        <w:ind w:left="0" w:firstLine="567"/>
        <w:jc w:val="both"/>
        <w:rPr>
          <w:sz w:val="28"/>
          <w:szCs w:val="28"/>
        </w:rPr>
      </w:pPr>
      <w:r w:rsidRPr="00B15F25">
        <w:rPr>
          <w:sz w:val="28"/>
          <w:szCs w:val="28"/>
        </w:rPr>
        <w:t xml:space="preserve">ціну, передбачену пунктами </w:t>
      </w:r>
      <w:r w:rsidR="00D768E3" w:rsidRPr="00B15F25">
        <w:rPr>
          <w:sz w:val="28"/>
          <w:szCs w:val="28"/>
        </w:rPr>
        <w:fldChar w:fldCharType="begin"/>
      </w:r>
      <w:r w:rsidR="00D768E3" w:rsidRPr="00B15F25">
        <w:rPr>
          <w:sz w:val="28"/>
          <w:szCs w:val="28"/>
        </w:rPr>
        <w:instrText xml:space="preserve"> REF _Ref20146072 \r \h  \* MERGEFORMAT </w:instrText>
      </w:r>
      <w:r w:rsidR="00D768E3" w:rsidRPr="00B15F25">
        <w:rPr>
          <w:sz w:val="28"/>
          <w:szCs w:val="28"/>
        </w:rPr>
      </w:r>
      <w:r w:rsidR="00D768E3" w:rsidRPr="00B15F25">
        <w:rPr>
          <w:sz w:val="28"/>
          <w:szCs w:val="28"/>
        </w:rPr>
        <w:fldChar w:fldCharType="separate"/>
      </w:r>
      <w:r w:rsidR="00E41BDF">
        <w:rPr>
          <w:sz w:val="28"/>
          <w:szCs w:val="28"/>
        </w:rPr>
        <w:t>1</w:t>
      </w:r>
      <w:r w:rsidR="00E41BDF" w:rsidRPr="00E41BDF">
        <w:rPr>
          <w:vanish/>
          <w:sz w:val="28"/>
          <w:szCs w:val="28"/>
        </w:rPr>
        <w:t>)</w:t>
      </w:r>
      <w:r w:rsidR="00D768E3" w:rsidRPr="00B15F25">
        <w:rPr>
          <w:sz w:val="28"/>
          <w:szCs w:val="28"/>
        </w:rPr>
        <w:fldChar w:fldCharType="end"/>
      </w:r>
      <w:r w:rsidR="00D768E3" w:rsidRPr="00B15F25">
        <w:rPr>
          <w:sz w:val="28"/>
          <w:szCs w:val="28"/>
        </w:rPr>
        <w:t xml:space="preserve"> та </w:t>
      </w:r>
      <w:r w:rsidR="00D768E3" w:rsidRPr="00B15F25">
        <w:rPr>
          <w:sz w:val="28"/>
          <w:szCs w:val="28"/>
        </w:rPr>
        <w:fldChar w:fldCharType="begin"/>
      </w:r>
      <w:r w:rsidR="00D768E3" w:rsidRPr="00B15F25">
        <w:rPr>
          <w:sz w:val="28"/>
          <w:szCs w:val="28"/>
        </w:rPr>
        <w:instrText xml:space="preserve"> REF _Ref20146074 \r \h  \* MERGEFORMAT </w:instrText>
      </w:r>
      <w:r w:rsidR="00D768E3" w:rsidRPr="00B15F25">
        <w:rPr>
          <w:sz w:val="28"/>
          <w:szCs w:val="28"/>
        </w:rPr>
      </w:r>
      <w:r w:rsidR="00D768E3" w:rsidRPr="00B15F25">
        <w:rPr>
          <w:sz w:val="28"/>
          <w:szCs w:val="28"/>
        </w:rPr>
        <w:fldChar w:fldCharType="separate"/>
      </w:r>
      <w:r w:rsidR="00E41BDF">
        <w:rPr>
          <w:sz w:val="28"/>
          <w:szCs w:val="28"/>
        </w:rPr>
        <w:t>3</w:t>
      </w:r>
      <w:r w:rsidR="00E41BDF" w:rsidRPr="00E41BDF">
        <w:rPr>
          <w:vanish/>
          <w:sz w:val="28"/>
          <w:szCs w:val="28"/>
        </w:rPr>
        <w:t>)</w:t>
      </w:r>
      <w:r w:rsidR="00D768E3" w:rsidRPr="00B15F25">
        <w:rPr>
          <w:sz w:val="28"/>
          <w:szCs w:val="28"/>
        </w:rPr>
        <w:fldChar w:fldCharType="end"/>
      </w:r>
      <w:r w:rsidR="00D768E3" w:rsidRPr="00B15F25">
        <w:rPr>
          <w:sz w:val="28"/>
          <w:szCs w:val="28"/>
        </w:rPr>
        <w:t xml:space="preserve"> частини </w:t>
      </w:r>
      <w:r w:rsidR="00D768E3" w:rsidRPr="00B15F25">
        <w:rPr>
          <w:sz w:val="28"/>
          <w:szCs w:val="28"/>
        </w:rPr>
        <w:fldChar w:fldCharType="begin"/>
      </w:r>
      <w:r w:rsidR="00D768E3" w:rsidRPr="00B15F25">
        <w:rPr>
          <w:sz w:val="28"/>
          <w:szCs w:val="28"/>
        </w:rPr>
        <w:instrText xml:space="preserve"> REF _Ref20145692 \r \h </w:instrText>
      </w:r>
      <w:r w:rsidR="00AB5BD7" w:rsidRPr="00B15F25">
        <w:rPr>
          <w:sz w:val="28"/>
          <w:szCs w:val="28"/>
        </w:rPr>
        <w:instrText xml:space="preserve"> \* MERGEFORMAT </w:instrText>
      </w:r>
      <w:r w:rsidR="00D768E3" w:rsidRPr="00B15F25">
        <w:rPr>
          <w:sz w:val="28"/>
          <w:szCs w:val="28"/>
        </w:rPr>
      </w:r>
      <w:r w:rsidR="00D768E3" w:rsidRPr="00B15F25">
        <w:rPr>
          <w:sz w:val="28"/>
          <w:szCs w:val="28"/>
        </w:rPr>
        <w:fldChar w:fldCharType="separate"/>
      </w:r>
      <w:r w:rsidR="00E41BDF">
        <w:rPr>
          <w:sz w:val="28"/>
          <w:szCs w:val="28"/>
        </w:rPr>
        <w:t>5</w:t>
      </w:r>
      <w:r w:rsidR="00D768E3" w:rsidRPr="00B15F25">
        <w:rPr>
          <w:sz w:val="28"/>
          <w:szCs w:val="28"/>
        </w:rPr>
        <w:fldChar w:fldCharType="end"/>
      </w:r>
      <w:r w:rsidRPr="00B15F25">
        <w:rPr>
          <w:sz w:val="28"/>
          <w:szCs w:val="28"/>
        </w:rPr>
        <w:t xml:space="preserve"> цієї статті;</w:t>
      </w:r>
    </w:p>
    <w:p w14:paraId="504CD14D" w14:textId="77777777" w:rsidR="0034402A" w:rsidRPr="00B15F25" w:rsidRDefault="002663D8" w:rsidP="00B15F25">
      <w:pPr>
        <w:pStyle w:val="a7"/>
        <w:widowControl w:val="0"/>
        <w:numPr>
          <w:ilvl w:val="0"/>
          <w:numId w:val="52"/>
        </w:numPr>
        <w:tabs>
          <w:tab w:val="left" w:pos="993"/>
        </w:tabs>
        <w:ind w:left="0" w:firstLine="567"/>
        <w:jc w:val="both"/>
        <w:rPr>
          <w:sz w:val="28"/>
          <w:szCs w:val="28"/>
        </w:rPr>
      </w:pPr>
      <w:r w:rsidRPr="00B15F25">
        <w:rPr>
          <w:sz w:val="28"/>
          <w:szCs w:val="28"/>
        </w:rPr>
        <w:t>дату набуття домінуючого контрольного пакета акцій товариства;</w:t>
      </w:r>
    </w:p>
    <w:p w14:paraId="2E064559" w14:textId="2DC84DE5" w:rsidR="0034402A" w:rsidRPr="00B15F25" w:rsidRDefault="002663D8" w:rsidP="00B15F25">
      <w:pPr>
        <w:pStyle w:val="a7"/>
        <w:widowControl w:val="0"/>
        <w:numPr>
          <w:ilvl w:val="0"/>
          <w:numId w:val="52"/>
        </w:numPr>
        <w:tabs>
          <w:tab w:val="left" w:pos="993"/>
        </w:tabs>
        <w:ind w:left="0" w:firstLine="567"/>
        <w:jc w:val="both"/>
        <w:rPr>
          <w:sz w:val="28"/>
          <w:szCs w:val="28"/>
        </w:rPr>
      </w:pPr>
      <w:r w:rsidRPr="00B15F25">
        <w:rPr>
          <w:sz w:val="28"/>
          <w:szCs w:val="28"/>
        </w:rPr>
        <w:t xml:space="preserve">інформацію, передбачену пунктом </w:t>
      </w:r>
      <w:r w:rsidR="00AB5BD7" w:rsidRPr="00B15F25">
        <w:rPr>
          <w:sz w:val="28"/>
          <w:szCs w:val="28"/>
        </w:rPr>
        <w:fldChar w:fldCharType="begin"/>
      </w:r>
      <w:r w:rsidR="00AB5BD7" w:rsidRPr="00B15F25">
        <w:rPr>
          <w:sz w:val="28"/>
          <w:szCs w:val="28"/>
        </w:rPr>
        <w:instrText xml:space="preserve"> REF _Ref20146155 \r \h  \* MERGEFORMAT </w:instrText>
      </w:r>
      <w:r w:rsidR="00AB5BD7" w:rsidRPr="00B15F25">
        <w:rPr>
          <w:sz w:val="28"/>
          <w:szCs w:val="28"/>
        </w:rPr>
      </w:r>
      <w:r w:rsidR="00AB5BD7" w:rsidRPr="00B15F25">
        <w:rPr>
          <w:sz w:val="28"/>
          <w:szCs w:val="28"/>
        </w:rPr>
        <w:fldChar w:fldCharType="separate"/>
      </w:r>
      <w:r w:rsidR="00E41BDF">
        <w:rPr>
          <w:sz w:val="28"/>
          <w:szCs w:val="28"/>
        </w:rPr>
        <w:t>6</w:t>
      </w:r>
      <w:r w:rsidR="00E41BDF" w:rsidRPr="00E41BDF">
        <w:rPr>
          <w:vanish/>
          <w:sz w:val="28"/>
          <w:szCs w:val="28"/>
        </w:rPr>
        <w:t>)</w:t>
      </w:r>
      <w:r w:rsidR="00AB5BD7" w:rsidRPr="00B15F25">
        <w:rPr>
          <w:sz w:val="28"/>
          <w:szCs w:val="28"/>
        </w:rPr>
        <w:fldChar w:fldCharType="end"/>
      </w:r>
      <w:r w:rsidR="00AB5BD7" w:rsidRPr="00B15F25">
        <w:rPr>
          <w:sz w:val="28"/>
          <w:szCs w:val="28"/>
        </w:rPr>
        <w:t xml:space="preserve"> частини </w:t>
      </w:r>
      <w:r w:rsidR="00AB5BD7" w:rsidRPr="00B15F25">
        <w:rPr>
          <w:sz w:val="28"/>
          <w:szCs w:val="28"/>
        </w:rPr>
        <w:fldChar w:fldCharType="begin"/>
      </w:r>
      <w:r w:rsidR="00AB5BD7" w:rsidRPr="00B15F25">
        <w:rPr>
          <w:sz w:val="28"/>
          <w:szCs w:val="28"/>
        </w:rPr>
        <w:instrText xml:space="preserve"> REF _Ref20146157 \r \h  \* MERGEFORMAT </w:instrText>
      </w:r>
      <w:r w:rsidR="00AB5BD7" w:rsidRPr="00B15F25">
        <w:rPr>
          <w:sz w:val="28"/>
          <w:szCs w:val="28"/>
        </w:rPr>
      </w:r>
      <w:r w:rsidR="00AB5BD7" w:rsidRPr="00B15F25">
        <w:rPr>
          <w:sz w:val="28"/>
          <w:szCs w:val="28"/>
        </w:rPr>
        <w:fldChar w:fldCharType="separate"/>
      </w:r>
      <w:r w:rsidR="00E41BDF">
        <w:rPr>
          <w:sz w:val="28"/>
          <w:szCs w:val="28"/>
        </w:rPr>
        <w:t>8</w:t>
      </w:r>
      <w:r w:rsidR="00AB5BD7" w:rsidRPr="00B15F25">
        <w:rPr>
          <w:sz w:val="28"/>
          <w:szCs w:val="28"/>
        </w:rPr>
        <w:fldChar w:fldCharType="end"/>
      </w:r>
      <w:r w:rsidRPr="00B15F25">
        <w:rPr>
          <w:sz w:val="28"/>
          <w:szCs w:val="28"/>
        </w:rPr>
        <w:t xml:space="preserve"> цієї статті.</w:t>
      </w:r>
    </w:p>
    <w:p w14:paraId="158E46EB"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Якщо особа набула домінуючий контрольний пакет акцій товариства, діючи спільно з третіми особами, які не є її афілійованими особами, до повідомлення також включається інформація про кількість акцій товариства, що належали таким третім особам до набуття особою домінуючого контрольного пакета акцій </w:t>
      </w:r>
      <w:r w:rsidRPr="00B15F25">
        <w:rPr>
          <w:sz w:val="28"/>
          <w:szCs w:val="28"/>
        </w:rPr>
        <w:lastRenderedPageBreak/>
        <w:t>товариства. У такому разі до повідомлення також додається копія договору, на підставі якого особа і треті особи узгоджують свої дії щодо набуття домінуючого контрольного пакета акцій товариства. Зазначеним договором визначається сторона договору, уповноважена його сторонами на вчинення правочинів щодо набуття акцій товариства в інтересах групи осіб, що діють спільно (уповноважена особа).</w:t>
      </w:r>
    </w:p>
    <w:p w14:paraId="0E4360A5"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Передбачені цією статтею права і обов'язки особи, яка набуває право власності на домінуючий контрольний пакет акцій товариства, покладаються на уповноважену особу.</w:t>
      </w:r>
    </w:p>
    <w:p w14:paraId="49DF410E" w14:textId="68FF0F2D"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 xml:space="preserve">Товариство не пізніше наступного робочого дня з дати отримання повідомлення зобов'язане розмістити його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w:t>
      </w:r>
      <w:r w:rsidR="007E2E10"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w:t>
      </w:r>
    </w:p>
    <w:p w14:paraId="14CF88E2" w14:textId="3125FCE8"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Товариство не пізніш як за 25 робочих днів з дня отримання повідомлення повинно затвердити ринкову вартість акцій товариства, визначену суб'єктом оціночної діяльності відповідно до статті </w:t>
      </w:r>
      <w:r w:rsidR="00885D3B" w:rsidRPr="00B15F25">
        <w:rPr>
          <w:sz w:val="28"/>
          <w:szCs w:val="28"/>
        </w:rPr>
        <w:fldChar w:fldCharType="begin"/>
      </w:r>
      <w:r w:rsidR="00885D3B" w:rsidRPr="00B15F25">
        <w:rPr>
          <w:sz w:val="28"/>
          <w:szCs w:val="28"/>
        </w:rPr>
        <w:instrText xml:space="preserve"> REF _Ref19791665 \r \h  \* MERGEFORMAT </w:instrText>
      </w:r>
      <w:r w:rsidR="00885D3B" w:rsidRPr="00B15F25">
        <w:rPr>
          <w:sz w:val="28"/>
          <w:szCs w:val="28"/>
        </w:rPr>
      </w:r>
      <w:r w:rsidR="00885D3B" w:rsidRPr="00B15F25">
        <w:rPr>
          <w:sz w:val="28"/>
          <w:szCs w:val="28"/>
        </w:rPr>
        <w:fldChar w:fldCharType="separate"/>
      </w:r>
      <w:r w:rsidR="00E41BDF" w:rsidRPr="00E41BDF">
        <w:rPr>
          <w:vanish/>
          <w:sz w:val="28"/>
          <w:szCs w:val="28"/>
        </w:rPr>
        <w:t xml:space="preserve">Стаття </w:t>
      </w:r>
      <w:r w:rsidR="00E41BDF">
        <w:rPr>
          <w:sz w:val="28"/>
          <w:szCs w:val="28"/>
        </w:rPr>
        <w:t>9</w:t>
      </w:r>
      <w:r w:rsidR="00885D3B" w:rsidRPr="00B15F25">
        <w:rPr>
          <w:sz w:val="28"/>
          <w:szCs w:val="28"/>
        </w:rPr>
        <w:fldChar w:fldCharType="end"/>
      </w:r>
      <w:r w:rsidRPr="00B15F25">
        <w:rPr>
          <w:sz w:val="28"/>
          <w:szCs w:val="28"/>
        </w:rPr>
        <w:t xml:space="preserve"> цього Закону, та повідомити її особі, зазначеній у частині </w:t>
      </w:r>
      <w:r w:rsidR="00545CC8" w:rsidRPr="00B15F25">
        <w:rPr>
          <w:sz w:val="28"/>
          <w:szCs w:val="28"/>
        </w:rPr>
        <w:fldChar w:fldCharType="begin"/>
      </w:r>
      <w:r w:rsidR="00545CC8" w:rsidRPr="00B15F25">
        <w:rPr>
          <w:sz w:val="28"/>
          <w:szCs w:val="28"/>
        </w:rPr>
        <w:instrText xml:space="preserve"> REF _Ref21012567 \r \h </w:instrText>
      </w:r>
      <w:r w:rsidR="001421A1" w:rsidRPr="00B15F25">
        <w:rPr>
          <w:sz w:val="28"/>
          <w:szCs w:val="28"/>
        </w:rPr>
        <w:instrText xml:space="preserve"> \* MERGEFORMAT </w:instrText>
      </w:r>
      <w:r w:rsidR="00545CC8" w:rsidRPr="00B15F25">
        <w:rPr>
          <w:sz w:val="28"/>
          <w:szCs w:val="28"/>
        </w:rPr>
      </w:r>
      <w:r w:rsidR="00545CC8" w:rsidRPr="00B15F25">
        <w:rPr>
          <w:sz w:val="28"/>
          <w:szCs w:val="28"/>
        </w:rPr>
        <w:fldChar w:fldCharType="separate"/>
      </w:r>
      <w:r w:rsidR="00E41BDF">
        <w:rPr>
          <w:sz w:val="28"/>
          <w:szCs w:val="28"/>
        </w:rPr>
        <w:t>1</w:t>
      </w:r>
      <w:r w:rsidR="00545CC8" w:rsidRPr="00B15F25">
        <w:rPr>
          <w:sz w:val="28"/>
          <w:szCs w:val="28"/>
        </w:rPr>
        <w:fldChar w:fldCharType="end"/>
      </w:r>
      <w:r w:rsidR="00545CC8" w:rsidRPr="00B15F25">
        <w:rPr>
          <w:sz w:val="28"/>
          <w:szCs w:val="28"/>
        </w:rPr>
        <w:t xml:space="preserve"> </w:t>
      </w:r>
      <w:r w:rsidRPr="00B15F25">
        <w:rPr>
          <w:sz w:val="28"/>
          <w:szCs w:val="28"/>
        </w:rPr>
        <w:t xml:space="preserve"> цієї статті.</w:t>
      </w:r>
    </w:p>
    <w:p w14:paraId="78C314EC" w14:textId="5E09C118"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62" w:name="_Ref24732762"/>
      <w:r w:rsidRPr="00B15F25">
        <w:rPr>
          <w:sz w:val="28"/>
          <w:szCs w:val="28"/>
        </w:rPr>
        <w:t xml:space="preserve">Протягом 90 днів з дня подання повідомлення відповідно до частини другої цієї статті та за умови виконання нею дій, передбачених статтею </w:t>
      </w:r>
      <w:r w:rsidR="00885D3B" w:rsidRPr="00B15F25">
        <w:rPr>
          <w:sz w:val="28"/>
          <w:szCs w:val="28"/>
        </w:rPr>
        <w:fldChar w:fldCharType="begin"/>
      </w:r>
      <w:r w:rsidR="00885D3B" w:rsidRPr="00B15F25">
        <w:rPr>
          <w:sz w:val="28"/>
          <w:szCs w:val="28"/>
        </w:rPr>
        <w:instrText xml:space="preserve"> REF _Ref19793330 \r \h  \* MERGEFORMAT </w:instrText>
      </w:r>
      <w:r w:rsidR="00885D3B" w:rsidRPr="00B15F25">
        <w:rPr>
          <w:sz w:val="28"/>
          <w:szCs w:val="28"/>
        </w:rPr>
      </w:r>
      <w:r w:rsidR="00885D3B" w:rsidRPr="00B15F25">
        <w:rPr>
          <w:sz w:val="28"/>
          <w:szCs w:val="28"/>
        </w:rPr>
        <w:fldChar w:fldCharType="separate"/>
      </w:r>
      <w:r w:rsidR="00E41BDF" w:rsidRPr="00E41BDF">
        <w:rPr>
          <w:vanish/>
          <w:sz w:val="28"/>
          <w:szCs w:val="28"/>
        </w:rPr>
        <w:t xml:space="preserve">Стаття </w:t>
      </w:r>
      <w:r w:rsidR="00E41BDF">
        <w:rPr>
          <w:sz w:val="28"/>
          <w:szCs w:val="28"/>
        </w:rPr>
        <w:t>89</w:t>
      </w:r>
      <w:r w:rsidR="00885D3B" w:rsidRPr="00B15F25">
        <w:rPr>
          <w:sz w:val="28"/>
          <w:szCs w:val="28"/>
        </w:rPr>
        <w:fldChar w:fldCharType="end"/>
      </w:r>
      <w:r w:rsidR="00885D3B" w:rsidRPr="00B15F25">
        <w:rPr>
          <w:sz w:val="28"/>
          <w:szCs w:val="28"/>
        </w:rPr>
        <w:t xml:space="preserve"> або </w:t>
      </w:r>
      <w:r w:rsidR="00885D3B" w:rsidRPr="00B15F25">
        <w:rPr>
          <w:sz w:val="28"/>
          <w:szCs w:val="28"/>
        </w:rPr>
        <w:fldChar w:fldCharType="begin"/>
      </w:r>
      <w:r w:rsidR="00885D3B" w:rsidRPr="00B15F25">
        <w:rPr>
          <w:sz w:val="28"/>
          <w:szCs w:val="28"/>
        </w:rPr>
        <w:instrText xml:space="preserve"> REF _Ref19793367 \r \h  \* MERGEFORMAT </w:instrText>
      </w:r>
      <w:r w:rsidR="00885D3B" w:rsidRPr="00B15F25">
        <w:rPr>
          <w:sz w:val="28"/>
          <w:szCs w:val="28"/>
        </w:rPr>
      </w:r>
      <w:r w:rsidR="00885D3B" w:rsidRPr="00B15F25">
        <w:rPr>
          <w:sz w:val="28"/>
          <w:szCs w:val="28"/>
        </w:rPr>
        <w:fldChar w:fldCharType="separate"/>
      </w:r>
      <w:r w:rsidR="00E41BDF" w:rsidRPr="00E41BDF">
        <w:rPr>
          <w:vanish/>
          <w:sz w:val="28"/>
          <w:szCs w:val="28"/>
        </w:rPr>
        <w:t xml:space="preserve">Стаття </w:t>
      </w:r>
      <w:r w:rsidR="00E41BDF">
        <w:rPr>
          <w:sz w:val="28"/>
          <w:szCs w:val="28"/>
        </w:rPr>
        <w:t>90</w:t>
      </w:r>
      <w:r w:rsidR="00885D3B" w:rsidRPr="00B15F25">
        <w:rPr>
          <w:sz w:val="28"/>
          <w:szCs w:val="28"/>
        </w:rPr>
        <w:fldChar w:fldCharType="end"/>
      </w:r>
      <w:r w:rsidRPr="00B15F25">
        <w:rPr>
          <w:sz w:val="28"/>
          <w:szCs w:val="28"/>
        </w:rPr>
        <w:t xml:space="preserve"> цього Закону, особа, яка є власником домінуючого контрольного пакета акцій, або будь-яка її афілійована особа, або уповноважена особа (далі - заявник вимоги) має право надіслати до товариства публічну безвідкличну вимогу про придбання акцій в усіх власників акцій товариства (далі - публічна безвідклична вимога).</w:t>
      </w:r>
      <w:bookmarkEnd w:id="162"/>
    </w:p>
    <w:p w14:paraId="6F06A53B"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У разі подання до товариства публічної безвідкличної вимоги всі акціонери акціонерного товариства, крім осіб, що діють спільно із такою особою, та її афілійованих осіб, та саме товариство зобов'язані у безумовному порядку продати належні їм акції цього товариства заявнику вимоги.</w:t>
      </w:r>
    </w:p>
    <w:p w14:paraId="6CFDC03E" w14:textId="58493E3F"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Разом з поданням товариству публічної безвідкличної вимоги заявник вимоги надсилає товариству копію договору, укладеного між заявником вимоги та банківською установою, в якій відкрито рахунок умовного зберігання (ескроу) відповідно до вимог частини </w:t>
      </w:r>
      <w:r w:rsidR="00A94E62" w:rsidRPr="00B15F25">
        <w:rPr>
          <w:sz w:val="28"/>
          <w:szCs w:val="28"/>
        </w:rPr>
        <w:fldChar w:fldCharType="begin"/>
      </w:r>
      <w:r w:rsidR="00A94E62" w:rsidRPr="00B15F25">
        <w:rPr>
          <w:sz w:val="28"/>
          <w:szCs w:val="28"/>
        </w:rPr>
        <w:instrText xml:space="preserve"> REF _Ref20146700 \r \h </w:instrText>
      </w:r>
      <w:r w:rsidR="001421A1" w:rsidRPr="00B15F25">
        <w:rPr>
          <w:sz w:val="28"/>
          <w:szCs w:val="28"/>
        </w:rPr>
        <w:instrText xml:space="preserve"> \* MERGEFORMAT </w:instrText>
      </w:r>
      <w:r w:rsidR="00A94E62" w:rsidRPr="00B15F25">
        <w:rPr>
          <w:sz w:val="28"/>
          <w:szCs w:val="28"/>
        </w:rPr>
      </w:r>
      <w:r w:rsidR="00A94E62" w:rsidRPr="00B15F25">
        <w:rPr>
          <w:sz w:val="28"/>
          <w:szCs w:val="28"/>
        </w:rPr>
        <w:fldChar w:fldCharType="separate"/>
      </w:r>
      <w:r w:rsidR="00E41BDF">
        <w:rPr>
          <w:sz w:val="28"/>
          <w:szCs w:val="28"/>
        </w:rPr>
        <w:t>9</w:t>
      </w:r>
      <w:r w:rsidR="00A94E62" w:rsidRPr="00B15F25">
        <w:rPr>
          <w:sz w:val="28"/>
          <w:szCs w:val="28"/>
        </w:rPr>
        <w:fldChar w:fldCharType="end"/>
      </w:r>
      <w:r w:rsidR="00545CC8" w:rsidRPr="00B15F25">
        <w:rPr>
          <w:sz w:val="28"/>
          <w:szCs w:val="28"/>
        </w:rPr>
        <w:t xml:space="preserve"> </w:t>
      </w:r>
      <w:r w:rsidRPr="00B15F25">
        <w:rPr>
          <w:sz w:val="28"/>
          <w:szCs w:val="28"/>
        </w:rPr>
        <w:t xml:space="preserve"> цієї статті.</w:t>
      </w:r>
    </w:p>
    <w:p w14:paraId="5DC4F572" w14:textId="322200C0"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Заявник вимоги може подати до товариства публічну безвідкличну вимогу тільки після виконання нею дій, передбачених статтею </w:t>
      </w:r>
      <w:r w:rsidR="001B0831" w:rsidRPr="00B15F25">
        <w:rPr>
          <w:sz w:val="28"/>
          <w:szCs w:val="28"/>
        </w:rPr>
        <w:fldChar w:fldCharType="begin"/>
      </w:r>
      <w:r w:rsidR="001B0831" w:rsidRPr="00B15F25">
        <w:rPr>
          <w:sz w:val="28"/>
          <w:szCs w:val="28"/>
        </w:rPr>
        <w:instrText xml:space="preserve"> REF _Ref19793330 \r \h  \* MERGEFORMAT </w:instrText>
      </w:r>
      <w:r w:rsidR="001B0831" w:rsidRPr="00B15F25">
        <w:rPr>
          <w:sz w:val="28"/>
          <w:szCs w:val="28"/>
        </w:rPr>
      </w:r>
      <w:r w:rsidR="001B0831" w:rsidRPr="00B15F25">
        <w:rPr>
          <w:sz w:val="28"/>
          <w:szCs w:val="28"/>
        </w:rPr>
        <w:fldChar w:fldCharType="separate"/>
      </w:r>
      <w:r w:rsidR="00E41BDF" w:rsidRPr="00E41BDF">
        <w:rPr>
          <w:vanish/>
          <w:sz w:val="28"/>
          <w:szCs w:val="28"/>
        </w:rPr>
        <w:t xml:space="preserve">Стаття </w:t>
      </w:r>
      <w:r w:rsidR="00E41BDF">
        <w:rPr>
          <w:sz w:val="28"/>
          <w:szCs w:val="28"/>
        </w:rPr>
        <w:t>89</w:t>
      </w:r>
      <w:r w:rsidR="001B0831" w:rsidRPr="00B15F25">
        <w:rPr>
          <w:sz w:val="28"/>
          <w:szCs w:val="28"/>
        </w:rPr>
        <w:fldChar w:fldCharType="end"/>
      </w:r>
      <w:r w:rsidR="001B0831" w:rsidRPr="00B15F25">
        <w:rPr>
          <w:sz w:val="28"/>
          <w:szCs w:val="28"/>
        </w:rPr>
        <w:t xml:space="preserve"> або </w:t>
      </w:r>
      <w:r w:rsidR="001B0831" w:rsidRPr="00B15F25">
        <w:rPr>
          <w:sz w:val="28"/>
          <w:szCs w:val="28"/>
        </w:rPr>
        <w:fldChar w:fldCharType="begin"/>
      </w:r>
      <w:r w:rsidR="001B0831" w:rsidRPr="00B15F25">
        <w:rPr>
          <w:sz w:val="28"/>
          <w:szCs w:val="28"/>
        </w:rPr>
        <w:instrText xml:space="preserve"> REF _Ref19793367 \r \h  \* MERGEFORMAT </w:instrText>
      </w:r>
      <w:r w:rsidR="001B0831" w:rsidRPr="00B15F25">
        <w:rPr>
          <w:sz w:val="28"/>
          <w:szCs w:val="28"/>
        </w:rPr>
      </w:r>
      <w:r w:rsidR="001B0831" w:rsidRPr="00B15F25">
        <w:rPr>
          <w:sz w:val="28"/>
          <w:szCs w:val="28"/>
        </w:rPr>
        <w:fldChar w:fldCharType="separate"/>
      </w:r>
      <w:r w:rsidR="00E41BDF" w:rsidRPr="00E41BDF">
        <w:rPr>
          <w:vanish/>
          <w:sz w:val="28"/>
          <w:szCs w:val="28"/>
        </w:rPr>
        <w:t xml:space="preserve">Стаття </w:t>
      </w:r>
      <w:r w:rsidR="00E41BDF">
        <w:rPr>
          <w:sz w:val="28"/>
          <w:szCs w:val="28"/>
        </w:rPr>
        <w:t>90</w:t>
      </w:r>
      <w:r w:rsidR="001B0831" w:rsidRPr="00B15F25">
        <w:rPr>
          <w:sz w:val="28"/>
          <w:szCs w:val="28"/>
        </w:rPr>
        <w:fldChar w:fldCharType="end"/>
      </w:r>
      <w:r w:rsidR="001B0831" w:rsidRPr="00B15F25">
        <w:rPr>
          <w:sz w:val="28"/>
          <w:szCs w:val="28"/>
        </w:rPr>
        <w:t xml:space="preserve"> </w:t>
      </w:r>
      <w:r w:rsidRPr="00B15F25">
        <w:rPr>
          <w:sz w:val="28"/>
          <w:szCs w:val="28"/>
        </w:rPr>
        <w:t>цього Закону.</w:t>
      </w:r>
    </w:p>
    <w:p w14:paraId="6808F80B" w14:textId="5A14F4DA" w:rsidR="0034402A" w:rsidRPr="00B15F25" w:rsidRDefault="000B7A5A" w:rsidP="00B15F25">
      <w:pPr>
        <w:pStyle w:val="a7"/>
        <w:widowControl w:val="0"/>
        <w:numPr>
          <w:ilvl w:val="0"/>
          <w:numId w:val="114"/>
        </w:numPr>
        <w:tabs>
          <w:tab w:val="left" w:pos="993"/>
        </w:tabs>
        <w:ind w:left="0" w:firstLine="709"/>
        <w:jc w:val="both"/>
        <w:rPr>
          <w:sz w:val="28"/>
          <w:szCs w:val="28"/>
        </w:rPr>
      </w:pPr>
      <w:bookmarkStart w:id="163" w:name="_Ref20145692"/>
      <w:r w:rsidRPr="00B15F25">
        <w:rPr>
          <w:sz w:val="28"/>
          <w:szCs w:val="28"/>
        </w:rPr>
        <w:t xml:space="preserve">Ціна </w:t>
      </w:r>
      <w:r w:rsidR="002663D8" w:rsidRPr="00B15F25">
        <w:rPr>
          <w:sz w:val="28"/>
          <w:szCs w:val="28"/>
        </w:rPr>
        <w:t xml:space="preserve">обов'язкового продажу акцій </w:t>
      </w:r>
      <w:r w:rsidR="00F94A5E" w:rsidRPr="00B15F25">
        <w:rPr>
          <w:sz w:val="28"/>
          <w:szCs w:val="28"/>
        </w:rPr>
        <w:t>не може бути меншою</w:t>
      </w:r>
      <w:r w:rsidRPr="00B15F25">
        <w:rPr>
          <w:sz w:val="28"/>
          <w:szCs w:val="28"/>
        </w:rPr>
        <w:t xml:space="preserve"> за</w:t>
      </w:r>
      <w:r w:rsidR="002663D8" w:rsidRPr="00B15F25">
        <w:rPr>
          <w:sz w:val="28"/>
          <w:szCs w:val="28"/>
        </w:rPr>
        <w:t>:</w:t>
      </w:r>
      <w:bookmarkEnd w:id="163"/>
    </w:p>
    <w:p w14:paraId="65A9E3E2" w14:textId="15070E3C" w:rsidR="000B7A5A" w:rsidRPr="00B15F25" w:rsidRDefault="000B7A5A" w:rsidP="00B15F25">
      <w:pPr>
        <w:pStyle w:val="a7"/>
        <w:widowControl w:val="0"/>
        <w:numPr>
          <w:ilvl w:val="0"/>
          <w:numId w:val="53"/>
        </w:numPr>
        <w:tabs>
          <w:tab w:val="left" w:pos="993"/>
        </w:tabs>
        <w:ind w:left="0" w:firstLine="567"/>
        <w:jc w:val="both"/>
        <w:rPr>
          <w:sz w:val="28"/>
          <w:szCs w:val="28"/>
        </w:rPr>
      </w:pPr>
      <w:bookmarkStart w:id="164" w:name="_Ref20146072"/>
      <w:r w:rsidRPr="00B15F25">
        <w:rPr>
          <w:sz w:val="28"/>
          <w:szCs w:val="28"/>
        </w:rPr>
        <w:t xml:space="preserve">ринкову вартість акцій товариства, визначену відповідно до статті </w:t>
      </w:r>
      <w:r w:rsidRPr="00B15F25">
        <w:rPr>
          <w:sz w:val="28"/>
          <w:szCs w:val="28"/>
        </w:rPr>
        <w:fldChar w:fldCharType="begin"/>
      </w:r>
      <w:r w:rsidRPr="00B15F25">
        <w:rPr>
          <w:sz w:val="28"/>
          <w:szCs w:val="28"/>
        </w:rPr>
        <w:instrText xml:space="preserve"> REF _Ref19791665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w:t>
      </w:r>
      <w:r w:rsidRPr="00B15F25">
        <w:rPr>
          <w:sz w:val="28"/>
          <w:szCs w:val="28"/>
        </w:rPr>
        <w:fldChar w:fldCharType="end"/>
      </w:r>
      <w:r w:rsidRPr="00B15F25">
        <w:rPr>
          <w:sz w:val="28"/>
          <w:szCs w:val="28"/>
        </w:rPr>
        <w:t xml:space="preserve"> цього Закону станом на останній робочий день, що передує дню набуття заявником вимоги домінуючого пакета акцій товариства.</w:t>
      </w:r>
    </w:p>
    <w:p w14:paraId="3B20B1D6" w14:textId="6846862A" w:rsidR="0034402A" w:rsidRPr="00B15F25" w:rsidRDefault="000B7A5A" w:rsidP="00B15F25">
      <w:pPr>
        <w:pStyle w:val="a7"/>
        <w:widowControl w:val="0"/>
        <w:numPr>
          <w:ilvl w:val="0"/>
          <w:numId w:val="53"/>
        </w:numPr>
        <w:tabs>
          <w:tab w:val="left" w:pos="993"/>
        </w:tabs>
        <w:ind w:left="0" w:firstLine="567"/>
        <w:jc w:val="both"/>
        <w:rPr>
          <w:sz w:val="28"/>
          <w:szCs w:val="28"/>
        </w:rPr>
      </w:pPr>
      <w:r w:rsidRPr="00B15F25">
        <w:rPr>
          <w:sz w:val="28"/>
          <w:szCs w:val="28"/>
        </w:rPr>
        <w:t xml:space="preserve">найвищу ціну </w:t>
      </w:r>
      <w:r w:rsidR="002663D8" w:rsidRPr="00B15F25">
        <w:rPr>
          <w:sz w:val="28"/>
          <w:szCs w:val="28"/>
        </w:rPr>
        <w:t>акції, за якою заявник вимоги, його афілійовані особи або треті особи, що діють спільно з ним, придбавали акції цього товариства протягом 12 місяців, що передують даті набуття домінуючого контрольного пакета акцій включно з датою набуття;</w:t>
      </w:r>
      <w:bookmarkEnd w:id="164"/>
    </w:p>
    <w:p w14:paraId="70533189" w14:textId="7717475E" w:rsidR="0034402A" w:rsidRPr="00B15F25" w:rsidRDefault="000B7A5A" w:rsidP="00B15F25">
      <w:pPr>
        <w:pStyle w:val="a7"/>
        <w:widowControl w:val="0"/>
        <w:numPr>
          <w:ilvl w:val="0"/>
          <w:numId w:val="53"/>
        </w:numPr>
        <w:tabs>
          <w:tab w:val="left" w:pos="993"/>
        </w:tabs>
        <w:ind w:left="0" w:firstLine="567"/>
        <w:jc w:val="both"/>
        <w:rPr>
          <w:sz w:val="28"/>
          <w:szCs w:val="28"/>
        </w:rPr>
      </w:pPr>
      <w:bookmarkStart w:id="165" w:name="_Ref20146074"/>
      <w:r w:rsidRPr="00B15F25">
        <w:rPr>
          <w:sz w:val="28"/>
          <w:szCs w:val="28"/>
        </w:rPr>
        <w:lastRenderedPageBreak/>
        <w:t>найвищу ціну</w:t>
      </w:r>
      <w:r w:rsidR="002663D8" w:rsidRPr="00B15F25">
        <w:rPr>
          <w:sz w:val="28"/>
          <w:szCs w:val="28"/>
        </w:rPr>
        <w:t>, за якою заявник вимоги, його афілійовані особи або треті особи, що діють спільно з ним, опосередковано набули право власності на акції цього товариства протягом 12 місяців, що передують даті набуття такою особою домінуючого контрольного пакета акцій товариства включно з датою набуття, за умови що вартість акцій товариства, які прямо або опосередковано належать такій юридичній особі, за даними її останньої річної фінансової звітності, становить не менше 90 відсотків загальної вартості активів такої юридичної особи;</w:t>
      </w:r>
      <w:bookmarkEnd w:id="165"/>
    </w:p>
    <w:p w14:paraId="1A421924" w14:textId="7C15EB39"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 xml:space="preserve">Якщо заявник вимоги, його афілійовані особи або треті особи, що діють спільно з ним, не виконали обов'язки, передбачені статтею </w:t>
      </w:r>
      <w:r w:rsidR="00F8378F" w:rsidRPr="00B15F25">
        <w:rPr>
          <w:sz w:val="28"/>
          <w:szCs w:val="28"/>
        </w:rPr>
        <w:fldChar w:fldCharType="begin"/>
      </w:r>
      <w:r w:rsidR="00F8378F" w:rsidRPr="00B15F25">
        <w:rPr>
          <w:sz w:val="28"/>
          <w:szCs w:val="28"/>
        </w:rPr>
        <w:instrText xml:space="preserve"> REF _Ref19793330 \r \h  \* MERGEFORMAT </w:instrText>
      </w:r>
      <w:r w:rsidR="00F8378F" w:rsidRPr="00B15F25">
        <w:rPr>
          <w:sz w:val="28"/>
          <w:szCs w:val="28"/>
        </w:rPr>
      </w:r>
      <w:r w:rsidR="00F8378F" w:rsidRPr="00B15F25">
        <w:rPr>
          <w:sz w:val="28"/>
          <w:szCs w:val="28"/>
        </w:rPr>
        <w:fldChar w:fldCharType="separate"/>
      </w:r>
      <w:r w:rsidR="00E41BDF" w:rsidRPr="00E41BDF">
        <w:rPr>
          <w:vanish/>
          <w:sz w:val="28"/>
          <w:szCs w:val="28"/>
        </w:rPr>
        <w:t xml:space="preserve">Стаття </w:t>
      </w:r>
      <w:r w:rsidR="00E41BDF">
        <w:rPr>
          <w:sz w:val="28"/>
          <w:szCs w:val="28"/>
        </w:rPr>
        <w:t>89</w:t>
      </w:r>
      <w:r w:rsidR="00F8378F" w:rsidRPr="00B15F25">
        <w:rPr>
          <w:sz w:val="28"/>
          <w:szCs w:val="28"/>
        </w:rPr>
        <w:fldChar w:fldCharType="end"/>
      </w:r>
      <w:r w:rsidR="00F8378F" w:rsidRPr="00B15F25">
        <w:rPr>
          <w:sz w:val="28"/>
          <w:szCs w:val="28"/>
        </w:rPr>
        <w:t xml:space="preserve"> або </w:t>
      </w:r>
      <w:r w:rsidR="00F8378F" w:rsidRPr="00B15F25">
        <w:rPr>
          <w:sz w:val="28"/>
          <w:szCs w:val="28"/>
        </w:rPr>
        <w:fldChar w:fldCharType="begin"/>
      </w:r>
      <w:r w:rsidR="00F8378F" w:rsidRPr="00B15F25">
        <w:rPr>
          <w:sz w:val="28"/>
          <w:szCs w:val="28"/>
        </w:rPr>
        <w:instrText xml:space="preserve"> REF _Ref19793367 \r \h  \* MERGEFORMAT </w:instrText>
      </w:r>
      <w:r w:rsidR="00F8378F" w:rsidRPr="00B15F25">
        <w:rPr>
          <w:sz w:val="28"/>
          <w:szCs w:val="28"/>
        </w:rPr>
      </w:r>
      <w:r w:rsidR="00F8378F" w:rsidRPr="00B15F25">
        <w:rPr>
          <w:sz w:val="28"/>
          <w:szCs w:val="28"/>
        </w:rPr>
        <w:fldChar w:fldCharType="separate"/>
      </w:r>
      <w:r w:rsidR="00E41BDF" w:rsidRPr="00E41BDF">
        <w:rPr>
          <w:vanish/>
          <w:sz w:val="28"/>
          <w:szCs w:val="28"/>
        </w:rPr>
        <w:t xml:space="preserve">Стаття </w:t>
      </w:r>
      <w:r w:rsidR="00E41BDF">
        <w:rPr>
          <w:sz w:val="28"/>
          <w:szCs w:val="28"/>
        </w:rPr>
        <w:t>90</w:t>
      </w:r>
      <w:r w:rsidR="00F8378F" w:rsidRPr="00B15F25">
        <w:rPr>
          <w:sz w:val="28"/>
          <w:szCs w:val="28"/>
        </w:rPr>
        <w:fldChar w:fldCharType="end"/>
      </w:r>
      <w:r w:rsidRPr="00B15F25">
        <w:rPr>
          <w:sz w:val="28"/>
          <w:szCs w:val="28"/>
        </w:rPr>
        <w:t xml:space="preserve"> цього Закону у разі придбання контрольного пакета акцій, </w:t>
      </w:r>
      <w:r w:rsidR="000B7A5A" w:rsidRPr="00B15F25">
        <w:rPr>
          <w:sz w:val="28"/>
          <w:szCs w:val="28"/>
        </w:rPr>
        <w:t xml:space="preserve">ціна </w:t>
      </w:r>
      <w:r w:rsidRPr="00B15F25">
        <w:rPr>
          <w:sz w:val="28"/>
          <w:szCs w:val="28"/>
        </w:rPr>
        <w:t xml:space="preserve">обов'язкового продажу акцій </w:t>
      </w:r>
      <w:r w:rsidR="000B7A5A" w:rsidRPr="00B15F25">
        <w:rPr>
          <w:sz w:val="28"/>
          <w:szCs w:val="28"/>
        </w:rPr>
        <w:t>не може бути меншою за</w:t>
      </w:r>
      <w:r w:rsidRPr="00B15F25">
        <w:rPr>
          <w:sz w:val="28"/>
          <w:szCs w:val="28"/>
        </w:rPr>
        <w:t>:</w:t>
      </w:r>
    </w:p>
    <w:p w14:paraId="5BE158BA" w14:textId="63461D1B" w:rsidR="000B7A5A" w:rsidRPr="00B15F25" w:rsidRDefault="000B7A5A" w:rsidP="00B15F25">
      <w:pPr>
        <w:pStyle w:val="a7"/>
        <w:widowControl w:val="0"/>
        <w:numPr>
          <w:ilvl w:val="0"/>
          <w:numId w:val="54"/>
        </w:numPr>
        <w:tabs>
          <w:tab w:val="left" w:pos="993"/>
        </w:tabs>
        <w:ind w:left="0" w:firstLine="567"/>
        <w:jc w:val="both"/>
        <w:rPr>
          <w:sz w:val="28"/>
          <w:szCs w:val="28"/>
        </w:rPr>
      </w:pPr>
      <w:r w:rsidRPr="00B15F25">
        <w:rPr>
          <w:sz w:val="28"/>
          <w:szCs w:val="28"/>
        </w:rPr>
        <w:t xml:space="preserve">подвійну ринкову вартість акцій товариства, визначену відповідно до статті </w:t>
      </w:r>
      <w:r w:rsidRPr="00B15F25">
        <w:rPr>
          <w:sz w:val="28"/>
          <w:szCs w:val="28"/>
        </w:rPr>
        <w:fldChar w:fldCharType="begin"/>
      </w:r>
      <w:r w:rsidRPr="00B15F25">
        <w:rPr>
          <w:sz w:val="28"/>
          <w:szCs w:val="28"/>
        </w:rPr>
        <w:instrText xml:space="preserve"> REF _Ref19791665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w:t>
      </w:r>
      <w:r w:rsidRPr="00B15F25">
        <w:rPr>
          <w:sz w:val="28"/>
          <w:szCs w:val="28"/>
        </w:rPr>
        <w:fldChar w:fldCharType="end"/>
      </w:r>
      <w:r w:rsidRPr="00B15F25">
        <w:rPr>
          <w:sz w:val="28"/>
          <w:szCs w:val="28"/>
        </w:rPr>
        <w:t xml:space="preserve"> цього Закону станом на день, що передує дню набуття заявником вимоги контрольного пакета акцій.</w:t>
      </w:r>
    </w:p>
    <w:p w14:paraId="74CB4B73" w14:textId="17050C71" w:rsidR="0034402A" w:rsidRPr="00B15F25" w:rsidRDefault="000B7A5A" w:rsidP="00B15F25">
      <w:pPr>
        <w:pStyle w:val="a7"/>
        <w:widowControl w:val="0"/>
        <w:numPr>
          <w:ilvl w:val="0"/>
          <w:numId w:val="54"/>
        </w:numPr>
        <w:tabs>
          <w:tab w:val="left" w:pos="993"/>
        </w:tabs>
        <w:ind w:left="0" w:firstLine="567"/>
        <w:jc w:val="both"/>
        <w:rPr>
          <w:sz w:val="28"/>
          <w:szCs w:val="28"/>
        </w:rPr>
      </w:pPr>
      <w:r w:rsidRPr="00B15F25">
        <w:rPr>
          <w:sz w:val="28"/>
          <w:szCs w:val="28"/>
        </w:rPr>
        <w:t xml:space="preserve">подвійну ціну </w:t>
      </w:r>
      <w:r w:rsidR="002663D8" w:rsidRPr="00B15F25">
        <w:rPr>
          <w:sz w:val="28"/>
          <w:szCs w:val="28"/>
        </w:rPr>
        <w:t>найвищої ціни, за якою заявник вимоги, його афілійовані особи або треті особи, що діють спільно з ним, придбавали акції товариства протягом періоду часу, що минув з дати набуття контрольного пакета акцій товариства, а також протягом 12 місяців, що передують цій даті;</w:t>
      </w:r>
    </w:p>
    <w:p w14:paraId="361A5EA8" w14:textId="202FDFC3" w:rsidR="0034402A" w:rsidRPr="00B15F25" w:rsidRDefault="002663D8" w:rsidP="00B15F25">
      <w:pPr>
        <w:pStyle w:val="a7"/>
        <w:widowControl w:val="0"/>
        <w:numPr>
          <w:ilvl w:val="0"/>
          <w:numId w:val="54"/>
        </w:numPr>
        <w:tabs>
          <w:tab w:val="left" w:pos="993"/>
        </w:tabs>
        <w:ind w:left="0" w:firstLine="567"/>
        <w:jc w:val="both"/>
        <w:rPr>
          <w:sz w:val="28"/>
          <w:szCs w:val="28"/>
        </w:rPr>
      </w:pPr>
      <w:r w:rsidRPr="00B15F25">
        <w:rPr>
          <w:sz w:val="28"/>
          <w:szCs w:val="28"/>
        </w:rPr>
        <w:t xml:space="preserve"> </w:t>
      </w:r>
      <w:r w:rsidR="000B7A5A" w:rsidRPr="00B15F25">
        <w:rPr>
          <w:sz w:val="28"/>
          <w:szCs w:val="28"/>
        </w:rPr>
        <w:t xml:space="preserve">подвійну ціну </w:t>
      </w:r>
      <w:r w:rsidRPr="00B15F25">
        <w:rPr>
          <w:sz w:val="28"/>
          <w:szCs w:val="28"/>
        </w:rPr>
        <w:t>найвищої ціни, за якою заявник вимоги, його афілійовані особи або треті особи, що діють спільно з ним, набули опосередковане право власності на акції цього товариства протягом періоду часу, що минув з дати набуття контрольного пакета акцій товариства, а також протягом 12 місяців, що передують цій даті, за умови що вартість акцій товариства, які прямо або опосередковано належать такій юридичній особі, за даними її останньої річної фінансової звітності, становить не менше 90 відсотків загальної вартості активів такої юридичної особи;</w:t>
      </w:r>
    </w:p>
    <w:p w14:paraId="31B9F026" w14:textId="205ECF0E"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66" w:name="_Ref20147311"/>
      <w:r w:rsidRPr="00B15F25">
        <w:rPr>
          <w:sz w:val="28"/>
          <w:szCs w:val="28"/>
        </w:rPr>
        <w:t xml:space="preserve">Якщо заявник вимоги, його афілійовані особи або треті особи, що діють спільно з ним, не виконали обов'язки, передбачені статтею </w:t>
      </w:r>
      <w:r w:rsidR="007F22E8" w:rsidRPr="00B15F25">
        <w:rPr>
          <w:sz w:val="28"/>
          <w:szCs w:val="28"/>
        </w:rPr>
        <w:fldChar w:fldCharType="begin"/>
      </w:r>
      <w:r w:rsidR="007F22E8" w:rsidRPr="00B15F25">
        <w:rPr>
          <w:sz w:val="28"/>
          <w:szCs w:val="28"/>
        </w:rPr>
        <w:instrText xml:space="preserve"> REF _Ref19793367 \r \h  \* MERGEFORMAT </w:instrText>
      </w:r>
      <w:r w:rsidR="007F22E8" w:rsidRPr="00B15F25">
        <w:rPr>
          <w:sz w:val="28"/>
          <w:szCs w:val="28"/>
        </w:rPr>
      </w:r>
      <w:r w:rsidR="007F22E8" w:rsidRPr="00B15F25">
        <w:rPr>
          <w:sz w:val="28"/>
          <w:szCs w:val="28"/>
        </w:rPr>
        <w:fldChar w:fldCharType="separate"/>
      </w:r>
      <w:r w:rsidR="00E41BDF" w:rsidRPr="00E41BDF">
        <w:rPr>
          <w:vanish/>
          <w:sz w:val="28"/>
          <w:szCs w:val="28"/>
        </w:rPr>
        <w:t xml:space="preserve">Стаття </w:t>
      </w:r>
      <w:r w:rsidR="00E41BDF">
        <w:rPr>
          <w:sz w:val="28"/>
          <w:szCs w:val="28"/>
        </w:rPr>
        <w:t>90</w:t>
      </w:r>
      <w:r w:rsidR="007F22E8" w:rsidRPr="00B15F25">
        <w:rPr>
          <w:sz w:val="28"/>
          <w:szCs w:val="28"/>
        </w:rPr>
        <w:fldChar w:fldCharType="end"/>
      </w:r>
      <w:r w:rsidR="007F22E8" w:rsidRPr="00B15F25">
        <w:rPr>
          <w:sz w:val="28"/>
          <w:szCs w:val="28"/>
        </w:rPr>
        <w:t xml:space="preserve"> </w:t>
      </w:r>
      <w:r w:rsidRPr="00B15F25">
        <w:rPr>
          <w:sz w:val="28"/>
          <w:szCs w:val="28"/>
        </w:rPr>
        <w:t xml:space="preserve">цього Закону у разі придбання значного контрольного пакета акцій, </w:t>
      </w:r>
      <w:r w:rsidR="000B7A5A" w:rsidRPr="00B15F25">
        <w:rPr>
          <w:sz w:val="28"/>
          <w:szCs w:val="28"/>
        </w:rPr>
        <w:t xml:space="preserve">ціна </w:t>
      </w:r>
      <w:r w:rsidRPr="00B15F25">
        <w:rPr>
          <w:sz w:val="28"/>
          <w:szCs w:val="28"/>
        </w:rPr>
        <w:t xml:space="preserve">обов'язкового продажу акцій </w:t>
      </w:r>
      <w:r w:rsidR="000B7A5A" w:rsidRPr="00B15F25">
        <w:rPr>
          <w:sz w:val="28"/>
          <w:szCs w:val="28"/>
        </w:rPr>
        <w:t>не може бути меншою за</w:t>
      </w:r>
      <w:r w:rsidRPr="00B15F25">
        <w:rPr>
          <w:sz w:val="28"/>
          <w:szCs w:val="28"/>
        </w:rPr>
        <w:t>:</w:t>
      </w:r>
      <w:bookmarkEnd w:id="166"/>
    </w:p>
    <w:p w14:paraId="38C10819" w14:textId="6417A5E8" w:rsidR="000B7A5A" w:rsidRPr="00B15F25" w:rsidRDefault="000B7A5A" w:rsidP="00B15F25">
      <w:pPr>
        <w:pStyle w:val="a7"/>
        <w:widowControl w:val="0"/>
        <w:numPr>
          <w:ilvl w:val="0"/>
          <w:numId w:val="55"/>
        </w:numPr>
        <w:tabs>
          <w:tab w:val="left" w:pos="993"/>
        </w:tabs>
        <w:ind w:left="0" w:firstLine="567"/>
        <w:jc w:val="both"/>
        <w:rPr>
          <w:sz w:val="28"/>
          <w:szCs w:val="28"/>
        </w:rPr>
      </w:pPr>
      <w:r w:rsidRPr="00B15F25">
        <w:rPr>
          <w:sz w:val="28"/>
          <w:szCs w:val="28"/>
        </w:rPr>
        <w:t xml:space="preserve">подвійну ринкову вартість акцій товариства, визначену відповідно до статті </w:t>
      </w:r>
      <w:r w:rsidRPr="00B15F25">
        <w:rPr>
          <w:sz w:val="28"/>
          <w:szCs w:val="28"/>
        </w:rPr>
        <w:fldChar w:fldCharType="begin"/>
      </w:r>
      <w:r w:rsidRPr="00B15F25">
        <w:rPr>
          <w:sz w:val="28"/>
          <w:szCs w:val="28"/>
        </w:rPr>
        <w:instrText xml:space="preserve"> REF _Ref19791665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w:t>
      </w:r>
      <w:r w:rsidRPr="00B15F25">
        <w:rPr>
          <w:sz w:val="28"/>
          <w:szCs w:val="28"/>
        </w:rPr>
        <w:fldChar w:fldCharType="end"/>
      </w:r>
      <w:r w:rsidRPr="00B15F25">
        <w:rPr>
          <w:sz w:val="28"/>
          <w:szCs w:val="28"/>
        </w:rPr>
        <w:t xml:space="preserve"> цього Закону станом на день, що передує дню набуття заявником вимоги значного контрольного пакета акцій.</w:t>
      </w:r>
    </w:p>
    <w:p w14:paraId="453EB7BF" w14:textId="251B38E3" w:rsidR="0034402A" w:rsidRPr="00B15F25" w:rsidRDefault="000B7A5A" w:rsidP="00B15F25">
      <w:pPr>
        <w:pStyle w:val="a7"/>
        <w:widowControl w:val="0"/>
        <w:numPr>
          <w:ilvl w:val="0"/>
          <w:numId w:val="55"/>
        </w:numPr>
        <w:tabs>
          <w:tab w:val="left" w:pos="993"/>
        </w:tabs>
        <w:ind w:left="0" w:firstLine="567"/>
        <w:jc w:val="both"/>
        <w:rPr>
          <w:sz w:val="28"/>
          <w:szCs w:val="28"/>
        </w:rPr>
      </w:pPr>
      <w:r w:rsidRPr="00B15F25">
        <w:rPr>
          <w:sz w:val="28"/>
          <w:szCs w:val="28"/>
        </w:rPr>
        <w:t xml:space="preserve">подвійну ціну </w:t>
      </w:r>
      <w:r w:rsidR="002663D8" w:rsidRPr="00B15F25">
        <w:rPr>
          <w:sz w:val="28"/>
          <w:szCs w:val="28"/>
        </w:rPr>
        <w:t>найвищої ціни, за якою заявник вимоги, його афілійовані особи або треті особи, що діють спільно з ним, придбавали акції товариства протягом періоду часу, що минув з дати набуття значного контрольного пакета акцій товариства, а також протягом 12 місяців, що передують цій даті;</w:t>
      </w:r>
    </w:p>
    <w:p w14:paraId="121C0157" w14:textId="723A6679" w:rsidR="0034402A" w:rsidRPr="00B15F25" w:rsidRDefault="000B7A5A" w:rsidP="00B15F25">
      <w:pPr>
        <w:pStyle w:val="a7"/>
        <w:widowControl w:val="0"/>
        <w:numPr>
          <w:ilvl w:val="0"/>
          <w:numId w:val="55"/>
        </w:numPr>
        <w:tabs>
          <w:tab w:val="left" w:pos="993"/>
        </w:tabs>
        <w:ind w:left="0" w:firstLine="567"/>
        <w:jc w:val="both"/>
        <w:rPr>
          <w:sz w:val="28"/>
          <w:szCs w:val="28"/>
        </w:rPr>
      </w:pPr>
      <w:r w:rsidRPr="00B15F25">
        <w:rPr>
          <w:sz w:val="28"/>
          <w:szCs w:val="28"/>
        </w:rPr>
        <w:t xml:space="preserve">подвійну ціну </w:t>
      </w:r>
      <w:r w:rsidR="002663D8" w:rsidRPr="00B15F25">
        <w:rPr>
          <w:sz w:val="28"/>
          <w:szCs w:val="28"/>
        </w:rPr>
        <w:t xml:space="preserve">найвищої ціни, за якою заявник вимоги, його афілійовані особи або треті особи, що діють спільно з ним, набули опосередковане право власності на акції цього товариства протягом періоду часу, що минув з дати набуття значного контрольного пакета акцій товариства, а також протягом 12 місяців, що передують цій даті, за умови що вартість акцій товариства, які прямо або опосередковано належать такій юридичній особі, за даними її останньої </w:t>
      </w:r>
      <w:r w:rsidR="002663D8" w:rsidRPr="00B15F25">
        <w:rPr>
          <w:sz w:val="28"/>
          <w:szCs w:val="28"/>
        </w:rPr>
        <w:lastRenderedPageBreak/>
        <w:t>річної фінансової звітності, становить не менше 90 відсотків загальної вартості активів такої юридичної особи;</w:t>
      </w:r>
    </w:p>
    <w:p w14:paraId="6C7E8347" w14:textId="0AAAE8B5"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67" w:name="_Ref20146157"/>
      <w:r w:rsidRPr="00B15F25">
        <w:rPr>
          <w:sz w:val="28"/>
          <w:szCs w:val="28"/>
        </w:rPr>
        <w:t xml:space="preserve">Публічна безвідклична вимога розміщується товариством на своєму веб-сайті та у загальнодоступній інформаційній базі даних Національної комісії з цінних паперів та фондового ринку про ринок цінних паперів або </w:t>
      </w:r>
      <w:r w:rsidR="00294295"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 протягом наступного робочого дня з дня її отримання товариством.</w:t>
      </w:r>
      <w:bookmarkEnd w:id="167"/>
    </w:p>
    <w:p w14:paraId="4C7F2437" w14:textId="7D7D6863"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Публічна безвідклична вимога повинна </w:t>
      </w:r>
      <w:r w:rsidR="00D105B8" w:rsidRPr="00B15F25">
        <w:rPr>
          <w:sz w:val="28"/>
          <w:szCs w:val="28"/>
        </w:rPr>
        <w:t xml:space="preserve">відповідати вимогам встановленим Національною комісією з цінних паперів та фондового ринку та </w:t>
      </w:r>
      <w:r w:rsidRPr="00B15F25">
        <w:rPr>
          <w:sz w:val="28"/>
          <w:szCs w:val="28"/>
        </w:rPr>
        <w:t>містити відомості про:</w:t>
      </w:r>
    </w:p>
    <w:p w14:paraId="449D41B3" w14:textId="077B758F" w:rsidR="0034402A" w:rsidRPr="00B15F25" w:rsidRDefault="002663D8" w:rsidP="00B15F25">
      <w:pPr>
        <w:pStyle w:val="a7"/>
        <w:widowControl w:val="0"/>
        <w:numPr>
          <w:ilvl w:val="0"/>
          <w:numId w:val="56"/>
        </w:numPr>
        <w:tabs>
          <w:tab w:val="left" w:pos="993"/>
        </w:tabs>
        <w:ind w:left="0" w:firstLine="567"/>
        <w:jc w:val="both"/>
        <w:rPr>
          <w:sz w:val="28"/>
          <w:szCs w:val="28"/>
        </w:rPr>
      </w:pPr>
      <w:r w:rsidRPr="00B15F25">
        <w:rPr>
          <w:sz w:val="28"/>
          <w:szCs w:val="28"/>
        </w:rPr>
        <w:t>заявника вимоги та його афілійованих осіб, якщо на дату вимоги афілійовані особи заявника вимоги володіли акціями товариства;</w:t>
      </w:r>
    </w:p>
    <w:p w14:paraId="5FEE4332" w14:textId="566E7024" w:rsidR="0034402A" w:rsidRPr="00B15F25" w:rsidRDefault="002663D8" w:rsidP="00B15F25">
      <w:pPr>
        <w:pStyle w:val="a7"/>
        <w:widowControl w:val="0"/>
        <w:numPr>
          <w:ilvl w:val="0"/>
          <w:numId w:val="56"/>
        </w:numPr>
        <w:tabs>
          <w:tab w:val="left" w:pos="993"/>
        </w:tabs>
        <w:ind w:left="0" w:firstLine="567"/>
        <w:jc w:val="both"/>
        <w:rPr>
          <w:sz w:val="28"/>
          <w:szCs w:val="28"/>
        </w:rPr>
      </w:pPr>
      <w:r w:rsidRPr="00B15F25">
        <w:rPr>
          <w:sz w:val="28"/>
          <w:szCs w:val="28"/>
        </w:rPr>
        <w:t>заявника вимоги - уповноважену особу, якщо рішення про подання до товариства публічної безвідкличної вимоги було прийняте особами, які спільно набули право власності на домінуючий контрольний пакет акцій, та інформацію про таких осіб;</w:t>
      </w:r>
    </w:p>
    <w:p w14:paraId="5294C6D4" w14:textId="77777777" w:rsidR="0034402A" w:rsidRPr="00B15F25" w:rsidRDefault="002663D8" w:rsidP="00B15F25">
      <w:pPr>
        <w:pStyle w:val="a7"/>
        <w:widowControl w:val="0"/>
        <w:numPr>
          <w:ilvl w:val="0"/>
          <w:numId w:val="56"/>
        </w:numPr>
        <w:tabs>
          <w:tab w:val="left" w:pos="993"/>
        </w:tabs>
        <w:ind w:left="0" w:firstLine="567"/>
        <w:jc w:val="both"/>
        <w:rPr>
          <w:sz w:val="28"/>
          <w:szCs w:val="28"/>
        </w:rPr>
      </w:pPr>
      <w:r w:rsidRPr="00B15F25">
        <w:rPr>
          <w:sz w:val="28"/>
          <w:szCs w:val="28"/>
        </w:rPr>
        <w:t>ціну придбання акцій із зазначенням, що оплата акцій здійснюється виключно у грошовій формі, а також порядок визначення такої ціни;</w:t>
      </w:r>
    </w:p>
    <w:p w14:paraId="309CA1E9" w14:textId="37DC5444" w:rsidR="0034402A" w:rsidRPr="00B15F25" w:rsidRDefault="002663D8" w:rsidP="00B15F25">
      <w:pPr>
        <w:pStyle w:val="a7"/>
        <w:widowControl w:val="0"/>
        <w:numPr>
          <w:ilvl w:val="0"/>
          <w:numId w:val="56"/>
        </w:numPr>
        <w:tabs>
          <w:tab w:val="left" w:pos="993"/>
        </w:tabs>
        <w:ind w:left="0" w:firstLine="567"/>
        <w:jc w:val="both"/>
        <w:rPr>
          <w:sz w:val="28"/>
          <w:szCs w:val="28"/>
        </w:rPr>
      </w:pPr>
      <w:r w:rsidRPr="00B15F25">
        <w:rPr>
          <w:sz w:val="28"/>
          <w:szCs w:val="28"/>
        </w:rPr>
        <w:t xml:space="preserve">банківську установу, в якій заявником вимоги відкрито рахунок умовного зберігання (ескроу) відповідно до частини </w:t>
      </w:r>
      <w:r w:rsidR="008639BA" w:rsidRPr="00B15F25">
        <w:rPr>
          <w:sz w:val="28"/>
          <w:szCs w:val="28"/>
        </w:rPr>
        <w:fldChar w:fldCharType="begin"/>
      </w:r>
      <w:r w:rsidR="008639BA" w:rsidRPr="00B15F25">
        <w:rPr>
          <w:sz w:val="28"/>
          <w:szCs w:val="28"/>
        </w:rPr>
        <w:instrText xml:space="preserve"> REF _Ref20146700 \r \h </w:instrText>
      </w:r>
      <w:r w:rsidR="0090379A" w:rsidRPr="00B15F25">
        <w:rPr>
          <w:sz w:val="28"/>
          <w:szCs w:val="28"/>
        </w:rPr>
        <w:instrText xml:space="preserve"> \* MERGEFORMAT </w:instrText>
      </w:r>
      <w:r w:rsidR="008639BA" w:rsidRPr="00B15F25">
        <w:rPr>
          <w:sz w:val="28"/>
          <w:szCs w:val="28"/>
        </w:rPr>
      </w:r>
      <w:r w:rsidR="008639BA" w:rsidRPr="00B15F25">
        <w:rPr>
          <w:sz w:val="28"/>
          <w:szCs w:val="28"/>
        </w:rPr>
        <w:fldChar w:fldCharType="separate"/>
      </w:r>
      <w:r w:rsidR="00E41BDF">
        <w:rPr>
          <w:sz w:val="28"/>
          <w:szCs w:val="28"/>
        </w:rPr>
        <w:t>9</w:t>
      </w:r>
      <w:r w:rsidR="008639BA" w:rsidRPr="00B15F25">
        <w:rPr>
          <w:sz w:val="28"/>
          <w:szCs w:val="28"/>
        </w:rPr>
        <w:fldChar w:fldCharType="end"/>
      </w:r>
      <w:r w:rsidR="008639BA" w:rsidRPr="00B15F25">
        <w:rPr>
          <w:sz w:val="28"/>
          <w:szCs w:val="28"/>
        </w:rPr>
        <w:t xml:space="preserve"> </w:t>
      </w:r>
      <w:r w:rsidRPr="00B15F25">
        <w:rPr>
          <w:sz w:val="28"/>
          <w:szCs w:val="28"/>
        </w:rPr>
        <w:t>цієї статті;</w:t>
      </w:r>
    </w:p>
    <w:p w14:paraId="03FC3AE5" w14:textId="65D0FC07" w:rsidR="0034402A" w:rsidRPr="00B15F25" w:rsidRDefault="002663D8" w:rsidP="00B15F25">
      <w:pPr>
        <w:pStyle w:val="a7"/>
        <w:widowControl w:val="0"/>
        <w:numPr>
          <w:ilvl w:val="0"/>
          <w:numId w:val="56"/>
        </w:numPr>
        <w:tabs>
          <w:tab w:val="left" w:pos="993"/>
        </w:tabs>
        <w:ind w:left="0" w:firstLine="567"/>
        <w:jc w:val="both"/>
        <w:rPr>
          <w:sz w:val="28"/>
          <w:szCs w:val="28"/>
        </w:rPr>
      </w:pPr>
      <w:r w:rsidRPr="00B15F25">
        <w:rPr>
          <w:sz w:val="28"/>
          <w:szCs w:val="28"/>
        </w:rPr>
        <w:t>товариство;</w:t>
      </w:r>
    </w:p>
    <w:p w14:paraId="7E6C0F19" w14:textId="1D61886A" w:rsidR="0034402A" w:rsidRPr="00B15F25" w:rsidRDefault="002663D8" w:rsidP="00B15F25">
      <w:pPr>
        <w:pStyle w:val="a7"/>
        <w:widowControl w:val="0"/>
        <w:numPr>
          <w:ilvl w:val="0"/>
          <w:numId w:val="56"/>
        </w:numPr>
        <w:tabs>
          <w:tab w:val="left" w:pos="993"/>
        </w:tabs>
        <w:ind w:left="0" w:firstLine="567"/>
        <w:jc w:val="both"/>
        <w:rPr>
          <w:sz w:val="28"/>
          <w:szCs w:val="28"/>
        </w:rPr>
      </w:pPr>
      <w:bookmarkStart w:id="168" w:name="_Ref20146155"/>
      <w:r w:rsidRPr="00B15F25">
        <w:rPr>
          <w:sz w:val="28"/>
          <w:szCs w:val="28"/>
        </w:rPr>
        <w:t>депозитарну установу, в якій відкрито рахунок у цінних паперах заявника вимоги та реквізити рахунку у цінних паперах цієї особи;</w:t>
      </w:r>
      <w:bookmarkEnd w:id="168"/>
    </w:p>
    <w:p w14:paraId="128C1CDC" w14:textId="1605813B" w:rsidR="0034402A" w:rsidRPr="00B15F25" w:rsidRDefault="002663D8" w:rsidP="00B15F25">
      <w:pPr>
        <w:pStyle w:val="a7"/>
        <w:widowControl w:val="0"/>
        <w:numPr>
          <w:ilvl w:val="0"/>
          <w:numId w:val="56"/>
        </w:numPr>
        <w:tabs>
          <w:tab w:val="left" w:pos="993"/>
        </w:tabs>
        <w:ind w:left="0" w:firstLine="567"/>
        <w:jc w:val="both"/>
        <w:rPr>
          <w:sz w:val="28"/>
          <w:szCs w:val="28"/>
        </w:rPr>
      </w:pPr>
      <w:r w:rsidRPr="00B15F25">
        <w:rPr>
          <w:sz w:val="28"/>
          <w:szCs w:val="28"/>
        </w:rPr>
        <w:t>порядок реалізації цієї вимоги.</w:t>
      </w:r>
    </w:p>
    <w:p w14:paraId="243BD141"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Публічна безвідклична вимога підписується заявником вимоги.</w:t>
      </w:r>
    </w:p>
    <w:p w14:paraId="25D78055" w14:textId="77777777"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69" w:name="_Ref20146700"/>
      <w:r w:rsidRPr="00B15F25">
        <w:rPr>
          <w:sz w:val="28"/>
          <w:szCs w:val="28"/>
        </w:rPr>
        <w:t>Заявник вимоги сплачує ціну акцій акціонерам шляхом перерахування грошових сум банківській установі, в якій заявником вимоги відкрито рахунок умовного зберігання (ескроу), бенефіціарами якого є акціонери, у яких придбаваються акції (їхні спадкоємці або правонаступники, або інші особи, які відповідно до законодавства мають право на отримання коштів).</w:t>
      </w:r>
      <w:bookmarkEnd w:id="169"/>
    </w:p>
    <w:p w14:paraId="56E72517" w14:textId="6D2D89BD" w:rsidR="00D105B8" w:rsidRPr="00B15F25" w:rsidRDefault="00D105B8" w:rsidP="00B15F25">
      <w:pPr>
        <w:widowControl w:val="0"/>
        <w:tabs>
          <w:tab w:val="left" w:pos="993"/>
        </w:tabs>
        <w:ind w:firstLine="567"/>
        <w:contextualSpacing/>
        <w:jc w:val="both"/>
        <w:rPr>
          <w:sz w:val="28"/>
          <w:szCs w:val="28"/>
        </w:rPr>
      </w:pPr>
      <w:r w:rsidRPr="00B15F25">
        <w:rPr>
          <w:sz w:val="28"/>
          <w:szCs w:val="28"/>
        </w:rPr>
        <w:t>Перерахування коштів на рахунок умовного зберігання (ескроу) здійснюється після завершення строків передбачених частиною</w:t>
      </w:r>
      <w:r w:rsidR="005A2C93" w:rsidRPr="00B15F25">
        <w:rPr>
          <w:sz w:val="28"/>
          <w:szCs w:val="28"/>
        </w:rPr>
        <w:t xml:space="preserve"> </w:t>
      </w:r>
      <w:r w:rsidR="005A2C93" w:rsidRPr="00B15F25">
        <w:rPr>
          <w:sz w:val="28"/>
          <w:szCs w:val="28"/>
        </w:rPr>
        <w:fldChar w:fldCharType="begin"/>
      </w:r>
      <w:r w:rsidR="005A2C93" w:rsidRPr="00B15F25">
        <w:rPr>
          <w:sz w:val="28"/>
          <w:szCs w:val="28"/>
        </w:rPr>
        <w:instrText xml:space="preserve"> REF _Ref24732277 \r \h  \* MERGEFORMAT </w:instrText>
      </w:r>
      <w:r w:rsidR="005A2C93" w:rsidRPr="00B15F25">
        <w:rPr>
          <w:sz w:val="28"/>
          <w:szCs w:val="28"/>
        </w:rPr>
      </w:r>
      <w:r w:rsidR="005A2C93" w:rsidRPr="00B15F25">
        <w:rPr>
          <w:sz w:val="28"/>
          <w:szCs w:val="28"/>
        </w:rPr>
        <w:fldChar w:fldCharType="separate"/>
      </w:r>
      <w:r w:rsidR="00E41BDF">
        <w:rPr>
          <w:sz w:val="28"/>
          <w:szCs w:val="28"/>
        </w:rPr>
        <w:t>1</w:t>
      </w:r>
      <w:r w:rsidR="005A2C93" w:rsidRPr="00B15F25">
        <w:rPr>
          <w:sz w:val="28"/>
          <w:szCs w:val="28"/>
        </w:rPr>
        <w:fldChar w:fldCharType="end"/>
      </w:r>
      <w:r w:rsidR="005A2C93" w:rsidRPr="00B15F25">
        <w:rPr>
          <w:sz w:val="28"/>
          <w:szCs w:val="28"/>
        </w:rPr>
        <w:t xml:space="preserve"> статті </w:t>
      </w:r>
      <w:r w:rsidR="005A2C93" w:rsidRPr="00B15F25">
        <w:rPr>
          <w:sz w:val="28"/>
          <w:szCs w:val="28"/>
        </w:rPr>
        <w:fldChar w:fldCharType="begin"/>
      </w:r>
      <w:r w:rsidR="005A2C93" w:rsidRPr="00B15F25">
        <w:rPr>
          <w:sz w:val="28"/>
          <w:szCs w:val="28"/>
        </w:rPr>
        <w:instrText xml:space="preserve"> REF _Ref24732033 \r \h  \* MERGEFORMAT </w:instrText>
      </w:r>
      <w:r w:rsidR="005A2C93" w:rsidRPr="00B15F25">
        <w:rPr>
          <w:sz w:val="28"/>
          <w:szCs w:val="28"/>
        </w:rPr>
      </w:r>
      <w:r w:rsidR="005A2C93" w:rsidRPr="00B15F25">
        <w:rPr>
          <w:sz w:val="28"/>
          <w:szCs w:val="28"/>
        </w:rPr>
        <w:fldChar w:fldCharType="separate"/>
      </w:r>
      <w:r w:rsidR="00E41BDF" w:rsidRPr="00E41BDF">
        <w:rPr>
          <w:vanish/>
          <w:sz w:val="28"/>
          <w:szCs w:val="28"/>
        </w:rPr>
        <w:t>Стаття</w:t>
      </w:r>
      <w:r w:rsidR="00E41BDF">
        <w:rPr>
          <w:sz w:val="28"/>
          <w:szCs w:val="28"/>
        </w:rPr>
        <w:t xml:space="preserve"> 92</w:t>
      </w:r>
      <w:r w:rsidR="005A2C93" w:rsidRPr="00B15F25">
        <w:rPr>
          <w:sz w:val="28"/>
          <w:szCs w:val="28"/>
        </w:rPr>
        <w:fldChar w:fldCharType="end"/>
      </w:r>
      <w:r w:rsidRPr="00B15F25">
        <w:rPr>
          <w:sz w:val="28"/>
          <w:szCs w:val="28"/>
        </w:rPr>
        <w:t xml:space="preserve"> для подання конкуруючої вимоги.  </w:t>
      </w:r>
    </w:p>
    <w:p w14:paraId="57630EED" w14:textId="73D1E911" w:rsidR="0034402A" w:rsidRPr="00B15F25" w:rsidRDefault="002663D8" w:rsidP="00B15F25">
      <w:pPr>
        <w:widowControl w:val="0"/>
        <w:tabs>
          <w:tab w:val="left" w:pos="993"/>
        </w:tabs>
        <w:ind w:firstLine="567"/>
        <w:contextualSpacing/>
        <w:jc w:val="both"/>
        <w:rPr>
          <w:sz w:val="28"/>
          <w:szCs w:val="28"/>
        </w:rPr>
      </w:pPr>
      <w:r w:rsidRPr="00B15F25">
        <w:rPr>
          <w:sz w:val="28"/>
          <w:szCs w:val="28"/>
        </w:rPr>
        <w:t>Заявник вимоги відкриває такий рахунок умовного зберігання (ескроу) не пізніше дати надсилання публічної безвідкличної вимоги.</w:t>
      </w:r>
    </w:p>
    <w:p w14:paraId="0E406FF8" w14:textId="77777777"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70" w:name="_Ref20146841"/>
      <w:r w:rsidRPr="00B15F25">
        <w:rPr>
          <w:sz w:val="28"/>
          <w:szCs w:val="28"/>
        </w:rPr>
        <w:t>Протягом наступного робочого дня з дня отримання товариством публічної безвідкличної вимоги засвідчена товариством копія такої вимоги разом із засвідченою копією договору, укладеного між заявником вимоги та банківською установою, в якій відкрито рахунок умовного зберігання (ескроу), надсилається товариством до Національної комісії з цінних паперів та фондового ринку і Центрального депозитарію цінних паперів.</w:t>
      </w:r>
      <w:bookmarkEnd w:id="170"/>
    </w:p>
    <w:p w14:paraId="591436B6"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Центральний депозитарій цінних паперів у порядку, встановленому законодавством про депозитарну систему України:</w:t>
      </w:r>
    </w:p>
    <w:p w14:paraId="7783D81A" w14:textId="77777777" w:rsidR="0034402A" w:rsidRPr="00B15F25" w:rsidRDefault="002663D8" w:rsidP="00B15F25">
      <w:pPr>
        <w:pStyle w:val="a7"/>
        <w:widowControl w:val="0"/>
        <w:numPr>
          <w:ilvl w:val="0"/>
          <w:numId w:val="57"/>
        </w:numPr>
        <w:tabs>
          <w:tab w:val="left" w:pos="993"/>
        </w:tabs>
        <w:ind w:left="0" w:firstLine="567"/>
        <w:jc w:val="both"/>
        <w:rPr>
          <w:sz w:val="28"/>
          <w:szCs w:val="28"/>
        </w:rPr>
      </w:pPr>
      <w:r w:rsidRPr="00B15F25">
        <w:rPr>
          <w:sz w:val="28"/>
          <w:szCs w:val="28"/>
        </w:rPr>
        <w:lastRenderedPageBreak/>
        <w:t>наступного робочого дня з дати отримання від товариства засвідченої товариством копії публічної безвідкличної вимоги:</w:t>
      </w:r>
    </w:p>
    <w:p w14:paraId="1806648B"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встановлює обмеження на здійснення операцій у системі депозитарного обліку з акціями товариства;</w:t>
      </w:r>
    </w:p>
    <w:p w14:paraId="484BEF27"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надає депозитарним установам, на рахунках яких обліковуються акції цього товариства, копію публічної безвідкличної вимоги разом із засвідченою копією договору, укладеного між заявником вимоги та банківською установою, в якій відкрито рахунок умовного зберігання (ескроу);</w:t>
      </w:r>
    </w:p>
    <w:p w14:paraId="24229006"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розміщує публічну безвідкличну вимогу на своєму веб-сайті;</w:t>
      </w:r>
    </w:p>
    <w:p w14:paraId="5CFBFC63" w14:textId="77777777" w:rsidR="0034402A" w:rsidRPr="00B15F25" w:rsidRDefault="002663D8" w:rsidP="00B15F25">
      <w:pPr>
        <w:pStyle w:val="a7"/>
        <w:widowControl w:val="0"/>
        <w:numPr>
          <w:ilvl w:val="0"/>
          <w:numId w:val="57"/>
        </w:numPr>
        <w:tabs>
          <w:tab w:val="left" w:pos="993"/>
        </w:tabs>
        <w:ind w:left="0" w:firstLine="567"/>
        <w:jc w:val="both"/>
        <w:rPr>
          <w:sz w:val="28"/>
          <w:szCs w:val="28"/>
        </w:rPr>
      </w:pPr>
      <w:r w:rsidRPr="00B15F25">
        <w:rPr>
          <w:sz w:val="28"/>
          <w:szCs w:val="28"/>
        </w:rPr>
        <w:t>протягом трьох робочих днів з дати отримання від товариства засвідченої товариством копії публічної безвідкличної вимоги складає перелік акціонерів товариства та надсилає його товариству.</w:t>
      </w:r>
    </w:p>
    <w:p w14:paraId="4A0E435F"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Товариство протягом п'яти робочих днів з дня отримання від Центрального депозитарію цінних паперів переліку акціонерів зобов'язане:</w:t>
      </w:r>
    </w:p>
    <w:p w14:paraId="203B7273" w14:textId="77777777" w:rsidR="0034402A" w:rsidRPr="00B15F25" w:rsidRDefault="002663D8" w:rsidP="00B15F25">
      <w:pPr>
        <w:pStyle w:val="a7"/>
        <w:widowControl w:val="0"/>
        <w:numPr>
          <w:ilvl w:val="0"/>
          <w:numId w:val="58"/>
        </w:numPr>
        <w:tabs>
          <w:tab w:val="left" w:pos="993"/>
        </w:tabs>
        <w:ind w:left="0" w:firstLine="567"/>
        <w:jc w:val="both"/>
        <w:rPr>
          <w:sz w:val="28"/>
          <w:szCs w:val="28"/>
        </w:rPr>
      </w:pPr>
      <w:r w:rsidRPr="00B15F25">
        <w:rPr>
          <w:sz w:val="28"/>
          <w:szCs w:val="28"/>
        </w:rPr>
        <w:t>надіслати кожному акціонеру, акції якого придбаваються, копію публічної безвідкличної вимоги. Товариство зобов'язане надати акціонеру на його вимогу засвідчену товариством копію надісланої публічної безвідкличної вимоги, а також реквізити банківської установи, в якій відкрито рахунок умовного зберігання (ескроу), та реквізити такого рахунка;</w:t>
      </w:r>
    </w:p>
    <w:p w14:paraId="23A25E93" w14:textId="2862151F" w:rsidR="0034402A" w:rsidRPr="00B15F25" w:rsidRDefault="002663D8" w:rsidP="00B15F25">
      <w:pPr>
        <w:pStyle w:val="a7"/>
        <w:widowControl w:val="0"/>
        <w:numPr>
          <w:ilvl w:val="0"/>
          <w:numId w:val="58"/>
        </w:numPr>
        <w:tabs>
          <w:tab w:val="left" w:pos="993"/>
        </w:tabs>
        <w:ind w:left="0" w:firstLine="567"/>
        <w:jc w:val="both"/>
        <w:rPr>
          <w:sz w:val="28"/>
          <w:szCs w:val="28"/>
        </w:rPr>
      </w:pPr>
      <w:r w:rsidRPr="00B15F25">
        <w:rPr>
          <w:sz w:val="28"/>
          <w:szCs w:val="28"/>
        </w:rPr>
        <w:t xml:space="preserve"> скласти список осіб, у яких придбаваються акції, із зазначенням суми коштів, що підлягають сплаті заявником вимоги на користь кожного акціонера, акції якого придбаваються, а також надати такий список банківській установі, в якій відповідно до частини </w:t>
      </w:r>
      <w:r w:rsidR="008639BA" w:rsidRPr="00B15F25">
        <w:rPr>
          <w:sz w:val="28"/>
          <w:szCs w:val="28"/>
        </w:rPr>
        <w:fldChar w:fldCharType="begin"/>
      </w:r>
      <w:r w:rsidR="008639BA" w:rsidRPr="00B15F25">
        <w:rPr>
          <w:sz w:val="28"/>
          <w:szCs w:val="28"/>
        </w:rPr>
        <w:instrText xml:space="preserve"> REF _Ref20146700 \r \h </w:instrText>
      </w:r>
      <w:r w:rsidR="0090379A" w:rsidRPr="00B15F25">
        <w:rPr>
          <w:sz w:val="28"/>
          <w:szCs w:val="28"/>
        </w:rPr>
        <w:instrText xml:space="preserve"> \* MERGEFORMAT </w:instrText>
      </w:r>
      <w:r w:rsidR="008639BA" w:rsidRPr="00B15F25">
        <w:rPr>
          <w:sz w:val="28"/>
          <w:szCs w:val="28"/>
        </w:rPr>
      </w:r>
      <w:r w:rsidR="008639BA" w:rsidRPr="00B15F25">
        <w:rPr>
          <w:sz w:val="28"/>
          <w:szCs w:val="28"/>
        </w:rPr>
        <w:fldChar w:fldCharType="separate"/>
      </w:r>
      <w:r w:rsidR="00E41BDF">
        <w:rPr>
          <w:sz w:val="28"/>
          <w:szCs w:val="28"/>
        </w:rPr>
        <w:t>9</w:t>
      </w:r>
      <w:r w:rsidR="008639BA" w:rsidRPr="00B15F25">
        <w:rPr>
          <w:sz w:val="28"/>
          <w:szCs w:val="28"/>
        </w:rPr>
        <w:fldChar w:fldCharType="end"/>
      </w:r>
      <w:r w:rsidR="008639BA" w:rsidRPr="00B15F25">
        <w:rPr>
          <w:sz w:val="28"/>
          <w:szCs w:val="28"/>
        </w:rPr>
        <w:t xml:space="preserve"> </w:t>
      </w:r>
      <w:r w:rsidRPr="00B15F25">
        <w:rPr>
          <w:sz w:val="28"/>
          <w:szCs w:val="28"/>
        </w:rPr>
        <w:t>цієї статті відкрито рахунок умовного зберігання (ескроу). Зазначений список складається товариством на підставі переліку акціонерів, отриманого від Центрального депозитарію цінних паперів відповідно до цієї частини.</w:t>
      </w:r>
    </w:p>
    <w:p w14:paraId="2712FB1B"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Товариство протягом двох робочих днів з дня надсилання кожному акціонеру, акції якого придбаваються, копії публічної безвідкличної вимоги повідомляє про це заявника вимоги із зазначенням кількості акцій, що належать акціонерам і придбаватимуться.</w:t>
      </w:r>
    </w:p>
    <w:p w14:paraId="1E37FC26"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Копія публічної безвідкличної вимоги також подається заявником вимоги до депозитарної установи, в якій відкрито її рахунок у цінних паперах.</w:t>
      </w:r>
    </w:p>
    <w:p w14:paraId="64D10044" w14:textId="503154FE"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У разі якщо на акції товариства, які придбаваються, накладено обмеження (обтяження), депозитарна установа (депозитарні установи, Центральний депозитарій цінних паперів, якщо акції, що придбаваються, зберігаються Центральним депозитарієм цінних паперів як уповноваженим на зберігання) має протягом трьох робочих днів з дня отримання від Центрального депозитарію цінних паперів розпорядження про складання переліку акціонерів товариства, передбаченого</w:t>
      </w:r>
      <w:r w:rsidR="008639BA" w:rsidRPr="00B15F25">
        <w:rPr>
          <w:sz w:val="28"/>
          <w:szCs w:val="28"/>
        </w:rPr>
        <w:t xml:space="preserve"> частиною</w:t>
      </w:r>
      <w:r w:rsidRPr="00B15F25">
        <w:rPr>
          <w:sz w:val="28"/>
          <w:szCs w:val="28"/>
        </w:rPr>
        <w:t xml:space="preserve"> </w:t>
      </w:r>
      <w:r w:rsidR="008639BA" w:rsidRPr="00B15F25">
        <w:rPr>
          <w:sz w:val="28"/>
          <w:szCs w:val="28"/>
        </w:rPr>
        <w:fldChar w:fldCharType="begin"/>
      </w:r>
      <w:r w:rsidR="008639BA" w:rsidRPr="00B15F25">
        <w:rPr>
          <w:sz w:val="28"/>
          <w:szCs w:val="28"/>
        </w:rPr>
        <w:instrText xml:space="preserve"> REF _Ref20146841 \r \h  \* MERGEFORMAT </w:instrText>
      </w:r>
      <w:r w:rsidR="008639BA" w:rsidRPr="00B15F25">
        <w:rPr>
          <w:sz w:val="28"/>
          <w:szCs w:val="28"/>
        </w:rPr>
      </w:r>
      <w:r w:rsidR="008639BA" w:rsidRPr="00B15F25">
        <w:rPr>
          <w:sz w:val="28"/>
          <w:szCs w:val="28"/>
        </w:rPr>
        <w:fldChar w:fldCharType="separate"/>
      </w:r>
      <w:r w:rsidR="00E41BDF">
        <w:rPr>
          <w:sz w:val="28"/>
          <w:szCs w:val="28"/>
        </w:rPr>
        <w:t>10</w:t>
      </w:r>
      <w:r w:rsidR="008639BA" w:rsidRPr="00B15F25">
        <w:rPr>
          <w:sz w:val="28"/>
          <w:szCs w:val="28"/>
        </w:rPr>
        <w:fldChar w:fldCharType="end"/>
      </w:r>
      <w:r w:rsidR="008639BA" w:rsidRPr="00B15F25">
        <w:rPr>
          <w:sz w:val="28"/>
          <w:szCs w:val="28"/>
        </w:rPr>
        <w:t xml:space="preserve"> </w:t>
      </w:r>
      <w:r w:rsidRPr="00B15F25">
        <w:rPr>
          <w:sz w:val="28"/>
          <w:szCs w:val="28"/>
        </w:rPr>
        <w:t>цієї статті, надати товариству завірені нею копії документів, на підставі яких встановлено обмеження (обтяження), яке накладено на акції, що придбаваються.</w:t>
      </w:r>
    </w:p>
    <w:p w14:paraId="41040EF7" w14:textId="17E8CD46"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Зазначена інформація протягом двох робочих днів передається товариством заявнику вимоги для подальшого її надання заявником вимоги нотаріусу під час встановлення обмеження (обтяження) відповідно до частини </w:t>
      </w:r>
      <w:r w:rsidR="008639BA" w:rsidRPr="00B15F25">
        <w:rPr>
          <w:sz w:val="28"/>
          <w:szCs w:val="28"/>
        </w:rPr>
        <w:fldChar w:fldCharType="begin"/>
      </w:r>
      <w:r w:rsidR="008639BA" w:rsidRPr="00B15F25">
        <w:rPr>
          <w:sz w:val="28"/>
          <w:szCs w:val="28"/>
        </w:rPr>
        <w:instrText xml:space="preserve"> REF _Ref20146911 \r \h  \* MERGEFORMAT </w:instrText>
      </w:r>
      <w:r w:rsidR="008639BA" w:rsidRPr="00B15F25">
        <w:rPr>
          <w:sz w:val="28"/>
          <w:szCs w:val="28"/>
        </w:rPr>
      </w:r>
      <w:r w:rsidR="008639BA" w:rsidRPr="00B15F25">
        <w:rPr>
          <w:sz w:val="28"/>
          <w:szCs w:val="28"/>
        </w:rPr>
        <w:fldChar w:fldCharType="separate"/>
      </w:r>
      <w:r w:rsidR="00E41BDF">
        <w:rPr>
          <w:sz w:val="28"/>
          <w:szCs w:val="28"/>
        </w:rPr>
        <w:t>16</w:t>
      </w:r>
      <w:r w:rsidR="008639BA" w:rsidRPr="00B15F25">
        <w:rPr>
          <w:sz w:val="28"/>
          <w:szCs w:val="28"/>
        </w:rPr>
        <w:fldChar w:fldCharType="end"/>
      </w:r>
      <w:r w:rsidRPr="00B15F25">
        <w:rPr>
          <w:sz w:val="28"/>
          <w:szCs w:val="28"/>
        </w:rPr>
        <w:t xml:space="preserve"> цієї статті.</w:t>
      </w:r>
    </w:p>
    <w:p w14:paraId="53BEE089" w14:textId="77777777"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71" w:name="_Ref21350107"/>
      <w:r w:rsidRPr="00B15F25">
        <w:rPr>
          <w:sz w:val="28"/>
          <w:szCs w:val="28"/>
        </w:rPr>
        <w:lastRenderedPageBreak/>
        <w:t>У разі якщо на акції товариства, які придбаваються, накладено обмеження (обтяження), заявник вимоги надсилає копію публічної безвідкличної вимоги особі, в інтересах якої встановлено обмеження (обтяження), та/або особам, якими встановлено обмеження (обтяження), не пізніше дати встановлення нотаріусом обтяження (обмеження).</w:t>
      </w:r>
      <w:bookmarkEnd w:id="171"/>
    </w:p>
    <w:p w14:paraId="5CB8DA8F" w14:textId="497C538F"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 xml:space="preserve">Після надсилання інформації відповідно до частин </w:t>
      </w:r>
      <w:r w:rsidR="00294295" w:rsidRPr="00B15F25">
        <w:rPr>
          <w:sz w:val="28"/>
          <w:szCs w:val="28"/>
        </w:rPr>
        <w:fldChar w:fldCharType="begin"/>
      </w:r>
      <w:r w:rsidR="00294295" w:rsidRPr="00B15F25">
        <w:rPr>
          <w:sz w:val="28"/>
          <w:szCs w:val="28"/>
        </w:rPr>
        <w:instrText xml:space="preserve"> REF _Ref20146841 \r \h </w:instrText>
      </w:r>
      <w:r w:rsidR="001421A1" w:rsidRPr="00B15F25">
        <w:rPr>
          <w:sz w:val="28"/>
          <w:szCs w:val="28"/>
        </w:rPr>
        <w:instrText xml:space="preserve"> \* MERGEFORMAT </w:instrText>
      </w:r>
      <w:r w:rsidR="00294295" w:rsidRPr="00B15F25">
        <w:rPr>
          <w:sz w:val="28"/>
          <w:szCs w:val="28"/>
        </w:rPr>
      </w:r>
      <w:r w:rsidR="00294295" w:rsidRPr="00B15F25">
        <w:rPr>
          <w:sz w:val="28"/>
          <w:szCs w:val="28"/>
        </w:rPr>
        <w:fldChar w:fldCharType="separate"/>
      </w:r>
      <w:r w:rsidR="00E41BDF">
        <w:rPr>
          <w:sz w:val="28"/>
          <w:szCs w:val="28"/>
        </w:rPr>
        <w:t>10</w:t>
      </w:r>
      <w:r w:rsidR="00294295" w:rsidRPr="00B15F25">
        <w:rPr>
          <w:sz w:val="28"/>
          <w:szCs w:val="28"/>
        </w:rPr>
        <w:fldChar w:fldCharType="end"/>
      </w:r>
      <w:r w:rsidR="00294295" w:rsidRPr="00B15F25">
        <w:rPr>
          <w:sz w:val="28"/>
          <w:szCs w:val="28"/>
        </w:rPr>
        <w:t xml:space="preserve"> та </w:t>
      </w:r>
      <w:r w:rsidR="00294295" w:rsidRPr="00B15F25">
        <w:rPr>
          <w:sz w:val="28"/>
          <w:szCs w:val="28"/>
        </w:rPr>
        <w:fldChar w:fldCharType="begin"/>
      </w:r>
      <w:r w:rsidR="00294295" w:rsidRPr="00B15F25">
        <w:rPr>
          <w:sz w:val="28"/>
          <w:szCs w:val="28"/>
        </w:rPr>
        <w:instrText xml:space="preserve"> REF _Ref21350107 \r \h </w:instrText>
      </w:r>
      <w:r w:rsidR="001421A1" w:rsidRPr="00B15F25">
        <w:rPr>
          <w:sz w:val="28"/>
          <w:szCs w:val="28"/>
        </w:rPr>
        <w:instrText xml:space="preserve"> \* MERGEFORMAT </w:instrText>
      </w:r>
      <w:r w:rsidR="00294295" w:rsidRPr="00B15F25">
        <w:rPr>
          <w:sz w:val="28"/>
          <w:szCs w:val="28"/>
        </w:rPr>
      </w:r>
      <w:r w:rsidR="00294295" w:rsidRPr="00B15F25">
        <w:rPr>
          <w:sz w:val="28"/>
          <w:szCs w:val="28"/>
        </w:rPr>
        <w:fldChar w:fldCharType="separate"/>
      </w:r>
      <w:r w:rsidR="00E41BDF">
        <w:rPr>
          <w:sz w:val="28"/>
          <w:szCs w:val="28"/>
        </w:rPr>
        <w:t>12</w:t>
      </w:r>
      <w:r w:rsidR="00294295" w:rsidRPr="00B15F25">
        <w:rPr>
          <w:sz w:val="28"/>
          <w:szCs w:val="28"/>
        </w:rPr>
        <w:fldChar w:fldCharType="end"/>
      </w:r>
      <w:r w:rsidRPr="00B15F25">
        <w:rPr>
          <w:sz w:val="28"/>
          <w:szCs w:val="28"/>
        </w:rPr>
        <w:t xml:space="preserve"> цієї статті та забезпечення встановлення обмеження (обтяження) відповідно до частини </w:t>
      </w:r>
      <w:r w:rsidR="008639BA" w:rsidRPr="00B15F25">
        <w:rPr>
          <w:sz w:val="28"/>
          <w:szCs w:val="28"/>
        </w:rPr>
        <w:fldChar w:fldCharType="begin"/>
      </w:r>
      <w:r w:rsidR="008639BA" w:rsidRPr="00B15F25">
        <w:rPr>
          <w:sz w:val="28"/>
          <w:szCs w:val="28"/>
        </w:rPr>
        <w:instrText xml:space="preserve"> REF _Ref20146911 \r \h  \* MERGEFORMAT </w:instrText>
      </w:r>
      <w:r w:rsidR="008639BA" w:rsidRPr="00B15F25">
        <w:rPr>
          <w:sz w:val="28"/>
          <w:szCs w:val="28"/>
        </w:rPr>
      </w:r>
      <w:r w:rsidR="008639BA" w:rsidRPr="00B15F25">
        <w:rPr>
          <w:sz w:val="28"/>
          <w:szCs w:val="28"/>
        </w:rPr>
        <w:fldChar w:fldCharType="separate"/>
      </w:r>
      <w:r w:rsidR="00E41BDF">
        <w:rPr>
          <w:sz w:val="28"/>
          <w:szCs w:val="28"/>
        </w:rPr>
        <w:t>16</w:t>
      </w:r>
      <w:r w:rsidR="008639BA" w:rsidRPr="00B15F25">
        <w:rPr>
          <w:sz w:val="28"/>
          <w:szCs w:val="28"/>
        </w:rPr>
        <w:fldChar w:fldCharType="end"/>
      </w:r>
      <w:r w:rsidRPr="00B15F25">
        <w:rPr>
          <w:sz w:val="28"/>
          <w:szCs w:val="28"/>
        </w:rPr>
        <w:t xml:space="preserve"> цієї статті (за необхідності) заявник вимоги переказує грошові суми за акції, що придбаваються, у порядку, встановленому частиною </w:t>
      </w:r>
      <w:r w:rsidR="00545CC8" w:rsidRPr="00B15F25">
        <w:rPr>
          <w:sz w:val="28"/>
          <w:szCs w:val="28"/>
        </w:rPr>
        <w:fldChar w:fldCharType="begin"/>
      </w:r>
      <w:r w:rsidR="00545CC8" w:rsidRPr="00B15F25">
        <w:rPr>
          <w:sz w:val="28"/>
          <w:szCs w:val="28"/>
        </w:rPr>
        <w:instrText xml:space="preserve"> REF _Ref20146700 \r \h </w:instrText>
      </w:r>
      <w:r w:rsidR="001421A1" w:rsidRPr="00B15F25">
        <w:rPr>
          <w:sz w:val="28"/>
          <w:szCs w:val="28"/>
        </w:rPr>
        <w:instrText xml:space="preserve"> \* MERGEFORMAT </w:instrText>
      </w:r>
      <w:r w:rsidR="00545CC8" w:rsidRPr="00B15F25">
        <w:rPr>
          <w:sz w:val="28"/>
          <w:szCs w:val="28"/>
        </w:rPr>
      </w:r>
      <w:r w:rsidR="00545CC8" w:rsidRPr="00B15F25">
        <w:rPr>
          <w:sz w:val="28"/>
          <w:szCs w:val="28"/>
        </w:rPr>
        <w:fldChar w:fldCharType="separate"/>
      </w:r>
      <w:r w:rsidR="00E41BDF">
        <w:rPr>
          <w:sz w:val="28"/>
          <w:szCs w:val="28"/>
        </w:rPr>
        <w:t>9</w:t>
      </w:r>
      <w:r w:rsidR="00545CC8" w:rsidRPr="00B15F25">
        <w:rPr>
          <w:sz w:val="28"/>
          <w:szCs w:val="28"/>
        </w:rPr>
        <w:fldChar w:fldCharType="end"/>
      </w:r>
      <w:r w:rsidR="00545CC8" w:rsidRPr="00B15F25">
        <w:rPr>
          <w:sz w:val="28"/>
          <w:szCs w:val="28"/>
        </w:rPr>
        <w:t xml:space="preserve"> </w:t>
      </w:r>
      <w:r w:rsidRPr="00B15F25">
        <w:rPr>
          <w:sz w:val="28"/>
          <w:szCs w:val="28"/>
        </w:rPr>
        <w:t xml:space="preserve"> цієї статті, та інформує про це товариство.</w:t>
      </w:r>
    </w:p>
    <w:p w14:paraId="3AA58447" w14:textId="769426F9"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Перерахування всього обсягу грошових сум у порядку, встановленому частиною </w:t>
      </w:r>
      <w:r w:rsidR="002F7476" w:rsidRPr="00B15F25">
        <w:rPr>
          <w:sz w:val="28"/>
          <w:szCs w:val="28"/>
        </w:rPr>
        <w:fldChar w:fldCharType="begin"/>
      </w:r>
      <w:r w:rsidR="002F7476" w:rsidRPr="00B15F25">
        <w:rPr>
          <w:sz w:val="28"/>
          <w:szCs w:val="28"/>
        </w:rPr>
        <w:instrText xml:space="preserve"> REF _Ref20146700 \r \h </w:instrText>
      </w:r>
      <w:r w:rsidR="001421A1" w:rsidRPr="00B15F25">
        <w:rPr>
          <w:sz w:val="28"/>
          <w:szCs w:val="28"/>
        </w:rPr>
        <w:instrText xml:space="preserve"> \* MERGEFORMAT </w:instrText>
      </w:r>
      <w:r w:rsidR="002F7476" w:rsidRPr="00B15F25">
        <w:rPr>
          <w:sz w:val="28"/>
          <w:szCs w:val="28"/>
        </w:rPr>
      </w:r>
      <w:r w:rsidR="002F7476" w:rsidRPr="00B15F25">
        <w:rPr>
          <w:sz w:val="28"/>
          <w:szCs w:val="28"/>
        </w:rPr>
        <w:fldChar w:fldCharType="separate"/>
      </w:r>
      <w:r w:rsidR="00E41BDF">
        <w:rPr>
          <w:sz w:val="28"/>
          <w:szCs w:val="28"/>
        </w:rPr>
        <w:t>9</w:t>
      </w:r>
      <w:r w:rsidR="002F7476" w:rsidRPr="00B15F25">
        <w:rPr>
          <w:sz w:val="28"/>
          <w:szCs w:val="28"/>
        </w:rPr>
        <w:fldChar w:fldCharType="end"/>
      </w:r>
      <w:r w:rsidRPr="00B15F25">
        <w:rPr>
          <w:sz w:val="28"/>
          <w:szCs w:val="28"/>
        </w:rPr>
        <w:t xml:space="preserve"> цієї статті, є належним виконанням заявником вимоги зобов'язання щодо оплати акцій, що придбаваються.</w:t>
      </w:r>
    </w:p>
    <w:p w14:paraId="7AD079F2"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Товариство зобов'язане протягом наступного робочого дня з дати отримання інформації про перерахування грошових сум за акції, що придбаваються, повідомити про це Центральний депозитарій цінних паперів.</w:t>
      </w:r>
    </w:p>
    <w:p w14:paraId="2AE3372B" w14:textId="063A470D"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Банківська установа, в якій відкрито рахунок умовного зберігання (ескроу), протягом </w:t>
      </w:r>
      <w:r w:rsidR="00B673FF">
        <w:rPr>
          <w:sz w:val="28"/>
          <w:szCs w:val="28"/>
        </w:rPr>
        <w:t>п’яти</w:t>
      </w:r>
      <w:r w:rsidR="00B673FF" w:rsidRPr="00B15F25">
        <w:rPr>
          <w:sz w:val="28"/>
          <w:szCs w:val="28"/>
        </w:rPr>
        <w:t xml:space="preserve"> </w:t>
      </w:r>
      <w:r w:rsidRPr="00B15F25">
        <w:rPr>
          <w:sz w:val="28"/>
          <w:szCs w:val="28"/>
        </w:rPr>
        <w:t>років зобов'язана здійснювати перерахування коштів акціонерам, акції яких придбаваються (їхнім спадкоємцям або правонаступникам, або іншим особам, які відповідно до законодавства мають право на отримання коштів), на зазначені ними рахунки у банківських установах або здійснювати виплату відповідних коштів готівкою.</w:t>
      </w:r>
    </w:p>
    <w:p w14:paraId="69C84901"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Акціонери, акції яких придбаваються (їхні спадкоємці або правонаступники, або інші особи, які відповідно до законодавства мають право на отримання коштів), для одержання коштів з рахунка умовного зберігання (ескроу) мають звернутися до банківської установи, в якій відкрито такий рахунок умовного зберігання (ескроу).</w:t>
      </w:r>
    </w:p>
    <w:p w14:paraId="43A5AA24"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Після встановлення особи акціонера (його спадкоємця чи правонаступника або іншої особи, яка відповідно до законодавства має право на отримання коштів) та перевірки наявності в нього права на одержання коштів (згідно із списком осіб, складеним відповідно до частини одинадцятої цієї статті, а для спадкоємців, правонаступників або інших осіб, які відповідно до законодавства мають право на отримання коштів, - також згідно з документами, що підтверджують їх правомочність) банківська установа, що здійснює обслуговування рахунка умовного зберігання (ескроу), здійснює перерахування коштів на рахунок, зазначений акціонером (його спадкоємцем або правонаступником), або, на їхню вимогу, здійснює виплату відповідних коштів готівкою.</w:t>
      </w:r>
    </w:p>
    <w:p w14:paraId="457D0DCE"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Усі витрати, пов'язані з відкриттям та обслуговуванням рахунка умовного зберігання (ескроу), несе заявник вимоги. Банк не має права здійснювати будь-які утримання з коштів, що виплачуються акціонерам (їхнім спадкоємцям або правонаступникам, або іншим особам, які відповідно до законодавства мають право на отримання коштів).</w:t>
      </w:r>
    </w:p>
    <w:p w14:paraId="698772CC" w14:textId="4853EF13"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 xml:space="preserve">Центральний депозитарій цінних паперів протягом трьох робочих </w:t>
      </w:r>
      <w:r w:rsidRPr="00B15F25">
        <w:rPr>
          <w:sz w:val="28"/>
          <w:szCs w:val="28"/>
        </w:rPr>
        <w:lastRenderedPageBreak/>
        <w:t xml:space="preserve">днів з дня отримання від товариства інформації про перерахування в повному обсязі грошових сум за акції, що придбаваються заявником вимоги, в порядку, встановленому законодавством про депозитарну систему, здійснює зняття обмеження, встановленого відповідно до частини </w:t>
      </w:r>
      <w:r w:rsidR="00D50F2E" w:rsidRPr="00B15F25">
        <w:rPr>
          <w:sz w:val="28"/>
          <w:szCs w:val="28"/>
        </w:rPr>
        <w:fldChar w:fldCharType="begin"/>
      </w:r>
      <w:r w:rsidR="00D50F2E" w:rsidRPr="00B15F25">
        <w:rPr>
          <w:sz w:val="28"/>
          <w:szCs w:val="28"/>
        </w:rPr>
        <w:instrText xml:space="preserve"> REF _Ref20146841 \r \h </w:instrText>
      </w:r>
      <w:r w:rsidR="0090379A" w:rsidRPr="00B15F25">
        <w:rPr>
          <w:sz w:val="28"/>
          <w:szCs w:val="28"/>
        </w:rPr>
        <w:instrText xml:space="preserve"> \* MERGEFORMAT </w:instrText>
      </w:r>
      <w:r w:rsidR="00D50F2E" w:rsidRPr="00B15F25">
        <w:rPr>
          <w:sz w:val="28"/>
          <w:szCs w:val="28"/>
        </w:rPr>
      </w:r>
      <w:r w:rsidR="00D50F2E" w:rsidRPr="00B15F25">
        <w:rPr>
          <w:sz w:val="28"/>
          <w:szCs w:val="28"/>
        </w:rPr>
        <w:fldChar w:fldCharType="separate"/>
      </w:r>
      <w:r w:rsidR="00E41BDF">
        <w:rPr>
          <w:sz w:val="28"/>
          <w:szCs w:val="28"/>
        </w:rPr>
        <w:t>10</w:t>
      </w:r>
      <w:r w:rsidR="00D50F2E" w:rsidRPr="00B15F25">
        <w:rPr>
          <w:sz w:val="28"/>
          <w:szCs w:val="28"/>
        </w:rPr>
        <w:fldChar w:fldCharType="end"/>
      </w:r>
      <w:r w:rsidRPr="00B15F25">
        <w:rPr>
          <w:sz w:val="28"/>
          <w:szCs w:val="28"/>
        </w:rPr>
        <w:t xml:space="preserve"> цієї статті, та забезпечує переведення депозитарними установами прав на відповідні акції з рахунків їхніх власників на рахунок заявника вимоги.</w:t>
      </w:r>
    </w:p>
    <w:p w14:paraId="0C4BE995" w14:textId="5877269D"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Центральний депозитарій цінних паперів у порядку, встановленому законодавством про депозитарну систему України, здійснює зняття обмеження, встановленого відповідно до частини </w:t>
      </w:r>
      <w:r w:rsidR="00B272A1" w:rsidRPr="00B15F25">
        <w:rPr>
          <w:sz w:val="28"/>
          <w:szCs w:val="28"/>
        </w:rPr>
        <w:fldChar w:fldCharType="begin"/>
      </w:r>
      <w:r w:rsidR="00B272A1" w:rsidRPr="00B15F25">
        <w:rPr>
          <w:sz w:val="28"/>
          <w:szCs w:val="28"/>
        </w:rPr>
        <w:instrText xml:space="preserve"> REF _Ref20146841 \r \h </w:instrText>
      </w:r>
      <w:r w:rsidR="0090379A" w:rsidRPr="00B15F25">
        <w:rPr>
          <w:sz w:val="28"/>
          <w:szCs w:val="28"/>
        </w:rPr>
        <w:instrText xml:space="preserve"> \* MERGEFORMAT </w:instrText>
      </w:r>
      <w:r w:rsidR="00B272A1" w:rsidRPr="00B15F25">
        <w:rPr>
          <w:sz w:val="28"/>
          <w:szCs w:val="28"/>
        </w:rPr>
      </w:r>
      <w:r w:rsidR="00B272A1" w:rsidRPr="00B15F25">
        <w:rPr>
          <w:sz w:val="28"/>
          <w:szCs w:val="28"/>
        </w:rPr>
        <w:fldChar w:fldCharType="separate"/>
      </w:r>
      <w:r w:rsidR="00E41BDF">
        <w:rPr>
          <w:sz w:val="28"/>
          <w:szCs w:val="28"/>
        </w:rPr>
        <w:t>10</w:t>
      </w:r>
      <w:r w:rsidR="00B272A1" w:rsidRPr="00B15F25">
        <w:rPr>
          <w:sz w:val="28"/>
          <w:szCs w:val="28"/>
        </w:rPr>
        <w:fldChar w:fldCharType="end"/>
      </w:r>
      <w:r w:rsidRPr="00B15F25">
        <w:rPr>
          <w:sz w:val="28"/>
          <w:szCs w:val="28"/>
        </w:rPr>
        <w:t xml:space="preserve"> цієї статті, у разі неотримання від товариства інформації про те, що заявник вимоги надав документи, що підтверджують оплату акцій, які придбаваються, протягом одного робочого дня після 90 календарних днів з дня отримання Центральним депозитарієм від товариства публічної безвідкличної вимоги.</w:t>
      </w:r>
    </w:p>
    <w:p w14:paraId="574CBB11" w14:textId="77777777"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Придбання акцій заявником вимоги та продаж цих акцій акціонерами не потребує обов'язкової участі торговця цінними паперами та отримання ліцензії на здійснення валютних операцій або інших дозволів та погоджень державних органів, у тому числі Національного банку України.</w:t>
      </w:r>
    </w:p>
    <w:p w14:paraId="35B14F06" w14:textId="77777777" w:rsidR="0034402A" w:rsidRPr="00B15F25" w:rsidRDefault="002663D8" w:rsidP="00B15F25">
      <w:pPr>
        <w:pStyle w:val="a7"/>
        <w:widowControl w:val="0"/>
        <w:numPr>
          <w:ilvl w:val="0"/>
          <w:numId w:val="114"/>
        </w:numPr>
        <w:tabs>
          <w:tab w:val="left" w:pos="993"/>
        </w:tabs>
        <w:ind w:left="0" w:firstLine="709"/>
        <w:jc w:val="both"/>
        <w:rPr>
          <w:sz w:val="28"/>
          <w:szCs w:val="28"/>
        </w:rPr>
      </w:pPr>
      <w:bookmarkStart w:id="172" w:name="_Ref20146911"/>
      <w:r w:rsidRPr="00B15F25">
        <w:rPr>
          <w:sz w:val="28"/>
          <w:szCs w:val="28"/>
        </w:rPr>
        <w:t>Наявність обмежень (обтяжень) в обігу акцій акціонерного товариства, у тому числі арештів та інших публічних обтяжень або інших обмежень розпорядження ними чи обмеження проведення операцій з ними або застосування спеціальних економічних та інших обмежувальних заходів (санкцій), не може бути перешкодою для здійснення обов'язкового продажу таких акцій заявнику вимоги.</w:t>
      </w:r>
      <w:bookmarkEnd w:id="172"/>
    </w:p>
    <w:p w14:paraId="6E315678"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Публічна безвідклична вимога про придбання акцій заявником вимоги має вищий пріоритет над усіма обмеженнями (обтяженнями). Наявність обмеження (обтяження) акцій товариства, що належать іншим акціонерам, не впливає на право заявника вимоги придбати такі акції товариства. У разі придбання заявником вимоги акцій, щодо яких встановлено обтяження, акції як предмет обтяження замінюються на грошові кошти, зараховані на рахунок умовного зберігання (ескроу), відкритий відповідно до частини дев'ятої цієї статті, без згоди заставодержателя.</w:t>
      </w:r>
    </w:p>
    <w:p w14:paraId="75CF29C2" w14:textId="2700595D"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Нотаріус здійснює заміну предмета обтяження та накладає заборону на відчуження грошових сум, які будуть зараховані заявником вимоги на рахунок умовного зберігання (ескроу), відкритий згідно з частиною </w:t>
      </w:r>
      <w:r w:rsidR="00AF3B9D" w:rsidRPr="00B15F25">
        <w:rPr>
          <w:sz w:val="28"/>
          <w:szCs w:val="28"/>
        </w:rPr>
        <w:fldChar w:fldCharType="begin"/>
      </w:r>
      <w:r w:rsidR="00AF3B9D" w:rsidRPr="00B15F25">
        <w:rPr>
          <w:sz w:val="28"/>
          <w:szCs w:val="28"/>
        </w:rPr>
        <w:instrText xml:space="preserve"> REF _Ref20146700 \r \h </w:instrText>
      </w:r>
      <w:r w:rsidR="0090379A" w:rsidRPr="00B15F25">
        <w:rPr>
          <w:sz w:val="28"/>
          <w:szCs w:val="28"/>
        </w:rPr>
        <w:instrText xml:space="preserve"> \* MERGEFORMAT </w:instrText>
      </w:r>
      <w:r w:rsidR="00AF3B9D" w:rsidRPr="00B15F25">
        <w:rPr>
          <w:sz w:val="28"/>
          <w:szCs w:val="28"/>
        </w:rPr>
      </w:r>
      <w:r w:rsidR="00AF3B9D" w:rsidRPr="00B15F25">
        <w:rPr>
          <w:sz w:val="28"/>
          <w:szCs w:val="28"/>
        </w:rPr>
        <w:fldChar w:fldCharType="separate"/>
      </w:r>
      <w:r w:rsidR="00E41BDF">
        <w:rPr>
          <w:sz w:val="28"/>
          <w:szCs w:val="28"/>
        </w:rPr>
        <w:t>9</w:t>
      </w:r>
      <w:r w:rsidR="00AF3B9D" w:rsidRPr="00B15F25">
        <w:rPr>
          <w:sz w:val="28"/>
          <w:szCs w:val="28"/>
        </w:rPr>
        <w:fldChar w:fldCharType="end"/>
      </w:r>
      <w:r w:rsidRPr="00B15F25">
        <w:rPr>
          <w:sz w:val="28"/>
          <w:szCs w:val="28"/>
        </w:rPr>
        <w:t xml:space="preserve"> цієї статті, відповідно до встановленого обмеження (обтяження) акцій товариства на підставі таких документів, що надаються заявником вимоги:</w:t>
      </w:r>
    </w:p>
    <w:p w14:paraId="2781F489" w14:textId="77777777" w:rsidR="0034402A" w:rsidRPr="00B15F25" w:rsidRDefault="002663D8" w:rsidP="00B15F25">
      <w:pPr>
        <w:pStyle w:val="a7"/>
        <w:widowControl w:val="0"/>
        <w:numPr>
          <w:ilvl w:val="0"/>
          <w:numId w:val="59"/>
        </w:numPr>
        <w:tabs>
          <w:tab w:val="left" w:pos="993"/>
        </w:tabs>
        <w:ind w:left="0" w:firstLine="567"/>
        <w:jc w:val="both"/>
        <w:rPr>
          <w:sz w:val="28"/>
          <w:szCs w:val="28"/>
        </w:rPr>
      </w:pPr>
      <w:r w:rsidRPr="00B15F25">
        <w:rPr>
          <w:sz w:val="28"/>
          <w:szCs w:val="28"/>
        </w:rPr>
        <w:t>публічна безвідклична вимога;</w:t>
      </w:r>
    </w:p>
    <w:p w14:paraId="3F8EE564" w14:textId="77777777" w:rsidR="0034402A" w:rsidRPr="00B15F25" w:rsidRDefault="002663D8" w:rsidP="00B15F25">
      <w:pPr>
        <w:pStyle w:val="a7"/>
        <w:widowControl w:val="0"/>
        <w:numPr>
          <w:ilvl w:val="0"/>
          <w:numId w:val="59"/>
        </w:numPr>
        <w:tabs>
          <w:tab w:val="left" w:pos="993"/>
        </w:tabs>
        <w:ind w:left="0" w:firstLine="567"/>
        <w:jc w:val="both"/>
        <w:rPr>
          <w:sz w:val="28"/>
          <w:szCs w:val="28"/>
        </w:rPr>
      </w:pPr>
      <w:r w:rsidRPr="00B15F25">
        <w:rPr>
          <w:sz w:val="28"/>
          <w:szCs w:val="28"/>
        </w:rPr>
        <w:t>завірені депозитарною установою або Центральним депозитарієм цінних паперів, якщо акції, що придбаваються, зберігаються Центральним депозитарієм як уповноваженим на зберігання, документи про вид обмеження (обтяження), яке накладено на акції, що придбаваються;</w:t>
      </w:r>
    </w:p>
    <w:p w14:paraId="6802FAF4" w14:textId="77777777" w:rsidR="0034402A" w:rsidRPr="00B15F25" w:rsidRDefault="002663D8" w:rsidP="00B15F25">
      <w:pPr>
        <w:pStyle w:val="a7"/>
        <w:widowControl w:val="0"/>
        <w:numPr>
          <w:ilvl w:val="0"/>
          <w:numId w:val="59"/>
        </w:numPr>
        <w:tabs>
          <w:tab w:val="left" w:pos="993"/>
        </w:tabs>
        <w:ind w:left="0" w:firstLine="567"/>
        <w:jc w:val="both"/>
        <w:rPr>
          <w:sz w:val="28"/>
          <w:szCs w:val="28"/>
        </w:rPr>
      </w:pPr>
      <w:r w:rsidRPr="00B15F25">
        <w:rPr>
          <w:sz w:val="28"/>
          <w:szCs w:val="28"/>
        </w:rPr>
        <w:t xml:space="preserve">завірена депозитарною установою або Центральним депозитарієм цінних паперів, якщо акції, що придбаваються, зберігаються Центральним депозитарієм як уповноваженим на зберігання, інформація про особу, в інтересах </w:t>
      </w:r>
      <w:r w:rsidRPr="00B15F25">
        <w:rPr>
          <w:sz w:val="28"/>
          <w:szCs w:val="28"/>
        </w:rPr>
        <w:lastRenderedPageBreak/>
        <w:t>якої накладено обмеження (обтяження) та/або якою накладено обмеження (обтяження) на акції, що придбаваються.</w:t>
      </w:r>
    </w:p>
    <w:p w14:paraId="5562435F"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Одночасно з реєстрацією заміни предмета обтяження нотаріус накладає заборону на відчуження грошових сум, зарахованих заявником вимоги на рахунок умовного зберігання (ескроу) відповідно до обтяження акцій товариства.</w:t>
      </w:r>
    </w:p>
    <w:p w14:paraId="35BF8075"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Накладена заборона на відчуження грошових сум, зарахованих на рахунок умовного зберігання (ексроу), знімається відповідно до умов документів, згідно з якими було встановлено обмеження (обтяження) на акції, що придбаваються.</w:t>
      </w:r>
    </w:p>
    <w:p w14:paraId="0EAFE664" w14:textId="3BE7AE89" w:rsidR="0034402A" w:rsidRPr="00B15F25" w:rsidRDefault="002663D8" w:rsidP="00B15F25">
      <w:pPr>
        <w:pStyle w:val="a7"/>
        <w:widowControl w:val="0"/>
        <w:numPr>
          <w:ilvl w:val="0"/>
          <w:numId w:val="114"/>
        </w:numPr>
        <w:tabs>
          <w:tab w:val="left" w:pos="993"/>
        </w:tabs>
        <w:ind w:left="0" w:firstLine="709"/>
        <w:jc w:val="both"/>
        <w:rPr>
          <w:sz w:val="28"/>
          <w:szCs w:val="28"/>
        </w:rPr>
      </w:pPr>
      <w:r w:rsidRPr="00B15F25">
        <w:rPr>
          <w:sz w:val="28"/>
          <w:szCs w:val="28"/>
        </w:rPr>
        <w:t>Витрати акціонерного товариства, пов'язані з виконанням вимог цієї статті, компенсуються за рахунок заявника вимоги.</w:t>
      </w:r>
    </w:p>
    <w:p w14:paraId="421F8973" w14:textId="0DAB7DCE" w:rsidR="00F53BAF" w:rsidRPr="00B15F25" w:rsidRDefault="00F53BAF" w:rsidP="00B15F25">
      <w:pPr>
        <w:pStyle w:val="a7"/>
        <w:widowControl w:val="0"/>
        <w:numPr>
          <w:ilvl w:val="0"/>
          <w:numId w:val="114"/>
        </w:numPr>
        <w:tabs>
          <w:tab w:val="left" w:pos="993"/>
        </w:tabs>
        <w:ind w:left="0" w:firstLine="709"/>
        <w:jc w:val="both"/>
        <w:rPr>
          <w:sz w:val="28"/>
          <w:szCs w:val="28"/>
        </w:rPr>
      </w:pPr>
      <w:r w:rsidRPr="00B15F25">
        <w:rPr>
          <w:sz w:val="28"/>
          <w:szCs w:val="28"/>
        </w:rPr>
        <w:t>Центральний депозитарій цінних паперів відмовляє в проведені операцій передбачених цією статтею у випадку:</w:t>
      </w:r>
    </w:p>
    <w:p w14:paraId="4CFC4914" w14:textId="0D735956" w:rsidR="00F53BAF" w:rsidRPr="00B15F25" w:rsidRDefault="00F53BAF" w:rsidP="00B15F25">
      <w:pPr>
        <w:pStyle w:val="a7"/>
        <w:widowControl w:val="0"/>
        <w:numPr>
          <w:ilvl w:val="0"/>
          <w:numId w:val="200"/>
        </w:numPr>
        <w:tabs>
          <w:tab w:val="left" w:pos="993"/>
        </w:tabs>
        <w:ind w:left="0" w:firstLine="567"/>
        <w:jc w:val="both"/>
        <w:rPr>
          <w:sz w:val="28"/>
          <w:szCs w:val="28"/>
        </w:rPr>
      </w:pPr>
      <w:r w:rsidRPr="00B15F25">
        <w:rPr>
          <w:sz w:val="28"/>
          <w:szCs w:val="28"/>
        </w:rPr>
        <w:t xml:space="preserve">отримання повідомлення передбаченого частиною </w:t>
      </w:r>
      <w:r w:rsidR="005A2C93" w:rsidRPr="00B15F25">
        <w:rPr>
          <w:sz w:val="28"/>
          <w:szCs w:val="28"/>
        </w:rPr>
        <w:fldChar w:fldCharType="begin"/>
      </w:r>
      <w:r w:rsidR="005A2C93" w:rsidRPr="00B15F25">
        <w:rPr>
          <w:sz w:val="28"/>
          <w:szCs w:val="28"/>
        </w:rPr>
        <w:instrText xml:space="preserve"> REF _Ref24732027 \r \h  \* MERGEFORMAT </w:instrText>
      </w:r>
      <w:r w:rsidR="005A2C93" w:rsidRPr="00B15F25">
        <w:rPr>
          <w:sz w:val="28"/>
          <w:szCs w:val="28"/>
        </w:rPr>
      </w:r>
      <w:r w:rsidR="005A2C93" w:rsidRPr="00B15F25">
        <w:rPr>
          <w:sz w:val="28"/>
          <w:szCs w:val="28"/>
        </w:rPr>
        <w:fldChar w:fldCharType="separate"/>
      </w:r>
      <w:r w:rsidR="00E41BDF">
        <w:rPr>
          <w:sz w:val="28"/>
          <w:szCs w:val="28"/>
        </w:rPr>
        <w:t>8</w:t>
      </w:r>
      <w:r w:rsidR="005A2C93" w:rsidRPr="00B15F25">
        <w:rPr>
          <w:sz w:val="28"/>
          <w:szCs w:val="28"/>
        </w:rPr>
        <w:fldChar w:fldCharType="end"/>
      </w:r>
      <w:r w:rsidR="005A2C93" w:rsidRPr="00B15F25">
        <w:rPr>
          <w:sz w:val="28"/>
          <w:szCs w:val="28"/>
        </w:rPr>
        <w:t xml:space="preserve"> статті </w:t>
      </w:r>
      <w:r w:rsidR="005A2C93" w:rsidRPr="00B15F25">
        <w:rPr>
          <w:sz w:val="28"/>
          <w:szCs w:val="28"/>
        </w:rPr>
        <w:fldChar w:fldCharType="begin"/>
      </w:r>
      <w:r w:rsidR="005A2C93" w:rsidRPr="00B15F25">
        <w:rPr>
          <w:sz w:val="28"/>
          <w:szCs w:val="28"/>
        </w:rPr>
        <w:instrText xml:space="preserve"> REF _Ref24732033 \r \h  \* MERGEFORMAT </w:instrText>
      </w:r>
      <w:r w:rsidR="005A2C93" w:rsidRPr="00B15F25">
        <w:rPr>
          <w:sz w:val="28"/>
          <w:szCs w:val="28"/>
        </w:rPr>
      </w:r>
      <w:r w:rsidR="005A2C93" w:rsidRPr="00B15F25">
        <w:rPr>
          <w:sz w:val="28"/>
          <w:szCs w:val="28"/>
        </w:rPr>
        <w:fldChar w:fldCharType="separate"/>
      </w:r>
      <w:r w:rsidR="00E41BDF" w:rsidRPr="00E41BDF">
        <w:rPr>
          <w:vanish/>
          <w:sz w:val="28"/>
          <w:szCs w:val="28"/>
        </w:rPr>
        <w:t xml:space="preserve">Стаття </w:t>
      </w:r>
      <w:r w:rsidR="00E41BDF">
        <w:rPr>
          <w:sz w:val="28"/>
          <w:szCs w:val="28"/>
        </w:rPr>
        <w:t>92</w:t>
      </w:r>
      <w:r w:rsidR="005A2C93" w:rsidRPr="00B15F25">
        <w:rPr>
          <w:sz w:val="28"/>
          <w:szCs w:val="28"/>
        </w:rPr>
        <w:fldChar w:fldCharType="end"/>
      </w:r>
      <w:r w:rsidR="005A2C93" w:rsidRPr="00B15F25">
        <w:rPr>
          <w:sz w:val="28"/>
          <w:szCs w:val="28"/>
        </w:rPr>
        <w:t xml:space="preserve"> цього Закону</w:t>
      </w:r>
      <w:r w:rsidRPr="00B15F25">
        <w:rPr>
          <w:sz w:val="28"/>
          <w:szCs w:val="28"/>
        </w:rPr>
        <w:t>;</w:t>
      </w:r>
    </w:p>
    <w:p w14:paraId="3627BD4D" w14:textId="1A3151F6" w:rsidR="00F53BAF" w:rsidRPr="00B15F25" w:rsidRDefault="003030B2" w:rsidP="00B15F25">
      <w:pPr>
        <w:pStyle w:val="a7"/>
        <w:widowControl w:val="0"/>
        <w:numPr>
          <w:ilvl w:val="0"/>
          <w:numId w:val="200"/>
        </w:numPr>
        <w:tabs>
          <w:tab w:val="left" w:pos="993"/>
        </w:tabs>
        <w:ind w:left="0" w:firstLine="567"/>
        <w:jc w:val="both"/>
        <w:rPr>
          <w:sz w:val="28"/>
          <w:szCs w:val="28"/>
        </w:rPr>
      </w:pPr>
      <w:r w:rsidRPr="00B15F25">
        <w:rPr>
          <w:sz w:val="28"/>
          <w:szCs w:val="28"/>
        </w:rPr>
        <w:t xml:space="preserve">отримання від Національної комісії з цінних паперів та фондового ринку повідомлення про порушення заявником та/або товариством вимог цієї статті.  </w:t>
      </w:r>
    </w:p>
    <w:p w14:paraId="4F7687CA" w14:textId="77777777" w:rsidR="00243B67" w:rsidRPr="00B15F25" w:rsidRDefault="00243B67" w:rsidP="00B15F25">
      <w:pPr>
        <w:pStyle w:val="a7"/>
        <w:widowControl w:val="0"/>
        <w:tabs>
          <w:tab w:val="left" w:pos="993"/>
        </w:tabs>
        <w:ind w:left="0"/>
        <w:jc w:val="both"/>
        <w:rPr>
          <w:sz w:val="28"/>
          <w:szCs w:val="28"/>
        </w:rPr>
      </w:pPr>
    </w:p>
    <w:p w14:paraId="47D5DA8C" w14:textId="5E6EF896" w:rsidR="005A2C93" w:rsidRPr="00B15F25" w:rsidRDefault="005A2C93" w:rsidP="00B15F25">
      <w:pPr>
        <w:pStyle w:val="a"/>
        <w:keepNext w:val="0"/>
        <w:keepLines w:val="0"/>
        <w:widowControl w:val="0"/>
        <w:tabs>
          <w:tab w:val="left" w:pos="1701"/>
        </w:tabs>
        <w:spacing w:before="0"/>
        <w:ind w:left="0" w:firstLine="567"/>
        <w:contextualSpacing/>
        <w:rPr>
          <w:rFonts w:cs="Times New Roman"/>
          <w:szCs w:val="28"/>
        </w:rPr>
      </w:pPr>
      <w:bookmarkStart w:id="173" w:name="_Ref24732033"/>
      <w:bookmarkStart w:id="174" w:name="_Ref19793399"/>
      <w:r w:rsidRPr="00B15F25">
        <w:rPr>
          <w:rFonts w:cs="Times New Roman"/>
          <w:szCs w:val="28"/>
        </w:rPr>
        <w:t>Конкуруюча вимога щодо обов'язкового продажу акцій акціонерами на вимогу іншого акціонера</w:t>
      </w:r>
      <w:bookmarkEnd w:id="173"/>
    </w:p>
    <w:p w14:paraId="722DF96F" w14:textId="7C70DC08"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bookmarkStart w:id="175" w:name="_Ref24732277"/>
      <w:r w:rsidRPr="00B15F25">
        <w:rPr>
          <w:sz w:val="28"/>
          <w:szCs w:val="28"/>
        </w:rPr>
        <w:t xml:space="preserve">Акціонер, який відповідно до частини </w:t>
      </w:r>
      <w:r w:rsidRPr="00B15F25">
        <w:rPr>
          <w:sz w:val="28"/>
          <w:szCs w:val="28"/>
        </w:rPr>
        <w:fldChar w:fldCharType="begin"/>
      </w:r>
      <w:r w:rsidRPr="00B15F25">
        <w:rPr>
          <w:sz w:val="28"/>
          <w:szCs w:val="28"/>
        </w:rPr>
        <w:instrText xml:space="preserve"> REF _Ref20146841 \r \h </w:instrText>
      </w:r>
      <w:r w:rsidR="00350B72"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10</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_Ref24732135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91</w:t>
      </w:r>
      <w:r w:rsidRPr="00B15F25">
        <w:rPr>
          <w:sz w:val="28"/>
          <w:szCs w:val="28"/>
        </w:rPr>
        <w:fldChar w:fldCharType="end"/>
      </w:r>
      <w:r w:rsidRPr="00B15F25">
        <w:rPr>
          <w:sz w:val="28"/>
          <w:szCs w:val="28"/>
        </w:rPr>
        <w:t xml:space="preserve"> цього Закону отримав публічну безвідкличну вимогу має право протягом 20 робочих днів подати до Національної комісії з цінних паперів та фондового ринку і до товариства повідомлення про використання ним права на подання конкуруючої вимоги щодо обов’язкового продажу іншими акціонерами акцій на його вимогу (далі по тексту статті – повідомлення)</w:t>
      </w:r>
      <w:bookmarkEnd w:id="175"/>
    </w:p>
    <w:p w14:paraId="68C70996" w14:textId="77777777"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r w:rsidRPr="00B15F25">
        <w:rPr>
          <w:sz w:val="28"/>
          <w:szCs w:val="28"/>
        </w:rPr>
        <w:t>Повідомлення має відповідати вимогам встановленим Національною комісією з цінних паперів та фондового ринку та містити інформацію про:</w:t>
      </w:r>
    </w:p>
    <w:p w14:paraId="36C7BFD8" w14:textId="77777777" w:rsidR="005A2C93" w:rsidRPr="00B15F25" w:rsidRDefault="005A2C93" w:rsidP="00B15F25">
      <w:pPr>
        <w:pStyle w:val="a7"/>
        <w:widowControl w:val="0"/>
        <w:numPr>
          <w:ilvl w:val="0"/>
          <w:numId w:val="201"/>
        </w:numPr>
        <w:tabs>
          <w:tab w:val="left" w:pos="993"/>
          <w:tab w:val="left" w:pos="1134"/>
        </w:tabs>
        <w:ind w:left="0" w:firstLine="567"/>
        <w:jc w:val="both"/>
        <w:rPr>
          <w:sz w:val="28"/>
          <w:szCs w:val="28"/>
        </w:rPr>
      </w:pPr>
      <w:r w:rsidRPr="00B15F25">
        <w:rPr>
          <w:sz w:val="28"/>
          <w:szCs w:val="28"/>
        </w:rPr>
        <w:t>кількість акцій товариства, що належать акціонеру та її афілійованим особам на дату подання повідомлення;</w:t>
      </w:r>
    </w:p>
    <w:p w14:paraId="2817A114" w14:textId="77777777" w:rsidR="005A2C93" w:rsidRPr="00B15F25" w:rsidRDefault="005A2C93" w:rsidP="00B15F25">
      <w:pPr>
        <w:pStyle w:val="a7"/>
        <w:widowControl w:val="0"/>
        <w:numPr>
          <w:ilvl w:val="0"/>
          <w:numId w:val="201"/>
        </w:numPr>
        <w:tabs>
          <w:tab w:val="left" w:pos="993"/>
          <w:tab w:val="left" w:pos="1134"/>
        </w:tabs>
        <w:ind w:left="0" w:firstLine="567"/>
        <w:jc w:val="both"/>
        <w:rPr>
          <w:sz w:val="28"/>
          <w:szCs w:val="28"/>
        </w:rPr>
      </w:pPr>
      <w:r w:rsidRPr="00B15F25">
        <w:rPr>
          <w:sz w:val="28"/>
          <w:szCs w:val="28"/>
        </w:rPr>
        <w:t>структуру власності особи та її афілійованих осіб (якщо станом на дату повідомлення афілійованим особам належали акції товариства);</w:t>
      </w:r>
    </w:p>
    <w:p w14:paraId="5425AA7B" w14:textId="77777777" w:rsidR="005A2C93" w:rsidRPr="00B15F25" w:rsidRDefault="005A2C93" w:rsidP="00B15F25">
      <w:pPr>
        <w:pStyle w:val="a7"/>
        <w:widowControl w:val="0"/>
        <w:numPr>
          <w:ilvl w:val="0"/>
          <w:numId w:val="201"/>
        </w:numPr>
        <w:tabs>
          <w:tab w:val="left" w:pos="993"/>
          <w:tab w:val="left" w:pos="1134"/>
        </w:tabs>
        <w:ind w:left="0" w:firstLine="567"/>
        <w:jc w:val="both"/>
        <w:rPr>
          <w:sz w:val="28"/>
          <w:szCs w:val="28"/>
        </w:rPr>
      </w:pPr>
      <w:r w:rsidRPr="00B15F25">
        <w:rPr>
          <w:sz w:val="28"/>
          <w:szCs w:val="28"/>
        </w:rPr>
        <w:t>депозитарну установу, в якій відкрито рахунок у цінних паперах заявника вимоги та реквізити рахунку у цінних паперах цієї особи.</w:t>
      </w:r>
    </w:p>
    <w:p w14:paraId="440A1BC2" w14:textId="77777777"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r w:rsidRPr="00B15F25">
        <w:rPr>
          <w:sz w:val="28"/>
          <w:szCs w:val="28"/>
        </w:rPr>
        <w:t>Товариство не пізніше наступного робочого дня з дати отримання повідомлення зобов'язане розмістити його на веб-сайті товариства та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а також надіслати копію такого повідомлення Центральному депозитарію цінних паперів.</w:t>
      </w:r>
    </w:p>
    <w:p w14:paraId="52D7AA9B" w14:textId="17FFB1D7" w:rsidR="005A2C93" w:rsidRPr="00B15F25" w:rsidRDefault="005A2C93" w:rsidP="00B15F25">
      <w:pPr>
        <w:pStyle w:val="a7"/>
        <w:widowControl w:val="0"/>
        <w:tabs>
          <w:tab w:val="left" w:pos="993"/>
          <w:tab w:val="left" w:pos="1134"/>
        </w:tabs>
        <w:ind w:left="0" w:firstLine="567"/>
        <w:jc w:val="both"/>
        <w:rPr>
          <w:sz w:val="28"/>
          <w:szCs w:val="28"/>
        </w:rPr>
      </w:pPr>
      <w:r w:rsidRPr="00B15F25">
        <w:rPr>
          <w:sz w:val="28"/>
          <w:szCs w:val="28"/>
        </w:rPr>
        <w:t xml:space="preserve">Після отримання повідомлення Центральний депозитарій цінних паперів припиняє проведення операцій відповідно до </w:t>
      </w:r>
      <w:r w:rsidR="00893B02" w:rsidRPr="00B15F25">
        <w:rPr>
          <w:sz w:val="28"/>
          <w:szCs w:val="28"/>
        </w:rPr>
        <w:t xml:space="preserve">статті </w:t>
      </w:r>
      <w:r w:rsidR="00893B02" w:rsidRPr="00B15F25">
        <w:rPr>
          <w:sz w:val="28"/>
          <w:szCs w:val="28"/>
        </w:rPr>
        <w:fldChar w:fldCharType="begin"/>
      </w:r>
      <w:r w:rsidR="00893B02" w:rsidRPr="00B15F25">
        <w:rPr>
          <w:sz w:val="28"/>
          <w:szCs w:val="28"/>
        </w:rPr>
        <w:instrText xml:space="preserve"> REF _Ref24732135 \r \h  \* MERGEFORMAT </w:instrText>
      </w:r>
      <w:r w:rsidR="00893B02" w:rsidRPr="00B15F25">
        <w:rPr>
          <w:sz w:val="28"/>
          <w:szCs w:val="28"/>
        </w:rPr>
      </w:r>
      <w:r w:rsidR="00893B02" w:rsidRPr="00B15F25">
        <w:rPr>
          <w:sz w:val="28"/>
          <w:szCs w:val="28"/>
        </w:rPr>
        <w:fldChar w:fldCharType="separate"/>
      </w:r>
      <w:r w:rsidR="00E41BDF" w:rsidRPr="00E41BDF">
        <w:rPr>
          <w:vanish/>
          <w:sz w:val="28"/>
          <w:szCs w:val="28"/>
        </w:rPr>
        <w:t xml:space="preserve">Стаття </w:t>
      </w:r>
      <w:r w:rsidR="00E41BDF">
        <w:rPr>
          <w:sz w:val="28"/>
          <w:szCs w:val="28"/>
        </w:rPr>
        <w:t>91</w:t>
      </w:r>
      <w:r w:rsidR="00893B02" w:rsidRPr="00B15F25">
        <w:rPr>
          <w:sz w:val="28"/>
          <w:szCs w:val="28"/>
        </w:rPr>
        <w:fldChar w:fldCharType="end"/>
      </w:r>
      <w:r w:rsidR="00893B02" w:rsidRPr="00B15F25">
        <w:rPr>
          <w:sz w:val="28"/>
          <w:szCs w:val="28"/>
        </w:rPr>
        <w:t xml:space="preserve"> </w:t>
      </w:r>
      <w:r w:rsidRPr="00B15F25">
        <w:rPr>
          <w:sz w:val="28"/>
          <w:szCs w:val="28"/>
        </w:rPr>
        <w:t xml:space="preserve">цього Закону до завершення процедур передбачених цією статтею та отримання відповідного </w:t>
      </w:r>
      <w:r w:rsidRPr="00B15F25">
        <w:rPr>
          <w:sz w:val="28"/>
          <w:szCs w:val="28"/>
        </w:rPr>
        <w:lastRenderedPageBreak/>
        <w:t xml:space="preserve">повідомлення від акціонерного товариства передбаченого частиною </w:t>
      </w:r>
      <w:r w:rsidR="00893B02" w:rsidRPr="00B15F25">
        <w:rPr>
          <w:sz w:val="28"/>
          <w:szCs w:val="28"/>
        </w:rPr>
        <w:fldChar w:fldCharType="begin"/>
      </w:r>
      <w:r w:rsidR="00893B02" w:rsidRPr="00B15F25">
        <w:rPr>
          <w:sz w:val="28"/>
          <w:szCs w:val="28"/>
        </w:rPr>
        <w:instrText xml:space="preserve"> REF _Ref24732027 \r \h  \* MERGEFORMAT </w:instrText>
      </w:r>
      <w:r w:rsidR="00893B02" w:rsidRPr="00B15F25">
        <w:rPr>
          <w:sz w:val="28"/>
          <w:szCs w:val="28"/>
        </w:rPr>
      </w:r>
      <w:r w:rsidR="00893B02" w:rsidRPr="00B15F25">
        <w:rPr>
          <w:sz w:val="28"/>
          <w:szCs w:val="28"/>
        </w:rPr>
        <w:fldChar w:fldCharType="separate"/>
      </w:r>
      <w:r w:rsidR="00E41BDF">
        <w:rPr>
          <w:sz w:val="28"/>
          <w:szCs w:val="28"/>
        </w:rPr>
        <w:t>8</w:t>
      </w:r>
      <w:r w:rsidR="00893B02" w:rsidRPr="00B15F25">
        <w:rPr>
          <w:sz w:val="28"/>
          <w:szCs w:val="28"/>
        </w:rPr>
        <w:fldChar w:fldCharType="end"/>
      </w:r>
      <w:r w:rsidRPr="00B15F25">
        <w:rPr>
          <w:sz w:val="28"/>
          <w:szCs w:val="28"/>
        </w:rPr>
        <w:t xml:space="preserve"> цієї статті.</w:t>
      </w:r>
    </w:p>
    <w:p w14:paraId="36B8E0F0" w14:textId="77777777"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r w:rsidRPr="00B15F25">
        <w:rPr>
          <w:sz w:val="28"/>
          <w:szCs w:val="28"/>
        </w:rPr>
        <w:t xml:space="preserve"> </w:t>
      </w:r>
      <w:bookmarkStart w:id="176" w:name="_Ref24732724"/>
      <w:r w:rsidRPr="00B15F25">
        <w:rPr>
          <w:sz w:val="28"/>
          <w:szCs w:val="28"/>
        </w:rPr>
        <w:t>Протягом 5 робочих днів з дати направлення повідомлення акціонер зобов’язаний подати товариству конкуруючу вимогу щодо обов’язкового продажу іншими акціонерами акцій на його вимогу (далі – конкуруюча вимога). Така вимога не може бути відкликана.</w:t>
      </w:r>
      <w:bookmarkEnd w:id="176"/>
      <w:r w:rsidRPr="00B15F25">
        <w:rPr>
          <w:sz w:val="28"/>
          <w:szCs w:val="28"/>
        </w:rPr>
        <w:t xml:space="preserve"> </w:t>
      </w:r>
    </w:p>
    <w:p w14:paraId="6D9A2EDA" w14:textId="33DA3AD3" w:rsidR="005A2C93" w:rsidRPr="00B15F25" w:rsidRDefault="005A2C93" w:rsidP="00B15F25">
      <w:pPr>
        <w:pStyle w:val="rvps2"/>
        <w:shd w:val="clear" w:color="auto" w:fill="FFFFFF"/>
        <w:tabs>
          <w:tab w:val="left" w:pos="1134"/>
        </w:tabs>
        <w:spacing w:before="0" w:beforeAutospacing="0" w:after="0" w:afterAutospacing="0"/>
        <w:ind w:firstLine="567"/>
        <w:contextualSpacing/>
        <w:jc w:val="both"/>
        <w:rPr>
          <w:sz w:val="28"/>
          <w:szCs w:val="28"/>
        </w:rPr>
      </w:pPr>
      <w:r w:rsidRPr="00B15F25">
        <w:rPr>
          <w:sz w:val="28"/>
          <w:szCs w:val="28"/>
        </w:rPr>
        <w:t xml:space="preserve">Ціна обов’язкового продажу акцій передбачена конкуруючою вимогою має бути щонайменше на 5 відсотків більшою ціни публічної безвідкличної вимоги визначеної відповідно до </w:t>
      </w:r>
      <w:r w:rsidR="00893B02" w:rsidRPr="00B15F25">
        <w:rPr>
          <w:sz w:val="28"/>
          <w:szCs w:val="28"/>
        </w:rPr>
        <w:t xml:space="preserve">статті </w:t>
      </w:r>
      <w:r w:rsidR="00893B02" w:rsidRPr="00B15F25">
        <w:rPr>
          <w:sz w:val="28"/>
          <w:szCs w:val="28"/>
        </w:rPr>
        <w:fldChar w:fldCharType="begin"/>
      </w:r>
      <w:r w:rsidR="00893B02" w:rsidRPr="00B15F25">
        <w:rPr>
          <w:sz w:val="28"/>
          <w:szCs w:val="28"/>
        </w:rPr>
        <w:instrText xml:space="preserve"> REF _Ref24732135 \r \h  \* MERGEFORMAT </w:instrText>
      </w:r>
      <w:r w:rsidR="00893B02" w:rsidRPr="00B15F25">
        <w:rPr>
          <w:sz w:val="28"/>
          <w:szCs w:val="28"/>
        </w:rPr>
      </w:r>
      <w:r w:rsidR="00893B02" w:rsidRPr="00B15F25">
        <w:rPr>
          <w:sz w:val="28"/>
          <w:szCs w:val="28"/>
        </w:rPr>
        <w:fldChar w:fldCharType="separate"/>
      </w:r>
      <w:r w:rsidR="00E41BDF" w:rsidRPr="00E41BDF">
        <w:rPr>
          <w:vanish/>
          <w:sz w:val="28"/>
          <w:szCs w:val="28"/>
        </w:rPr>
        <w:t xml:space="preserve">Стаття </w:t>
      </w:r>
      <w:r w:rsidR="00E41BDF">
        <w:rPr>
          <w:sz w:val="28"/>
          <w:szCs w:val="28"/>
        </w:rPr>
        <w:t>91</w:t>
      </w:r>
      <w:r w:rsidR="00893B02" w:rsidRPr="00B15F25">
        <w:rPr>
          <w:sz w:val="28"/>
          <w:szCs w:val="28"/>
        </w:rPr>
        <w:fldChar w:fldCharType="end"/>
      </w:r>
      <w:r w:rsidRPr="00B15F25">
        <w:rPr>
          <w:sz w:val="28"/>
          <w:szCs w:val="28"/>
        </w:rPr>
        <w:t xml:space="preserve"> цього Закону.</w:t>
      </w:r>
    </w:p>
    <w:p w14:paraId="4F044EF7" w14:textId="77777777"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r w:rsidRPr="00B15F25">
        <w:rPr>
          <w:sz w:val="28"/>
          <w:szCs w:val="28"/>
        </w:rPr>
        <w:t>Конкуруюча вимога розміщується товариством на своєму веб-сайті та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протягом наступного робочого дня з дня її отримання товариством.</w:t>
      </w:r>
    </w:p>
    <w:p w14:paraId="7356379D" w14:textId="77777777" w:rsidR="005A2C93" w:rsidRPr="00B15F25" w:rsidRDefault="005A2C93" w:rsidP="00B15F25">
      <w:pPr>
        <w:widowControl w:val="0"/>
        <w:tabs>
          <w:tab w:val="left" w:pos="993"/>
          <w:tab w:val="left" w:pos="1134"/>
        </w:tabs>
        <w:ind w:firstLine="567"/>
        <w:contextualSpacing/>
        <w:jc w:val="both"/>
        <w:rPr>
          <w:sz w:val="28"/>
          <w:szCs w:val="28"/>
        </w:rPr>
      </w:pPr>
      <w:r w:rsidRPr="00B15F25">
        <w:rPr>
          <w:sz w:val="28"/>
          <w:szCs w:val="28"/>
        </w:rPr>
        <w:t>Конкуруюча вимога повинна відповідати вимогам встановленим Національною комісією з цінних паперів та фондового ринку та містити відомості про:</w:t>
      </w:r>
    </w:p>
    <w:p w14:paraId="4DA072BA" w14:textId="77777777" w:rsidR="005A2C93" w:rsidRPr="00B15F25" w:rsidRDefault="005A2C93" w:rsidP="00B15F25">
      <w:pPr>
        <w:pStyle w:val="a7"/>
        <w:widowControl w:val="0"/>
        <w:numPr>
          <w:ilvl w:val="0"/>
          <w:numId w:val="204"/>
        </w:numPr>
        <w:tabs>
          <w:tab w:val="left" w:pos="993"/>
          <w:tab w:val="left" w:pos="1134"/>
        </w:tabs>
        <w:ind w:left="0" w:firstLine="567"/>
        <w:jc w:val="both"/>
        <w:rPr>
          <w:sz w:val="28"/>
          <w:szCs w:val="28"/>
        </w:rPr>
      </w:pPr>
      <w:r w:rsidRPr="00B15F25">
        <w:rPr>
          <w:sz w:val="28"/>
          <w:szCs w:val="28"/>
        </w:rPr>
        <w:t>акціонера - заявника конкуруючої вимоги та його афілійованих осіб, якщо на дату подання вимоги афілійовані особи акціонера володіли акціями товариства в обсязі, встановленому Національною комісією з цінних паперів та фондового ринку;</w:t>
      </w:r>
    </w:p>
    <w:p w14:paraId="1F5E2A9B" w14:textId="77777777" w:rsidR="005A2C93" w:rsidRPr="00B15F25" w:rsidRDefault="005A2C93" w:rsidP="00B15F25">
      <w:pPr>
        <w:pStyle w:val="a7"/>
        <w:widowControl w:val="0"/>
        <w:numPr>
          <w:ilvl w:val="0"/>
          <w:numId w:val="204"/>
        </w:numPr>
        <w:tabs>
          <w:tab w:val="left" w:pos="993"/>
          <w:tab w:val="left" w:pos="1134"/>
        </w:tabs>
        <w:ind w:left="0" w:firstLine="567"/>
        <w:jc w:val="both"/>
        <w:rPr>
          <w:sz w:val="28"/>
          <w:szCs w:val="28"/>
        </w:rPr>
      </w:pPr>
      <w:r w:rsidRPr="00B15F25">
        <w:rPr>
          <w:sz w:val="28"/>
          <w:szCs w:val="28"/>
        </w:rPr>
        <w:t>ціну придбання акцій із зазначенням, що оплата акцій здійснюється виключно у грошовій формі, а також порядок визначення такої ціни;</w:t>
      </w:r>
    </w:p>
    <w:p w14:paraId="7A953866" w14:textId="581340F0" w:rsidR="005A2C93" w:rsidRPr="00B15F25" w:rsidRDefault="005A2C93" w:rsidP="00B15F25">
      <w:pPr>
        <w:pStyle w:val="a7"/>
        <w:widowControl w:val="0"/>
        <w:numPr>
          <w:ilvl w:val="0"/>
          <w:numId w:val="204"/>
        </w:numPr>
        <w:tabs>
          <w:tab w:val="left" w:pos="993"/>
          <w:tab w:val="left" w:pos="1134"/>
        </w:tabs>
        <w:ind w:left="0" w:firstLine="567"/>
        <w:jc w:val="both"/>
        <w:rPr>
          <w:sz w:val="28"/>
          <w:szCs w:val="28"/>
        </w:rPr>
      </w:pPr>
      <w:r w:rsidRPr="00B15F25">
        <w:rPr>
          <w:sz w:val="28"/>
          <w:szCs w:val="28"/>
        </w:rPr>
        <w:t xml:space="preserve">банківську установу, в якій </w:t>
      </w:r>
      <w:r w:rsidR="00893B02" w:rsidRPr="00B15F25">
        <w:rPr>
          <w:sz w:val="28"/>
          <w:szCs w:val="28"/>
        </w:rPr>
        <w:t xml:space="preserve">акціонером – </w:t>
      </w:r>
      <w:r w:rsidRPr="00B15F25">
        <w:rPr>
          <w:sz w:val="28"/>
          <w:szCs w:val="28"/>
        </w:rPr>
        <w:t>заявником</w:t>
      </w:r>
      <w:r w:rsidR="00893B02" w:rsidRPr="00B15F25">
        <w:rPr>
          <w:sz w:val="28"/>
          <w:szCs w:val="28"/>
        </w:rPr>
        <w:t xml:space="preserve"> конкуруючої</w:t>
      </w:r>
      <w:r w:rsidRPr="00B15F25">
        <w:rPr>
          <w:sz w:val="28"/>
          <w:szCs w:val="28"/>
        </w:rPr>
        <w:t xml:space="preserve"> вимоги відкрито рахунок умовного зберігання (ескроу) відповідно до частини </w:t>
      </w:r>
      <w:r w:rsidR="00893B02" w:rsidRPr="00B15F25">
        <w:rPr>
          <w:sz w:val="28"/>
          <w:szCs w:val="28"/>
        </w:rPr>
        <w:fldChar w:fldCharType="begin"/>
      </w:r>
      <w:r w:rsidR="00893B02" w:rsidRPr="00B15F25">
        <w:rPr>
          <w:sz w:val="28"/>
          <w:szCs w:val="28"/>
        </w:rPr>
        <w:instrText xml:space="preserve"> REF _Ref20146700 \r \h  \* MERGEFORMAT </w:instrText>
      </w:r>
      <w:r w:rsidR="00893B02" w:rsidRPr="00B15F25">
        <w:rPr>
          <w:sz w:val="28"/>
          <w:szCs w:val="28"/>
        </w:rPr>
      </w:r>
      <w:r w:rsidR="00893B02" w:rsidRPr="00B15F25">
        <w:rPr>
          <w:sz w:val="28"/>
          <w:szCs w:val="28"/>
        </w:rPr>
        <w:fldChar w:fldCharType="separate"/>
      </w:r>
      <w:r w:rsidR="00E41BDF">
        <w:rPr>
          <w:sz w:val="28"/>
          <w:szCs w:val="28"/>
        </w:rPr>
        <w:t>9</w:t>
      </w:r>
      <w:r w:rsidR="00893B02" w:rsidRPr="00B15F25">
        <w:rPr>
          <w:sz w:val="28"/>
          <w:szCs w:val="28"/>
        </w:rPr>
        <w:fldChar w:fldCharType="end"/>
      </w:r>
      <w:r w:rsidRPr="00B15F25">
        <w:rPr>
          <w:sz w:val="28"/>
          <w:szCs w:val="28"/>
        </w:rPr>
        <w:t xml:space="preserve"> </w:t>
      </w:r>
      <w:r w:rsidR="00893B02" w:rsidRPr="00B15F25">
        <w:rPr>
          <w:sz w:val="28"/>
          <w:szCs w:val="28"/>
        </w:rPr>
        <w:t xml:space="preserve">статті </w:t>
      </w:r>
      <w:r w:rsidR="00893B02" w:rsidRPr="00B15F25">
        <w:rPr>
          <w:sz w:val="28"/>
          <w:szCs w:val="28"/>
        </w:rPr>
        <w:fldChar w:fldCharType="begin"/>
      </w:r>
      <w:r w:rsidR="00893B02" w:rsidRPr="00B15F25">
        <w:rPr>
          <w:sz w:val="28"/>
          <w:szCs w:val="28"/>
        </w:rPr>
        <w:instrText xml:space="preserve"> REF _Ref24732135 \r \h  \* MERGEFORMAT </w:instrText>
      </w:r>
      <w:r w:rsidR="00893B02" w:rsidRPr="00B15F25">
        <w:rPr>
          <w:sz w:val="28"/>
          <w:szCs w:val="28"/>
        </w:rPr>
      </w:r>
      <w:r w:rsidR="00893B02" w:rsidRPr="00B15F25">
        <w:rPr>
          <w:sz w:val="28"/>
          <w:szCs w:val="28"/>
        </w:rPr>
        <w:fldChar w:fldCharType="separate"/>
      </w:r>
      <w:r w:rsidR="00E41BDF" w:rsidRPr="00E41BDF">
        <w:rPr>
          <w:vanish/>
          <w:sz w:val="28"/>
          <w:szCs w:val="28"/>
        </w:rPr>
        <w:t xml:space="preserve">Стаття </w:t>
      </w:r>
      <w:r w:rsidR="00E41BDF">
        <w:rPr>
          <w:sz w:val="28"/>
          <w:szCs w:val="28"/>
        </w:rPr>
        <w:t>91</w:t>
      </w:r>
      <w:r w:rsidR="00893B02" w:rsidRPr="00B15F25">
        <w:rPr>
          <w:sz w:val="28"/>
          <w:szCs w:val="28"/>
        </w:rPr>
        <w:fldChar w:fldCharType="end"/>
      </w:r>
      <w:r w:rsidR="00893B02" w:rsidRPr="00B15F25">
        <w:rPr>
          <w:sz w:val="28"/>
          <w:szCs w:val="28"/>
        </w:rPr>
        <w:t xml:space="preserve"> цього Закону</w:t>
      </w:r>
      <w:r w:rsidRPr="00B15F25">
        <w:rPr>
          <w:sz w:val="28"/>
          <w:szCs w:val="28"/>
        </w:rPr>
        <w:t>;</w:t>
      </w:r>
    </w:p>
    <w:p w14:paraId="49A194D2" w14:textId="77777777" w:rsidR="005A2C93" w:rsidRPr="00B15F25" w:rsidRDefault="005A2C93" w:rsidP="00B15F25">
      <w:pPr>
        <w:pStyle w:val="a7"/>
        <w:widowControl w:val="0"/>
        <w:numPr>
          <w:ilvl w:val="0"/>
          <w:numId w:val="204"/>
        </w:numPr>
        <w:tabs>
          <w:tab w:val="left" w:pos="993"/>
          <w:tab w:val="left" w:pos="1134"/>
        </w:tabs>
        <w:ind w:left="0" w:firstLine="567"/>
        <w:jc w:val="both"/>
        <w:rPr>
          <w:sz w:val="28"/>
          <w:szCs w:val="28"/>
        </w:rPr>
      </w:pPr>
      <w:r w:rsidRPr="00B15F25">
        <w:rPr>
          <w:sz w:val="28"/>
          <w:szCs w:val="28"/>
        </w:rPr>
        <w:t>товариство;</w:t>
      </w:r>
    </w:p>
    <w:p w14:paraId="56D70831" w14:textId="77777777" w:rsidR="005A2C93" w:rsidRPr="00B15F25" w:rsidRDefault="005A2C93" w:rsidP="00B15F25">
      <w:pPr>
        <w:pStyle w:val="a7"/>
        <w:widowControl w:val="0"/>
        <w:numPr>
          <w:ilvl w:val="0"/>
          <w:numId w:val="204"/>
        </w:numPr>
        <w:tabs>
          <w:tab w:val="left" w:pos="993"/>
          <w:tab w:val="left" w:pos="1134"/>
        </w:tabs>
        <w:ind w:left="0" w:firstLine="567"/>
        <w:jc w:val="both"/>
        <w:rPr>
          <w:sz w:val="28"/>
          <w:szCs w:val="28"/>
        </w:rPr>
      </w:pPr>
      <w:r w:rsidRPr="00B15F25">
        <w:rPr>
          <w:sz w:val="28"/>
          <w:szCs w:val="28"/>
        </w:rPr>
        <w:t>депозитарну установу, в якій відкрито рахунок у цінних паперах заявника вимоги та реквізити рахунку у цінних паперах цієї особи;</w:t>
      </w:r>
    </w:p>
    <w:p w14:paraId="126219B8" w14:textId="77777777" w:rsidR="005A2C93" w:rsidRPr="00B15F25" w:rsidRDefault="005A2C93" w:rsidP="00B15F25">
      <w:pPr>
        <w:pStyle w:val="a7"/>
        <w:widowControl w:val="0"/>
        <w:numPr>
          <w:ilvl w:val="0"/>
          <w:numId w:val="204"/>
        </w:numPr>
        <w:tabs>
          <w:tab w:val="left" w:pos="993"/>
          <w:tab w:val="left" w:pos="1134"/>
        </w:tabs>
        <w:ind w:left="0" w:firstLine="567"/>
        <w:jc w:val="both"/>
        <w:rPr>
          <w:sz w:val="28"/>
          <w:szCs w:val="28"/>
        </w:rPr>
      </w:pPr>
      <w:r w:rsidRPr="00B15F25">
        <w:rPr>
          <w:sz w:val="28"/>
          <w:szCs w:val="28"/>
        </w:rPr>
        <w:t>порядок реалізації цієї вимоги.</w:t>
      </w:r>
    </w:p>
    <w:p w14:paraId="58815A1F" w14:textId="77777777" w:rsidR="005A2C93" w:rsidRPr="00B15F25" w:rsidRDefault="005A2C93" w:rsidP="00B15F25">
      <w:pPr>
        <w:widowControl w:val="0"/>
        <w:tabs>
          <w:tab w:val="left" w:pos="993"/>
          <w:tab w:val="left" w:pos="1134"/>
        </w:tabs>
        <w:ind w:firstLine="567"/>
        <w:contextualSpacing/>
        <w:jc w:val="both"/>
        <w:rPr>
          <w:sz w:val="28"/>
          <w:szCs w:val="28"/>
        </w:rPr>
      </w:pPr>
      <w:r w:rsidRPr="00B15F25">
        <w:rPr>
          <w:sz w:val="28"/>
          <w:szCs w:val="28"/>
        </w:rPr>
        <w:t>Конкуруюча вимога підписується заявником вимоги.</w:t>
      </w:r>
    </w:p>
    <w:p w14:paraId="756B2C87" w14:textId="5CA237DF"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r w:rsidRPr="00B15F25">
        <w:rPr>
          <w:sz w:val="28"/>
          <w:szCs w:val="28"/>
        </w:rPr>
        <w:t xml:space="preserve">Після подання конкуруючої вимоги товариству відповідно до частини </w:t>
      </w:r>
      <w:r w:rsidR="00893B02" w:rsidRPr="00B15F25">
        <w:rPr>
          <w:sz w:val="28"/>
          <w:szCs w:val="28"/>
        </w:rPr>
        <w:fldChar w:fldCharType="begin"/>
      </w:r>
      <w:r w:rsidR="00893B02" w:rsidRPr="00B15F25">
        <w:rPr>
          <w:sz w:val="28"/>
          <w:szCs w:val="28"/>
        </w:rPr>
        <w:instrText xml:space="preserve"> REF _Ref24732724 \r \h  \* MERGEFORMAT </w:instrText>
      </w:r>
      <w:r w:rsidR="00893B02" w:rsidRPr="00B15F25">
        <w:rPr>
          <w:sz w:val="28"/>
          <w:szCs w:val="28"/>
        </w:rPr>
      </w:r>
      <w:r w:rsidR="00893B02" w:rsidRPr="00B15F25">
        <w:rPr>
          <w:sz w:val="28"/>
          <w:szCs w:val="28"/>
        </w:rPr>
        <w:fldChar w:fldCharType="separate"/>
      </w:r>
      <w:r w:rsidR="00E41BDF">
        <w:rPr>
          <w:sz w:val="28"/>
          <w:szCs w:val="28"/>
        </w:rPr>
        <w:t>4</w:t>
      </w:r>
      <w:r w:rsidR="00893B02" w:rsidRPr="00B15F25">
        <w:rPr>
          <w:sz w:val="28"/>
          <w:szCs w:val="28"/>
        </w:rPr>
        <w:fldChar w:fldCharType="end"/>
      </w:r>
      <w:r w:rsidRPr="00B15F25">
        <w:rPr>
          <w:sz w:val="28"/>
          <w:szCs w:val="28"/>
        </w:rPr>
        <w:t xml:space="preserve"> цієї статті: </w:t>
      </w:r>
    </w:p>
    <w:p w14:paraId="2B982C02" w14:textId="3A33369E" w:rsidR="005A2C93" w:rsidRPr="00B15F25" w:rsidRDefault="005A2C93" w:rsidP="00B15F25">
      <w:pPr>
        <w:pStyle w:val="a7"/>
        <w:widowControl w:val="0"/>
        <w:numPr>
          <w:ilvl w:val="0"/>
          <w:numId w:val="202"/>
        </w:numPr>
        <w:tabs>
          <w:tab w:val="left" w:pos="993"/>
          <w:tab w:val="left" w:pos="1134"/>
        </w:tabs>
        <w:ind w:left="0" w:firstLine="567"/>
        <w:jc w:val="both"/>
        <w:rPr>
          <w:sz w:val="28"/>
          <w:szCs w:val="28"/>
        </w:rPr>
      </w:pPr>
      <w:r w:rsidRPr="00B15F25">
        <w:rPr>
          <w:sz w:val="28"/>
          <w:szCs w:val="28"/>
        </w:rPr>
        <w:t xml:space="preserve">акціонер, який подав конкуруючу вимогу отримує статус заявника вимоги відповідно до частини </w:t>
      </w:r>
      <w:r w:rsidR="00893B02" w:rsidRPr="00B15F25">
        <w:rPr>
          <w:sz w:val="28"/>
          <w:szCs w:val="28"/>
        </w:rPr>
        <w:fldChar w:fldCharType="begin"/>
      </w:r>
      <w:r w:rsidR="00893B02" w:rsidRPr="00B15F25">
        <w:rPr>
          <w:sz w:val="28"/>
          <w:szCs w:val="28"/>
        </w:rPr>
        <w:instrText xml:space="preserve"> REF _Ref24732762 \r \h  \* MERGEFORMAT </w:instrText>
      </w:r>
      <w:r w:rsidR="00893B02" w:rsidRPr="00B15F25">
        <w:rPr>
          <w:sz w:val="28"/>
          <w:szCs w:val="28"/>
        </w:rPr>
      </w:r>
      <w:r w:rsidR="00893B02" w:rsidRPr="00B15F25">
        <w:rPr>
          <w:sz w:val="28"/>
          <w:szCs w:val="28"/>
        </w:rPr>
        <w:fldChar w:fldCharType="separate"/>
      </w:r>
      <w:r w:rsidR="00E41BDF">
        <w:rPr>
          <w:sz w:val="28"/>
          <w:szCs w:val="28"/>
        </w:rPr>
        <w:t>4</w:t>
      </w:r>
      <w:r w:rsidR="00893B02" w:rsidRPr="00B15F25">
        <w:rPr>
          <w:sz w:val="28"/>
          <w:szCs w:val="28"/>
        </w:rPr>
        <w:fldChar w:fldCharType="end"/>
      </w:r>
      <w:r w:rsidR="00893B02" w:rsidRPr="00B15F25">
        <w:rPr>
          <w:sz w:val="28"/>
          <w:szCs w:val="28"/>
        </w:rPr>
        <w:t xml:space="preserve"> статті </w:t>
      </w:r>
      <w:r w:rsidR="00893B02" w:rsidRPr="00B15F25">
        <w:rPr>
          <w:sz w:val="28"/>
          <w:szCs w:val="28"/>
        </w:rPr>
        <w:fldChar w:fldCharType="begin"/>
      </w:r>
      <w:r w:rsidR="00893B02" w:rsidRPr="00B15F25">
        <w:rPr>
          <w:sz w:val="28"/>
          <w:szCs w:val="28"/>
        </w:rPr>
        <w:instrText xml:space="preserve"> REF _Ref24732135 \r \h  \* MERGEFORMAT </w:instrText>
      </w:r>
      <w:r w:rsidR="00893B02" w:rsidRPr="00B15F25">
        <w:rPr>
          <w:sz w:val="28"/>
          <w:szCs w:val="28"/>
        </w:rPr>
      </w:r>
      <w:r w:rsidR="00893B02" w:rsidRPr="00B15F25">
        <w:rPr>
          <w:sz w:val="28"/>
          <w:szCs w:val="28"/>
        </w:rPr>
        <w:fldChar w:fldCharType="separate"/>
      </w:r>
      <w:r w:rsidR="00E41BDF" w:rsidRPr="00E41BDF">
        <w:rPr>
          <w:vanish/>
          <w:sz w:val="28"/>
          <w:szCs w:val="28"/>
        </w:rPr>
        <w:t xml:space="preserve">Стаття </w:t>
      </w:r>
      <w:r w:rsidR="00E41BDF">
        <w:rPr>
          <w:sz w:val="28"/>
          <w:szCs w:val="28"/>
        </w:rPr>
        <w:t>91</w:t>
      </w:r>
      <w:r w:rsidR="00893B02" w:rsidRPr="00B15F25">
        <w:rPr>
          <w:sz w:val="28"/>
          <w:szCs w:val="28"/>
        </w:rPr>
        <w:fldChar w:fldCharType="end"/>
      </w:r>
      <w:r w:rsidRPr="00B15F25">
        <w:rPr>
          <w:sz w:val="28"/>
          <w:szCs w:val="28"/>
        </w:rPr>
        <w:t xml:space="preserve"> цього Закону; </w:t>
      </w:r>
    </w:p>
    <w:p w14:paraId="07DD1109" w14:textId="574F85CB" w:rsidR="005A2C93" w:rsidRPr="00B15F25" w:rsidRDefault="005A2C93" w:rsidP="00B15F25">
      <w:pPr>
        <w:pStyle w:val="a7"/>
        <w:widowControl w:val="0"/>
        <w:numPr>
          <w:ilvl w:val="0"/>
          <w:numId w:val="202"/>
        </w:numPr>
        <w:tabs>
          <w:tab w:val="left" w:pos="993"/>
          <w:tab w:val="left" w:pos="1134"/>
        </w:tabs>
        <w:ind w:left="0" w:firstLine="567"/>
        <w:jc w:val="both"/>
        <w:rPr>
          <w:sz w:val="28"/>
          <w:szCs w:val="28"/>
        </w:rPr>
      </w:pPr>
      <w:r w:rsidRPr="00B15F25">
        <w:rPr>
          <w:sz w:val="28"/>
          <w:szCs w:val="28"/>
        </w:rPr>
        <w:t xml:space="preserve">конкуруюча вимога вважається публічною безвідкличною вимогою передбаченою частиною </w:t>
      </w:r>
      <w:r w:rsidR="00893B02" w:rsidRPr="00B15F25">
        <w:rPr>
          <w:sz w:val="28"/>
          <w:szCs w:val="28"/>
        </w:rPr>
        <w:fldChar w:fldCharType="begin"/>
      </w:r>
      <w:r w:rsidR="00893B02" w:rsidRPr="00B15F25">
        <w:rPr>
          <w:sz w:val="28"/>
          <w:szCs w:val="28"/>
        </w:rPr>
        <w:instrText xml:space="preserve"> REF _Ref24732762 \r \h  \* MERGEFORMAT </w:instrText>
      </w:r>
      <w:r w:rsidR="00893B02" w:rsidRPr="00B15F25">
        <w:rPr>
          <w:sz w:val="28"/>
          <w:szCs w:val="28"/>
        </w:rPr>
      </w:r>
      <w:r w:rsidR="00893B02" w:rsidRPr="00B15F25">
        <w:rPr>
          <w:sz w:val="28"/>
          <w:szCs w:val="28"/>
        </w:rPr>
        <w:fldChar w:fldCharType="separate"/>
      </w:r>
      <w:r w:rsidR="00E41BDF">
        <w:rPr>
          <w:sz w:val="28"/>
          <w:szCs w:val="28"/>
        </w:rPr>
        <w:t>4</w:t>
      </w:r>
      <w:r w:rsidR="00893B02" w:rsidRPr="00B15F25">
        <w:rPr>
          <w:sz w:val="28"/>
          <w:szCs w:val="28"/>
        </w:rPr>
        <w:fldChar w:fldCharType="end"/>
      </w:r>
      <w:r w:rsidR="00893B02" w:rsidRPr="00B15F25">
        <w:rPr>
          <w:sz w:val="28"/>
          <w:szCs w:val="28"/>
        </w:rPr>
        <w:t xml:space="preserve"> статті </w:t>
      </w:r>
      <w:r w:rsidR="00893B02" w:rsidRPr="00B15F25">
        <w:rPr>
          <w:sz w:val="28"/>
          <w:szCs w:val="28"/>
        </w:rPr>
        <w:fldChar w:fldCharType="begin"/>
      </w:r>
      <w:r w:rsidR="00893B02" w:rsidRPr="00B15F25">
        <w:rPr>
          <w:sz w:val="28"/>
          <w:szCs w:val="28"/>
        </w:rPr>
        <w:instrText xml:space="preserve"> REF _Ref24732135 \r \h  \* MERGEFORMAT </w:instrText>
      </w:r>
      <w:r w:rsidR="00893B02" w:rsidRPr="00B15F25">
        <w:rPr>
          <w:sz w:val="28"/>
          <w:szCs w:val="28"/>
        </w:rPr>
      </w:r>
      <w:r w:rsidR="00893B02" w:rsidRPr="00B15F25">
        <w:rPr>
          <w:sz w:val="28"/>
          <w:szCs w:val="28"/>
        </w:rPr>
        <w:fldChar w:fldCharType="separate"/>
      </w:r>
      <w:r w:rsidR="00E41BDF" w:rsidRPr="00E41BDF">
        <w:rPr>
          <w:vanish/>
          <w:sz w:val="28"/>
          <w:szCs w:val="28"/>
        </w:rPr>
        <w:t xml:space="preserve">Стаття </w:t>
      </w:r>
      <w:r w:rsidR="00E41BDF">
        <w:rPr>
          <w:sz w:val="28"/>
          <w:szCs w:val="28"/>
        </w:rPr>
        <w:t>91</w:t>
      </w:r>
      <w:r w:rsidR="00893B02" w:rsidRPr="00B15F25">
        <w:rPr>
          <w:sz w:val="28"/>
          <w:szCs w:val="28"/>
        </w:rPr>
        <w:fldChar w:fldCharType="end"/>
      </w:r>
      <w:r w:rsidR="00893B02" w:rsidRPr="00B15F25">
        <w:rPr>
          <w:sz w:val="28"/>
          <w:szCs w:val="28"/>
        </w:rPr>
        <w:t xml:space="preserve"> </w:t>
      </w:r>
      <w:r w:rsidRPr="00B15F25">
        <w:rPr>
          <w:sz w:val="28"/>
          <w:szCs w:val="28"/>
        </w:rPr>
        <w:t xml:space="preserve"> цього Закону;</w:t>
      </w:r>
    </w:p>
    <w:p w14:paraId="46E3449C" w14:textId="77777777" w:rsidR="005A2C93" w:rsidRPr="00B15F25" w:rsidRDefault="005A2C93" w:rsidP="00B15F25">
      <w:pPr>
        <w:pStyle w:val="a7"/>
        <w:widowControl w:val="0"/>
        <w:numPr>
          <w:ilvl w:val="0"/>
          <w:numId w:val="202"/>
        </w:numPr>
        <w:tabs>
          <w:tab w:val="left" w:pos="993"/>
          <w:tab w:val="left" w:pos="1134"/>
        </w:tabs>
        <w:ind w:left="0" w:firstLine="567"/>
        <w:jc w:val="both"/>
        <w:rPr>
          <w:sz w:val="28"/>
          <w:szCs w:val="28"/>
        </w:rPr>
      </w:pPr>
      <w:r w:rsidRPr="00B15F25">
        <w:rPr>
          <w:sz w:val="28"/>
          <w:szCs w:val="28"/>
        </w:rPr>
        <w:t xml:space="preserve">всі інші акціонери товариства, включаючи акціонера – власника домінуючого контрольного пакету акцій, та саме товариство зобов'язані у безумовному порядку продати належні їм акції цього товариства заявнику конкуруючої вимоги. </w:t>
      </w:r>
    </w:p>
    <w:p w14:paraId="17CBF34F" w14:textId="311BA9C2"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bookmarkStart w:id="177" w:name="_Ref24732997"/>
      <w:r w:rsidRPr="00B15F25">
        <w:rPr>
          <w:sz w:val="28"/>
          <w:szCs w:val="28"/>
        </w:rPr>
        <w:t xml:space="preserve">Після отримання конкуруючої вимоги відповідно до </w:t>
      </w:r>
      <w:r w:rsidR="00893B02" w:rsidRPr="00B15F25">
        <w:rPr>
          <w:sz w:val="28"/>
          <w:szCs w:val="28"/>
        </w:rPr>
        <w:t xml:space="preserve">частини </w:t>
      </w:r>
      <w:r w:rsidR="00893B02" w:rsidRPr="00B15F25">
        <w:rPr>
          <w:sz w:val="28"/>
          <w:szCs w:val="28"/>
        </w:rPr>
        <w:fldChar w:fldCharType="begin"/>
      </w:r>
      <w:r w:rsidR="00893B02" w:rsidRPr="00B15F25">
        <w:rPr>
          <w:sz w:val="28"/>
          <w:szCs w:val="28"/>
        </w:rPr>
        <w:instrText xml:space="preserve"> REF _Ref20146841 \r \h </w:instrText>
      </w:r>
      <w:r w:rsidR="00350B72" w:rsidRPr="00B15F25">
        <w:rPr>
          <w:sz w:val="28"/>
          <w:szCs w:val="28"/>
        </w:rPr>
        <w:instrText xml:space="preserve"> \* MERGEFORMAT </w:instrText>
      </w:r>
      <w:r w:rsidR="00893B02" w:rsidRPr="00B15F25">
        <w:rPr>
          <w:sz w:val="28"/>
          <w:szCs w:val="28"/>
        </w:rPr>
      </w:r>
      <w:r w:rsidR="00893B02" w:rsidRPr="00B15F25">
        <w:rPr>
          <w:sz w:val="28"/>
          <w:szCs w:val="28"/>
        </w:rPr>
        <w:fldChar w:fldCharType="separate"/>
      </w:r>
      <w:r w:rsidR="00E41BDF">
        <w:rPr>
          <w:sz w:val="28"/>
          <w:szCs w:val="28"/>
        </w:rPr>
        <w:t>10</w:t>
      </w:r>
      <w:r w:rsidR="00893B02" w:rsidRPr="00B15F25">
        <w:rPr>
          <w:sz w:val="28"/>
          <w:szCs w:val="28"/>
        </w:rPr>
        <w:fldChar w:fldCharType="end"/>
      </w:r>
      <w:r w:rsidR="00893B02" w:rsidRPr="00B15F25">
        <w:rPr>
          <w:sz w:val="28"/>
          <w:szCs w:val="28"/>
        </w:rPr>
        <w:t xml:space="preserve"> статті </w:t>
      </w:r>
      <w:r w:rsidR="00893B02" w:rsidRPr="00B15F25">
        <w:rPr>
          <w:sz w:val="28"/>
          <w:szCs w:val="28"/>
        </w:rPr>
        <w:fldChar w:fldCharType="begin"/>
      </w:r>
      <w:r w:rsidR="00893B02" w:rsidRPr="00B15F25">
        <w:rPr>
          <w:sz w:val="28"/>
          <w:szCs w:val="28"/>
        </w:rPr>
        <w:instrText xml:space="preserve"> REF _Ref24732135 \r \h  \* MERGEFORMAT </w:instrText>
      </w:r>
      <w:r w:rsidR="00893B02" w:rsidRPr="00B15F25">
        <w:rPr>
          <w:sz w:val="28"/>
          <w:szCs w:val="28"/>
        </w:rPr>
      </w:r>
      <w:r w:rsidR="00893B02" w:rsidRPr="00B15F25">
        <w:rPr>
          <w:sz w:val="28"/>
          <w:szCs w:val="28"/>
        </w:rPr>
        <w:fldChar w:fldCharType="separate"/>
      </w:r>
      <w:r w:rsidR="00E41BDF" w:rsidRPr="00E41BDF">
        <w:rPr>
          <w:vanish/>
          <w:sz w:val="28"/>
          <w:szCs w:val="28"/>
        </w:rPr>
        <w:t xml:space="preserve">Стаття </w:t>
      </w:r>
      <w:r w:rsidR="00E41BDF">
        <w:rPr>
          <w:sz w:val="28"/>
          <w:szCs w:val="28"/>
        </w:rPr>
        <w:t>91</w:t>
      </w:r>
      <w:r w:rsidR="00893B02" w:rsidRPr="00B15F25">
        <w:rPr>
          <w:sz w:val="28"/>
          <w:szCs w:val="28"/>
        </w:rPr>
        <w:fldChar w:fldCharType="end"/>
      </w:r>
      <w:r w:rsidR="00893B02" w:rsidRPr="00B15F25">
        <w:rPr>
          <w:sz w:val="28"/>
          <w:szCs w:val="28"/>
        </w:rPr>
        <w:t xml:space="preserve"> </w:t>
      </w:r>
      <w:r w:rsidRPr="00B15F25">
        <w:rPr>
          <w:sz w:val="28"/>
          <w:szCs w:val="28"/>
        </w:rPr>
        <w:t xml:space="preserve">цього Закону кожен акціонер включаючи акціонера – власника домінуючого контрольного пакету акцій, має право подати наступну конкуруючу пропозицію </w:t>
      </w:r>
      <w:r w:rsidRPr="00B15F25">
        <w:rPr>
          <w:sz w:val="28"/>
          <w:szCs w:val="28"/>
        </w:rPr>
        <w:lastRenderedPageBreak/>
        <w:t>відповідно до положень цієї статті.</w:t>
      </w:r>
      <w:bookmarkEnd w:id="177"/>
      <w:r w:rsidRPr="00B15F25">
        <w:rPr>
          <w:sz w:val="28"/>
          <w:szCs w:val="28"/>
        </w:rPr>
        <w:t xml:space="preserve"> </w:t>
      </w:r>
    </w:p>
    <w:p w14:paraId="0641E0FD" w14:textId="77777777" w:rsidR="005A2C93" w:rsidRPr="00B15F25" w:rsidRDefault="005A2C93" w:rsidP="00B15F25">
      <w:pPr>
        <w:pStyle w:val="rvps2"/>
        <w:shd w:val="clear" w:color="auto" w:fill="FFFFFF"/>
        <w:tabs>
          <w:tab w:val="left" w:pos="1134"/>
        </w:tabs>
        <w:spacing w:before="0" w:beforeAutospacing="0" w:after="0" w:afterAutospacing="0"/>
        <w:ind w:firstLine="567"/>
        <w:contextualSpacing/>
        <w:jc w:val="both"/>
        <w:rPr>
          <w:sz w:val="28"/>
          <w:szCs w:val="28"/>
        </w:rPr>
      </w:pPr>
      <w:r w:rsidRPr="00B15F25">
        <w:rPr>
          <w:sz w:val="28"/>
          <w:szCs w:val="28"/>
        </w:rPr>
        <w:t>У такому разі ціна обов’язкового продажу акцій передбачена такою конкуруючою вимогою має бути щонайменше на 5 відсотків більшою ціни останньої отриманої товариством конкуруючої вимоги.</w:t>
      </w:r>
    </w:p>
    <w:p w14:paraId="286101BC" w14:textId="03E41412" w:rsidR="005A2C93" w:rsidRPr="00B15F25" w:rsidRDefault="005A2C93" w:rsidP="00B15F25">
      <w:pPr>
        <w:pStyle w:val="a7"/>
        <w:widowControl w:val="0"/>
        <w:numPr>
          <w:ilvl w:val="0"/>
          <w:numId w:val="203"/>
        </w:numPr>
        <w:tabs>
          <w:tab w:val="left" w:pos="993"/>
          <w:tab w:val="left" w:pos="1134"/>
        </w:tabs>
        <w:ind w:left="0" w:firstLine="567"/>
        <w:jc w:val="both"/>
        <w:rPr>
          <w:sz w:val="28"/>
          <w:szCs w:val="28"/>
        </w:rPr>
      </w:pPr>
      <w:bookmarkStart w:id="178" w:name="_Ref24732027"/>
      <w:r w:rsidRPr="00B15F25">
        <w:rPr>
          <w:sz w:val="28"/>
          <w:szCs w:val="28"/>
        </w:rPr>
        <w:t xml:space="preserve">Після завершення строків передбачених частиною </w:t>
      </w:r>
      <w:r w:rsidR="002E7200" w:rsidRPr="00B15F25">
        <w:rPr>
          <w:sz w:val="28"/>
          <w:szCs w:val="28"/>
        </w:rPr>
        <w:fldChar w:fldCharType="begin"/>
      </w:r>
      <w:r w:rsidR="002E7200" w:rsidRPr="00B15F25">
        <w:rPr>
          <w:sz w:val="28"/>
          <w:szCs w:val="28"/>
        </w:rPr>
        <w:instrText xml:space="preserve"> REF _Ref24732277 \r \h  \* MERGEFORMAT </w:instrText>
      </w:r>
      <w:r w:rsidR="002E7200" w:rsidRPr="00B15F25">
        <w:rPr>
          <w:sz w:val="28"/>
          <w:szCs w:val="28"/>
        </w:rPr>
      </w:r>
      <w:r w:rsidR="002E7200" w:rsidRPr="00B15F25">
        <w:rPr>
          <w:sz w:val="28"/>
          <w:szCs w:val="28"/>
        </w:rPr>
        <w:fldChar w:fldCharType="separate"/>
      </w:r>
      <w:r w:rsidR="00E41BDF">
        <w:rPr>
          <w:sz w:val="28"/>
          <w:szCs w:val="28"/>
        </w:rPr>
        <w:t>1</w:t>
      </w:r>
      <w:r w:rsidR="002E7200" w:rsidRPr="00B15F25">
        <w:rPr>
          <w:sz w:val="28"/>
          <w:szCs w:val="28"/>
        </w:rPr>
        <w:fldChar w:fldCharType="end"/>
      </w:r>
      <w:r w:rsidRPr="00B15F25">
        <w:rPr>
          <w:sz w:val="28"/>
          <w:szCs w:val="28"/>
        </w:rPr>
        <w:t xml:space="preserve"> цієї статті для подання конкуруючої вимоги, товариство повідомляє про це заявника вимоги зазначеного у частині </w:t>
      </w:r>
      <w:r w:rsidR="00893B02" w:rsidRPr="00B15F25">
        <w:rPr>
          <w:sz w:val="28"/>
          <w:szCs w:val="28"/>
        </w:rPr>
        <w:fldChar w:fldCharType="begin"/>
      </w:r>
      <w:r w:rsidR="00893B02" w:rsidRPr="00B15F25">
        <w:rPr>
          <w:sz w:val="28"/>
          <w:szCs w:val="28"/>
        </w:rPr>
        <w:instrText xml:space="preserve"> REF _Ref24732762 \r \h  \* MERGEFORMAT </w:instrText>
      </w:r>
      <w:r w:rsidR="00893B02" w:rsidRPr="00B15F25">
        <w:rPr>
          <w:sz w:val="28"/>
          <w:szCs w:val="28"/>
        </w:rPr>
      </w:r>
      <w:r w:rsidR="00893B02" w:rsidRPr="00B15F25">
        <w:rPr>
          <w:sz w:val="28"/>
          <w:szCs w:val="28"/>
        </w:rPr>
        <w:fldChar w:fldCharType="separate"/>
      </w:r>
      <w:r w:rsidR="00E41BDF">
        <w:rPr>
          <w:sz w:val="28"/>
          <w:szCs w:val="28"/>
        </w:rPr>
        <w:t>4</w:t>
      </w:r>
      <w:r w:rsidR="00893B02" w:rsidRPr="00B15F25">
        <w:rPr>
          <w:sz w:val="28"/>
          <w:szCs w:val="28"/>
        </w:rPr>
        <w:fldChar w:fldCharType="end"/>
      </w:r>
      <w:r w:rsidR="00893B02" w:rsidRPr="00B15F25">
        <w:rPr>
          <w:sz w:val="28"/>
          <w:szCs w:val="28"/>
        </w:rPr>
        <w:t xml:space="preserve"> статті </w:t>
      </w:r>
      <w:r w:rsidR="00893B02" w:rsidRPr="00B15F25">
        <w:rPr>
          <w:sz w:val="28"/>
          <w:szCs w:val="28"/>
        </w:rPr>
        <w:fldChar w:fldCharType="begin"/>
      </w:r>
      <w:r w:rsidR="00893B02" w:rsidRPr="00B15F25">
        <w:rPr>
          <w:sz w:val="28"/>
          <w:szCs w:val="28"/>
        </w:rPr>
        <w:instrText xml:space="preserve"> REF _Ref24732135 \r \h  \* MERGEFORMAT </w:instrText>
      </w:r>
      <w:r w:rsidR="00893B02" w:rsidRPr="00B15F25">
        <w:rPr>
          <w:sz w:val="28"/>
          <w:szCs w:val="28"/>
        </w:rPr>
      </w:r>
      <w:r w:rsidR="00893B02" w:rsidRPr="00B15F25">
        <w:rPr>
          <w:sz w:val="28"/>
          <w:szCs w:val="28"/>
        </w:rPr>
        <w:fldChar w:fldCharType="separate"/>
      </w:r>
      <w:r w:rsidR="00E41BDF" w:rsidRPr="00E41BDF">
        <w:rPr>
          <w:vanish/>
          <w:sz w:val="28"/>
          <w:szCs w:val="28"/>
        </w:rPr>
        <w:t xml:space="preserve">Стаття </w:t>
      </w:r>
      <w:r w:rsidR="00E41BDF">
        <w:rPr>
          <w:sz w:val="28"/>
          <w:szCs w:val="28"/>
        </w:rPr>
        <w:t>91</w:t>
      </w:r>
      <w:r w:rsidR="00893B02" w:rsidRPr="00B15F25">
        <w:rPr>
          <w:sz w:val="28"/>
          <w:szCs w:val="28"/>
        </w:rPr>
        <w:fldChar w:fldCharType="end"/>
      </w:r>
      <w:r w:rsidR="00893B02" w:rsidRPr="00B15F25">
        <w:rPr>
          <w:sz w:val="28"/>
          <w:szCs w:val="28"/>
        </w:rPr>
        <w:t xml:space="preserve"> </w:t>
      </w:r>
      <w:r w:rsidRPr="00B15F25">
        <w:rPr>
          <w:sz w:val="28"/>
          <w:szCs w:val="28"/>
        </w:rPr>
        <w:t xml:space="preserve"> цього Закону та Центральний депозитарій цінних паперів.</w:t>
      </w:r>
      <w:bookmarkEnd w:id="178"/>
      <w:r w:rsidRPr="00B15F25">
        <w:rPr>
          <w:sz w:val="28"/>
          <w:szCs w:val="28"/>
        </w:rPr>
        <w:t xml:space="preserve"> </w:t>
      </w:r>
    </w:p>
    <w:p w14:paraId="2C8C4923" w14:textId="01509965" w:rsidR="005A2C93" w:rsidRPr="00B15F25" w:rsidRDefault="005A2C93" w:rsidP="00B15F25">
      <w:pPr>
        <w:pStyle w:val="rvps2"/>
        <w:shd w:val="clear" w:color="auto" w:fill="FFFFFF"/>
        <w:tabs>
          <w:tab w:val="left" w:pos="1134"/>
        </w:tabs>
        <w:spacing w:before="0" w:beforeAutospacing="0" w:after="0" w:afterAutospacing="0"/>
        <w:ind w:firstLine="567"/>
        <w:contextualSpacing/>
        <w:jc w:val="both"/>
        <w:rPr>
          <w:sz w:val="28"/>
          <w:szCs w:val="28"/>
        </w:rPr>
      </w:pPr>
      <w:r w:rsidRPr="00B15F25">
        <w:rPr>
          <w:sz w:val="28"/>
          <w:szCs w:val="28"/>
        </w:rPr>
        <w:t xml:space="preserve">У разі подання конкуруючої вимоги відповідно до </w:t>
      </w:r>
      <w:r w:rsidR="00893B02" w:rsidRPr="00B15F25">
        <w:rPr>
          <w:sz w:val="28"/>
          <w:szCs w:val="28"/>
        </w:rPr>
        <w:t xml:space="preserve">частини </w:t>
      </w:r>
      <w:r w:rsidR="00893B02" w:rsidRPr="00B15F25">
        <w:rPr>
          <w:sz w:val="28"/>
          <w:szCs w:val="28"/>
        </w:rPr>
        <w:fldChar w:fldCharType="begin"/>
      </w:r>
      <w:r w:rsidR="00893B02" w:rsidRPr="00B15F25">
        <w:rPr>
          <w:sz w:val="28"/>
          <w:szCs w:val="28"/>
        </w:rPr>
        <w:instrText xml:space="preserve"> REF _Ref24732724 \r \h  \* MERGEFORMAT </w:instrText>
      </w:r>
      <w:r w:rsidR="00893B02" w:rsidRPr="00B15F25">
        <w:rPr>
          <w:sz w:val="28"/>
          <w:szCs w:val="28"/>
        </w:rPr>
      </w:r>
      <w:r w:rsidR="00893B02" w:rsidRPr="00B15F25">
        <w:rPr>
          <w:sz w:val="28"/>
          <w:szCs w:val="28"/>
        </w:rPr>
        <w:fldChar w:fldCharType="separate"/>
      </w:r>
      <w:r w:rsidR="00E41BDF">
        <w:rPr>
          <w:sz w:val="28"/>
          <w:szCs w:val="28"/>
        </w:rPr>
        <w:t>4</w:t>
      </w:r>
      <w:r w:rsidR="00893B02" w:rsidRPr="00B15F25">
        <w:rPr>
          <w:sz w:val="28"/>
          <w:szCs w:val="28"/>
        </w:rPr>
        <w:fldChar w:fldCharType="end"/>
      </w:r>
      <w:r w:rsidRPr="00B15F25">
        <w:rPr>
          <w:sz w:val="28"/>
          <w:szCs w:val="28"/>
        </w:rPr>
        <w:t xml:space="preserve"> цієї статті  та після завершення строків для подання наступної конкуруючої вимоги передбачених частиною </w:t>
      </w:r>
      <w:r w:rsidR="002E7200" w:rsidRPr="00B15F25">
        <w:rPr>
          <w:sz w:val="28"/>
          <w:szCs w:val="28"/>
        </w:rPr>
        <w:fldChar w:fldCharType="begin"/>
      </w:r>
      <w:r w:rsidR="002E7200" w:rsidRPr="00B15F25">
        <w:rPr>
          <w:sz w:val="28"/>
          <w:szCs w:val="28"/>
        </w:rPr>
        <w:instrText xml:space="preserve"> REF _Ref24732997 \r \h  \* MERGEFORMAT </w:instrText>
      </w:r>
      <w:r w:rsidR="002E7200" w:rsidRPr="00B15F25">
        <w:rPr>
          <w:sz w:val="28"/>
          <w:szCs w:val="28"/>
        </w:rPr>
      </w:r>
      <w:r w:rsidR="002E7200" w:rsidRPr="00B15F25">
        <w:rPr>
          <w:sz w:val="28"/>
          <w:szCs w:val="28"/>
        </w:rPr>
        <w:fldChar w:fldCharType="separate"/>
      </w:r>
      <w:r w:rsidR="00E41BDF">
        <w:rPr>
          <w:sz w:val="28"/>
          <w:szCs w:val="28"/>
        </w:rPr>
        <w:t>7</w:t>
      </w:r>
      <w:r w:rsidR="002E7200" w:rsidRPr="00B15F25">
        <w:rPr>
          <w:sz w:val="28"/>
          <w:szCs w:val="28"/>
        </w:rPr>
        <w:fldChar w:fldCharType="end"/>
      </w:r>
      <w:r w:rsidRPr="00B15F25">
        <w:rPr>
          <w:sz w:val="28"/>
          <w:szCs w:val="28"/>
        </w:rPr>
        <w:t xml:space="preserve"> цієї статті товариство повідомляє про це заявника останньої поданої конкуруючої вимоги та Центральний депозитарій цінних паперів.</w:t>
      </w:r>
    </w:p>
    <w:p w14:paraId="1CDE9444" w14:textId="77777777" w:rsidR="005A2C93" w:rsidRPr="00B15F25" w:rsidRDefault="005A2C93" w:rsidP="00B15F25">
      <w:pPr>
        <w:tabs>
          <w:tab w:val="left" w:pos="1134"/>
        </w:tabs>
        <w:contextualSpacing/>
        <w:jc w:val="both"/>
        <w:rPr>
          <w:sz w:val="28"/>
          <w:szCs w:val="28"/>
        </w:rPr>
      </w:pPr>
    </w:p>
    <w:p w14:paraId="0D2654A9" w14:textId="6C3B64D6"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Обов'язкове придбання особою (особами, що діють спільно), яка є власником домінуючого контрольного пакета акцій акціонерного товариства, акцій на вимогу акціонерів</w:t>
      </w:r>
      <w:bookmarkEnd w:id="174"/>
    </w:p>
    <w:p w14:paraId="128A9211" w14:textId="1922D99F"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 xml:space="preserve">Кожний акціонер акціонерного товариства - власник простих акцій товариства, щодо яких не встановлено обмеження (обтяження), </w:t>
      </w:r>
      <w:r w:rsidR="0065405E" w:rsidRPr="00B15F25">
        <w:rPr>
          <w:sz w:val="28"/>
          <w:szCs w:val="28"/>
        </w:rPr>
        <w:t xml:space="preserve">протягом 180 днів </w:t>
      </w:r>
      <w:r w:rsidRPr="00B15F25">
        <w:rPr>
          <w:sz w:val="28"/>
          <w:szCs w:val="28"/>
        </w:rPr>
        <w:t xml:space="preserve">після розміщення у загальнодоступній інформаційній базі даних Національної комісії з цінних паперів та фондового ринку про ринок цінних паперів або </w:t>
      </w:r>
      <w:r w:rsidR="002F7476" w:rsidRPr="00B15F25">
        <w:rPr>
          <w:sz w:val="28"/>
          <w:szCs w:val="28"/>
        </w:rPr>
        <w:t>в базі даних іншої особи</w:t>
      </w:r>
      <w:r w:rsidRPr="00B15F25">
        <w:rPr>
          <w:sz w:val="28"/>
          <w:szCs w:val="28"/>
        </w:rPr>
        <w:t>, яка провадить діяльність з оприлюднення регульованої інформації від імені учасників фондового ринку, інформації про набуття особою (особами, що діють спільно) права власності на домінуючий контрольний пакет акцій має право вимагати здійснення обов'язкового придбання належних йому акцій, щодо яких не встановлено обмеження (обтяження), особою (особами, що діють спільно), яка є власником домінуючого контрольного пакета акцій. У такому разі особа (особи, що діють спільно), яка є власником домінуючого контрольного пакета акцій, зобов'язана придбати належні акціонерам акції у порядку, визначеному цією статтею.</w:t>
      </w:r>
    </w:p>
    <w:p w14:paraId="69125244" w14:textId="20DD1C02"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 xml:space="preserve">Акціонер, який має намір реалізувати право продажу належних йому акцій, подає товариству письмову вимогу про обов'язкове придбання акцій. У вимозі акціонера про обов'язкове придбання акцій зазначаються </w:t>
      </w:r>
      <w:r w:rsidR="00DA79C1" w:rsidRPr="00B15F25">
        <w:rPr>
          <w:sz w:val="28"/>
          <w:szCs w:val="28"/>
        </w:rPr>
        <w:t>реквізити акціонера</w:t>
      </w:r>
      <w:r w:rsidRPr="00B15F25">
        <w:rPr>
          <w:sz w:val="28"/>
          <w:szCs w:val="28"/>
        </w:rPr>
        <w:t>, місце проживання (місцезнаходження), кількість голосуючих акцій товариства, які йому належать і підлягають обов'язковому придбанню, та реквізити банківського рахунка, на який необхідно перерахувати кошти за придбані акції, а також реквізити депозитарної установи, депонентом якої є такий акціонер та реквізити його рахунку в цінних паперах, а також контактні дані такого акціонера (телефон та поштова адреса).</w:t>
      </w:r>
    </w:p>
    <w:p w14:paraId="7EEAEE77"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До письмової вимоги акціонером мають бути додані оригінали або копії документів, що підтверджують його право власності на акції товариства станом на дату подання вимоги.</w:t>
      </w:r>
    </w:p>
    <w:p w14:paraId="15CB3D6D"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Якщо письмова вимога підписана представником акціонера, до неї мають бути додані оригінали або засвідчені у встановленому порядку копії документів, </w:t>
      </w:r>
      <w:r w:rsidRPr="00B15F25">
        <w:rPr>
          <w:sz w:val="28"/>
          <w:szCs w:val="28"/>
        </w:rPr>
        <w:lastRenderedPageBreak/>
        <w:t>що підтверджують повноваження такого представника акціонера.</w:t>
      </w:r>
    </w:p>
    <w:p w14:paraId="31002B2E"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Протягом одного робочого дня з дня отримання товариством письмової вимоги про обов'язкове придбання акцій товариство надсилає її копію особі (кожній із осіб, що діють спільно), яка є власником домінуючого контрольного пакета акцій.</w:t>
      </w:r>
    </w:p>
    <w:p w14:paraId="6E856078" w14:textId="40C385F1" w:rsidR="0034402A" w:rsidRPr="00B15F25" w:rsidRDefault="002663D8" w:rsidP="00B15F25">
      <w:pPr>
        <w:pStyle w:val="a7"/>
        <w:widowControl w:val="0"/>
        <w:numPr>
          <w:ilvl w:val="3"/>
          <w:numId w:val="60"/>
        </w:numPr>
        <w:tabs>
          <w:tab w:val="left" w:pos="851"/>
        </w:tabs>
        <w:ind w:left="0" w:firstLine="567"/>
        <w:jc w:val="both"/>
        <w:rPr>
          <w:sz w:val="28"/>
          <w:szCs w:val="28"/>
        </w:rPr>
      </w:pPr>
      <w:bookmarkStart w:id="179" w:name="_Ref20147377"/>
      <w:r w:rsidRPr="00B15F25">
        <w:rPr>
          <w:sz w:val="28"/>
          <w:szCs w:val="28"/>
        </w:rPr>
        <w:t>Наглядова рада</w:t>
      </w:r>
      <w:r w:rsidR="002F7476" w:rsidRPr="00B15F25">
        <w:rPr>
          <w:sz w:val="28"/>
          <w:szCs w:val="28"/>
        </w:rPr>
        <w:t xml:space="preserve"> або рада директорів</w:t>
      </w:r>
      <w:r w:rsidRPr="00B15F25">
        <w:rPr>
          <w:sz w:val="28"/>
          <w:szCs w:val="28"/>
        </w:rPr>
        <w:t xml:space="preserve"> товариства протягом 25 робочих днів з дня отримання товариством від першого акціонера письмової вимоги про обов'язкове придбання акцій затверджує ціну обов'язкового придбання акцій для цілей цієї статті.</w:t>
      </w:r>
      <w:bookmarkEnd w:id="179"/>
    </w:p>
    <w:p w14:paraId="0DD2D6DB" w14:textId="0A48A868"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 xml:space="preserve"> Ціна обов'язкового придбання акцій визначається відповідно до частин </w:t>
      </w:r>
      <w:r w:rsidR="007E38C8" w:rsidRPr="00B15F25">
        <w:rPr>
          <w:sz w:val="28"/>
          <w:szCs w:val="28"/>
        </w:rPr>
        <w:fldChar w:fldCharType="begin"/>
      </w:r>
      <w:r w:rsidR="007E38C8" w:rsidRPr="00B15F25">
        <w:rPr>
          <w:sz w:val="28"/>
          <w:szCs w:val="28"/>
        </w:rPr>
        <w:instrText xml:space="preserve"> REF _Ref20145692 \r \h </w:instrText>
      </w:r>
      <w:r w:rsidR="0090379A" w:rsidRPr="00B15F25">
        <w:rPr>
          <w:sz w:val="28"/>
          <w:szCs w:val="28"/>
        </w:rPr>
        <w:instrText xml:space="preserve"> \* MERGEFORMAT </w:instrText>
      </w:r>
      <w:r w:rsidR="007E38C8" w:rsidRPr="00B15F25">
        <w:rPr>
          <w:sz w:val="28"/>
          <w:szCs w:val="28"/>
        </w:rPr>
      </w:r>
      <w:r w:rsidR="007E38C8" w:rsidRPr="00B15F25">
        <w:rPr>
          <w:sz w:val="28"/>
          <w:szCs w:val="28"/>
        </w:rPr>
        <w:fldChar w:fldCharType="separate"/>
      </w:r>
      <w:r w:rsidR="00E41BDF">
        <w:rPr>
          <w:sz w:val="28"/>
          <w:szCs w:val="28"/>
        </w:rPr>
        <w:t>5</w:t>
      </w:r>
      <w:r w:rsidR="007E38C8" w:rsidRPr="00B15F25">
        <w:rPr>
          <w:sz w:val="28"/>
          <w:szCs w:val="28"/>
        </w:rPr>
        <w:fldChar w:fldCharType="end"/>
      </w:r>
      <w:r w:rsidR="007E38C8" w:rsidRPr="00B15F25">
        <w:rPr>
          <w:sz w:val="28"/>
          <w:szCs w:val="28"/>
        </w:rPr>
        <w:t xml:space="preserve"> - </w:t>
      </w:r>
      <w:r w:rsidR="007E38C8" w:rsidRPr="00B15F25">
        <w:rPr>
          <w:sz w:val="28"/>
          <w:szCs w:val="28"/>
        </w:rPr>
        <w:fldChar w:fldCharType="begin"/>
      </w:r>
      <w:r w:rsidR="007E38C8" w:rsidRPr="00B15F25">
        <w:rPr>
          <w:sz w:val="28"/>
          <w:szCs w:val="28"/>
        </w:rPr>
        <w:instrText xml:space="preserve"> REF _Ref20147311 \r \h </w:instrText>
      </w:r>
      <w:r w:rsidR="0090379A" w:rsidRPr="00B15F25">
        <w:rPr>
          <w:sz w:val="28"/>
          <w:szCs w:val="28"/>
        </w:rPr>
        <w:instrText xml:space="preserve"> \* MERGEFORMAT </w:instrText>
      </w:r>
      <w:r w:rsidR="007E38C8" w:rsidRPr="00B15F25">
        <w:rPr>
          <w:sz w:val="28"/>
          <w:szCs w:val="28"/>
        </w:rPr>
      </w:r>
      <w:r w:rsidR="007E38C8" w:rsidRPr="00B15F25">
        <w:rPr>
          <w:sz w:val="28"/>
          <w:szCs w:val="28"/>
        </w:rPr>
        <w:fldChar w:fldCharType="separate"/>
      </w:r>
      <w:r w:rsidR="00E41BDF">
        <w:rPr>
          <w:sz w:val="28"/>
          <w:szCs w:val="28"/>
        </w:rPr>
        <w:t>7</w:t>
      </w:r>
      <w:r w:rsidR="007E38C8" w:rsidRPr="00B15F25">
        <w:rPr>
          <w:sz w:val="28"/>
          <w:szCs w:val="28"/>
        </w:rPr>
        <w:fldChar w:fldCharType="end"/>
      </w:r>
      <w:r w:rsidR="007E38C8" w:rsidRPr="00B15F25">
        <w:rPr>
          <w:sz w:val="28"/>
          <w:szCs w:val="28"/>
        </w:rPr>
        <w:t xml:space="preserve"> статті </w:t>
      </w:r>
      <w:r w:rsidR="007E38C8" w:rsidRPr="00B15F25">
        <w:rPr>
          <w:sz w:val="28"/>
          <w:szCs w:val="28"/>
        </w:rPr>
        <w:fldChar w:fldCharType="begin"/>
      </w:r>
      <w:r w:rsidR="007E38C8" w:rsidRPr="00B15F25">
        <w:rPr>
          <w:sz w:val="28"/>
          <w:szCs w:val="28"/>
        </w:rPr>
        <w:instrText xml:space="preserve"> REF _Ref19793383 \r \h  \* MERGEFORMAT </w:instrText>
      </w:r>
      <w:r w:rsidR="007E38C8" w:rsidRPr="00B15F25">
        <w:rPr>
          <w:sz w:val="28"/>
          <w:szCs w:val="28"/>
        </w:rPr>
      </w:r>
      <w:r w:rsidR="007E38C8" w:rsidRPr="00B15F25">
        <w:rPr>
          <w:sz w:val="28"/>
          <w:szCs w:val="28"/>
        </w:rPr>
        <w:fldChar w:fldCharType="separate"/>
      </w:r>
      <w:r w:rsidR="00E41BDF" w:rsidRPr="00E41BDF">
        <w:rPr>
          <w:vanish/>
          <w:sz w:val="28"/>
          <w:szCs w:val="28"/>
        </w:rPr>
        <w:t xml:space="preserve">Стаття </w:t>
      </w:r>
      <w:r w:rsidR="00E41BDF">
        <w:rPr>
          <w:sz w:val="28"/>
          <w:szCs w:val="28"/>
        </w:rPr>
        <w:t>91</w:t>
      </w:r>
      <w:r w:rsidR="007E38C8" w:rsidRPr="00B15F25">
        <w:rPr>
          <w:sz w:val="28"/>
          <w:szCs w:val="28"/>
        </w:rPr>
        <w:fldChar w:fldCharType="end"/>
      </w:r>
      <w:r w:rsidRPr="00B15F25">
        <w:rPr>
          <w:sz w:val="28"/>
          <w:szCs w:val="28"/>
        </w:rPr>
        <w:t xml:space="preserve"> цього Закону.</w:t>
      </w:r>
    </w:p>
    <w:p w14:paraId="6C893B64" w14:textId="77777777"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Протягом одного робочого дня з дня затвердження ціни обов'язкового придбання акцій товариство надсилає інформацію про затверджену ціну обов'язкового придбання акцій акціонеру, який надіслав товариству письмову вимогу про обов'язкове придбання його акцій, та особі (кожній із осіб, що діють спільно), яка є власником домінуючого контрольного пакета акцій.</w:t>
      </w:r>
    </w:p>
    <w:p w14:paraId="67B84F21" w14:textId="24C3A404"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 xml:space="preserve">Протягом 20 робочих днів з дня отримання від товариства затвердженої ціни обов'язкового придбання акцій або письмової вимоги акціонера, якщо така вимога була отримана товариством після затвердження ціни обов'язкового придбання акцій, особа (особи, що діють спільно), яка є власником домінуючого контрольного пакета акцій, або її афілійована або уповноважена особа має здійснити переказ коштів за акції, що придбаваються, на банківський рахунок, зазначений у письмовій вимозі акціонера про обов'язкове придбання належних йому акцій, за ціною обов'язкового придбання, затвердженою відповідно до частини </w:t>
      </w:r>
      <w:r w:rsidR="009A7820" w:rsidRPr="00B15F25">
        <w:rPr>
          <w:sz w:val="28"/>
          <w:szCs w:val="28"/>
        </w:rPr>
        <w:fldChar w:fldCharType="begin"/>
      </w:r>
      <w:r w:rsidR="009A7820" w:rsidRPr="00B15F25">
        <w:rPr>
          <w:sz w:val="28"/>
          <w:szCs w:val="28"/>
        </w:rPr>
        <w:instrText xml:space="preserve"> REF _Ref20147377 \r \h </w:instrText>
      </w:r>
      <w:r w:rsidR="0090379A" w:rsidRPr="00B15F25">
        <w:rPr>
          <w:sz w:val="28"/>
          <w:szCs w:val="28"/>
        </w:rPr>
        <w:instrText xml:space="preserve"> \* MERGEFORMAT </w:instrText>
      </w:r>
      <w:r w:rsidR="009A7820" w:rsidRPr="00B15F25">
        <w:rPr>
          <w:sz w:val="28"/>
          <w:szCs w:val="28"/>
        </w:rPr>
      </w:r>
      <w:r w:rsidR="009A7820" w:rsidRPr="00B15F25">
        <w:rPr>
          <w:sz w:val="28"/>
          <w:szCs w:val="28"/>
        </w:rPr>
        <w:fldChar w:fldCharType="separate"/>
      </w:r>
      <w:r w:rsidR="00E41BDF">
        <w:rPr>
          <w:sz w:val="28"/>
          <w:szCs w:val="28"/>
        </w:rPr>
        <w:t>3</w:t>
      </w:r>
      <w:r w:rsidR="009A7820" w:rsidRPr="00B15F25">
        <w:rPr>
          <w:sz w:val="28"/>
          <w:szCs w:val="28"/>
        </w:rPr>
        <w:fldChar w:fldCharType="end"/>
      </w:r>
      <w:r w:rsidR="009A7820" w:rsidRPr="00B15F25">
        <w:rPr>
          <w:sz w:val="28"/>
          <w:szCs w:val="28"/>
        </w:rPr>
        <w:t xml:space="preserve"> </w:t>
      </w:r>
      <w:r w:rsidRPr="00B15F25">
        <w:rPr>
          <w:sz w:val="28"/>
          <w:szCs w:val="28"/>
        </w:rPr>
        <w:t>цієї статті. Акціонер, який надіслав товариству письмову вимогу про обов'язкове придбання належних йому акцій, має вчинити всі дії, необхідні для набуття особою (особами, що діють спільно), яка є власником домінуючого контрольного пакета акцій, права власності на акції, придбання яких вимагається.</w:t>
      </w:r>
    </w:p>
    <w:p w14:paraId="24C0A318" w14:textId="77777777"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Оплата акцій, обов'язкового придбання яких особою (особами, що діють спільно), яка є власником домінуючого контрольного пакета акцій, вимагає акціонер, здійснюється виключно у грошовій формі.</w:t>
      </w:r>
    </w:p>
    <w:p w14:paraId="0D3D9E19" w14:textId="77777777"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У разі якщо власниками пакета акцій у розмірі домінуючого контрольного пакета акцій є дві та більше особи, що діють спільно, такі особи несуть солідарну відповідальність за належне виконання ними обов'язку щодо придбання акцій акціонерного товариства на вимогу акціонерів відповідно до процедури, передбаченої цією статтею.</w:t>
      </w:r>
    </w:p>
    <w:p w14:paraId="0FE6D869" w14:textId="1EE84C42" w:rsidR="0034402A" w:rsidRPr="00B15F25" w:rsidRDefault="002663D8" w:rsidP="00B15F25">
      <w:pPr>
        <w:pStyle w:val="a7"/>
        <w:widowControl w:val="0"/>
        <w:numPr>
          <w:ilvl w:val="3"/>
          <w:numId w:val="60"/>
        </w:numPr>
        <w:tabs>
          <w:tab w:val="left" w:pos="851"/>
        </w:tabs>
        <w:ind w:left="0" w:firstLine="567"/>
        <w:jc w:val="both"/>
        <w:rPr>
          <w:sz w:val="28"/>
          <w:szCs w:val="28"/>
        </w:rPr>
      </w:pPr>
      <w:r w:rsidRPr="00B15F25">
        <w:rPr>
          <w:sz w:val="28"/>
          <w:szCs w:val="28"/>
        </w:rPr>
        <w:t xml:space="preserve">З дня надходження до товариства публічної безвідкличної вимоги від особи (осіб, що діють спільно), яка є власником домінуючого контрольного пакета акцій, відповідно до процедури, передбаченої статтею </w:t>
      </w:r>
      <w:r w:rsidR="0065405E" w:rsidRPr="00B15F25">
        <w:rPr>
          <w:sz w:val="28"/>
          <w:szCs w:val="28"/>
        </w:rPr>
        <w:t xml:space="preserve"> </w:t>
      </w:r>
      <w:r w:rsidR="007A5393" w:rsidRPr="00B15F25">
        <w:rPr>
          <w:sz w:val="28"/>
          <w:szCs w:val="28"/>
        </w:rPr>
        <w:fldChar w:fldCharType="begin"/>
      </w:r>
      <w:r w:rsidR="007A5393" w:rsidRPr="00B15F25">
        <w:rPr>
          <w:sz w:val="28"/>
          <w:szCs w:val="28"/>
        </w:rPr>
        <w:instrText xml:space="preserve"> REF _Ref19793383 \r \h  \* MERGEFORMAT </w:instrText>
      </w:r>
      <w:r w:rsidR="007A5393" w:rsidRPr="00B15F25">
        <w:rPr>
          <w:sz w:val="28"/>
          <w:szCs w:val="28"/>
        </w:rPr>
      </w:r>
      <w:r w:rsidR="007A5393" w:rsidRPr="00B15F25">
        <w:rPr>
          <w:sz w:val="28"/>
          <w:szCs w:val="28"/>
        </w:rPr>
        <w:fldChar w:fldCharType="separate"/>
      </w:r>
      <w:r w:rsidR="00E41BDF" w:rsidRPr="00E41BDF">
        <w:rPr>
          <w:vanish/>
          <w:sz w:val="28"/>
          <w:szCs w:val="28"/>
        </w:rPr>
        <w:t xml:space="preserve">Стаття </w:t>
      </w:r>
      <w:r w:rsidR="00E41BDF">
        <w:rPr>
          <w:sz w:val="28"/>
          <w:szCs w:val="28"/>
        </w:rPr>
        <w:t>91</w:t>
      </w:r>
      <w:r w:rsidR="007A5393" w:rsidRPr="00B15F25">
        <w:rPr>
          <w:sz w:val="28"/>
          <w:szCs w:val="28"/>
        </w:rPr>
        <w:fldChar w:fldCharType="end"/>
      </w:r>
      <w:r w:rsidRPr="00B15F25">
        <w:rPr>
          <w:sz w:val="28"/>
          <w:szCs w:val="28"/>
        </w:rPr>
        <w:t xml:space="preserve"> цього Закону, та до  завершення</w:t>
      </w:r>
      <w:r w:rsidR="0065405E" w:rsidRPr="00B15F25">
        <w:rPr>
          <w:sz w:val="28"/>
          <w:szCs w:val="28"/>
        </w:rPr>
        <w:t xml:space="preserve"> процедур передбачених статтями </w:t>
      </w:r>
      <w:r w:rsidRPr="00B15F25">
        <w:rPr>
          <w:sz w:val="28"/>
          <w:szCs w:val="28"/>
        </w:rPr>
        <w:t xml:space="preserve"> право всіх власників простих акцій товариства вимагати обов'язкового придбання їхніх акцій відповідно до вимог цієї статті не застосовується.</w:t>
      </w:r>
    </w:p>
    <w:p w14:paraId="2608F7E2" w14:textId="68A41375" w:rsidR="0034402A" w:rsidRPr="00B15F25" w:rsidRDefault="002663D8" w:rsidP="00B15F25">
      <w:pPr>
        <w:pStyle w:val="a7"/>
        <w:widowControl w:val="0"/>
        <w:numPr>
          <w:ilvl w:val="3"/>
          <w:numId w:val="60"/>
        </w:numPr>
        <w:tabs>
          <w:tab w:val="left" w:pos="993"/>
        </w:tabs>
        <w:ind w:left="0" w:firstLine="567"/>
        <w:jc w:val="both"/>
        <w:rPr>
          <w:sz w:val="28"/>
          <w:szCs w:val="28"/>
        </w:rPr>
      </w:pPr>
      <w:r w:rsidRPr="00B15F25">
        <w:rPr>
          <w:sz w:val="28"/>
          <w:szCs w:val="28"/>
        </w:rPr>
        <w:t xml:space="preserve">Витрати акціонерного товариства, пов'язані з виконанням вимог цієї </w:t>
      </w:r>
      <w:r w:rsidRPr="00B15F25">
        <w:rPr>
          <w:sz w:val="28"/>
          <w:szCs w:val="28"/>
        </w:rPr>
        <w:lastRenderedPageBreak/>
        <w:t>статті, компенсуються за рахунок особи (осіб, що діють спільно), яка є власником домінуючого контрольного пакета акцій.</w:t>
      </w:r>
    </w:p>
    <w:p w14:paraId="798B56AD" w14:textId="77777777" w:rsidR="00243B67" w:rsidRPr="00B15F25" w:rsidRDefault="00243B67" w:rsidP="00B15F25">
      <w:pPr>
        <w:pStyle w:val="a7"/>
        <w:widowControl w:val="0"/>
        <w:tabs>
          <w:tab w:val="left" w:pos="993"/>
        </w:tabs>
        <w:ind w:left="0"/>
        <w:jc w:val="both"/>
        <w:rPr>
          <w:sz w:val="28"/>
          <w:szCs w:val="28"/>
        </w:rPr>
      </w:pPr>
    </w:p>
    <w:p w14:paraId="411A545F" w14:textId="06E1E088"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Наслідки недотримання вимог щодо виконання обов'язків власником контрольного пакета акцій, значного контрольного пакета акцій або домінуючого контрольного пакета акцій товариства</w:t>
      </w:r>
    </w:p>
    <w:p w14:paraId="2A238DFD" w14:textId="5C47FE37" w:rsidR="0034402A" w:rsidRPr="00B15F25" w:rsidRDefault="002663D8" w:rsidP="00B15F25">
      <w:pPr>
        <w:pStyle w:val="a7"/>
        <w:widowControl w:val="0"/>
        <w:numPr>
          <w:ilvl w:val="3"/>
          <w:numId w:val="61"/>
        </w:numPr>
        <w:tabs>
          <w:tab w:val="left" w:pos="851"/>
        </w:tabs>
        <w:ind w:left="0" w:firstLine="567"/>
        <w:jc w:val="both"/>
        <w:rPr>
          <w:sz w:val="28"/>
          <w:szCs w:val="28"/>
        </w:rPr>
      </w:pPr>
      <w:r w:rsidRPr="00B15F25">
        <w:rPr>
          <w:sz w:val="28"/>
          <w:szCs w:val="28"/>
        </w:rPr>
        <w:t xml:space="preserve">Особа (особи, що діють спільно), яка прямо або опосередковано набула з урахуванням кількості акцій, що належать їй та її афілійованим особам, право власності на контрольний пакет акцій товариства та не виконала обов'язки, передбачені статтями </w:t>
      </w:r>
      <w:r w:rsidR="00461A6D" w:rsidRPr="00B15F25">
        <w:rPr>
          <w:sz w:val="28"/>
          <w:szCs w:val="28"/>
        </w:rPr>
        <w:fldChar w:fldCharType="begin"/>
      </w:r>
      <w:r w:rsidR="00461A6D" w:rsidRPr="00B15F25">
        <w:rPr>
          <w:sz w:val="28"/>
          <w:szCs w:val="28"/>
        </w:rPr>
        <w:instrText xml:space="preserve"> REF _Ref19793330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89</w:t>
      </w:r>
      <w:r w:rsidR="00461A6D" w:rsidRPr="00B15F25">
        <w:rPr>
          <w:sz w:val="28"/>
          <w:szCs w:val="28"/>
        </w:rPr>
        <w:fldChar w:fldCharType="end"/>
      </w:r>
      <w:r w:rsidR="00461A6D" w:rsidRPr="00B15F25">
        <w:rPr>
          <w:sz w:val="28"/>
          <w:szCs w:val="28"/>
        </w:rPr>
        <w:t xml:space="preserve"> і </w:t>
      </w:r>
      <w:r w:rsidR="00461A6D" w:rsidRPr="00B15F25">
        <w:rPr>
          <w:sz w:val="28"/>
          <w:szCs w:val="28"/>
        </w:rPr>
        <w:fldChar w:fldCharType="begin"/>
      </w:r>
      <w:r w:rsidR="00461A6D" w:rsidRPr="00B15F25">
        <w:rPr>
          <w:sz w:val="28"/>
          <w:szCs w:val="28"/>
        </w:rPr>
        <w:instrText xml:space="preserve"> REF _Ref19793367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90</w:t>
      </w:r>
      <w:r w:rsidR="00461A6D" w:rsidRPr="00B15F25">
        <w:rPr>
          <w:sz w:val="28"/>
          <w:szCs w:val="28"/>
        </w:rPr>
        <w:fldChar w:fldCharType="end"/>
      </w:r>
      <w:r w:rsidRPr="00B15F25">
        <w:rPr>
          <w:sz w:val="28"/>
          <w:szCs w:val="28"/>
        </w:rPr>
        <w:t xml:space="preserve">  цього Закону, має право голосу лише за акціями, що становлять 50 відсотків акцій товариства, до моменту виконання відповідних обов'язків. При цьому інші акції такого товариства, що прямо або опосередковано належать таким особам, не дають права голосу та не враховуються при визначенні кворуму до моменту виконання такими особами обов'язкових дій, передбачених статтями </w:t>
      </w:r>
      <w:r w:rsidR="00461A6D" w:rsidRPr="00B15F25">
        <w:rPr>
          <w:sz w:val="28"/>
          <w:szCs w:val="28"/>
        </w:rPr>
        <w:fldChar w:fldCharType="begin"/>
      </w:r>
      <w:r w:rsidR="00461A6D" w:rsidRPr="00B15F25">
        <w:rPr>
          <w:sz w:val="28"/>
          <w:szCs w:val="28"/>
        </w:rPr>
        <w:instrText xml:space="preserve"> REF _Ref19793330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89</w:t>
      </w:r>
      <w:r w:rsidR="00461A6D" w:rsidRPr="00B15F25">
        <w:rPr>
          <w:sz w:val="28"/>
          <w:szCs w:val="28"/>
        </w:rPr>
        <w:fldChar w:fldCharType="end"/>
      </w:r>
      <w:r w:rsidR="00461A6D" w:rsidRPr="00B15F25">
        <w:rPr>
          <w:sz w:val="28"/>
          <w:szCs w:val="28"/>
        </w:rPr>
        <w:t xml:space="preserve"> і </w:t>
      </w:r>
      <w:r w:rsidR="00461A6D" w:rsidRPr="00B15F25">
        <w:rPr>
          <w:sz w:val="28"/>
          <w:szCs w:val="28"/>
        </w:rPr>
        <w:fldChar w:fldCharType="begin"/>
      </w:r>
      <w:r w:rsidR="00461A6D" w:rsidRPr="00B15F25">
        <w:rPr>
          <w:sz w:val="28"/>
          <w:szCs w:val="28"/>
        </w:rPr>
        <w:instrText xml:space="preserve"> REF _Ref19793367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90</w:t>
      </w:r>
      <w:r w:rsidR="00461A6D" w:rsidRPr="00B15F25">
        <w:rPr>
          <w:sz w:val="28"/>
          <w:szCs w:val="28"/>
        </w:rPr>
        <w:fldChar w:fldCharType="end"/>
      </w:r>
      <w:r w:rsidRPr="00B15F25">
        <w:rPr>
          <w:sz w:val="28"/>
          <w:szCs w:val="28"/>
        </w:rPr>
        <w:t xml:space="preserve">  цього Закону.</w:t>
      </w:r>
    </w:p>
    <w:p w14:paraId="310AF5B5" w14:textId="07D2881C"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Особа (особи, що діють спільно), яка прямо або опосередковано набула, з урахуванням кількості акцій, що належать їй та її афілійованим особам, право власності на значний контрольний пакет акцій товариства та не виконала обов'язки, передбачені статтею </w:t>
      </w:r>
      <w:r w:rsidR="00461A6D" w:rsidRPr="00B15F25">
        <w:rPr>
          <w:sz w:val="28"/>
          <w:szCs w:val="28"/>
        </w:rPr>
        <w:fldChar w:fldCharType="begin"/>
      </w:r>
      <w:r w:rsidR="00461A6D" w:rsidRPr="00B15F25">
        <w:rPr>
          <w:sz w:val="28"/>
          <w:szCs w:val="28"/>
        </w:rPr>
        <w:instrText xml:space="preserve"> REF _Ref19793367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90</w:t>
      </w:r>
      <w:r w:rsidR="00461A6D" w:rsidRPr="00B15F25">
        <w:rPr>
          <w:sz w:val="28"/>
          <w:szCs w:val="28"/>
        </w:rPr>
        <w:fldChar w:fldCharType="end"/>
      </w:r>
      <w:r w:rsidRPr="00B15F25">
        <w:rPr>
          <w:sz w:val="28"/>
          <w:szCs w:val="28"/>
        </w:rPr>
        <w:t xml:space="preserve"> цього Закону, має право голосу лише за акціями, що становлять 75 відсотків акцій товариства, до моменту виконання відповідних обов'язків. При цьому інші акції такого товариства, що прямо або опосередковано належать таким особам, не дають права голосу та не враховуються при визначенні кворуму до моменту виконання такими особами обов'язкових дій, передбачених статтею </w:t>
      </w:r>
      <w:r w:rsidR="00461A6D" w:rsidRPr="00B15F25">
        <w:rPr>
          <w:sz w:val="28"/>
          <w:szCs w:val="28"/>
        </w:rPr>
        <w:fldChar w:fldCharType="begin"/>
      </w:r>
      <w:r w:rsidR="00461A6D" w:rsidRPr="00B15F25">
        <w:rPr>
          <w:sz w:val="28"/>
          <w:szCs w:val="28"/>
        </w:rPr>
        <w:instrText xml:space="preserve"> REF _Ref19793367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90</w:t>
      </w:r>
      <w:r w:rsidR="00461A6D" w:rsidRPr="00B15F25">
        <w:rPr>
          <w:sz w:val="28"/>
          <w:szCs w:val="28"/>
        </w:rPr>
        <w:fldChar w:fldCharType="end"/>
      </w:r>
      <w:r w:rsidRPr="00B15F25">
        <w:rPr>
          <w:sz w:val="28"/>
          <w:szCs w:val="28"/>
        </w:rPr>
        <w:t xml:space="preserve"> цього Закону.</w:t>
      </w:r>
    </w:p>
    <w:p w14:paraId="0C80EF95" w14:textId="52D5ADCC"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Особа (особи, що діють спільно), яка прямо або опосередковано набула з урахуванням кількості акцій, що належать їй та її афілійованим особам, право власності на домінуючий контрольний пакет акцій товариства та не виконала обов'язки, передбачені статтями </w:t>
      </w:r>
      <w:r w:rsidR="00461A6D" w:rsidRPr="00B15F25">
        <w:rPr>
          <w:sz w:val="28"/>
          <w:szCs w:val="28"/>
        </w:rPr>
        <w:fldChar w:fldCharType="begin"/>
      </w:r>
      <w:r w:rsidR="00461A6D" w:rsidRPr="00B15F25">
        <w:rPr>
          <w:sz w:val="28"/>
          <w:szCs w:val="28"/>
        </w:rPr>
        <w:instrText xml:space="preserve"> REF _Ref19793383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91</w:t>
      </w:r>
      <w:r w:rsidR="00461A6D" w:rsidRPr="00B15F25">
        <w:rPr>
          <w:sz w:val="28"/>
          <w:szCs w:val="28"/>
        </w:rPr>
        <w:fldChar w:fldCharType="end"/>
      </w:r>
      <w:r w:rsidR="00461A6D" w:rsidRPr="00B15F25">
        <w:rPr>
          <w:sz w:val="28"/>
          <w:szCs w:val="28"/>
        </w:rPr>
        <w:t xml:space="preserve"> та </w:t>
      </w:r>
      <w:r w:rsidR="00461A6D" w:rsidRPr="00B15F25">
        <w:rPr>
          <w:sz w:val="28"/>
          <w:szCs w:val="28"/>
        </w:rPr>
        <w:fldChar w:fldCharType="begin"/>
      </w:r>
      <w:r w:rsidR="00461A6D" w:rsidRPr="00B15F25">
        <w:rPr>
          <w:sz w:val="28"/>
          <w:szCs w:val="28"/>
        </w:rPr>
        <w:instrText xml:space="preserve"> REF _Ref19793399 \r \h  \* MERGEFORMAT </w:instrText>
      </w:r>
      <w:r w:rsidR="00461A6D" w:rsidRPr="00B15F25">
        <w:rPr>
          <w:sz w:val="28"/>
          <w:szCs w:val="28"/>
        </w:rPr>
      </w:r>
      <w:r w:rsidR="00461A6D" w:rsidRPr="00B15F25">
        <w:rPr>
          <w:sz w:val="28"/>
          <w:szCs w:val="28"/>
        </w:rPr>
        <w:fldChar w:fldCharType="separate"/>
      </w:r>
      <w:r w:rsidR="00E41BDF" w:rsidRPr="00E41BDF">
        <w:rPr>
          <w:vanish/>
          <w:sz w:val="28"/>
          <w:szCs w:val="28"/>
        </w:rPr>
        <w:t xml:space="preserve">Стаття </w:t>
      </w:r>
      <w:r w:rsidR="00E41BDF">
        <w:rPr>
          <w:sz w:val="28"/>
          <w:szCs w:val="28"/>
        </w:rPr>
        <w:t>92</w:t>
      </w:r>
      <w:r w:rsidR="00461A6D" w:rsidRPr="00B15F25">
        <w:rPr>
          <w:sz w:val="28"/>
          <w:szCs w:val="28"/>
        </w:rPr>
        <w:fldChar w:fldCharType="end"/>
      </w:r>
      <w:r w:rsidRPr="00B15F25">
        <w:rPr>
          <w:sz w:val="28"/>
          <w:szCs w:val="28"/>
        </w:rPr>
        <w:t xml:space="preserve"> цього Закону, має право голосу лише за акціями товариства, які становлять 95 відсотків акцій товариства мінус одна акція, до моменту виконання відповідних обов'язків. При цьому інші акції такого товариства, що прямо або опосередковано належать таким особам, не дають права голосу та не враховуються при визначенні кворуму до моменту виконання такими особами обов'язкових дій, передбачених статтями </w:t>
      </w:r>
      <w:r w:rsidR="00E03C9C" w:rsidRPr="00B15F25">
        <w:rPr>
          <w:sz w:val="28"/>
          <w:szCs w:val="28"/>
        </w:rPr>
        <w:fldChar w:fldCharType="begin"/>
      </w:r>
      <w:r w:rsidR="00E03C9C" w:rsidRPr="00B15F25">
        <w:rPr>
          <w:sz w:val="28"/>
          <w:szCs w:val="28"/>
        </w:rPr>
        <w:instrText xml:space="preserve"> REF _Ref19793383 \r \h  \* MERGEFORMAT </w:instrText>
      </w:r>
      <w:r w:rsidR="00E03C9C" w:rsidRPr="00B15F25">
        <w:rPr>
          <w:sz w:val="28"/>
          <w:szCs w:val="28"/>
        </w:rPr>
      </w:r>
      <w:r w:rsidR="00E03C9C" w:rsidRPr="00B15F25">
        <w:rPr>
          <w:sz w:val="28"/>
          <w:szCs w:val="28"/>
        </w:rPr>
        <w:fldChar w:fldCharType="separate"/>
      </w:r>
      <w:r w:rsidR="00E41BDF" w:rsidRPr="00E41BDF">
        <w:rPr>
          <w:vanish/>
          <w:sz w:val="28"/>
          <w:szCs w:val="28"/>
        </w:rPr>
        <w:t xml:space="preserve">Стаття </w:t>
      </w:r>
      <w:r w:rsidR="00E41BDF">
        <w:rPr>
          <w:sz w:val="28"/>
          <w:szCs w:val="28"/>
        </w:rPr>
        <w:t>91</w:t>
      </w:r>
      <w:r w:rsidR="00E03C9C" w:rsidRPr="00B15F25">
        <w:rPr>
          <w:sz w:val="28"/>
          <w:szCs w:val="28"/>
        </w:rPr>
        <w:fldChar w:fldCharType="end"/>
      </w:r>
      <w:r w:rsidR="00E03C9C" w:rsidRPr="00B15F25">
        <w:rPr>
          <w:sz w:val="28"/>
          <w:szCs w:val="28"/>
        </w:rPr>
        <w:t xml:space="preserve"> та </w:t>
      </w:r>
      <w:r w:rsidR="00E03C9C" w:rsidRPr="00B15F25">
        <w:rPr>
          <w:sz w:val="28"/>
          <w:szCs w:val="28"/>
        </w:rPr>
        <w:fldChar w:fldCharType="begin"/>
      </w:r>
      <w:r w:rsidR="00E03C9C" w:rsidRPr="00B15F25">
        <w:rPr>
          <w:sz w:val="28"/>
          <w:szCs w:val="28"/>
        </w:rPr>
        <w:instrText xml:space="preserve"> REF _Ref19793399 \r \h  \* MERGEFORMAT </w:instrText>
      </w:r>
      <w:r w:rsidR="00E03C9C" w:rsidRPr="00B15F25">
        <w:rPr>
          <w:sz w:val="28"/>
          <w:szCs w:val="28"/>
        </w:rPr>
      </w:r>
      <w:r w:rsidR="00E03C9C" w:rsidRPr="00B15F25">
        <w:rPr>
          <w:sz w:val="28"/>
          <w:szCs w:val="28"/>
        </w:rPr>
        <w:fldChar w:fldCharType="separate"/>
      </w:r>
      <w:r w:rsidR="00E41BDF" w:rsidRPr="00E41BDF">
        <w:rPr>
          <w:vanish/>
          <w:sz w:val="28"/>
          <w:szCs w:val="28"/>
        </w:rPr>
        <w:t xml:space="preserve">Стаття </w:t>
      </w:r>
      <w:r w:rsidR="00E41BDF">
        <w:rPr>
          <w:sz w:val="28"/>
          <w:szCs w:val="28"/>
        </w:rPr>
        <w:t>92</w:t>
      </w:r>
      <w:r w:rsidR="00E03C9C" w:rsidRPr="00B15F25">
        <w:rPr>
          <w:sz w:val="28"/>
          <w:szCs w:val="28"/>
        </w:rPr>
        <w:fldChar w:fldCharType="end"/>
      </w:r>
      <w:r w:rsidRPr="00B15F25">
        <w:rPr>
          <w:sz w:val="28"/>
          <w:szCs w:val="28"/>
        </w:rPr>
        <w:t xml:space="preserve"> цього Закону.</w:t>
      </w:r>
    </w:p>
    <w:p w14:paraId="4973DDE7" w14:textId="6A79422C" w:rsidR="0034402A" w:rsidRPr="00B15F25" w:rsidRDefault="002663D8" w:rsidP="00B15F25">
      <w:pPr>
        <w:pStyle w:val="a7"/>
        <w:widowControl w:val="0"/>
        <w:numPr>
          <w:ilvl w:val="3"/>
          <w:numId w:val="61"/>
        </w:numPr>
        <w:tabs>
          <w:tab w:val="left" w:pos="851"/>
        </w:tabs>
        <w:ind w:left="0" w:firstLine="567"/>
        <w:jc w:val="both"/>
        <w:rPr>
          <w:sz w:val="28"/>
          <w:szCs w:val="28"/>
        </w:rPr>
      </w:pPr>
      <w:r w:rsidRPr="00B15F25">
        <w:rPr>
          <w:sz w:val="28"/>
          <w:szCs w:val="28"/>
        </w:rPr>
        <w:t>Рішення загальних зборів, прийняті з використанням акцій, що відповідно до частини першої цієї статті не дають права голосу, та за умови невикористання яких рішення загальних зборів були б іншими, не мають юридичної сили.</w:t>
      </w:r>
    </w:p>
    <w:p w14:paraId="09DB3922" w14:textId="77777777" w:rsidR="00243B67" w:rsidRPr="00B15F25" w:rsidRDefault="00243B67" w:rsidP="00B15F25">
      <w:pPr>
        <w:pStyle w:val="a7"/>
        <w:widowControl w:val="0"/>
        <w:tabs>
          <w:tab w:val="left" w:pos="851"/>
        </w:tabs>
        <w:ind w:left="0"/>
        <w:jc w:val="both"/>
        <w:rPr>
          <w:sz w:val="28"/>
          <w:szCs w:val="28"/>
        </w:rPr>
      </w:pPr>
    </w:p>
    <w:p w14:paraId="7D14B849" w14:textId="7511E3DE"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Особливості придбання контрольного пакета акцій та домінуючого контрольного пакета акцій в приватних акціонерних товариствах</w:t>
      </w:r>
    </w:p>
    <w:p w14:paraId="1EEED2C4" w14:textId="45EF6E43" w:rsidR="0034402A" w:rsidRPr="00B15F25" w:rsidRDefault="002663D8" w:rsidP="00B15F25">
      <w:pPr>
        <w:pStyle w:val="a7"/>
        <w:widowControl w:val="0"/>
        <w:numPr>
          <w:ilvl w:val="3"/>
          <w:numId w:val="62"/>
        </w:numPr>
        <w:tabs>
          <w:tab w:val="left" w:pos="851"/>
        </w:tabs>
        <w:ind w:left="0" w:firstLine="567"/>
        <w:jc w:val="both"/>
        <w:rPr>
          <w:sz w:val="28"/>
          <w:szCs w:val="28"/>
        </w:rPr>
      </w:pPr>
      <w:r w:rsidRPr="00B15F25">
        <w:rPr>
          <w:sz w:val="28"/>
          <w:szCs w:val="28"/>
        </w:rPr>
        <w:t>Статутом приватного акціонерного товариства при його створенні, а також рішенням загальних зборів приватного акціонерного товариства про внесення змін до статуту товариства, прийнятим більш як трьома четвертями голосів акціонерів</w:t>
      </w:r>
      <w:r w:rsidR="00415CA6" w:rsidRPr="00B15F25">
        <w:rPr>
          <w:sz w:val="28"/>
          <w:szCs w:val="28"/>
        </w:rPr>
        <w:t xml:space="preserve"> від їх загальної кількості</w:t>
      </w:r>
      <w:r w:rsidR="000A621D" w:rsidRPr="00B15F25">
        <w:rPr>
          <w:sz w:val="28"/>
          <w:szCs w:val="28"/>
        </w:rPr>
        <w:t>,</w:t>
      </w:r>
      <w:r w:rsidRPr="00B15F25">
        <w:rPr>
          <w:sz w:val="28"/>
          <w:szCs w:val="28"/>
        </w:rPr>
        <w:t xml:space="preserve"> може бути передбачено, що вимоги статті </w:t>
      </w:r>
      <w:r w:rsidR="00247A4D" w:rsidRPr="00B15F25">
        <w:rPr>
          <w:sz w:val="28"/>
          <w:szCs w:val="28"/>
        </w:rPr>
        <w:fldChar w:fldCharType="begin"/>
      </w:r>
      <w:r w:rsidR="00247A4D" w:rsidRPr="00B15F25">
        <w:rPr>
          <w:sz w:val="28"/>
          <w:szCs w:val="28"/>
        </w:rPr>
        <w:instrText xml:space="preserve"> REF _Ref19793330 \r \h  \* MERGEFORMAT </w:instrText>
      </w:r>
      <w:r w:rsidR="00247A4D" w:rsidRPr="00B15F25">
        <w:rPr>
          <w:sz w:val="28"/>
          <w:szCs w:val="28"/>
        </w:rPr>
      </w:r>
      <w:r w:rsidR="00247A4D" w:rsidRPr="00B15F25">
        <w:rPr>
          <w:sz w:val="28"/>
          <w:szCs w:val="28"/>
        </w:rPr>
        <w:fldChar w:fldCharType="separate"/>
      </w:r>
      <w:r w:rsidR="00E41BDF" w:rsidRPr="00E41BDF">
        <w:rPr>
          <w:vanish/>
          <w:sz w:val="28"/>
          <w:szCs w:val="28"/>
        </w:rPr>
        <w:t xml:space="preserve">Стаття </w:t>
      </w:r>
      <w:r w:rsidR="00E41BDF">
        <w:rPr>
          <w:sz w:val="28"/>
          <w:szCs w:val="28"/>
        </w:rPr>
        <w:t>89</w:t>
      </w:r>
      <w:r w:rsidR="00247A4D" w:rsidRPr="00B15F25">
        <w:rPr>
          <w:sz w:val="28"/>
          <w:szCs w:val="28"/>
        </w:rPr>
        <w:fldChar w:fldCharType="end"/>
      </w:r>
      <w:r w:rsidRPr="00B15F25">
        <w:rPr>
          <w:sz w:val="28"/>
          <w:szCs w:val="28"/>
        </w:rPr>
        <w:t xml:space="preserve"> цього Закону не поширюються на таке товариство або поширюються з </w:t>
      </w:r>
      <w:r w:rsidRPr="00B15F25">
        <w:rPr>
          <w:sz w:val="28"/>
          <w:szCs w:val="28"/>
        </w:rPr>
        <w:lastRenderedPageBreak/>
        <w:t>винятками або особливостями, що мають бути визначені статутом товариства.</w:t>
      </w:r>
    </w:p>
    <w:p w14:paraId="4B1861A0" w14:textId="1A25FB88" w:rsidR="0034402A" w:rsidRPr="00B15F25" w:rsidRDefault="002663D8" w:rsidP="00B15F25">
      <w:pPr>
        <w:pStyle w:val="a7"/>
        <w:widowControl w:val="0"/>
        <w:numPr>
          <w:ilvl w:val="3"/>
          <w:numId w:val="62"/>
        </w:numPr>
        <w:tabs>
          <w:tab w:val="left" w:pos="851"/>
        </w:tabs>
        <w:ind w:left="0" w:firstLine="567"/>
        <w:jc w:val="both"/>
        <w:rPr>
          <w:sz w:val="28"/>
          <w:szCs w:val="28"/>
        </w:rPr>
      </w:pPr>
      <w:r w:rsidRPr="00B15F25">
        <w:rPr>
          <w:sz w:val="28"/>
          <w:szCs w:val="28"/>
        </w:rPr>
        <w:t xml:space="preserve">Статутом приватного акціонерного товариства при його створенні, а також рішенням загальних зборів приватного акціонерного товариства про внесення змін до статуту товариства, прийнятим більш як 95 відсотками голосів акціонерів від їх загальної кількості, може бути передбачено, що вимоги статей </w:t>
      </w:r>
      <w:r w:rsidR="00247A4D" w:rsidRPr="00B15F25">
        <w:rPr>
          <w:sz w:val="28"/>
          <w:szCs w:val="28"/>
        </w:rPr>
        <w:fldChar w:fldCharType="begin"/>
      </w:r>
      <w:r w:rsidR="00247A4D" w:rsidRPr="00B15F25">
        <w:rPr>
          <w:sz w:val="28"/>
          <w:szCs w:val="28"/>
        </w:rPr>
        <w:instrText xml:space="preserve"> REF _Ref19793367 \r \h  \* MERGEFORMAT </w:instrText>
      </w:r>
      <w:r w:rsidR="00247A4D" w:rsidRPr="00B15F25">
        <w:rPr>
          <w:sz w:val="28"/>
          <w:szCs w:val="28"/>
        </w:rPr>
      </w:r>
      <w:r w:rsidR="00247A4D" w:rsidRPr="00B15F25">
        <w:rPr>
          <w:sz w:val="28"/>
          <w:szCs w:val="28"/>
        </w:rPr>
        <w:fldChar w:fldCharType="separate"/>
      </w:r>
      <w:r w:rsidR="00E41BDF" w:rsidRPr="00E41BDF">
        <w:rPr>
          <w:vanish/>
          <w:sz w:val="28"/>
          <w:szCs w:val="28"/>
        </w:rPr>
        <w:t xml:space="preserve">Стаття </w:t>
      </w:r>
      <w:r w:rsidR="00E41BDF">
        <w:rPr>
          <w:sz w:val="28"/>
          <w:szCs w:val="28"/>
        </w:rPr>
        <w:t>90</w:t>
      </w:r>
      <w:r w:rsidR="00247A4D" w:rsidRPr="00B15F25">
        <w:rPr>
          <w:sz w:val="28"/>
          <w:szCs w:val="28"/>
        </w:rPr>
        <w:fldChar w:fldCharType="end"/>
      </w:r>
      <w:r w:rsidR="00247A4D" w:rsidRPr="00B15F25">
        <w:rPr>
          <w:sz w:val="28"/>
          <w:szCs w:val="28"/>
        </w:rPr>
        <w:t xml:space="preserve"> та </w:t>
      </w:r>
      <w:r w:rsidR="00247A4D" w:rsidRPr="00B15F25">
        <w:rPr>
          <w:sz w:val="28"/>
          <w:szCs w:val="28"/>
        </w:rPr>
        <w:fldChar w:fldCharType="begin"/>
      </w:r>
      <w:r w:rsidR="00247A4D" w:rsidRPr="00B15F25">
        <w:rPr>
          <w:sz w:val="28"/>
          <w:szCs w:val="28"/>
        </w:rPr>
        <w:instrText xml:space="preserve"> REF _Ref19793383 \r \h  \* MERGEFORMAT </w:instrText>
      </w:r>
      <w:r w:rsidR="00247A4D" w:rsidRPr="00B15F25">
        <w:rPr>
          <w:sz w:val="28"/>
          <w:szCs w:val="28"/>
        </w:rPr>
      </w:r>
      <w:r w:rsidR="00247A4D" w:rsidRPr="00B15F25">
        <w:rPr>
          <w:sz w:val="28"/>
          <w:szCs w:val="28"/>
        </w:rPr>
        <w:fldChar w:fldCharType="separate"/>
      </w:r>
      <w:r w:rsidR="00E41BDF" w:rsidRPr="00E41BDF">
        <w:rPr>
          <w:vanish/>
          <w:sz w:val="28"/>
          <w:szCs w:val="28"/>
        </w:rPr>
        <w:t xml:space="preserve">Стаття </w:t>
      </w:r>
      <w:r w:rsidR="00E41BDF">
        <w:rPr>
          <w:sz w:val="28"/>
          <w:szCs w:val="28"/>
        </w:rPr>
        <w:t>91</w:t>
      </w:r>
      <w:r w:rsidR="00247A4D" w:rsidRPr="00B15F25">
        <w:rPr>
          <w:sz w:val="28"/>
          <w:szCs w:val="28"/>
        </w:rPr>
        <w:fldChar w:fldCharType="end"/>
      </w:r>
      <w:r w:rsidR="00E8340C" w:rsidRPr="00B15F25">
        <w:rPr>
          <w:sz w:val="28"/>
          <w:szCs w:val="28"/>
        </w:rPr>
        <w:t xml:space="preserve"> </w:t>
      </w:r>
      <w:r w:rsidRPr="00B15F25">
        <w:rPr>
          <w:sz w:val="28"/>
          <w:szCs w:val="28"/>
        </w:rPr>
        <w:t>цього Закону не поширюються на таке товариство або поширюються з винятками або особливостями, що мають бути визначені статутом товариства.</w:t>
      </w:r>
    </w:p>
    <w:p w14:paraId="7AE526B3" w14:textId="77777777" w:rsidR="00243B67" w:rsidRPr="00B15F25" w:rsidRDefault="00243B67" w:rsidP="00B15F25">
      <w:pPr>
        <w:pStyle w:val="a7"/>
        <w:widowControl w:val="0"/>
        <w:tabs>
          <w:tab w:val="left" w:pos="851"/>
        </w:tabs>
        <w:ind w:left="0"/>
        <w:jc w:val="both"/>
        <w:rPr>
          <w:sz w:val="28"/>
          <w:szCs w:val="28"/>
        </w:rPr>
      </w:pPr>
    </w:p>
    <w:p w14:paraId="0166085A" w14:textId="500DCB75" w:rsidR="0034402A" w:rsidRPr="00B15F25" w:rsidRDefault="002663D8" w:rsidP="00B15F25">
      <w:pPr>
        <w:pStyle w:val="a9"/>
        <w:keepNext w:val="0"/>
        <w:keepLines w:val="0"/>
        <w:widowControl w:val="0"/>
        <w:numPr>
          <w:ilvl w:val="0"/>
          <w:numId w:val="134"/>
        </w:numPr>
        <w:spacing w:before="0"/>
        <w:ind w:left="0" w:firstLine="567"/>
        <w:contextualSpacing/>
        <w:rPr>
          <w:rFonts w:cs="Times New Roman"/>
          <w:szCs w:val="28"/>
        </w:rPr>
      </w:pPr>
      <w:r w:rsidRPr="00B15F25">
        <w:rPr>
          <w:rFonts w:cs="Times New Roman"/>
          <w:szCs w:val="28"/>
        </w:rPr>
        <w:t xml:space="preserve">ВИКУП ТА ОБОВ'ЯЗКОВИЙ ВИКУП АКЦІОНЕРНИМ ТОВАРИСТВОМ РОЗМІЩЕНИХ НИМ ЦІННИХ ПАПЕРІВ </w:t>
      </w:r>
    </w:p>
    <w:p w14:paraId="7801C4E1" w14:textId="77777777" w:rsidR="00243B67" w:rsidRPr="00B15F25" w:rsidRDefault="00243B67" w:rsidP="00B15F25">
      <w:pPr>
        <w:contextualSpacing/>
        <w:rPr>
          <w:sz w:val="28"/>
          <w:szCs w:val="28"/>
        </w:rPr>
      </w:pPr>
    </w:p>
    <w:p w14:paraId="425B1446" w14:textId="3543AA01"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80" w:name="_Ref20305195"/>
      <w:r w:rsidRPr="00B15F25">
        <w:rPr>
          <w:rFonts w:cs="Times New Roman"/>
          <w:szCs w:val="28"/>
        </w:rPr>
        <w:t xml:space="preserve"> Викуп акціонерним товариством розміщених ним цінних паперів</w:t>
      </w:r>
      <w:bookmarkEnd w:id="180"/>
      <w:r w:rsidRPr="00B15F25">
        <w:rPr>
          <w:rFonts w:cs="Times New Roman"/>
          <w:szCs w:val="28"/>
        </w:rPr>
        <w:t xml:space="preserve"> </w:t>
      </w:r>
    </w:p>
    <w:p w14:paraId="3B25A862" w14:textId="36C7A137" w:rsidR="0034402A" w:rsidRPr="00B15F25" w:rsidRDefault="002663D8" w:rsidP="00B15F25">
      <w:pPr>
        <w:pStyle w:val="a7"/>
        <w:widowControl w:val="0"/>
        <w:numPr>
          <w:ilvl w:val="3"/>
          <w:numId w:val="63"/>
        </w:numPr>
        <w:tabs>
          <w:tab w:val="left" w:pos="851"/>
        </w:tabs>
        <w:ind w:left="0" w:firstLine="567"/>
        <w:jc w:val="both"/>
        <w:rPr>
          <w:sz w:val="28"/>
          <w:szCs w:val="28"/>
        </w:rPr>
      </w:pPr>
      <w:r w:rsidRPr="00B15F25">
        <w:rPr>
          <w:sz w:val="28"/>
          <w:szCs w:val="28"/>
        </w:rPr>
        <w:t xml:space="preserve">Акціонерне товариство має право за рішенням загальних зборів викупити в акціонерів акції за згодою власників цих акцій. </w:t>
      </w:r>
      <w:r w:rsidR="00E31DC0" w:rsidRPr="00B15F25">
        <w:rPr>
          <w:sz w:val="28"/>
          <w:szCs w:val="28"/>
        </w:rPr>
        <w:t xml:space="preserve">Рішення про викуп акцій оприлюднюється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із оприлюднення регульованої інформації від імені учасників фондового ринку, не пізніше дати оприлюднення протоколу загальних зборів відповідно до вимог статті </w:t>
      </w:r>
      <w:r w:rsidR="00550972" w:rsidRPr="00B15F25">
        <w:rPr>
          <w:sz w:val="28"/>
          <w:szCs w:val="28"/>
        </w:rPr>
        <w:fldChar w:fldCharType="begin"/>
      </w:r>
      <w:r w:rsidR="00550972" w:rsidRPr="00B15F25">
        <w:rPr>
          <w:sz w:val="28"/>
          <w:szCs w:val="28"/>
        </w:rPr>
        <w:instrText xml:space="preserve"> REF _Ref25020064 \r \h  \* MERGEFORMAT </w:instrText>
      </w:r>
      <w:r w:rsidR="00550972" w:rsidRPr="00B15F25">
        <w:rPr>
          <w:sz w:val="28"/>
          <w:szCs w:val="28"/>
        </w:rPr>
      </w:r>
      <w:r w:rsidR="00550972" w:rsidRPr="00B15F25">
        <w:rPr>
          <w:sz w:val="28"/>
          <w:szCs w:val="28"/>
        </w:rPr>
        <w:fldChar w:fldCharType="separate"/>
      </w:r>
      <w:r w:rsidR="00E41BDF" w:rsidRPr="00E41BDF">
        <w:rPr>
          <w:vanish/>
          <w:sz w:val="28"/>
          <w:szCs w:val="28"/>
        </w:rPr>
        <w:t xml:space="preserve">Стаття </w:t>
      </w:r>
      <w:r w:rsidR="00E41BDF">
        <w:rPr>
          <w:sz w:val="28"/>
          <w:szCs w:val="28"/>
        </w:rPr>
        <w:t>55</w:t>
      </w:r>
      <w:r w:rsidR="00550972" w:rsidRPr="00B15F25">
        <w:rPr>
          <w:sz w:val="28"/>
          <w:szCs w:val="28"/>
        </w:rPr>
        <w:fldChar w:fldCharType="end"/>
      </w:r>
      <w:r w:rsidR="00550972" w:rsidRPr="00B15F25">
        <w:rPr>
          <w:sz w:val="28"/>
          <w:szCs w:val="28"/>
        </w:rPr>
        <w:t xml:space="preserve"> </w:t>
      </w:r>
      <w:r w:rsidR="00E31DC0" w:rsidRPr="00B15F25">
        <w:rPr>
          <w:sz w:val="28"/>
          <w:szCs w:val="28"/>
        </w:rPr>
        <w:t xml:space="preserve">цього Закону. </w:t>
      </w:r>
      <w:r w:rsidRPr="00B15F25">
        <w:rPr>
          <w:sz w:val="28"/>
          <w:szCs w:val="28"/>
        </w:rPr>
        <w:t xml:space="preserve">Порядок реалізації цього права визначається у статуті товариства та/або рішенні загальних зборів. Рішенням загальних зборів обов'язково встановлюються: </w:t>
      </w:r>
    </w:p>
    <w:p w14:paraId="2EB98C92"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1) порядок викупу, що включає максимальну кількість, тип та/або клас акцій, що викуповуються; </w:t>
      </w:r>
    </w:p>
    <w:p w14:paraId="1F529622"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2) строк викупу; </w:t>
      </w:r>
    </w:p>
    <w:p w14:paraId="3E5648B4"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3) ціна викупу (або порядок її визначення); </w:t>
      </w:r>
    </w:p>
    <w:p w14:paraId="0F2FFDA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4) дії товариства щодо викуплених акцій (їх анулювання або продаж). </w:t>
      </w:r>
    </w:p>
    <w:p w14:paraId="3F21D3F8"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Строк викупу включає строк приймання письмових пропозицій акціонерів про продаж акцій та строк сплати їх вартості. Строк викупу акцій не може перевищувати одного року. Письмова пропозиція акціонера про продаж акцій товариству є безвідкличною. </w:t>
      </w:r>
    </w:p>
    <w:p w14:paraId="0FCD99B4" w14:textId="53C10235"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Ціна викупу акцій не може бути меншою за ринкову вартість, визначену відповідно до статті </w:t>
      </w:r>
      <w:r w:rsidR="00694682" w:rsidRPr="00B15F25">
        <w:rPr>
          <w:sz w:val="28"/>
          <w:szCs w:val="28"/>
        </w:rPr>
        <w:fldChar w:fldCharType="begin"/>
      </w:r>
      <w:r w:rsidR="00694682" w:rsidRPr="00B15F25">
        <w:rPr>
          <w:sz w:val="28"/>
          <w:szCs w:val="28"/>
        </w:rPr>
        <w:instrText xml:space="preserve"> REF _Ref19791665 \r \h  \* MERGEFORMAT </w:instrText>
      </w:r>
      <w:r w:rsidR="00694682" w:rsidRPr="00B15F25">
        <w:rPr>
          <w:sz w:val="28"/>
          <w:szCs w:val="28"/>
        </w:rPr>
      </w:r>
      <w:r w:rsidR="00694682" w:rsidRPr="00B15F25">
        <w:rPr>
          <w:sz w:val="28"/>
          <w:szCs w:val="28"/>
        </w:rPr>
        <w:fldChar w:fldCharType="separate"/>
      </w:r>
      <w:r w:rsidR="00E41BDF" w:rsidRPr="00E41BDF">
        <w:rPr>
          <w:vanish/>
          <w:sz w:val="28"/>
          <w:szCs w:val="28"/>
        </w:rPr>
        <w:t xml:space="preserve">Стаття </w:t>
      </w:r>
      <w:r w:rsidR="00E41BDF">
        <w:rPr>
          <w:sz w:val="28"/>
          <w:szCs w:val="28"/>
        </w:rPr>
        <w:t>9</w:t>
      </w:r>
      <w:r w:rsidR="00694682" w:rsidRPr="00B15F25">
        <w:rPr>
          <w:sz w:val="28"/>
          <w:szCs w:val="28"/>
        </w:rPr>
        <w:fldChar w:fldCharType="end"/>
      </w:r>
      <w:r w:rsidRPr="00B15F25">
        <w:rPr>
          <w:sz w:val="28"/>
          <w:szCs w:val="28"/>
        </w:rPr>
        <w:t xml:space="preserve"> цього Закону. Оплата акцій, що викуповуються, здійснюється у грошовій формі.</w:t>
      </w:r>
    </w:p>
    <w:p w14:paraId="5D8E423D" w14:textId="2E7E8FF5"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Ринкова вартість акцій визначається станом на останній робочий день, що передує дню розміщення в установленому порядку повідомлення про </w:t>
      </w:r>
      <w:r w:rsidR="00501171" w:rsidRPr="00B15F25">
        <w:rPr>
          <w:sz w:val="28"/>
          <w:szCs w:val="28"/>
        </w:rPr>
        <w:t xml:space="preserve">проведення </w:t>
      </w:r>
      <w:r w:rsidRPr="00B15F25">
        <w:rPr>
          <w:sz w:val="28"/>
          <w:szCs w:val="28"/>
        </w:rPr>
        <w:t>загальних зборів, на яких прийнято рішення про викуп в акціонерів акцій за їхньою згодою.</w:t>
      </w:r>
    </w:p>
    <w:p w14:paraId="359012AD"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Товариство зобов'язане придбавати акції у кожного акціонера, який приймає (акцептує) пропозицію (оферту) про викуп акцій, за ціною, вказаною в рішенні загальних зборів. </w:t>
      </w:r>
    </w:p>
    <w:p w14:paraId="73293BA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Правочини щодо переходу права власності на акції до товариства, вчинені протягом терміну, зазначеного в рішенні загальних зборів, за ціною, відмінною від ціни, вказаної в такому рішенні, є нікчемними. </w:t>
      </w:r>
    </w:p>
    <w:p w14:paraId="0FE185F4" w14:textId="77777777" w:rsidR="0034402A" w:rsidRPr="00B15F25" w:rsidRDefault="002663D8" w:rsidP="00B15F25">
      <w:pPr>
        <w:pStyle w:val="a7"/>
        <w:widowControl w:val="0"/>
        <w:numPr>
          <w:ilvl w:val="3"/>
          <w:numId w:val="63"/>
        </w:numPr>
        <w:tabs>
          <w:tab w:val="left" w:pos="851"/>
        </w:tabs>
        <w:ind w:left="0" w:firstLine="567"/>
        <w:jc w:val="both"/>
        <w:rPr>
          <w:sz w:val="28"/>
          <w:szCs w:val="28"/>
        </w:rPr>
      </w:pPr>
      <w:r w:rsidRPr="00B15F25">
        <w:rPr>
          <w:sz w:val="28"/>
          <w:szCs w:val="28"/>
        </w:rPr>
        <w:lastRenderedPageBreak/>
        <w:t xml:space="preserve">У разі якщо загальними зборами прийнято рішення про пропорційний викуп акцій, товариство надсилає кожному акціонеру письмове повідомлення про кількість акцій, що викуповуються, їх ціну та строк викупу. Для товариства з кількістю акціонерів - понад 1000 осіб приймання пропозицій акціонерів про продаж товариству акцій здійснюється протягом не менше ніж 30-денного строку від дати надіслання акціонерам зазначеного повідомлення. </w:t>
      </w:r>
    </w:p>
    <w:p w14:paraId="7F5425ED" w14:textId="4FC203F6"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Загальні збори можуть прийняти рішення про викуп визначеної кількості акцій певного типу та/або класу в окремих акціонерів за їх згодою. У такому разі рішення має містити прізвища (найменування) акціонерів, у яких викуповуються акції, та кількість акцій певного типу та/або класу, які викуповуються у цих акціонерів. </w:t>
      </w:r>
    </w:p>
    <w:p w14:paraId="5A400196" w14:textId="79227DC6" w:rsidR="0034402A" w:rsidRPr="00B15F25" w:rsidRDefault="002663D8" w:rsidP="00B15F25">
      <w:pPr>
        <w:pStyle w:val="a7"/>
        <w:widowControl w:val="0"/>
        <w:numPr>
          <w:ilvl w:val="3"/>
          <w:numId w:val="63"/>
        </w:numPr>
        <w:tabs>
          <w:tab w:val="left" w:pos="851"/>
        </w:tabs>
        <w:ind w:left="0" w:firstLine="567"/>
        <w:jc w:val="both"/>
        <w:rPr>
          <w:sz w:val="28"/>
          <w:szCs w:val="28"/>
        </w:rPr>
      </w:pPr>
      <w:r w:rsidRPr="00B15F25">
        <w:rPr>
          <w:sz w:val="28"/>
          <w:szCs w:val="28"/>
        </w:rPr>
        <w:t xml:space="preserve">Акціонерне товариство має право за рішенням наглядової ради </w:t>
      </w:r>
      <w:r w:rsidR="002F7476" w:rsidRPr="00B15F25">
        <w:rPr>
          <w:sz w:val="28"/>
          <w:szCs w:val="28"/>
        </w:rPr>
        <w:t xml:space="preserve">або ради директорів </w:t>
      </w:r>
      <w:r w:rsidRPr="00B15F25">
        <w:rPr>
          <w:sz w:val="28"/>
          <w:szCs w:val="28"/>
        </w:rPr>
        <w:t xml:space="preserve">викупити розміщені ним інші, крім акцій, цінні папери за згодою власників цих цінних паперів, якщо це передбачено статутом товариства та проспектом або рішення про емісію таких цінних паперів. </w:t>
      </w:r>
    </w:p>
    <w:p w14:paraId="40B4AFD2" w14:textId="77777777" w:rsidR="00243B67" w:rsidRPr="00B15F25" w:rsidRDefault="00243B67" w:rsidP="00B15F25">
      <w:pPr>
        <w:pStyle w:val="a7"/>
        <w:widowControl w:val="0"/>
        <w:tabs>
          <w:tab w:val="left" w:pos="851"/>
        </w:tabs>
        <w:ind w:left="0"/>
        <w:jc w:val="both"/>
        <w:rPr>
          <w:sz w:val="28"/>
          <w:szCs w:val="28"/>
        </w:rPr>
      </w:pPr>
    </w:p>
    <w:p w14:paraId="6489C782" w14:textId="59FEA21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Обмеження щодо викупу акцій акціонерним товариством</w:t>
      </w:r>
    </w:p>
    <w:p w14:paraId="14B7B546" w14:textId="7A37BEDC" w:rsidR="0034402A" w:rsidRPr="00B15F25" w:rsidRDefault="002663D8" w:rsidP="00B15F25">
      <w:pPr>
        <w:pStyle w:val="a7"/>
        <w:widowControl w:val="0"/>
        <w:numPr>
          <w:ilvl w:val="3"/>
          <w:numId w:val="64"/>
        </w:numPr>
        <w:tabs>
          <w:tab w:val="left" w:pos="851"/>
        </w:tabs>
        <w:ind w:left="0" w:firstLine="567"/>
        <w:jc w:val="both"/>
        <w:rPr>
          <w:sz w:val="28"/>
          <w:szCs w:val="28"/>
        </w:rPr>
      </w:pPr>
      <w:r w:rsidRPr="00B15F25">
        <w:rPr>
          <w:sz w:val="28"/>
          <w:szCs w:val="28"/>
        </w:rPr>
        <w:t xml:space="preserve">Загальні збори не мають права приймати рішення про викуп акцій, якщо: </w:t>
      </w:r>
    </w:p>
    <w:p w14:paraId="66B1F93F" w14:textId="6CD0C7E0" w:rsidR="0034402A" w:rsidRPr="00B15F25" w:rsidRDefault="002663D8" w:rsidP="00B15F25">
      <w:pPr>
        <w:pStyle w:val="a7"/>
        <w:widowControl w:val="0"/>
        <w:numPr>
          <w:ilvl w:val="0"/>
          <w:numId w:val="65"/>
        </w:numPr>
        <w:tabs>
          <w:tab w:val="left" w:pos="851"/>
        </w:tabs>
        <w:ind w:left="0" w:firstLine="567"/>
        <w:jc w:val="both"/>
        <w:rPr>
          <w:sz w:val="28"/>
          <w:szCs w:val="28"/>
        </w:rPr>
      </w:pPr>
      <w:r w:rsidRPr="00B15F25">
        <w:rPr>
          <w:sz w:val="28"/>
          <w:szCs w:val="28"/>
        </w:rPr>
        <w:t xml:space="preserve">на дату викупу акцій товариство має зобов'язання з обов'язкового викупу акцій відповідно до статті </w:t>
      </w:r>
      <w:r w:rsidR="00577A51" w:rsidRPr="00B15F25">
        <w:rPr>
          <w:sz w:val="28"/>
          <w:szCs w:val="28"/>
        </w:rPr>
        <w:fldChar w:fldCharType="begin"/>
      </w:r>
      <w:r w:rsidR="00577A51" w:rsidRPr="00B15F25">
        <w:rPr>
          <w:sz w:val="28"/>
          <w:szCs w:val="28"/>
        </w:rPr>
        <w:instrText xml:space="preserve"> REF _Ref19795392 \r \h  \* MERGEFORMAT </w:instrText>
      </w:r>
      <w:r w:rsidR="00577A51" w:rsidRPr="00B15F25">
        <w:rPr>
          <w:sz w:val="28"/>
          <w:szCs w:val="28"/>
        </w:rPr>
      </w:r>
      <w:r w:rsidR="00577A51" w:rsidRPr="00B15F25">
        <w:rPr>
          <w:sz w:val="28"/>
          <w:szCs w:val="28"/>
        </w:rPr>
        <w:fldChar w:fldCharType="separate"/>
      </w:r>
      <w:r w:rsidR="00E41BDF" w:rsidRPr="00E41BDF">
        <w:rPr>
          <w:vanish/>
          <w:sz w:val="28"/>
          <w:szCs w:val="28"/>
        </w:rPr>
        <w:t xml:space="preserve">Стаття </w:t>
      </w:r>
      <w:r w:rsidR="00E41BDF">
        <w:rPr>
          <w:sz w:val="28"/>
          <w:szCs w:val="28"/>
        </w:rPr>
        <w:t>98</w:t>
      </w:r>
      <w:r w:rsidR="00577A51" w:rsidRPr="00B15F25">
        <w:rPr>
          <w:sz w:val="28"/>
          <w:szCs w:val="28"/>
        </w:rPr>
        <w:fldChar w:fldCharType="end"/>
      </w:r>
      <w:r w:rsidRPr="00B15F25">
        <w:rPr>
          <w:sz w:val="28"/>
          <w:szCs w:val="28"/>
        </w:rPr>
        <w:t xml:space="preserve">цього Закону. </w:t>
      </w:r>
    </w:p>
    <w:p w14:paraId="54B3D647" w14:textId="77777777" w:rsidR="0034402A" w:rsidRPr="00B15F25" w:rsidRDefault="002663D8" w:rsidP="00B15F25">
      <w:pPr>
        <w:pStyle w:val="a7"/>
        <w:widowControl w:val="0"/>
        <w:numPr>
          <w:ilvl w:val="0"/>
          <w:numId w:val="65"/>
        </w:numPr>
        <w:tabs>
          <w:tab w:val="left" w:pos="851"/>
        </w:tabs>
        <w:ind w:left="0" w:firstLine="567"/>
        <w:jc w:val="both"/>
        <w:rPr>
          <w:sz w:val="28"/>
          <w:szCs w:val="28"/>
        </w:rPr>
      </w:pPr>
      <w:r w:rsidRPr="00B15F25">
        <w:rPr>
          <w:sz w:val="28"/>
          <w:szCs w:val="28"/>
        </w:rPr>
        <w:t xml:space="preserve">товариство є неплатоспроможним або стане таким внаслідок викупу акцій; </w:t>
      </w:r>
    </w:p>
    <w:p w14:paraId="12304D51" w14:textId="77777777" w:rsidR="0034402A" w:rsidRPr="00B15F25" w:rsidRDefault="002663D8" w:rsidP="00B15F25">
      <w:pPr>
        <w:pStyle w:val="a7"/>
        <w:widowControl w:val="0"/>
        <w:numPr>
          <w:ilvl w:val="0"/>
          <w:numId w:val="65"/>
        </w:numPr>
        <w:tabs>
          <w:tab w:val="left" w:pos="851"/>
        </w:tabs>
        <w:ind w:left="0" w:firstLine="567"/>
        <w:jc w:val="both"/>
        <w:rPr>
          <w:sz w:val="28"/>
          <w:szCs w:val="28"/>
        </w:rPr>
      </w:pPr>
      <w:r w:rsidRPr="00B15F25">
        <w:rPr>
          <w:sz w:val="28"/>
          <w:szCs w:val="28"/>
        </w:rPr>
        <w:t xml:space="preserve">власний капітал товариства є меншим, ніж сума його статутного капіталу, резервного капіталу та розміру перевищення ліквідаційної вартості привілейованих акцій над їх номінальною вартістю, або стане меншим внаслідок такого викупу; </w:t>
      </w:r>
    </w:p>
    <w:p w14:paraId="6212E900" w14:textId="77777777" w:rsidR="0034402A" w:rsidRPr="00B15F25" w:rsidRDefault="002663D8" w:rsidP="00B15F25">
      <w:pPr>
        <w:pStyle w:val="a7"/>
        <w:widowControl w:val="0"/>
        <w:numPr>
          <w:ilvl w:val="0"/>
          <w:numId w:val="65"/>
        </w:numPr>
        <w:tabs>
          <w:tab w:val="left" w:pos="851"/>
        </w:tabs>
        <w:ind w:left="0" w:firstLine="567"/>
        <w:jc w:val="both"/>
        <w:rPr>
          <w:sz w:val="28"/>
          <w:szCs w:val="28"/>
        </w:rPr>
      </w:pPr>
      <w:r w:rsidRPr="00B15F25">
        <w:rPr>
          <w:sz w:val="28"/>
          <w:szCs w:val="28"/>
        </w:rPr>
        <w:t xml:space="preserve"> товариство не задовольнило вимоги кредитора, заявлені не пізніше ніж за три дні до дати проведення загальних зборів, до порядку денного яких включено питання про викуп акцій.</w:t>
      </w:r>
    </w:p>
    <w:p w14:paraId="0A819745" w14:textId="77777777" w:rsidR="0034402A" w:rsidRPr="00B15F25" w:rsidRDefault="002663D8" w:rsidP="00B15F25">
      <w:pPr>
        <w:pStyle w:val="a7"/>
        <w:widowControl w:val="0"/>
        <w:numPr>
          <w:ilvl w:val="3"/>
          <w:numId w:val="64"/>
        </w:numPr>
        <w:tabs>
          <w:tab w:val="left" w:pos="851"/>
        </w:tabs>
        <w:ind w:left="0" w:firstLine="567"/>
        <w:jc w:val="both"/>
        <w:rPr>
          <w:sz w:val="28"/>
          <w:szCs w:val="28"/>
        </w:rPr>
      </w:pPr>
      <w:r w:rsidRPr="00B15F25">
        <w:rPr>
          <w:sz w:val="28"/>
          <w:szCs w:val="28"/>
        </w:rPr>
        <w:t xml:space="preserve">Акціонерне товариство не має права здійснювати викуп розміщених ним простих акцій до повної виплати поточних дивідендів за привілейованими акціями. </w:t>
      </w:r>
    </w:p>
    <w:p w14:paraId="2894E59E"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Акціонерне товариство не має права здійснювати викуп розміщених ним привілейованих акцій до повної виплати поточних дивідендів за привілейованими акціями, власники яких мають перевагу щодо черговості отримання дивідендів. </w:t>
      </w:r>
    </w:p>
    <w:p w14:paraId="7339B709" w14:textId="42AC5050" w:rsidR="0034402A" w:rsidRPr="00B15F25" w:rsidRDefault="002663D8" w:rsidP="00B15F25">
      <w:pPr>
        <w:pStyle w:val="a7"/>
        <w:widowControl w:val="0"/>
        <w:numPr>
          <w:ilvl w:val="3"/>
          <w:numId w:val="64"/>
        </w:numPr>
        <w:tabs>
          <w:tab w:val="left" w:pos="851"/>
        </w:tabs>
        <w:ind w:left="0" w:firstLine="567"/>
        <w:jc w:val="both"/>
        <w:rPr>
          <w:sz w:val="28"/>
          <w:szCs w:val="28"/>
        </w:rPr>
      </w:pPr>
      <w:r w:rsidRPr="00B15F25">
        <w:rPr>
          <w:sz w:val="28"/>
          <w:szCs w:val="28"/>
        </w:rPr>
        <w:t>Акціонерне товариство не має права приймати рішення, що передбачає викуп акцій товариства без їх анулювання, якщо після викупу частка акцій товариства, що перебувають в обігу</w:t>
      </w:r>
      <w:r w:rsidR="00627735" w:rsidRPr="00B15F25">
        <w:rPr>
          <w:sz w:val="28"/>
          <w:szCs w:val="28"/>
        </w:rPr>
        <w:t xml:space="preserve"> з урахуванням акцій, що перебувають у заст</w:t>
      </w:r>
      <w:r w:rsidR="00911F81" w:rsidRPr="00B15F25">
        <w:rPr>
          <w:sz w:val="28"/>
          <w:szCs w:val="28"/>
        </w:rPr>
        <w:t>а</w:t>
      </w:r>
      <w:r w:rsidR="00627735" w:rsidRPr="00B15F25">
        <w:rPr>
          <w:sz w:val="28"/>
          <w:szCs w:val="28"/>
        </w:rPr>
        <w:t>ві</w:t>
      </w:r>
      <w:r w:rsidRPr="00B15F25">
        <w:rPr>
          <w:sz w:val="28"/>
          <w:szCs w:val="28"/>
        </w:rPr>
        <w:t xml:space="preserve">, стане меншою ніж 80 відсотків статутного капіталу. </w:t>
      </w:r>
    </w:p>
    <w:p w14:paraId="082FCFE8" w14:textId="3462BBFE" w:rsidR="0034402A" w:rsidRPr="00B15F25" w:rsidRDefault="002663D8" w:rsidP="00B15F25">
      <w:pPr>
        <w:pStyle w:val="a7"/>
        <w:widowControl w:val="0"/>
        <w:numPr>
          <w:ilvl w:val="3"/>
          <w:numId w:val="64"/>
        </w:numPr>
        <w:tabs>
          <w:tab w:val="left" w:pos="851"/>
        </w:tabs>
        <w:ind w:left="0" w:firstLine="567"/>
        <w:jc w:val="both"/>
        <w:rPr>
          <w:sz w:val="28"/>
          <w:szCs w:val="28"/>
        </w:rPr>
      </w:pPr>
      <w:r w:rsidRPr="00B15F25">
        <w:rPr>
          <w:sz w:val="28"/>
          <w:szCs w:val="28"/>
        </w:rPr>
        <w:t xml:space="preserve">Акціонерне товариство не має права здійснювати викуп акцій, звіт про результати </w:t>
      </w:r>
      <w:r w:rsidR="002F7476" w:rsidRPr="00B15F25">
        <w:rPr>
          <w:sz w:val="28"/>
          <w:szCs w:val="28"/>
        </w:rPr>
        <w:t xml:space="preserve">емісії </w:t>
      </w:r>
      <w:r w:rsidRPr="00B15F25">
        <w:rPr>
          <w:sz w:val="28"/>
          <w:szCs w:val="28"/>
        </w:rPr>
        <w:t>яких не зареєстровано в установленому законодавством порядку.</w:t>
      </w:r>
    </w:p>
    <w:p w14:paraId="5A1E1382" w14:textId="40D4A7A8" w:rsidR="009041F8" w:rsidRPr="00B15F25" w:rsidRDefault="009041F8" w:rsidP="00B15F25">
      <w:pPr>
        <w:pStyle w:val="a7"/>
        <w:widowControl w:val="0"/>
        <w:numPr>
          <w:ilvl w:val="3"/>
          <w:numId w:val="64"/>
        </w:numPr>
        <w:tabs>
          <w:tab w:val="left" w:pos="851"/>
        </w:tabs>
        <w:ind w:left="0" w:firstLine="567"/>
        <w:jc w:val="both"/>
        <w:rPr>
          <w:sz w:val="28"/>
          <w:szCs w:val="28"/>
        </w:rPr>
      </w:pPr>
      <w:r w:rsidRPr="00B15F25">
        <w:rPr>
          <w:sz w:val="28"/>
          <w:szCs w:val="28"/>
        </w:rPr>
        <w:t xml:space="preserve">Акціонерне товариство не має права приймати рішення про викуп </w:t>
      </w:r>
      <w:r w:rsidRPr="00B15F25">
        <w:rPr>
          <w:sz w:val="28"/>
          <w:szCs w:val="28"/>
        </w:rPr>
        <w:lastRenderedPageBreak/>
        <w:t xml:space="preserve">власних акцій без подальшого зменшення статутного капіталу товариства у разі відсутності сформованого резервного капіталу, відповідно до вимог частини </w:t>
      </w:r>
      <w:r w:rsidR="00E36095" w:rsidRPr="00B15F25">
        <w:rPr>
          <w:sz w:val="28"/>
          <w:szCs w:val="28"/>
        </w:rPr>
        <w:t xml:space="preserve"> </w:t>
      </w:r>
      <w:r w:rsidR="00E36095" w:rsidRPr="00B15F25">
        <w:rPr>
          <w:sz w:val="28"/>
          <w:szCs w:val="28"/>
        </w:rPr>
        <w:fldChar w:fldCharType="begin"/>
      </w:r>
      <w:r w:rsidR="00E36095" w:rsidRPr="00B15F25">
        <w:rPr>
          <w:sz w:val="28"/>
          <w:szCs w:val="28"/>
        </w:rPr>
        <w:instrText xml:space="preserve"> REF _Ref20486424 \r \h </w:instrText>
      </w:r>
      <w:r w:rsidR="0090379A" w:rsidRPr="00B15F25">
        <w:rPr>
          <w:sz w:val="28"/>
          <w:szCs w:val="28"/>
        </w:rPr>
        <w:instrText xml:space="preserve"> \* MERGEFORMAT </w:instrText>
      </w:r>
      <w:r w:rsidR="00E36095" w:rsidRPr="00B15F25">
        <w:rPr>
          <w:sz w:val="28"/>
          <w:szCs w:val="28"/>
        </w:rPr>
      </w:r>
      <w:r w:rsidR="00E36095" w:rsidRPr="00B15F25">
        <w:rPr>
          <w:sz w:val="28"/>
          <w:szCs w:val="28"/>
        </w:rPr>
        <w:fldChar w:fldCharType="separate"/>
      </w:r>
      <w:r w:rsidR="00E41BDF">
        <w:rPr>
          <w:sz w:val="28"/>
          <w:szCs w:val="28"/>
        </w:rPr>
        <w:t>5</w:t>
      </w:r>
      <w:r w:rsidR="00E36095" w:rsidRPr="00B15F25">
        <w:rPr>
          <w:sz w:val="28"/>
          <w:szCs w:val="28"/>
        </w:rPr>
        <w:fldChar w:fldCharType="end"/>
      </w:r>
      <w:r w:rsidR="00E36095" w:rsidRPr="00B15F25">
        <w:rPr>
          <w:sz w:val="28"/>
          <w:szCs w:val="28"/>
        </w:rPr>
        <w:t xml:space="preserve"> </w:t>
      </w:r>
      <w:r w:rsidRPr="00B15F25">
        <w:rPr>
          <w:sz w:val="28"/>
          <w:szCs w:val="28"/>
        </w:rPr>
        <w:t xml:space="preserve">статті </w:t>
      </w:r>
      <w:r w:rsidRPr="00B15F25">
        <w:rPr>
          <w:sz w:val="28"/>
          <w:szCs w:val="28"/>
        </w:rPr>
        <w:fldChar w:fldCharType="begin"/>
      </w:r>
      <w:r w:rsidRPr="00B15F25">
        <w:rPr>
          <w:sz w:val="28"/>
          <w:szCs w:val="28"/>
        </w:rPr>
        <w:instrText xml:space="preserve"> REF _Ref20486426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21</w:t>
      </w:r>
      <w:r w:rsidRPr="00B15F25">
        <w:rPr>
          <w:sz w:val="28"/>
          <w:szCs w:val="28"/>
        </w:rPr>
        <w:fldChar w:fldCharType="end"/>
      </w:r>
      <w:r w:rsidRPr="00B15F25">
        <w:rPr>
          <w:sz w:val="28"/>
          <w:szCs w:val="28"/>
        </w:rPr>
        <w:t xml:space="preserve"> цього Закону.</w:t>
      </w:r>
    </w:p>
    <w:p w14:paraId="5BA04BEE" w14:textId="241E5FEC" w:rsidR="000A621D" w:rsidRPr="00B15F25" w:rsidRDefault="000A621D" w:rsidP="00B15F25">
      <w:pPr>
        <w:pStyle w:val="a7"/>
        <w:widowControl w:val="0"/>
        <w:numPr>
          <w:ilvl w:val="3"/>
          <w:numId w:val="64"/>
        </w:numPr>
        <w:tabs>
          <w:tab w:val="left" w:pos="851"/>
        </w:tabs>
        <w:ind w:left="0" w:firstLine="567"/>
        <w:jc w:val="both"/>
        <w:rPr>
          <w:sz w:val="28"/>
          <w:szCs w:val="28"/>
        </w:rPr>
      </w:pPr>
      <w:r w:rsidRPr="00B15F25">
        <w:rPr>
          <w:sz w:val="28"/>
          <w:szCs w:val="28"/>
        </w:rPr>
        <w:t xml:space="preserve">Положення  цієї статті не застосовуються до обов’язкового викупу акціонерним товариством акцій на вимогу акціонерів, що здійснюється відповідно до статті </w:t>
      </w:r>
      <w:r w:rsidRPr="00B15F25">
        <w:rPr>
          <w:sz w:val="28"/>
          <w:szCs w:val="28"/>
        </w:rPr>
        <w:fldChar w:fldCharType="begin"/>
      </w:r>
      <w:r w:rsidRPr="00B15F25">
        <w:rPr>
          <w:sz w:val="28"/>
          <w:szCs w:val="28"/>
        </w:rPr>
        <w:instrText xml:space="preserve"> REF _Ref24481443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98</w:t>
      </w:r>
      <w:r w:rsidRPr="00B15F25">
        <w:rPr>
          <w:sz w:val="28"/>
          <w:szCs w:val="28"/>
        </w:rPr>
        <w:fldChar w:fldCharType="end"/>
      </w:r>
      <w:r w:rsidRPr="00B15F25">
        <w:rPr>
          <w:sz w:val="28"/>
          <w:szCs w:val="28"/>
        </w:rPr>
        <w:t xml:space="preserve"> цього Закону. </w:t>
      </w:r>
    </w:p>
    <w:p w14:paraId="02A5C6E8" w14:textId="77777777" w:rsidR="00243B67" w:rsidRPr="00B15F25" w:rsidRDefault="00243B67" w:rsidP="00B15F25">
      <w:pPr>
        <w:pStyle w:val="a7"/>
        <w:widowControl w:val="0"/>
        <w:tabs>
          <w:tab w:val="left" w:pos="851"/>
        </w:tabs>
        <w:ind w:left="0"/>
        <w:jc w:val="both"/>
        <w:rPr>
          <w:sz w:val="28"/>
          <w:szCs w:val="28"/>
        </w:rPr>
      </w:pPr>
    </w:p>
    <w:p w14:paraId="2D479FAB" w14:textId="1EDB138E"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81" w:name="_Ref19795392"/>
      <w:r w:rsidRPr="00B15F25">
        <w:rPr>
          <w:rFonts w:cs="Times New Roman"/>
          <w:szCs w:val="28"/>
        </w:rPr>
        <w:t xml:space="preserve"> </w:t>
      </w:r>
      <w:bookmarkStart w:id="182" w:name="_Ref24481443"/>
      <w:r w:rsidRPr="00B15F25">
        <w:rPr>
          <w:rFonts w:cs="Times New Roman"/>
          <w:szCs w:val="28"/>
        </w:rPr>
        <w:t>Обов'язковий викуп акціонерним товариством акцій на вимогу акціонерів</w:t>
      </w:r>
      <w:bookmarkEnd w:id="181"/>
      <w:bookmarkEnd w:id="182"/>
      <w:r w:rsidRPr="00B15F25">
        <w:rPr>
          <w:rFonts w:cs="Times New Roman"/>
          <w:szCs w:val="28"/>
        </w:rPr>
        <w:t xml:space="preserve"> </w:t>
      </w:r>
    </w:p>
    <w:p w14:paraId="2FC5394A" w14:textId="77777777" w:rsidR="0034402A" w:rsidRPr="00B15F25" w:rsidRDefault="002663D8" w:rsidP="00B15F25">
      <w:pPr>
        <w:pStyle w:val="a7"/>
        <w:widowControl w:val="0"/>
        <w:numPr>
          <w:ilvl w:val="0"/>
          <w:numId w:val="111"/>
        </w:numPr>
        <w:tabs>
          <w:tab w:val="left" w:pos="851"/>
        </w:tabs>
        <w:ind w:left="0" w:firstLine="567"/>
        <w:jc w:val="both"/>
        <w:rPr>
          <w:sz w:val="28"/>
          <w:szCs w:val="28"/>
        </w:rPr>
      </w:pPr>
      <w:bookmarkStart w:id="183" w:name="_Ref19807344"/>
      <w:r w:rsidRPr="00B15F25">
        <w:rPr>
          <w:sz w:val="28"/>
          <w:szCs w:val="28"/>
        </w:rPr>
        <w:t>Кожний акціонер - власник простих акцій товариства має право вимагати здійснення обов'язкового викупу акціонерним товариством належних йому простих акцій, якщо він зареєструвався для участі у загальних зборах та голосував проти прийняття загальними зборами рішення про:</w:t>
      </w:r>
      <w:bookmarkEnd w:id="183"/>
      <w:r w:rsidRPr="00B15F25">
        <w:rPr>
          <w:sz w:val="28"/>
          <w:szCs w:val="28"/>
        </w:rPr>
        <w:t xml:space="preserve"> </w:t>
      </w:r>
    </w:p>
    <w:p w14:paraId="3C33A160" w14:textId="27FD8B2D" w:rsidR="0034402A" w:rsidRPr="00B15F25" w:rsidRDefault="002663D8" w:rsidP="00B15F25">
      <w:pPr>
        <w:pStyle w:val="a7"/>
        <w:widowControl w:val="0"/>
        <w:numPr>
          <w:ilvl w:val="0"/>
          <w:numId w:val="66"/>
        </w:numPr>
        <w:tabs>
          <w:tab w:val="left" w:pos="851"/>
        </w:tabs>
        <w:ind w:left="0" w:firstLine="567"/>
        <w:jc w:val="both"/>
        <w:rPr>
          <w:sz w:val="28"/>
          <w:szCs w:val="28"/>
        </w:rPr>
      </w:pPr>
      <w:r w:rsidRPr="00B15F25">
        <w:rPr>
          <w:sz w:val="28"/>
          <w:szCs w:val="28"/>
        </w:rPr>
        <w:t xml:space="preserve">злиття, приєднання, поділ, перетворення, виділ, зміну типу товариства; </w:t>
      </w:r>
    </w:p>
    <w:p w14:paraId="23C2C362" w14:textId="77777777" w:rsidR="0034402A" w:rsidRPr="00B15F25" w:rsidRDefault="002663D8" w:rsidP="00B15F25">
      <w:pPr>
        <w:pStyle w:val="a7"/>
        <w:widowControl w:val="0"/>
        <w:numPr>
          <w:ilvl w:val="0"/>
          <w:numId w:val="66"/>
        </w:numPr>
        <w:tabs>
          <w:tab w:val="left" w:pos="851"/>
        </w:tabs>
        <w:ind w:left="0" w:firstLine="567"/>
        <w:jc w:val="both"/>
        <w:rPr>
          <w:sz w:val="28"/>
          <w:szCs w:val="28"/>
        </w:rPr>
      </w:pPr>
      <w:r w:rsidRPr="00B15F25">
        <w:rPr>
          <w:sz w:val="28"/>
          <w:szCs w:val="28"/>
        </w:rPr>
        <w:t>надання згоди на вчинення товариством значних правочинів;</w:t>
      </w:r>
    </w:p>
    <w:p w14:paraId="01CE4279" w14:textId="401574C0" w:rsidR="0034402A" w:rsidRPr="00B15F25" w:rsidRDefault="002663D8" w:rsidP="00B15F25">
      <w:pPr>
        <w:pStyle w:val="a7"/>
        <w:widowControl w:val="0"/>
        <w:numPr>
          <w:ilvl w:val="0"/>
          <w:numId w:val="66"/>
        </w:numPr>
        <w:tabs>
          <w:tab w:val="left" w:pos="851"/>
        </w:tabs>
        <w:ind w:left="0" w:firstLine="567"/>
        <w:jc w:val="both"/>
        <w:rPr>
          <w:sz w:val="28"/>
          <w:szCs w:val="28"/>
        </w:rPr>
      </w:pPr>
      <w:r w:rsidRPr="00B15F25">
        <w:rPr>
          <w:sz w:val="28"/>
          <w:szCs w:val="28"/>
        </w:rPr>
        <w:t>надання згоди на вчинення товариством правочину, щодо якого є заінтересованість;</w:t>
      </w:r>
    </w:p>
    <w:p w14:paraId="60D8D474" w14:textId="26D10002" w:rsidR="0034402A" w:rsidRPr="00B15F25" w:rsidRDefault="002663D8" w:rsidP="00B15F25">
      <w:pPr>
        <w:pStyle w:val="a7"/>
        <w:widowControl w:val="0"/>
        <w:numPr>
          <w:ilvl w:val="0"/>
          <w:numId w:val="66"/>
        </w:numPr>
        <w:tabs>
          <w:tab w:val="left" w:pos="851"/>
        </w:tabs>
        <w:ind w:left="0" w:firstLine="567"/>
        <w:jc w:val="both"/>
        <w:rPr>
          <w:sz w:val="28"/>
          <w:szCs w:val="28"/>
        </w:rPr>
      </w:pPr>
      <w:r w:rsidRPr="00B15F25">
        <w:rPr>
          <w:sz w:val="28"/>
          <w:szCs w:val="28"/>
        </w:rPr>
        <w:t xml:space="preserve">зміну розміру статутного капіталу; </w:t>
      </w:r>
    </w:p>
    <w:p w14:paraId="795B3E55" w14:textId="16891298" w:rsidR="0034402A" w:rsidRPr="00B15F25" w:rsidRDefault="002663D8" w:rsidP="00B15F25">
      <w:pPr>
        <w:pStyle w:val="a7"/>
        <w:widowControl w:val="0"/>
        <w:numPr>
          <w:ilvl w:val="0"/>
          <w:numId w:val="66"/>
        </w:numPr>
        <w:tabs>
          <w:tab w:val="left" w:pos="851"/>
        </w:tabs>
        <w:ind w:left="0" w:firstLine="567"/>
        <w:jc w:val="both"/>
        <w:rPr>
          <w:sz w:val="28"/>
          <w:szCs w:val="28"/>
        </w:rPr>
      </w:pPr>
      <w:r w:rsidRPr="00B15F25">
        <w:rPr>
          <w:sz w:val="28"/>
          <w:szCs w:val="28"/>
        </w:rPr>
        <w:t>відмову від використання переважного права акціонера на придбання акцій додаткової емісії у процесі їх розміщення.</w:t>
      </w:r>
    </w:p>
    <w:p w14:paraId="3C732BB4" w14:textId="77777777" w:rsidR="0034402A" w:rsidRPr="00B15F25" w:rsidRDefault="002663D8" w:rsidP="00B15F25">
      <w:pPr>
        <w:pStyle w:val="a7"/>
        <w:widowControl w:val="0"/>
        <w:numPr>
          <w:ilvl w:val="0"/>
          <w:numId w:val="111"/>
        </w:numPr>
        <w:tabs>
          <w:tab w:val="left" w:pos="851"/>
        </w:tabs>
        <w:ind w:left="0" w:firstLine="567"/>
        <w:jc w:val="both"/>
        <w:rPr>
          <w:sz w:val="28"/>
          <w:szCs w:val="28"/>
        </w:rPr>
      </w:pPr>
      <w:bookmarkStart w:id="184" w:name="_Ref20305037"/>
      <w:r w:rsidRPr="00B15F25">
        <w:rPr>
          <w:sz w:val="28"/>
          <w:szCs w:val="28"/>
        </w:rPr>
        <w:t>Кожний акціонер - власник привілейованих акцій має право вимагати здійснення обов'язкового викупу товариством належних йому привілейованих акцій, якщо він зареєструвався для участі у загальних зборах та голосував проти прийняття загальними зборами рішення про:</w:t>
      </w:r>
      <w:bookmarkEnd w:id="184"/>
      <w:r w:rsidRPr="00B15F25">
        <w:rPr>
          <w:sz w:val="28"/>
          <w:szCs w:val="28"/>
        </w:rPr>
        <w:t xml:space="preserve"> </w:t>
      </w:r>
    </w:p>
    <w:p w14:paraId="296076BA" w14:textId="77777777" w:rsidR="0034402A" w:rsidRPr="00B15F25" w:rsidRDefault="002663D8" w:rsidP="00B15F25">
      <w:pPr>
        <w:pStyle w:val="a7"/>
        <w:widowControl w:val="0"/>
        <w:numPr>
          <w:ilvl w:val="0"/>
          <w:numId w:val="67"/>
        </w:numPr>
        <w:tabs>
          <w:tab w:val="left" w:pos="851"/>
        </w:tabs>
        <w:ind w:left="0" w:firstLine="567"/>
        <w:jc w:val="both"/>
        <w:rPr>
          <w:sz w:val="28"/>
          <w:szCs w:val="28"/>
        </w:rPr>
      </w:pPr>
      <w:r w:rsidRPr="00B15F25">
        <w:rPr>
          <w:sz w:val="28"/>
          <w:szCs w:val="28"/>
        </w:rPr>
        <w:t xml:space="preserve">внесення змін до статуту товариства, якими передбачається розміщення привілейованих акцій нового класу, власники яких матимуть перевагу щодо черговості отримання дивідендів або виплат у разі ліквідації акціонерного товариства; </w:t>
      </w:r>
    </w:p>
    <w:p w14:paraId="74B78B58" w14:textId="77777777" w:rsidR="0034402A" w:rsidRPr="00B15F25" w:rsidRDefault="002663D8" w:rsidP="00B15F25">
      <w:pPr>
        <w:pStyle w:val="a7"/>
        <w:widowControl w:val="0"/>
        <w:numPr>
          <w:ilvl w:val="0"/>
          <w:numId w:val="67"/>
        </w:numPr>
        <w:tabs>
          <w:tab w:val="left" w:pos="851"/>
        </w:tabs>
        <w:ind w:left="0" w:firstLine="567"/>
        <w:jc w:val="both"/>
        <w:rPr>
          <w:sz w:val="28"/>
          <w:szCs w:val="28"/>
        </w:rPr>
      </w:pPr>
      <w:r w:rsidRPr="00B15F25">
        <w:rPr>
          <w:sz w:val="28"/>
          <w:szCs w:val="28"/>
        </w:rPr>
        <w:t>розширення обсягу прав акціонерів - власників розміщених привілейованих акцій, які мають перевагу щодо черговості отримання дивідендів або виплат у разі ліквідації акціонерного товариства;</w:t>
      </w:r>
    </w:p>
    <w:p w14:paraId="40699DA3" w14:textId="77777777" w:rsidR="0034402A" w:rsidRPr="00B15F25" w:rsidRDefault="002663D8" w:rsidP="00B15F25">
      <w:pPr>
        <w:pStyle w:val="a7"/>
        <w:widowControl w:val="0"/>
        <w:numPr>
          <w:ilvl w:val="0"/>
          <w:numId w:val="67"/>
        </w:numPr>
        <w:tabs>
          <w:tab w:val="left" w:pos="851"/>
        </w:tabs>
        <w:ind w:left="0" w:firstLine="567"/>
        <w:jc w:val="both"/>
        <w:rPr>
          <w:sz w:val="28"/>
          <w:szCs w:val="28"/>
        </w:rPr>
      </w:pPr>
      <w:r w:rsidRPr="00B15F25">
        <w:rPr>
          <w:sz w:val="28"/>
          <w:szCs w:val="28"/>
        </w:rPr>
        <w:t>відмову від використання переважного права акціонера на придбання акцій додаткової емісії у процесі їх розміщення.</w:t>
      </w:r>
    </w:p>
    <w:p w14:paraId="2ED15AFF" w14:textId="77777777" w:rsidR="0034402A" w:rsidRPr="00B15F25" w:rsidRDefault="002663D8" w:rsidP="00B15F25">
      <w:pPr>
        <w:pStyle w:val="a7"/>
        <w:widowControl w:val="0"/>
        <w:numPr>
          <w:ilvl w:val="0"/>
          <w:numId w:val="111"/>
        </w:numPr>
        <w:tabs>
          <w:tab w:val="left" w:pos="851"/>
        </w:tabs>
        <w:ind w:left="0" w:firstLine="567"/>
        <w:jc w:val="both"/>
        <w:rPr>
          <w:sz w:val="28"/>
          <w:szCs w:val="28"/>
        </w:rPr>
      </w:pPr>
      <w:r w:rsidRPr="00B15F25">
        <w:rPr>
          <w:sz w:val="28"/>
          <w:szCs w:val="28"/>
        </w:rPr>
        <w:t xml:space="preserve">Акціонерне товариство у випадках, передбачених частинами першою та другою цієї статті, зобов'язане викупити належні акціонерові акції. </w:t>
      </w:r>
    </w:p>
    <w:p w14:paraId="309CA7E1" w14:textId="0290449B" w:rsidR="0034402A" w:rsidRPr="00B15F25" w:rsidRDefault="002663D8" w:rsidP="00B15F25">
      <w:pPr>
        <w:pStyle w:val="a7"/>
        <w:widowControl w:val="0"/>
        <w:numPr>
          <w:ilvl w:val="0"/>
          <w:numId w:val="111"/>
        </w:numPr>
        <w:tabs>
          <w:tab w:val="left" w:pos="851"/>
        </w:tabs>
        <w:ind w:left="0" w:firstLine="567"/>
        <w:jc w:val="both"/>
        <w:rPr>
          <w:sz w:val="28"/>
          <w:szCs w:val="28"/>
        </w:rPr>
      </w:pPr>
      <w:r w:rsidRPr="00B15F25">
        <w:rPr>
          <w:sz w:val="28"/>
          <w:szCs w:val="28"/>
        </w:rPr>
        <w:t xml:space="preserve">Перелік акціонерів, які мають право вимагати здійснення обов'язкового викупу належних їм акцій відповідно до частини </w:t>
      </w:r>
      <w:r w:rsidR="00BF75DC" w:rsidRPr="00B15F25">
        <w:rPr>
          <w:sz w:val="28"/>
          <w:szCs w:val="28"/>
        </w:rPr>
        <w:fldChar w:fldCharType="begin"/>
      </w:r>
      <w:r w:rsidR="00BF75DC" w:rsidRPr="00B15F25">
        <w:rPr>
          <w:sz w:val="28"/>
          <w:szCs w:val="28"/>
        </w:rPr>
        <w:instrText xml:space="preserve"> REF _Ref19807344 \r \h  \* MERGEFORMAT </w:instrText>
      </w:r>
      <w:r w:rsidR="00BF75DC" w:rsidRPr="00B15F25">
        <w:rPr>
          <w:sz w:val="28"/>
          <w:szCs w:val="28"/>
        </w:rPr>
      </w:r>
      <w:r w:rsidR="00BF75DC" w:rsidRPr="00B15F25">
        <w:rPr>
          <w:sz w:val="28"/>
          <w:szCs w:val="28"/>
        </w:rPr>
        <w:fldChar w:fldCharType="separate"/>
      </w:r>
      <w:r w:rsidR="00E41BDF">
        <w:rPr>
          <w:sz w:val="28"/>
          <w:szCs w:val="28"/>
        </w:rPr>
        <w:t>1</w:t>
      </w:r>
      <w:r w:rsidR="00BF75DC" w:rsidRPr="00B15F25">
        <w:rPr>
          <w:sz w:val="28"/>
          <w:szCs w:val="28"/>
        </w:rPr>
        <w:fldChar w:fldCharType="end"/>
      </w:r>
      <w:r w:rsidR="00BF75DC" w:rsidRPr="00B15F25">
        <w:rPr>
          <w:sz w:val="28"/>
          <w:szCs w:val="28"/>
        </w:rPr>
        <w:t xml:space="preserve"> та </w:t>
      </w:r>
      <w:r w:rsidR="00BF75DC" w:rsidRPr="00B15F25">
        <w:rPr>
          <w:sz w:val="28"/>
          <w:szCs w:val="28"/>
        </w:rPr>
        <w:fldChar w:fldCharType="begin"/>
      </w:r>
      <w:r w:rsidR="00BF75DC" w:rsidRPr="00B15F25">
        <w:rPr>
          <w:sz w:val="28"/>
          <w:szCs w:val="28"/>
        </w:rPr>
        <w:instrText xml:space="preserve"> REF _Ref20305037 \r \h </w:instrText>
      </w:r>
      <w:r w:rsidR="0090379A" w:rsidRPr="00B15F25">
        <w:rPr>
          <w:sz w:val="28"/>
          <w:szCs w:val="28"/>
        </w:rPr>
        <w:instrText xml:space="preserve"> \* MERGEFORMAT </w:instrText>
      </w:r>
      <w:r w:rsidR="00BF75DC" w:rsidRPr="00B15F25">
        <w:rPr>
          <w:sz w:val="28"/>
          <w:szCs w:val="28"/>
        </w:rPr>
      </w:r>
      <w:r w:rsidR="00BF75DC" w:rsidRPr="00B15F25">
        <w:rPr>
          <w:sz w:val="28"/>
          <w:szCs w:val="28"/>
        </w:rPr>
        <w:fldChar w:fldCharType="separate"/>
      </w:r>
      <w:r w:rsidR="00E41BDF">
        <w:rPr>
          <w:sz w:val="28"/>
          <w:szCs w:val="28"/>
        </w:rPr>
        <w:t>2</w:t>
      </w:r>
      <w:r w:rsidR="00BF75DC" w:rsidRPr="00B15F25">
        <w:rPr>
          <w:sz w:val="28"/>
          <w:szCs w:val="28"/>
        </w:rPr>
        <w:fldChar w:fldCharType="end"/>
      </w:r>
      <w:r w:rsidRPr="00B15F25">
        <w:rPr>
          <w:sz w:val="28"/>
          <w:szCs w:val="28"/>
        </w:rPr>
        <w:t xml:space="preserve"> цієї статті, складається на підставі переліку акціонерів, які зареєструвалися для участі в загальних зборах, на яких було прийнято рішення, що стало підставою для вимоги обов'язкового викупу акцій. </w:t>
      </w:r>
    </w:p>
    <w:p w14:paraId="0C15C5A1" w14:textId="77777777" w:rsidR="00243B67" w:rsidRPr="00B15F25" w:rsidRDefault="00243B67" w:rsidP="00B15F25">
      <w:pPr>
        <w:pStyle w:val="a7"/>
        <w:widowControl w:val="0"/>
        <w:tabs>
          <w:tab w:val="left" w:pos="851"/>
        </w:tabs>
        <w:ind w:left="0"/>
        <w:jc w:val="both"/>
        <w:rPr>
          <w:sz w:val="28"/>
          <w:szCs w:val="28"/>
        </w:rPr>
      </w:pPr>
    </w:p>
    <w:p w14:paraId="04E121E8" w14:textId="6FB0C090"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85" w:name="_Ref19799498"/>
      <w:r w:rsidRPr="00B15F25">
        <w:rPr>
          <w:rFonts w:cs="Times New Roman"/>
          <w:szCs w:val="28"/>
        </w:rPr>
        <w:t xml:space="preserve"> Порядок реалізації акціонерами права вимоги обов'язкового викупу акціонерним товариством належних їм акцій</w:t>
      </w:r>
      <w:bookmarkEnd w:id="185"/>
      <w:r w:rsidRPr="00B15F25">
        <w:rPr>
          <w:rFonts w:cs="Times New Roman"/>
          <w:szCs w:val="28"/>
        </w:rPr>
        <w:t xml:space="preserve"> </w:t>
      </w:r>
    </w:p>
    <w:p w14:paraId="4BDE797A" w14:textId="6A3CB2A1" w:rsidR="0034402A" w:rsidRPr="00B15F25" w:rsidRDefault="002663D8" w:rsidP="00B15F25">
      <w:pPr>
        <w:pStyle w:val="a7"/>
        <w:widowControl w:val="0"/>
        <w:numPr>
          <w:ilvl w:val="3"/>
          <w:numId w:val="68"/>
        </w:numPr>
        <w:tabs>
          <w:tab w:val="left" w:pos="851"/>
        </w:tabs>
        <w:ind w:left="0" w:firstLine="567"/>
        <w:jc w:val="both"/>
        <w:rPr>
          <w:sz w:val="28"/>
          <w:szCs w:val="28"/>
        </w:rPr>
      </w:pPr>
      <w:r w:rsidRPr="00B15F25">
        <w:rPr>
          <w:sz w:val="28"/>
          <w:szCs w:val="28"/>
        </w:rPr>
        <w:t xml:space="preserve">Ціна викупу акцій не може бути меншою за ринкову вартість, визначену </w:t>
      </w:r>
      <w:r w:rsidRPr="00B15F25">
        <w:rPr>
          <w:sz w:val="28"/>
          <w:szCs w:val="28"/>
        </w:rPr>
        <w:lastRenderedPageBreak/>
        <w:t xml:space="preserve">відповідно до статті </w:t>
      </w:r>
      <w:r w:rsidR="00455E29" w:rsidRPr="00B15F25">
        <w:rPr>
          <w:sz w:val="28"/>
          <w:szCs w:val="28"/>
        </w:rPr>
        <w:fldChar w:fldCharType="begin"/>
      </w:r>
      <w:r w:rsidR="00455E29" w:rsidRPr="00B15F25">
        <w:rPr>
          <w:sz w:val="28"/>
          <w:szCs w:val="28"/>
        </w:rPr>
        <w:instrText xml:space="preserve"> REF _Ref19791665 \r \h  \* MERGEFORMAT </w:instrText>
      </w:r>
      <w:r w:rsidR="00455E29" w:rsidRPr="00B15F25">
        <w:rPr>
          <w:sz w:val="28"/>
          <w:szCs w:val="28"/>
        </w:rPr>
      </w:r>
      <w:r w:rsidR="00455E29" w:rsidRPr="00B15F25">
        <w:rPr>
          <w:sz w:val="28"/>
          <w:szCs w:val="28"/>
        </w:rPr>
        <w:fldChar w:fldCharType="separate"/>
      </w:r>
      <w:r w:rsidR="00E41BDF" w:rsidRPr="00E41BDF">
        <w:rPr>
          <w:vanish/>
          <w:sz w:val="28"/>
          <w:szCs w:val="28"/>
        </w:rPr>
        <w:t xml:space="preserve">Стаття </w:t>
      </w:r>
      <w:r w:rsidR="00E41BDF">
        <w:rPr>
          <w:sz w:val="28"/>
          <w:szCs w:val="28"/>
        </w:rPr>
        <w:t>9</w:t>
      </w:r>
      <w:r w:rsidR="00455E29" w:rsidRPr="00B15F25">
        <w:rPr>
          <w:sz w:val="28"/>
          <w:szCs w:val="28"/>
        </w:rPr>
        <w:fldChar w:fldCharType="end"/>
      </w:r>
      <w:r w:rsidRPr="00B15F25">
        <w:rPr>
          <w:sz w:val="28"/>
          <w:szCs w:val="28"/>
        </w:rPr>
        <w:t xml:space="preserve"> цього Закону.</w:t>
      </w:r>
      <w:r w:rsidR="00B95EA1" w:rsidRPr="00B15F25">
        <w:rPr>
          <w:sz w:val="28"/>
          <w:szCs w:val="28"/>
        </w:rPr>
        <w:t xml:space="preserve"> </w:t>
      </w:r>
      <w:r w:rsidR="00B95EA1" w:rsidRPr="00B15F25">
        <w:rPr>
          <w:bCs/>
          <w:sz w:val="28"/>
          <w:szCs w:val="28"/>
        </w:rPr>
        <w:t>Ціна викупу затверджується акціонерним товариством не пізніше дня розміщення в установленому порядку повідомлення про проведення загальних зборів, до порядку денного яких включено питання, за умови прийняття якого настане підстава для вимоги обов'язкового викупу акцій.</w:t>
      </w:r>
      <w:r w:rsidR="00B95EA1" w:rsidRPr="00B15F25" w:rsidDel="00B95EA1">
        <w:rPr>
          <w:rStyle w:val="af7"/>
          <w:sz w:val="28"/>
          <w:szCs w:val="28"/>
        </w:rPr>
        <w:t xml:space="preserve"> </w:t>
      </w:r>
    </w:p>
    <w:p w14:paraId="30E72001" w14:textId="7C490D59"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Ринкова вартість акцій визначається станом на останній робочий день, що передує дню розміщення в установленому порядку повідомлення про </w:t>
      </w:r>
      <w:r w:rsidR="006638A2" w:rsidRPr="00B15F25">
        <w:rPr>
          <w:sz w:val="28"/>
          <w:szCs w:val="28"/>
        </w:rPr>
        <w:t xml:space="preserve">проведення </w:t>
      </w:r>
      <w:r w:rsidRPr="00B15F25">
        <w:rPr>
          <w:sz w:val="28"/>
          <w:szCs w:val="28"/>
        </w:rPr>
        <w:t xml:space="preserve">загальних зборів, на яких було прийнято рішення, яке стало підставою для вимоги обов'язкового викупу акцій. </w:t>
      </w:r>
    </w:p>
    <w:p w14:paraId="406AD02A"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Договір між акціонерним товариством та акціонером про обов'язковий викуп товариством належних йому акцій укладається в письмовій формі. </w:t>
      </w:r>
    </w:p>
    <w:p w14:paraId="5CC0AF53" w14:textId="0A40FC41" w:rsidR="0034402A" w:rsidRPr="00B15F25" w:rsidRDefault="002663D8" w:rsidP="00B15F25">
      <w:pPr>
        <w:pStyle w:val="a7"/>
        <w:widowControl w:val="0"/>
        <w:numPr>
          <w:ilvl w:val="3"/>
          <w:numId w:val="68"/>
        </w:numPr>
        <w:tabs>
          <w:tab w:val="left" w:pos="851"/>
        </w:tabs>
        <w:ind w:left="0" w:firstLine="567"/>
        <w:jc w:val="both"/>
        <w:rPr>
          <w:sz w:val="28"/>
          <w:szCs w:val="28"/>
        </w:rPr>
      </w:pPr>
      <w:r w:rsidRPr="00B15F25">
        <w:rPr>
          <w:sz w:val="28"/>
          <w:szCs w:val="28"/>
        </w:rPr>
        <w:t xml:space="preserve">Акціонерне товариство протягом не більш як п'яти робочих днів </w:t>
      </w:r>
      <w:r w:rsidR="006638A2" w:rsidRPr="00B15F25">
        <w:rPr>
          <w:sz w:val="28"/>
          <w:szCs w:val="28"/>
          <w:shd w:val="clear" w:color="auto" w:fill="FFFFFF"/>
        </w:rPr>
        <w:t>з дати оприлюднення протоколу загальних зборів, на яких було прийнято</w:t>
      </w:r>
      <w:r w:rsidRPr="00B15F25">
        <w:rPr>
          <w:sz w:val="28"/>
          <w:szCs w:val="28"/>
        </w:rPr>
        <w:t xml:space="preserve"> рішення, що стало підставою для вимоги обов'язкового викупу акцій, у порядку, встановленому наглядовою радою </w:t>
      </w:r>
      <w:r w:rsidR="00EC2AFC" w:rsidRPr="00B15F25">
        <w:rPr>
          <w:sz w:val="28"/>
          <w:szCs w:val="28"/>
        </w:rPr>
        <w:t xml:space="preserve">або радою директор </w:t>
      </w:r>
      <w:r w:rsidRPr="00B15F25">
        <w:rPr>
          <w:sz w:val="28"/>
          <w:szCs w:val="28"/>
        </w:rPr>
        <w:t>товариства, повідомляє акціонерів, які мають право вимагати обов'язкового викупу акцій, про право вимоги обов'язкового викупу акцій із зазначенням:</w:t>
      </w:r>
    </w:p>
    <w:p w14:paraId="6712FBB6" w14:textId="77777777" w:rsidR="0034402A" w:rsidRPr="00B15F25" w:rsidRDefault="002663D8" w:rsidP="00B15F25">
      <w:pPr>
        <w:pStyle w:val="a7"/>
        <w:widowControl w:val="0"/>
        <w:numPr>
          <w:ilvl w:val="0"/>
          <w:numId w:val="69"/>
        </w:numPr>
        <w:tabs>
          <w:tab w:val="left" w:pos="851"/>
        </w:tabs>
        <w:ind w:left="0" w:firstLine="567"/>
        <w:jc w:val="both"/>
        <w:rPr>
          <w:sz w:val="28"/>
          <w:szCs w:val="28"/>
        </w:rPr>
      </w:pPr>
      <w:r w:rsidRPr="00B15F25">
        <w:rPr>
          <w:sz w:val="28"/>
          <w:szCs w:val="28"/>
        </w:rPr>
        <w:t>ціни викупу акцій;</w:t>
      </w:r>
    </w:p>
    <w:p w14:paraId="5E4F58EC" w14:textId="77777777" w:rsidR="0034402A" w:rsidRPr="00B15F25" w:rsidRDefault="002663D8" w:rsidP="00B15F25">
      <w:pPr>
        <w:pStyle w:val="a7"/>
        <w:widowControl w:val="0"/>
        <w:numPr>
          <w:ilvl w:val="0"/>
          <w:numId w:val="69"/>
        </w:numPr>
        <w:tabs>
          <w:tab w:val="left" w:pos="851"/>
        </w:tabs>
        <w:ind w:left="0" w:firstLine="567"/>
        <w:jc w:val="both"/>
        <w:rPr>
          <w:sz w:val="28"/>
          <w:szCs w:val="28"/>
        </w:rPr>
      </w:pPr>
      <w:r w:rsidRPr="00B15F25">
        <w:rPr>
          <w:sz w:val="28"/>
          <w:szCs w:val="28"/>
        </w:rPr>
        <w:t>кількості акцій, викуп яких має право вимагати акціонер;</w:t>
      </w:r>
    </w:p>
    <w:p w14:paraId="25132D7A" w14:textId="77777777" w:rsidR="0034402A" w:rsidRPr="00B15F25" w:rsidRDefault="002663D8" w:rsidP="00B15F25">
      <w:pPr>
        <w:pStyle w:val="a7"/>
        <w:widowControl w:val="0"/>
        <w:numPr>
          <w:ilvl w:val="0"/>
          <w:numId w:val="69"/>
        </w:numPr>
        <w:tabs>
          <w:tab w:val="left" w:pos="851"/>
        </w:tabs>
        <w:ind w:left="0" w:firstLine="567"/>
        <w:jc w:val="both"/>
        <w:rPr>
          <w:sz w:val="28"/>
          <w:szCs w:val="28"/>
        </w:rPr>
      </w:pPr>
      <w:r w:rsidRPr="00B15F25">
        <w:rPr>
          <w:sz w:val="28"/>
          <w:szCs w:val="28"/>
        </w:rPr>
        <w:t xml:space="preserve"> загальної вартості у разі викупу акцій товариством;</w:t>
      </w:r>
    </w:p>
    <w:p w14:paraId="6BC46FB1" w14:textId="77777777" w:rsidR="0034402A" w:rsidRPr="00B15F25" w:rsidRDefault="002663D8" w:rsidP="00B15F25">
      <w:pPr>
        <w:pStyle w:val="a7"/>
        <w:widowControl w:val="0"/>
        <w:numPr>
          <w:ilvl w:val="0"/>
          <w:numId w:val="69"/>
        </w:numPr>
        <w:tabs>
          <w:tab w:val="left" w:pos="851"/>
        </w:tabs>
        <w:ind w:left="0" w:firstLine="567"/>
        <w:jc w:val="both"/>
        <w:rPr>
          <w:sz w:val="28"/>
          <w:szCs w:val="28"/>
        </w:rPr>
      </w:pPr>
      <w:r w:rsidRPr="00B15F25">
        <w:rPr>
          <w:sz w:val="28"/>
          <w:szCs w:val="28"/>
        </w:rPr>
        <w:t>строку здійснення акціонерним товариством укладення договору та оплати вартості акцій (у разі отримання вимоги акціонера про обов'язковий викуп акцій).</w:t>
      </w:r>
    </w:p>
    <w:p w14:paraId="69FDD95A" w14:textId="547FCB62" w:rsidR="0034402A" w:rsidRPr="00B15F25" w:rsidRDefault="002663D8" w:rsidP="00B15F25">
      <w:pPr>
        <w:pStyle w:val="a7"/>
        <w:widowControl w:val="0"/>
        <w:numPr>
          <w:ilvl w:val="3"/>
          <w:numId w:val="68"/>
        </w:numPr>
        <w:tabs>
          <w:tab w:val="left" w:pos="851"/>
        </w:tabs>
        <w:ind w:left="0" w:firstLine="567"/>
        <w:jc w:val="both"/>
        <w:rPr>
          <w:sz w:val="28"/>
          <w:szCs w:val="28"/>
        </w:rPr>
      </w:pPr>
      <w:r w:rsidRPr="00B15F25">
        <w:rPr>
          <w:sz w:val="28"/>
          <w:szCs w:val="28"/>
        </w:rPr>
        <w:t xml:space="preserve"> Протягом 30 днів </w:t>
      </w:r>
      <w:r w:rsidR="006638A2" w:rsidRPr="00B15F25">
        <w:rPr>
          <w:sz w:val="28"/>
          <w:szCs w:val="28"/>
          <w:shd w:val="clear" w:color="auto" w:fill="FFFFFF"/>
        </w:rPr>
        <w:t>з дати оприлюднення протоколу загальних зборів, на яких було прийнято</w:t>
      </w:r>
      <w:r w:rsidR="006638A2" w:rsidRPr="00B15F25">
        <w:rPr>
          <w:sz w:val="28"/>
          <w:szCs w:val="28"/>
        </w:rPr>
        <w:t xml:space="preserve"> </w:t>
      </w:r>
      <w:r w:rsidRPr="00B15F25">
        <w:rPr>
          <w:sz w:val="28"/>
          <w:szCs w:val="28"/>
        </w:rPr>
        <w:t xml:space="preserve">рішення, що стало підставою для вимоги обов'язкового викупу акцій, акціонер, який має намір реалізувати зазначене право, подає товариству письмову вимогу. У вимозі акціонера про обов'язковий викуп акцій мають бути зазначені його прізвище (найменування), місце проживання (місцезнаходження), кількість, тип та/або клас акцій, обов'язкового викупу яких він вимагає. До письмової вимоги акціонером мають бути додані копії документів, що підтверджують його право власності на акції товариства станом на дату подання вимоги. </w:t>
      </w:r>
    </w:p>
    <w:p w14:paraId="4A883BDE" w14:textId="77777777" w:rsidR="0034402A" w:rsidRPr="00B15F25" w:rsidRDefault="002663D8" w:rsidP="00B15F25">
      <w:pPr>
        <w:pStyle w:val="a7"/>
        <w:widowControl w:val="0"/>
        <w:numPr>
          <w:ilvl w:val="3"/>
          <w:numId w:val="68"/>
        </w:numPr>
        <w:tabs>
          <w:tab w:val="left" w:pos="851"/>
        </w:tabs>
        <w:ind w:left="0" w:firstLine="567"/>
        <w:jc w:val="both"/>
        <w:rPr>
          <w:sz w:val="28"/>
          <w:szCs w:val="28"/>
        </w:rPr>
      </w:pPr>
      <w:r w:rsidRPr="00B15F25">
        <w:rPr>
          <w:sz w:val="28"/>
          <w:szCs w:val="28"/>
        </w:rPr>
        <w:t>Протягом 30 днів після отримання вимоги акціонера про обов'язковий викуп акцій товариство здійснює оплату вартості акцій за ціною викупу, зазначеною в повідомленні про право вимоги обов'язкового викупу акцій, що належать акціонеру, а відповідний акціонер повинен вчинити усі дії, необхідні для набуття товариством права власності на акції, обов'язкового викупу яких він вимагає.</w:t>
      </w:r>
    </w:p>
    <w:p w14:paraId="676D9C3F" w14:textId="721802DF"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Оплата акцій здійснюється у грошовій формі, якщо сторони в межах строків, установлених у цій статті, не дійшли згоди щодо іншої форми оплати. </w:t>
      </w:r>
    </w:p>
    <w:p w14:paraId="1E331D6D" w14:textId="77777777" w:rsidR="00243B67" w:rsidRPr="00B15F25" w:rsidRDefault="00243B67" w:rsidP="00B15F25">
      <w:pPr>
        <w:widowControl w:val="0"/>
        <w:tabs>
          <w:tab w:val="left" w:pos="851"/>
        </w:tabs>
        <w:contextualSpacing/>
        <w:jc w:val="both"/>
        <w:rPr>
          <w:sz w:val="28"/>
          <w:szCs w:val="28"/>
        </w:rPr>
      </w:pPr>
    </w:p>
    <w:p w14:paraId="73100C9A" w14:textId="0E545922"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Повідомлення про викуп публічним акціонерним товариством акцій понад порогові значення</w:t>
      </w:r>
    </w:p>
    <w:p w14:paraId="49C0697B" w14:textId="190CA069" w:rsidR="0034402A" w:rsidRPr="00B15F25" w:rsidRDefault="002663D8" w:rsidP="00B15F25">
      <w:pPr>
        <w:pStyle w:val="a7"/>
        <w:widowControl w:val="0"/>
        <w:numPr>
          <w:ilvl w:val="3"/>
          <w:numId w:val="70"/>
        </w:numPr>
        <w:tabs>
          <w:tab w:val="left" w:pos="851"/>
        </w:tabs>
        <w:ind w:left="0" w:firstLine="567"/>
        <w:jc w:val="both"/>
        <w:rPr>
          <w:sz w:val="28"/>
          <w:szCs w:val="28"/>
        </w:rPr>
      </w:pPr>
      <w:r w:rsidRPr="00B15F25">
        <w:rPr>
          <w:sz w:val="28"/>
          <w:szCs w:val="28"/>
        </w:rPr>
        <w:t xml:space="preserve">Публічне акціонерне товариство, яке прямо або опосередковано набуває або відчужує власні акції, повинно розкрити інформацію про кількість таких </w:t>
      </w:r>
      <w:r w:rsidRPr="00B15F25">
        <w:rPr>
          <w:sz w:val="28"/>
          <w:szCs w:val="28"/>
        </w:rPr>
        <w:lastRenderedPageBreak/>
        <w:t>акцій, які набуто або відчужено, у разі якщо їх кількість перевищує, зменшує або дорівнює пороговому значенню пакета акцій, у порядку, встановленому для розкриття особливої інформації відповідно до статті 41 Закону України "Про цінні папери та фондовий ринок".</w:t>
      </w:r>
    </w:p>
    <w:p w14:paraId="1472A188" w14:textId="77777777" w:rsidR="00243B67" w:rsidRPr="00B15F25" w:rsidRDefault="00243B67" w:rsidP="00B15F25">
      <w:pPr>
        <w:pStyle w:val="a7"/>
        <w:widowControl w:val="0"/>
        <w:tabs>
          <w:tab w:val="left" w:pos="851"/>
        </w:tabs>
        <w:ind w:left="0"/>
        <w:jc w:val="both"/>
        <w:rPr>
          <w:sz w:val="28"/>
          <w:szCs w:val="28"/>
        </w:rPr>
      </w:pPr>
    </w:p>
    <w:p w14:paraId="759B5F22" w14:textId="71E92099"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Наслідки викупу або іншим чином набуття акціонерним товариством власних акцій</w:t>
      </w:r>
    </w:p>
    <w:p w14:paraId="649D982E" w14:textId="19945D3C" w:rsidR="0034402A" w:rsidRPr="00B15F25" w:rsidRDefault="002663D8" w:rsidP="00B15F25">
      <w:pPr>
        <w:pStyle w:val="a7"/>
        <w:widowControl w:val="0"/>
        <w:numPr>
          <w:ilvl w:val="3"/>
          <w:numId w:val="71"/>
        </w:numPr>
        <w:tabs>
          <w:tab w:val="left" w:pos="851"/>
        </w:tabs>
        <w:ind w:left="0" w:firstLine="567"/>
        <w:jc w:val="both"/>
        <w:rPr>
          <w:sz w:val="28"/>
          <w:szCs w:val="28"/>
        </w:rPr>
      </w:pPr>
      <w:bookmarkStart w:id="186" w:name="_Ref20305731"/>
      <w:r w:rsidRPr="00B15F25">
        <w:rPr>
          <w:sz w:val="28"/>
          <w:szCs w:val="28"/>
        </w:rPr>
        <w:t xml:space="preserve">Викуплені відповідно до статей </w:t>
      </w:r>
      <w:r w:rsidR="00541416" w:rsidRPr="00B15F25">
        <w:rPr>
          <w:sz w:val="28"/>
          <w:szCs w:val="28"/>
        </w:rPr>
        <w:fldChar w:fldCharType="begin"/>
      </w:r>
      <w:r w:rsidR="00541416" w:rsidRPr="00B15F25">
        <w:rPr>
          <w:sz w:val="28"/>
          <w:szCs w:val="28"/>
        </w:rPr>
        <w:instrText xml:space="preserve"> REF _Ref20305195 \r \h  \* MERGEFORMAT </w:instrText>
      </w:r>
      <w:r w:rsidR="00541416" w:rsidRPr="00B15F25">
        <w:rPr>
          <w:sz w:val="28"/>
          <w:szCs w:val="28"/>
        </w:rPr>
      </w:r>
      <w:r w:rsidR="00541416" w:rsidRPr="00B15F25">
        <w:rPr>
          <w:sz w:val="28"/>
          <w:szCs w:val="28"/>
        </w:rPr>
        <w:fldChar w:fldCharType="separate"/>
      </w:r>
      <w:r w:rsidR="00E41BDF" w:rsidRPr="00E41BDF">
        <w:rPr>
          <w:vanish/>
          <w:sz w:val="28"/>
          <w:szCs w:val="28"/>
        </w:rPr>
        <w:t xml:space="preserve">Стаття </w:t>
      </w:r>
      <w:r w:rsidR="00E41BDF">
        <w:rPr>
          <w:sz w:val="28"/>
          <w:szCs w:val="28"/>
        </w:rPr>
        <w:t>96</w:t>
      </w:r>
      <w:r w:rsidR="00541416" w:rsidRPr="00B15F25">
        <w:rPr>
          <w:sz w:val="28"/>
          <w:szCs w:val="28"/>
        </w:rPr>
        <w:fldChar w:fldCharType="end"/>
      </w:r>
      <w:r w:rsidR="00541416" w:rsidRPr="00B15F25">
        <w:rPr>
          <w:sz w:val="28"/>
          <w:szCs w:val="28"/>
        </w:rPr>
        <w:t xml:space="preserve"> та </w:t>
      </w:r>
      <w:r w:rsidR="00541416" w:rsidRPr="00B15F25">
        <w:rPr>
          <w:sz w:val="28"/>
          <w:szCs w:val="28"/>
        </w:rPr>
        <w:fldChar w:fldCharType="begin"/>
      </w:r>
      <w:r w:rsidR="00541416" w:rsidRPr="00B15F25">
        <w:rPr>
          <w:sz w:val="28"/>
          <w:szCs w:val="28"/>
        </w:rPr>
        <w:instrText xml:space="preserve"> REF _Ref19795392 \r \h  \* MERGEFORMAT </w:instrText>
      </w:r>
      <w:r w:rsidR="00541416" w:rsidRPr="00B15F25">
        <w:rPr>
          <w:sz w:val="28"/>
          <w:szCs w:val="28"/>
        </w:rPr>
      </w:r>
      <w:r w:rsidR="00541416" w:rsidRPr="00B15F25">
        <w:rPr>
          <w:sz w:val="28"/>
          <w:szCs w:val="28"/>
        </w:rPr>
        <w:fldChar w:fldCharType="separate"/>
      </w:r>
      <w:r w:rsidR="00E41BDF" w:rsidRPr="00E41BDF">
        <w:rPr>
          <w:vanish/>
          <w:sz w:val="28"/>
          <w:szCs w:val="28"/>
        </w:rPr>
        <w:t xml:space="preserve">Стаття </w:t>
      </w:r>
      <w:r w:rsidR="00E41BDF">
        <w:rPr>
          <w:sz w:val="28"/>
          <w:szCs w:val="28"/>
        </w:rPr>
        <w:t>98</w:t>
      </w:r>
      <w:r w:rsidR="00541416" w:rsidRPr="00B15F25">
        <w:rPr>
          <w:sz w:val="28"/>
          <w:szCs w:val="28"/>
        </w:rPr>
        <w:fldChar w:fldCharType="end"/>
      </w:r>
      <w:r w:rsidRPr="00B15F25">
        <w:rPr>
          <w:sz w:val="28"/>
          <w:szCs w:val="28"/>
        </w:rPr>
        <w:t xml:space="preserve"> цього Закону або іншим чином набуті акціонерним товариством власні акції не враховуються у разі розподілу прибутку, під час голосування та для визначення кворуму загальних зборів.</w:t>
      </w:r>
      <w:bookmarkEnd w:id="186"/>
    </w:p>
    <w:p w14:paraId="0CE40E3B" w14:textId="63A09BA9" w:rsidR="0034402A" w:rsidRPr="00B15F25" w:rsidRDefault="002663D8" w:rsidP="00B15F25">
      <w:pPr>
        <w:pStyle w:val="a7"/>
        <w:widowControl w:val="0"/>
        <w:numPr>
          <w:ilvl w:val="3"/>
          <w:numId w:val="71"/>
        </w:numPr>
        <w:tabs>
          <w:tab w:val="left" w:pos="851"/>
        </w:tabs>
        <w:ind w:left="0" w:firstLine="567"/>
        <w:jc w:val="both"/>
        <w:rPr>
          <w:sz w:val="28"/>
          <w:szCs w:val="28"/>
        </w:rPr>
      </w:pPr>
      <w:bookmarkStart w:id="187" w:name="_Ref21013907"/>
      <w:r w:rsidRPr="00B15F25">
        <w:rPr>
          <w:sz w:val="28"/>
          <w:szCs w:val="28"/>
        </w:rPr>
        <w:t xml:space="preserve">Акціонерне товариство протягом року з дати закінчення встановленого строку викупу акцій, здійсненого відповідно до статей </w:t>
      </w:r>
      <w:r w:rsidR="00541416" w:rsidRPr="00B15F25">
        <w:rPr>
          <w:sz w:val="28"/>
          <w:szCs w:val="28"/>
        </w:rPr>
        <w:fldChar w:fldCharType="begin"/>
      </w:r>
      <w:r w:rsidR="00541416" w:rsidRPr="00B15F25">
        <w:rPr>
          <w:sz w:val="28"/>
          <w:szCs w:val="28"/>
        </w:rPr>
        <w:instrText xml:space="preserve"> REF _Ref20305195 \r \h  \* MERGEFORMAT </w:instrText>
      </w:r>
      <w:r w:rsidR="00541416" w:rsidRPr="00B15F25">
        <w:rPr>
          <w:sz w:val="28"/>
          <w:szCs w:val="28"/>
        </w:rPr>
      </w:r>
      <w:r w:rsidR="00541416" w:rsidRPr="00B15F25">
        <w:rPr>
          <w:sz w:val="28"/>
          <w:szCs w:val="28"/>
        </w:rPr>
        <w:fldChar w:fldCharType="separate"/>
      </w:r>
      <w:r w:rsidR="00E41BDF" w:rsidRPr="00E41BDF">
        <w:rPr>
          <w:vanish/>
          <w:sz w:val="28"/>
          <w:szCs w:val="28"/>
        </w:rPr>
        <w:t xml:space="preserve">Стаття </w:t>
      </w:r>
      <w:r w:rsidR="00E41BDF">
        <w:rPr>
          <w:sz w:val="28"/>
          <w:szCs w:val="28"/>
        </w:rPr>
        <w:t>96</w:t>
      </w:r>
      <w:r w:rsidR="00541416" w:rsidRPr="00B15F25">
        <w:rPr>
          <w:sz w:val="28"/>
          <w:szCs w:val="28"/>
        </w:rPr>
        <w:fldChar w:fldCharType="end"/>
      </w:r>
      <w:r w:rsidR="00541416" w:rsidRPr="00B15F25">
        <w:rPr>
          <w:sz w:val="28"/>
          <w:szCs w:val="28"/>
        </w:rPr>
        <w:t xml:space="preserve"> та </w:t>
      </w:r>
      <w:r w:rsidR="00541416" w:rsidRPr="00B15F25">
        <w:rPr>
          <w:sz w:val="28"/>
          <w:szCs w:val="28"/>
        </w:rPr>
        <w:fldChar w:fldCharType="begin"/>
      </w:r>
      <w:r w:rsidR="00541416" w:rsidRPr="00B15F25">
        <w:rPr>
          <w:sz w:val="28"/>
          <w:szCs w:val="28"/>
        </w:rPr>
        <w:instrText xml:space="preserve"> REF _Ref19795392 \r \h  \* MERGEFORMAT </w:instrText>
      </w:r>
      <w:r w:rsidR="00541416" w:rsidRPr="00B15F25">
        <w:rPr>
          <w:sz w:val="28"/>
          <w:szCs w:val="28"/>
        </w:rPr>
      </w:r>
      <w:r w:rsidR="00541416" w:rsidRPr="00B15F25">
        <w:rPr>
          <w:sz w:val="28"/>
          <w:szCs w:val="28"/>
        </w:rPr>
        <w:fldChar w:fldCharType="separate"/>
      </w:r>
      <w:r w:rsidR="00E41BDF" w:rsidRPr="00E41BDF">
        <w:rPr>
          <w:vanish/>
          <w:sz w:val="28"/>
          <w:szCs w:val="28"/>
        </w:rPr>
        <w:t xml:space="preserve">Стаття </w:t>
      </w:r>
      <w:r w:rsidR="00E41BDF">
        <w:rPr>
          <w:sz w:val="28"/>
          <w:szCs w:val="28"/>
        </w:rPr>
        <w:t>98</w:t>
      </w:r>
      <w:r w:rsidR="00541416" w:rsidRPr="00B15F25">
        <w:rPr>
          <w:sz w:val="28"/>
          <w:szCs w:val="28"/>
        </w:rPr>
        <w:fldChar w:fldCharType="end"/>
      </w:r>
      <w:r w:rsidRPr="00B15F25">
        <w:rPr>
          <w:sz w:val="28"/>
          <w:szCs w:val="28"/>
        </w:rPr>
        <w:t xml:space="preserve">цього Закону, або </w:t>
      </w:r>
      <w:r w:rsidR="000A621D" w:rsidRPr="00B15F25">
        <w:rPr>
          <w:sz w:val="28"/>
          <w:szCs w:val="28"/>
        </w:rPr>
        <w:t xml:space="preserve">з дати </w:t>
      </w:r>
      <w:r w:rsidRPr="00B15F25">
        <w:rPr>
          <w:sz w:val="28"/>
          <w:szCs w:val="28"/>
        </w:rPr>
        <w:t>набуття іншим чином акцій повинно здійснити продаж або анулювання таких акцій.</w:t>
      </w:r>
      <w:bookmarkEnd w:id="187"/>
    </w:p>
    <w:p w14:paraId="2402A808" w14:textId="49D08CFC"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Рішення щодо продажу або анулювання викуплених відповідно до статей </w:t>
      </w:r>
      <w:r w:rsidR="00966F01" w:rsidRPr="00B15F25">
        <w:rPr>
          <w:sz w:val="28"/>
          <w:szCs w:val="28"/>
        </w:rPr>
        <w:fldChar w:fldCharType="begin"/>
      </w:r>
      <w:r w:rsidR="00966F01" w:rsidRPr="00B15F25">
        <w:rPr>
          <w:sz w:val="28"/>
          <w:szCs w:val="28"/>
        </w:rPr>
        <w:instrText xml:space="preserve"> REF _Ref20305195 \r \h  \* MERGEFORMAT </w:instrText>
      </w:r>
      <w:r w:rsidR="00966F01" w:rsidRPr="00B15F25">
        <w:rPr>
          <w:sz w:val="28"/>
          <w:szCs w:val="28"/>
        </w:rPr>
      </w:r>
      <w:r w:rsidR="00966F01" w:rsidRPr="00B15F25">
        <w:rPr>
          <w:sz w:val="28"/>
          <w:szCs w:val="28"/>
        </w:rPr>
        <w:fldChar w:fldCharType="separate"/>
      </w:r>
      <w:r w:rsidR="00E41BDF" w:rsidRPr="00E41BDF">
        <w:rPr>
          <w:vanish/>
          <w:sz w:val="28"/>
          <w:szCs w:val="28"/>
        </w:rPr>
        <w:t xml:space="preserve">Стаття </w:t>
      </w:r>
      <w:r w:rsidR="00E41BDF">
        <w:rPr>
          <w:sz w:val="28"/>
          <w:szCs w:val="28"/>
        </w:rPr>
        <w:t>96</w:t>
      </w:r>
      <w:r w:rsidR="00966F01" w:rsidRPr="00B15F25">
        <w:rPr>
          <w:sz w:val="28"/>
          <w:szCs w:val="28"/>
        </w:rPr>
        <w:fldChar w:fldCharType="end"/>
      </w:r>
      <w:r w:rsidR="00966F01" w:rsidRPr="00B15F25">
        <w:rPr>
          <w:sz w:val="28"/>
          <w:szCs w:val="28"/>
        </w:rPr>
        <w:t xml:space="preserve"> та </w:t>
      </w:r>
      <w:r w:rsidR="00966F01" w:rsidRPr="00B15F25">
        <w:rPr>
          <w:sz w:val="28"/>
          <w:szCs w:val="28"/>
        </w:rPr>
        <w:fldChar w:fldCharType="begin"/>
      </w:r>
      <w:r w:rsidR="00966F01" w:rsidRPr="00B15F25">
        <w:rPr>
          <w:sz w:val="28"/>
          <w:szCs w:val="28"/>
        </w:rPr>
        <w:instrText xml:space="preserve"> REF _Ref19795392 \r \h  \* MERGEFORMAT </w:instrText>
      </w:r>
      <w:r w:rsidR="00966F01" w:rsidRPr="00B15F25">
        <w:rPr>
          <w:sz w:val="28"/>
          <w:szCs w:val="28"/>
        </w:rPr>
      </w:r>
      <w:r w:rsidR="00966F01" w:rsidRPr="00B15F25">
        <w:rPr>
          <w:sz w:val="28"/>
          <w:szCs w:val="28"/>
        </w:rPr>
        <w:fldChar w:fldCharType="separate"/>
      </w:r>
      <w:r w:rsidR="00E41BDF" w:rsidRPr="00E41BDF">
        <w:rPr>
          <w:vanish/>
          <w:sz w:val="28"/>
          <w:szCs w:val="28"/>
        </w:rPr>
        <w:t xml:space="preserve">Стаття </w:t>
      </w:r>
      <w:r w:rsidR="00E41BDF">
        <w:rPr>
          <w:sz w:val="28"/>
          <w:szCs w:val="28"/>
        </w:rPr>
        <w:t>98</w:t>
      </w:r>
      <w:r w:rsidR="00966F01" w:rsidRPr="00B15F25">
        <w:rPr>
          <w:sz w:val="28"/>
          <w:szCs w:val="28"/>
        </w:rPr>
        <w:fldChar w:fldCharType="end"/>
      </w:r>
      <w:r w:rsidRPr="00B15F25">
        <w:rPr>
          <w:sz w:val="28"/>
          <w:szCs w:val="28"/>
        </w:rPr>
        <w:t xml:space="preserve"> цього Закону або іншим чином набутих акціонерним товариством акцій приймається загальними зборами.</w:t>
      </w:r>
    </w:p>
    <w:p w14:paraId="14F4F009" w14:textId="74AF2FA8" w:rsidR="0034402A" w:rsidRPr="00B15F25" w:rsidRDefault="002663D8" w:rsidP="00B15F25">
      <w:pPr>
        <w:pStyle w:val="a7"/>
        <w:widowControl w:val="0"/>
        <w:numPr>
          <w:ilvl w:val="3"/>
          <w:numId w:val="71"/>
        </w:numPr>
        <w:tabs>
          <w:tab w:val="left" w:pos="851"/>
        </w:tabs>
        <w:ind w:left="0" w:firstLine="567"/>
        <w:jc w:val="both"/>
        <w:rPr>
          <w:sz w:val="28"/>
          <w:szCs w:val="28"/>
        </w:rPr>
      </w:pPr>
      <w:r w:rsidRPr="00B15F25">
        <w:rPr>
          <w:sz w:val="28"/>
          <w:szCs w:val="28"/>
        </w:rPr>
        <w:t xml:space="preserve"> Ціна продажу викуплених відповідно до статей </w:t>
      </w:r>
      <w:r w:rsidR="00FD79E8" w:rsidRPr="00B15F25">
        <w:rPr>
          <w:sz w:val="28"/>
          <w:szCs w:val="28"/>
        </w:rPr>
        <w:fldChar w:fldCharType="begin"/>
      </w:r>
      <w:r w:rsidR="00FD79E8" w:rsidRPr="00B15F25">
        <w:rPr>
          <w:sz w:val="28"/>
          <w:szCs w:val="28"/>
        </w:rPr>
        <w:instrText xml:space="preserve"> REF _Ref20305195 \r \h  \* MERGEFORMAT </w:instrText>
      </w:r>
      <w:r w:rsidR="00FD79E8" w:rsidRPr="00B15F25">
        <w:rPr>
          <w:sz w:val="28"/>
          <w:szCs w:val="28"/>
        </w:rPr>
      </w:r>
      <w:r w:rsidR="00FD79E8" w:rsidRPr="00B15F25">
        <w:rPr>
          <w:sz w:val="28"/>
          <w:szCs w:val="28"/>
        </w:rPr>
        <w:fldChar w:fldCharType="separate"/>
      </w:r>
      <w:r w:rsidR="00E41BDF" w:rsidRPr="00E41BDF">
        <w:rPr>
          <w:vanish/>
          <w:sz w:val="28"/>
          <w:szCs w:val="28"/>
        </w:rPr>
        <w:t xml:space="preserve">Стаття </w:t>
      </w:r>
      <w:r w:rsidR="00E41BDF">
        <w:rPr>
          <w:sz w:val="28"/>
          <w:szCs w:val="28"/>
        </w:rPr>
        <w:t>96</w:t>
      </w:r>
      <w:r w:rsidR="00FD79E8" w:rsidRPr="00B15F25">
        <w:rPr>
          <w:sz w:val="28"/>
          <w:szCs w:val="28"/>
        </w:rPr>
        <w:fldChar w:fldCharType="end"/>
      </w:r>
      <w:r w:rsidR="00FD79E8" w:rsidRPr="00B15F25">
        <w:rPr>
          <w:sz w:val="28"/>
          <w:szCs w:val="28"/>
        </w:rPr>
        <w:t xml:space="preserve"> та </w:t>
      </w:r>
      <w:r w:rsidR="00FD79E8" w:rsidRPr="00B15F25">
        <w:rPr>
          <w:sz w:val="28"/>
          <w:szCs w:val="28"/>
        </w:rPr>
        <w:fldChar w:fldCharType="begin"/>
      </w:r>
      <w:r w:rsidR="00FD79E8" w:rsidRPr="00B15F25">
        <w:rPr>
          <w:sz w:val="28"/>
          <w:szCs w:val="28"/>
        </w:rPr>
        <w:instrText xml:space="preserve"> REF _Ref19795392 \r \h  \* MERGEFORMAT </w:instrText>
      </w:r>
      <w:r w:rsidR="00FD79E8" w:rsidRPr="00B15F25">
        <w:rPr>
          <w:sz w:val="28"/>
          <w:szCs w:val="28"/>
        </w:rPr>
      </w:r>
      <w:r w:rsidR="00FD79E8" w:rsidRPr="00B15F25">
        <w:rPr>
          <w:sz w:val="28"/>
          <w:szCs w:val="28"/>
        </w:rPr>
        <w:fldChar w:fldCharType="separate"/>
      </w:r>
      <w:r w:rsidR="00E41BDF" w:rsidRPr="00E41BDF">
        <w:rPr>
          <w:vanish/>
          <w:sz w:val="28"/>
          <w:szCs w:val="28"/>
        </w:rPr>
        <w:t xml:space="preserve">Стаття </w:t>
      </w:r>
      <w:r w:rsidR="00E41BDF">
        <w:rPr>
          <w:sz w:val="28"/>
          <w:szCs w:val="28"/>
        </w:rPr>
        <w:t>98</w:t>
      </w:r>
      <w:r w:rsidR="00FD79E8" w:rsidRPr="00B15F25">
        <w:rPr>
          <w:sz w:val="28"/>
          <w:szCs w:val="28"/>
        </w:rPr>
        <w:fldChar w:fldCharType="end"/>
      </w:r>
      <w:r w:rsidRPr="00B15F25">
        <w:rPr>
          <w:sz w:val="28"/>
          <w:szCs w:val="28"/>
        </w:rPr>
        <w:t xml:space="preserve"> цього Закону або іншим чином набутих акціонерним товариством власних акцій не може бути меншою за ринкову вартість, визначену відповідно до статті </w:t>
      </w:r>
      <w:r w:rsidR="00FD79E8" w:rsidRPr="00B15F25">
        <w:rPr>
          <w:sz w:val="28"/>
          <w:szCs w:val="28"/>
        </w:rPr>
        <w:fldChar w:fldCharType="begin"/>
      </w:r>
      <w:r w:rsidR="00FD79E8" w:rsidRPr="00B15F25">
        <w:rPr>
          <w:sz w:val="28"/>
          <w:szCs w:val="28"/>
        </w:rPr>
        <w:instrText xml:space="preserve"> REF _Ref19791665 \r \h  \* MERGEFORMAT </w:instrText>
      </w:r>
      <w:r w:rsidR="00FD79E8" w:rsidRPr="00B15F25">
        <w:rPr>
          <w:sz w:val="28"/>
          <w:szCs w:val="28"/>
        </w:rPr>
      </w:r>
      <w:r w:rsidR="00FD79E8" w:rsidRPr="00B15F25">
        <w:rPr>
          <w:sz w:val="28"/>
          <w:szCs w:val="28"/>
        </w:rPr>
        <w:fldChar w:fldCharType="separate"/>
      </w:r>
      <w:r w:rsidR="00E41BDF" w:rsidRPr="00E41BDF">
        <w:rPr>
          <w:vanish/>
          <w:sz w:val="28"/>
          <w:szCs w:val="28"/>
        </w:rPr>
        <w:t xml:space="preserve">Стаття </w:t>
      </w:r>
      <w:r w:rsidR="00E41BDF">
        <w:rPr>
          <w:sz w:val="28"/>
          <w:szCs w:val="28"/>
        </w:rPr>
        <w:t>9</w:t>
      </w:r>
      <w:r w:rsidR="00FD79E8" w:rsidRPr="00B15F25">
        <w:rPr>
          <w:sz w:val="28"/>
          <w:szCs w:val="28"/>
        </w:rPr>
        <w:fldChar w:fldCharType="end"/>
      </w:r>
      <w:r w:rsidR="00FD79E8" w:rsidRPr="00B15F25">
        <w:rPr>
          <w:sz w:val="28"/>
          <w:szCs w:val="28"/>
        </w:rPr>
        <w:t xml:space="preserve"> </w:t>
      </w:r>
      <w:r w:rsidRPr="00B15F25">
        <w:rPr>
          <w:sz w:val="28"/>
          <w:szCs w:val="28"/>
        </w:rPr>
        <w:t>цього Закону.</w:t>
      </w:r>
    </w:p>
    <w:p w14:paraId="13A9346E" w14:textId="37372626"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Ринкова вартість акцій визначається станом на останній робочий день, що передує дню проведення загальних зборів, на яких прийнято рішення про продаж викуплених відповідно до статей </w:t>
      </w:r>
      <w:r w:rsidR="00F87D83" w:rsidRPr="00B15F25">
        <w:rPr>
          <w:sz w:val="28"/>
          <w:szCs w:val="28"/>
        </w:rPr>
        <w:fldChar w:fldCharType="begin"/>
      </w:r>
      <w:r w:rsidR="00F87D83" w:rsidRPr="00B15F25">
        <w:rPr>
          <w:sz w:val="28"/>
          <w:szCs w:val="28"/>
        </w:rPr>
        <w:instrText xml:space="preserve"> REF _Ref20305195 \r \h  \* MERGEFORMAT </w:instrText>
      </w:r>
      <w:r w:rsidR="00F87D83" w:rsidRPr="00B15F25">
        <w:rPr>
          <w:sz w:val="28"/>
          <w:szCs w:val="28"/>
        </w:rPr>
      </w:r>
      <w:r w:rsidR="00F87D83" w:rsidRPr="00B15F25">
        <w:rPr>
          <w:sz w:val="28"/>
          <w:szCs w:val="28"/>
        </w:rPr>
        <w:fldChar w:fldCharType="separate"/>
      </w:r>
      <w:r w:rsidR="00E41BDF" w:rsidRPr="00E41BDF">
        <w:rPr>
          <w:vanish/>
          <w:sz w:val="28"/>
          <w:szCs w:val="28"/>
        </w:rPr>
        <w:t xml:space="preserve">Стаття </w:t>
      </w:r>
      <w:r w:rsidR="00E41BDF">
        <w:rPr>
          <w:sz w:val="28"/>
          <w:szCs w:val="28"/>
        </w:rPr>
        <w:t>96</w:t>
      </w:r>
      <w:r w:rsidR="00F87D83" w:rsidRPr="00B15F25">
        <w:rPr>
          <w:sz w:val="28"/>
          <w:szCs w:val="28"/>
        </w:rPr>
        <w:fldChar w:fldCharType="end"/>
      </w:r>
      <w:r w:rsidR="00F87D83" w:rsidRPr="00B15F25">
        <w:rPr>
          <w:sz w:val="28"/>
          <w:szCs w:val="28"/>
        </w:rPr>
        <w:t xml:space="preserve"> та </w:t>
      </w:r>
      <w:r w:rsidR="00F87D83" w:rsidRPr="00B15F25">
        <w:rPr>
          <w:sz w:val="28"/>
          <w:szCs w:val="28"/>
        </w:rPr>
        <w:fldChar w:fldCharType="begin"/>
      </w:r>
      <w:r w:rsidR="00F87D83" w:rsidRPr="00B15F25">
        <w:rPr>
          <w:sz w:val="28"/>
          <w:szCs w:val="28"/>
        </w:rPr>
        <w:instrText xml:space="preserve"> REF _Ref19795392 \r \h  \* MERGEFORMAT </w:instrText>
      </w:r>
      <w:r w:rsidR="00F87D83" w:rsidRPr="00B15F25">
        <w:rPr>
          <w:sz w:val="28"/>
          <w:szCs w:val="28"/>
        </w:rPr>
      </w:r>
      <w:r w:rsidR="00F87D83" w:rsidRPr="00B15F25">
        <w:rPr>
          <w:sz w:val="28"/>
          <w:szCs w:val="28"/>
        </w:rPr>
        <w:fldChar w:fldCharType="separate"/>
      </w:r>
      <w:r w:rsidR="00E41BDF" w:rsidRPr="00E41BDF">
        <w:rPr>
          <w:vanish/>
          <w:sz w:val="28"/>
          <w:szCs w:val="28"/>
        </w:rPr>
        <w:t xml:space="preserve">Стаття </w:t>
      </w:r>
      <w:r w:rsidR="00E41BDF">
        <w:rPr>
          <w:sz w:val="28"/>
          <w:szCs w:val="28"/>
        </w:rPr>
        <w:t>98</w:t>
      </w:r>
      <w:r w:rsidR="00F87D83" w:rsidRPr="00B15F25">
        <w:rPr>
          <w:sz w:val="28"/>
          <w:szCs w:val="28"/>
        </w:rPr>
        <w:fldChar w:fldCharType="end"/>
      </w:r>
      <w:r w:rsidR="00F87D83" w:rsidRPr="00B15F25">
        <w:rPr>
          <w:sz w:val="28"/>
          <w:szCs w:val="28"/>
        </w:rPr>
        <w:t xml:space="preserve"> </w:t>
      </w:r>
      <w:r w:rsidRPr="00B15F25">
        <w:rPr>
          <w:sz w:val="28"/>
          <w:szCs w:val="28"/>
        </w:rPr>
        <w:t>цього Закону або іншим чином набутих акціонерним товариством власних акцій.</w:t>
      </w:r>
    </w:p>
    <w:p w14:paraId="5D4D2B6A" w14:textId="35546F40" w:rsidR="0034402A" w:rsidRPr="00B15F25" w:rsidRDefault="002663D8" w:rsidP="00B15F25">
      <w:pPr>
        <w:pStyle w:val="a7"/>
        <w:widowControl w:val="0"/>
        <w:numPr>
          <w:ilvl w:val="3"/>
          <w:numId w:val="71"/>
        </w:numPr>
        <w:tabs>
          <w:tab w:val="left" w:pos="851"/>
        </w:tabs>
        <w:ind w:left="0" w:firstLine="567"/>
        <w:jc w:val="both"/>
        <w:rPr>
          <w:sz w:val="28"/>
          <w:szCs w:val="28"/>
        </w:rPr>
      </w:pPr>
      <w:bookmarkStart w:id="188" w:name="_Ref20305734"/>
      <w:r w:rsidRPr="00B15F25">
        <w:rPr>
          <w:sz w:val="28"/>
          <w:szCs w:val="28"/>
        </w:rPr>
        <w:t xml:space="preserve">Правочини щодо переходу права власності на викуплені відповідно до статей </w:t>
      </w:r>
      <w:r w:rsidR="002549A1" w:rsidRPr="00B15F25">
        <w:rPr>
          <w:sz w:val="28"/>
          <w:szCs w:val="28"/>
        </w:rPr>
        <w:fldChar w:fldCharType="begin"/>
      </w:r>
      <w:r w:rsidR="002549A1" w:rsidRPr="00B15F25">
        <w:rPr>
          <w:sz w:val="28"/>
          <w:szCs w:val="28"/>
        </w:rPr>
        <w:instrText xml:space="preserve"> REF _Ref20305195 \r \h  \* MERGEFORMAT </w:instrText>
      </w:r>
      <w:r w:rsidR="002549A1" w:rsidRPr="00B15F25">
        <w:rPr>
          <w:sz w:val="28"/>
          <w:szCs w:val="28"/>
        </w:rPr>
      </w:r>
      <w:r w:rsidR="002549A1" w:rsidRPr="00B15F25">
        <w:rPr>
          <w:sz w:val="28"/>
          <w:szCs w:val="28"/>
        </w:rPr>
        <w:fldChar w:fldCharType="separate"/>
      </w:r>
      <w:r w:rsidR="00E41BDF" w:rsidRPr="00E41BDF">
        <w:rPr>
          <w:vanish/>
          <w:sz w:val="28"/>
          <w:szCs w:val="28"/>
        </w:rPr>
        <w:t xml:space="preserve">Стаття </w:t>
      </w:r>
      <w:r w:rsidR="00E41BDF">
        <w:rPr>
          <w:sz w:val="28"/>
          <w:szCs w:val="28"/>
        </w:rPr>
        <w:t>96</w:t>
      </w:r>
      <w:r w:rsidR="002549A1" w:rsidRPr="00B15F25">
        <w:rPr>
          <w:sz w:val="28"/>
          <w:szCs w:val="28"/>
        </w:rPr>
        <w:fldChar w:fldCharType="end"/>
      </w:r>
      <w:r w:rsidR="002549A1" w:rsidRPr="00B15F25">
        <w:rPr>
          <w:sz w:val="28"/>
          <w:szCs w:val="28"/>
        </w:rPr>
        <w:t xml:space="preserve"> та </w:t>
      </w:r>
      <w:r w:rsidR="002549A1" w:rsidRPr="00B15F25">
        <w:rPr>
          <w:sz w:val="28"/>
          <w:szCs w:val="28"/>
        </w:rPr>
        <w:fldChar w:fldCharType="begin"/>
      </w:r>
      <w:r w:rsidR="002549A1" w:rsidRPr="00B15F25">
        <w:rPr>
          <w:sz w:val="28"/>
          <w:szCs w:val="28"/>
        </w:rPr>
        <w:instrText xml:space="preserve"> REF _Ref19795392 \r \h  \* MERGEFORMAT </w:instrText>
      </w:r>
      <w:r w:rsidR="002549A1" w:rsidRPr="00B15F25">
        <w:rPr>
          <w:sz w:val="28"/>
          <w:szCs w:val="28"/>
        </w:rPr>
      </w:r>
      <w:r w:rsidR="002549A1" w:rsidRPr="00B15F25">
        <w:rPr>
          <w:sz w:val="28"/>
          <w:szCs w:val="28"/>
        </w:rPr>
        <w:fldChar w:fldCharType="separate"/>
      </w:r>
      <w:r w:rsidR="00E41BDF" w:rsidRPr="00E41BDF">
        <w:rPr>
          <w:vanish/>
          <w:sz w:val="28"/>
          <w:szCs w:val="28"/>
        </w:rPr>
        <w:t xml:space="preserve">Стаття </w:t>
      </w:r>
      <w:r w:rsidR="00E41BDF">
        <w:rPr>
          <w:sz w:val="28"/>
          <w:szCs w:val="28"/>
        </w:rPr>
        <w:t>98</w:t>
      </w:r>
      <w:r w:rsidR="002549A1" w:rsidRPr="00B15F25">
        <w:rPr>
          <w:sz w:val="28"/>
          <w:szCs w:val="28"/>
        </w:rPr>
        <w:fldChar w:fldCharType="end"/>
      </w:r>
      <w:r w:rsidR="002549A1" w:rsidRPr="00B15F25">
        <w:rPr>
          <w:sz w:val="28"/>
          <w:szCs w:val="28"/>
        </w:rPr>
        <w:t xml:space="preserve"> </w:t>
      </w:r>
      <w:r w:rsidRPr="00B15F25">
        <w:rPr>
          <w:sz w:val="28"/>
          <w:szCs w:val="28"/>
        </w:rPr>
        <w:t>цього Закону або іншим чином набуті акціонерним товариством власні акції, вчинені з порушенням вимог цієї статті, є нікчемними.</w:t>
      </w:r>
      <w:bookmarkEnd w:id="188"/>
    </w:p>
    <w:p w14:paraId="748757F9" w14:textId="77777777" w:rsidR="0034402A" w:rsidRPr="00B15F25" w:rsidRDefault="002663D8" w:rsidP="00B15F25">
      <w:pPr>
        <w:pStyle w:val="a7"/>
        <w:widowControl w:val="0"/>
        <w:numPr>
          <w:ilvl w:val="3"/>
          <w:numId w:val="71"/>
        </w:numPr>
        <w:tabs>
          <w:tab w:val="left" w:pos="851"/>
        </w:tabs>
        <w:ind w:left="0" w:firstLine="567"/>
        <w:jc w:val="both"/>
        <w:rPr>
          <w:sz w:val="28"/>
          <w:szCs w:val="28"/>
        </w:rPr>
      </w:pPr>
      <w:r w:rsidRPr="00B15F25">
        <w:rPr>
          <w:sz w:val="28"/>
          <w:szCs w:val="28"/>
        </w:rPr>
        <w:t>Акції акціонерного товариства вважаються викупленими, у разі якщо вони належать іншій юридичній особі, яка контролюється таким акціонерним товариством, крім випадків:</w:t>
      </w:r>
    </w:p>
    <w:p w14:paraId="0746DCD4" w14:textId="73CC64C0" w:rsidR="0034402A" w:rsidRPr="00B15F25" w:rsidRDefault="002663D8" w:rsidP="00B15F25">
      <w:pPr>
        <w:widowControl w:val="0"/>
        <w:tabs>
          <w:tab w:val="left" w:pos="851"/>
        </w:tabs>
        <w:ind w:firstLine="567"/>
        <w:contextualSpacing/>
        <w:jc w:val="both"/>
        <w:rPr>
          <w:sz w:val="28"/>
          <w:szCs w:val="28"/>
        </w:rPr>
      </w:pPr>
      <w:r w:rsidRPr="00B15F25">
        <w:rPr>
          <w:sz w:val="28"/>
          <w:szCs w:val="28"/>
        </w:rPr>
        <w:t>якщо така юридична особа є торговцем цінними паперами, який провадить дилерську діяльність</w:t>
      </w:r>
      <w:r w:rsidR="00C73D50" w:rsidRPr="00B15F25">
        <w:rPr>
          <w:sz w:val="28"/>
          <w:szCs w:val="28"/>
        </w:rPr>
        <w:t>, чи банком</w:t>
      </w:r>
      <w:r w:rsidRPr="00B15F25">
        <w:rPr>
          <w:sz w:val="28"/>
          <w:szCs w:val="28"/>
        </w:rPr>
        <w:t>;</w:t>
      </w:r>
    </w:p>
    <w:p w14:paraId="44925DB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якщо така юридична особа стала власником акцій до моменту встановлення контролю над нею.</w:t>
      </w:r>
    </w:p>
    <w:p w14:paraId="3E235316" w14:textId="69535CAD" w:rsidR="0034402A" w:rsidRPr="00B15F25" w:rsidRDefault="00C73D50" w:rsidP="00B15F25">
      <w:pPr>
        <w:widowControl w:val="0"/>
        <w:tabs>
          <w:tab w:val="left" w:pos="851"/>
        </w:tabs>
        <w:ind w:firstLine="567"/>
        <w:contextualSpacing/>
        <w:jc w:val="both"/>
        <w:rPr>
          <w:sz w:val="28"/>
          <w:szCs w:val="28"/>
        </w:rPr>
      </w:pPr>
      <w:r w:rsidRPr="00B15F25">
        <w:rPr>
          <w:sz w:val="28"/>
          <w:szCs w:val="28"/>
        </w:rPr>
        <w:t xml:space="preserve">У випадку, передбаченому абзацом третім цієї частини, </w:t>
      </w:r>
      <w:r w:rsidR="002663D8" w:rsidRPr="00B15F25">
        <w:rPr>
          <w:sz w:val="28"/>
          <w:szCs w:val="28"/>
        </w:rPr>
        <w:t>акції не дають права голосу на загальних зборах та не враховуються під час голосування та визначення кворуму загальних зборів.</w:t>
      </w:r>
    </w:p>
    <w:p w14:paraId="6DB10B1F" w14:textId="3EDAD8A0" w:rsidR="00C73D50" w:rsidRPr="00B15F25" w:rsidRDefault="00C73D50" w:rsidP="00B15F25">
      <w:pPr>
        <w:widowControl w:val="0"/>
        <w:ind w:firstLine="567"/>
        <w:contextualSpacing/>
        <w:jc w:val="both"/>
        <w:rPr>
          <w:sz w:val="28"/>
          <w:szCs w:val="28"/>
        </w:rPr>
      </w:pPr>
      <w:r w:rsidRPr="00B15F25">
        <w:rPr>
          <w:sz w:val="28"/>
          <w:szCs w:val="28"/>
        </w:rPr>
        <w:t xml:space="preserve">На акції, які викуплені юридичною особою, що перебуває під контролем акціонерного товариства, не поширюються вимоги частини </w:t>
      </w:r>
      <w:r w:rsidR="00B85299" w:rsidRPr="00B15F25">
        <w:rPr>
          <w:sz w:val="28"/>
          <w:szCs w:val="28"/>
        </w:rPr>
        <w:fldChar w:fldCharType="begin"/>
      </w:r>
      <w:r w:rsidR="00B85299" w:rsidRPr="00B15F25">
        <w:rPr>
          <w:sz w:val="28"/>
          <w:szCs w:val="28"/>
        </w:rPr>
        <w:instrText xml:space="preserve"> REF _Ref21013907 \r \h </w:instrText>
      </w:r>
      <w:r w:rsidR="001421A1" w:rsidRPr="00B15F25">
        <w:rPr>
          <w:sz w:val="28"/>
          <w:szCs w:val="28"/>
        </w:rPr>
        <w:instrText xml:space="preserve"> \* MERGEFORMAT </w:instrText>
      </w:r>
      <w:r w:rsidR="00B85299" w:rsidRPr="00B15F25">
        <w:rPr>
          <w:sz w:val="28"/>
          <w:szCs w:val="28"/>
        </w:rPr>
      </w:r>
      <w:r w:rsidR="00B85299" w:rsidRPr="00B15F25">
        <w:rPr>
          <w:sz w:val="28"/>
          <w:szCs w:val="28"/>
        </w:rPr>
        <w:fldChar w:fldCharType="separate"/>
      </w:r>
      <w:r w:rsidR="00E41BDF">
        <w:rPr>
          <w:sz w:val="28"/>
          <w:szCs w:val="28"/>
        </w:rPr>
        <w:t>2</w:t>
      </w:r>
      <w:r w:rsidR="00B85299" w:rsidRPr="00B15F25">
        <w:rPr>
          <w:sz w:val="28"/>
          <w:szCs w:val="28"/>
        </w:rPr>
        <w:fldChar w:fldCharType="end"/>
      </w:r>
      <w:r w:rsidRPr="00B15F25">
        <w:rPr>
          <w:sz w:val="28"/>
          <w:szCs w:val="28"/>
        </w:rPr>
        <w:t xml:space="preserve"> цієї статті, якщо виконуються обидві наступні вимоги:</w:t>
      </w:r>
    </w:p>
    <w:p w14:paraId="3C048FEF" w14:textId="77777777" w:rsidR="00C73D50" w:rsidRPr="00B15F25" w:rsidRDefault="00C73D50" w:rsidP="00B15F25">
      <w:pPr>
        <w:widowControl w:val="0"/>
        <w:ind w:firstLine="567"/>
        <w:contextualSpacing/>
        <w:jc w:val="both"/>
        <w:rPr>
          <w:sz w:val="28"/>
          <w:szCs w:val="28"/>
        </w:rPr>
      </w:pPr>
      <w:r w:rsidRPr="00B15F25">
        <w:rPr>
          <w:sz w:val="28"/>
          <w:szCs w:val="28"/>
        </w:rPr>
        <w:t>такі акції не використовуються з метою управління акціонерним товариством;</w:t>
      </w:r>
    </w:p>
    <w:p w14:paraId="6C373FA4" w14:textId="112D1B08" w:rsidR="0034402A" w:rsidRPr="00B15F25" w:rsidRDefault="00C73D50" w:rsidP="00B15F25">
      <w:pPr>
        <w:widowControl w:val="0"/>
        <w:tabs>
          <w:tab w:val="left" w:pos="851"/>
        </w:tabs>
        <w:ind w:firstLine="567"/>
        <w:contextualSpacing/>
        <w:jc w:val="both"/>
        <w:rPr>
          <w:sz w:val="28"/>
          <w:szCs w:val="28"/>
        </w:rPr>
      </w:pPr>
      <w:r w:rsidRPr="00B15F25">
        <w:rPr>
          <w:sz w:val="28"/>
          <w:szCs w:val="28"/>
        </w:rPr>
        <w:t>члени виконавчого органу акціонерного товариства зобов'яза</w:t>
      </w:r>
      <w:r w:rsidR="000A621D" w:rsidRPr="00B15F25">
        <w:rPr>
          <w:sz w:val="28"/>
          <w:szCs w:val="28"/>
        </w:rPr>
        <w:t xml:space="preserve">лись </w:t>
      </w:r>
      <w:r w:rsidRPr="00B15F25">
        <w:rPr>
          <w:sz w:val="28"/>
          <w:szCs w:val="28"/>
        </w:rPr>
        <w:t xml:space="preserve">у тримісячний строк викупити  на себе акції цього товариства, власником яких є </w:t>
      </w:r>
      <w:r w:rsidRPr="00B15F25">
        <w:rPr>
          <w:sz w:val="28"/>
          <w:szCs w:val="28"/>
        </w:rPr>
        <w:lastRenderedPageBreak/>
        <w:t>юридична особа, що перебуває під контролем акціонерного товариств, за ціною, за якою такі акції придбавалися такою юридичною особою. Вимоги цього пункту не застосовуються, якщо члени виконавчого органу акціонерного товариства доведуть, що рішення про придбання акцій акціонерного товариства приймалось юридичною особою, що знаходиться під контролем акціонерного товариства, самостійно.</w:t>
      </w:r>
    </w:p>
    <w:p w14:paraId="739B3147" w14:textId="77777777" w:rsidR="00EB11C4" w:rsidRPr="00B15F25" w:rsidRDefault="00EB11C4" w:rsidP="00B15F25">
      <w:pPr>
        <w:widowControl w:val="0"/>
        <w:tabs>
          <w:tab w:val="left" w:pos="851"/>
        </w:tabs>
        <w:ind w:firstLine="567"/>
        <w:contextualSpacing/>
        <w:jc w:val="both"/>
        <w:rPr>
          <w:sz w:val="28"/>
          <w:szCs w:val="28"/>
        </w:rPr>
      </w:pPr>
    </w:p>
    <w:p w14:paraId="1E916FD1" w14:textId="377C12F7" w:rsidR="0034402A" w:rsidRPr="00B15F25" w:rsidRDefault="002663D8" w:rsidP="00B15F25">
      <w:pPr>
        <w:pStyle w:val="a9"/>
        <w:keepNext w:val="0"/>
        <w:keepLines w:val="0"/>
        <w:widowControl w:val="0"/>
        <w:numPr>
          <w:ilvl w:val="0"/>
          <w:numId w:val="134"/>
        </w:numPr>
        <w:spacing w:before="0"/>
        <w:ind w:left="0" w:firstLine="851"/>
        <w:contextualSpacing/>
        <w:rPr>
          <w:rFonts w:cs="Times New Roman"/>
          <w:szCs w:val="28"/>
        </w:rPr>
      </w:pPr>
      <w:r w:rsidRPr="00B15F25">
        <w:rPr>
          <w:rFonts w:cs="Times New Roman"/>
          <w:szCs w:val="28"/>
        </w:rPr>
        <w:t xml:space="preserve"> ЗНАЧНІ ПРАВОЧИНИ ТА ПРАВОЧИНИ, ЩОДО ВЧИНЕННЯ ЯКИХ Є ЗАІНТЕРЕСОВАНІСТЬ </w:t>
      </w:r>
    </w:p>
    <w:p w14:paraId="23AC52DE" w14:textId="77777777" w:rsidR="00EB11C4" w:rsidRPr="00B15F25" w:rsidRDefault="00EB11C4" w:rsidP="00B15F25">
      <w:pPr>
        <w:contextualSpacing/>
        <w:rPr>
          <w:sz w:val="28"/>
          <w:szCs w:val="28"/>
        </w:rPr>
      </w:pPr>
    </w:p>
    <w:p w14:paraId="4C7B5481" w14:textId="34F0ECC0"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89" w:name="_Ref19797862"/>
      <w:r w:rsidRPr="00B15F25">
        <w:rPr>
          <w:rFonts w:cs="Times New Roman"/>
          <w:szCs w:val="28"/>
        </w:rPr>
        <w:t>Значний правочин</w:t>
      </w:r>
      <w:bookmarkEnd w:id="189"/>
      <w:r w:rsidRPr="00B15F25">
        <w:rPr>
          <w:rFonts w:cs="Times New Roman"/>
          <w:szCs w:val="28"/>
        </w:rPr>
        <w:t xml:space="preserve"> </w:t>
      </w:r>
    </w:p>
    <w:p w14:paraId="3265BFD1" w14:textId="10B8449D" w:rsidR="0034402A" w:rsidRPr="00B15F25" w:rsidRDefault="002663D8" w:rsidP="00B15F25">
      <w:pPr>
        <w:pStyle w:val="a7"/>
        <w:widowControl w:val="0"/>
        <w:numPr>
          <w:ilvl w:val="3"/>
          <w:numId w:val="72"/>
        </w:numPr>
        <w:tabs>
          <w:tab w:val="left" w:pos="851"/>
        </w:tabs>
        <w:ind w:left="0" w:firstLine="567"/>
        <w:jc w:val="both"/>
        <w:rPr>
          <w:sz w:val="28"/>
          <w:szCs w:val="28"/>
        </w:rPr>
      </w:pPr>
      <w:r w:rsidRPr="00B15F25">
        <w:rPr>
          <w:sz w:val="28"/>
          <w:szCs w:val="28"/>
        </w:rPr>
        <w:t>Рішення про вчинення значного правочину,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акціонерного товариства, приймається наглядовою радою</w:t>
      </w:r>
      <w:r w:rsidR="004E2457" w:rsidRPr="00B15F25">
        <w:rPr>
          <w:sz w:val="28"/>
          <w:szCs w:val="28"/>
        </w:rPr>
        <w:t xml:space="preserve"> або радою директорів</w:t>
      </w:r>
      <w:r w:rsidRPr="00B15F25">
        <w:rPr>
          <w:sz w:val="28"/>
          <w:szCs w:val="28"/>
        </w:rPr>
        <w:t xml:space="preserve">. </w:t>
      </w:r>
    </w:p>
    <w:p w14:paraId="047C7E6F"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Статутом акціонерного товариства можуть бути визначені додаткові критерії для віднесення правочину до значного правочину.</w:t>
      </w:r>
    </w:p>
    <w:p w14:paraId="370B2312" w14:textId="18073C09"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неприйняття наглядовою радою</w:t>
      </w:r>
      <w:r w:rsidR="00CA6BA5" w:rsidRPr="00B15F25">
        <w:rPr>
          <w:sz w:val="28"/>
          <w:szCs w:val="28"/>
        </w:rPr>
        <w:t xml:space="preserve"> або радою директорів</w:t>
      </w:r>
      <w:r w:rsidRPr="00B15F25">
        <w:rPr>
          <w:sz w:val="28"/>
          <w:szCs w:val="28"/>
        </w:rPr>
        <w:t xml:space="preserve"> рішення </w:t>
      </w:r>
      <w:r w:rsidR="008774F2" w:rsidRPr="00B15F25">
        <w:rPr>
          <w:sz w:val="28"/>
          <w:szCs w:val="28"/>
        </w:rPr>
        <w:t>про вчинення</w:t>
      </w:r>
      <w:r w:rsidRPr="00B15F25">
        <w:rPr>
          <w:sz w:val="28"/>
          <w:szCs w:val="28"/>
        </w:rPr>
        <w:t xml:space="preserve"> значного правочину питання про вчинення такого правочину може виноситися на розгляд загальних зборів. </w:t>
      </w:r>
    </w:p>
    <w:p w14:paraId="414D2C9A" w14:textId="7471D051" w:rsidR="0034402A" w:rsidRPr="00B15F25" w:rsidRDefault="002663D8" w:rsidP="00B15F25">
      <w:pPr>
        <w:pStyle w:val="a7"/>
        <w:widowControl w:val="0"/>
        <w:numPr>
          <w:ilvl w:val="3"/>
          <w:numId w:val="72"/>
        </w:numPr>
        <w:tabs>
          <w:tab w:val="left" w:pos="851"/>
        </w:tabs>
        <w:ind w:left="0" w:firstLine="567"/>
        <w:jc w:val="both"/>
        <w:rPr>
          <w:sz w:val="28"/>
          <w:szCs w:val="28"/>
        </w:rPr>
      </w:pPr>
      <w:r w:rsidRPr="00B15F25">
        <w:rPr>
          <w:sz w:val="28"/>
          <w:szCs w:val="28"/>
        </w:rPr>
        <w:t xml:space="preserve"> </w:t>
      </w:r>
      <w:bookmarkStart w:id="190" w:name="_Ref21014075"/>
      <w:r w:rsidRPr="00B15F25">
        <w:rPr>
          <w:sz w:val="28"/>
          <w:szCs w:val="28"/>
        </w:rPr>
        <w:t xml:space="preserve">Якщо ринкова вартість майна або послуг, що є предметом значного правочину, перевищує 25 відсотків вартості активів за даними останньої річної фінансової звітності акціонерного товариства, рішення </w:t>
      </w:r>
      <w:r w:rsidR="008774F2" w:rsidRPr="00B15F25">
        <w:rPr>
          <w:sz w:val="28"/>
          <w:szCs w:val="28"/>
        </w:rPr>
        <w:t>про вчинення</w:t>
      </w:r>
      <w:r w:rsidRPr="00B15F25">
        <w:rPr>
          <w:sz w:val="28"/>
          <w:szCs w:val="28"/>
        </w:rPr>
        <w:t xml:space="preserve"> такого правочину приймається загальними зборами за поданням наглядової ради</w:t>
      </w:r>
      <w:r w:rsidR="00CA6BA5" w:rsidRPr="00B15F25">
        <w:rPr>
          <w:sz w:val="28"/>
          <w:szCs w:val="28"/>
        </w:rPr>
        <w:t xml:space="preserve"> або радою директорів</w:t>
      </w:r>
      <w:r w:rsidRPr="00B15F25">
        <w:rPr>
          <w:sz w:val="28"/>
          <w:szCs w:val="28"/>
        </w:rPr>
        <w:t>.</w:t>
      </w:r>
      <w:bookmarkEnd w:id="190"/>
      <w:r w:rsidRPr="00B15F25">
        <w:rPr>
          <w:sz w:val="28"/>
          <w:szCs w:val="28"/>
        </w:rPr>
        <w:t xml:space="preserve"> </w:t>
      </w:r>
    </w:p>
    <w:p w14:paraId="48B4D93A" w14:textId="581F8583"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Рішення </w:t>
      </w:r>
      <w:r w:rsidR="008774F2" w:rsidRPr="00B15F25">
        <w:rPr>
          <w:sz w:val="28"/>
          <w:szCs w:val="28"/>
        </w:rPr>
        <w:t>про вчинення</w:t>
      </w:r>
      <w:r w:rsidRPr="00B15F25">
        <w:rPr>
          <w:sz w:val="28"/>
          <w:szCs w:val="28"/>
        </w:rPr>
        <w:t xml:space="preserve"> значного правочину, якщо ринкова вартість майна або послуг, що є предметом такого правочину, перевищує 25 відсотків, але менша ніж 50 відсотків вартості активів за даними останньої річної фінансової звітності акціонерного товариства, приймається простою більшістю голосів акціонерів, які зареєструвалися для участі у загальних зборах та є власниками голосуючих з цього питання акцій. Якщо наглядова рада</w:t>
      </w:r>
      <w:r w:rsidR="00CA6BA5" w:rsidRPr="00B15F25">
        <w:rPr>
          <w:sz w:val="28"/>
          <w:szCs w:val="28"/>
        </w:rPr>
        <w:t xml:space="preserve"> або рада директорів</w:t>
      </w:r>
      <w:r w:rsidRPr="00B15F25">
        <w:rPr>
          <w:sz w:val="28"/>
          <w:szCs w:val="28"/>
        </w:rPr>
        <w:t xml:space="preserve"> товариства складається не менш як на одну третину з незалежних директорів, рішення, передбачені цією частиною, можуть прийматися цією наглядовою радою</w:t>
      </w:r>
      <w:r w:rsidR="00CA6BA5" w:rsidRPr="00B15F25">
        <w:rPr>
          <w:sz w:val="28"/>
          <w:szCs w:val="28"/>
        </w:rPr>
        <w:t xml:space="preserve"> або радою директорів</w:t>
      </w:r>
      <w:r w:rsidRPr="00B15F25">
        <w:rPr>
          <w:sz w:val="28"/>
          <w:szCs w:val="28"/>
        </w:rPr>
        <w:t xml:space="preserve">. </w:t>
      </w:r>
    </w:p>
    <w:p w14:paraId="5CFE5245" w14:textId="39411DFF"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Рішення </w:t>
      </w:r>
      <w:r w:rsidR="008774F2" w:rsidRPr="00B15F25">
        <w:rPr>
          <w:sz w:val="28"/>
          <w:szCs w:val="28"/>
        </w:rPr>
        <w:t>про вчинення</w:t>
      </w:r>
      <w:r w:rsidRPr="00B15F25">
        <w:rPr>
          <w:sz w:val="28"/>
          <w:szCs w:val="28"/>
        </w:rPr>
        <w:t xml:space="preserve"> значного правочину, якщо ринкова вартість майна, робіт або послуг, що є предметом такого правочину, становить 50 і більше відсотків вартості активів за даними останньої річної фінансової звітності акціонерного товариства, приймається більш як 50 відсотками голосів акціонерів від їх загальної кількості.</w:t>
      </w:r>
    </w:p>
    <w:p w14:paraId="23A716DB" w14:textId="521856AA"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Наглядова рада публічного акціонерного товариства або банку має право приймати рішення, передбачені абзацами другим і третім цієї частини. Якщо склад наглядової ради </w:t>
      </w:r>
      <w:r w:rsidR="00CA6BA5" w:rsidRPr="00B15F25">
        <w:rPr>
          <w:sz w:val="28"/>
          <w:szCs w:val="28"/>
        </w:rPr>
        <w:t xml:space="preserve">або ради директорів </w:t>
      </w:r>
      <w:r w:rsidRPr="00B15F25">
        <w:rPr>
          <w:sz w:val="28"/>
          <w:szCs w:val="28"/>
        </w:rPr>
        <w:t xml:space="preserve">приватного акціонерного товариства відповідає вимогам частини </w:t>
      </w:r>
      <w:r w:rsidR="007E55AF" w:rsidRPr="00B15F25">
        <w:rPr>
          <w:sz w:val="28"/>
          <w:szCs w:val="28"/>
        </w:rPr>
        <w:fldChar w:fldCharType="begin"/>
      </w:r>
      <w:r w:rsidR="007E55AF" w:rsidRPr="00B15F25">
        <w:rPr>
          <w:sz w:val="28"/>
          <w:szCs w:val="28"/>
        </w:rPr>
        <w:instrText xml:space="preserve"> REF _Ref20306361 \r \h </w:instrText>
      </w:r>
      <w:r w:rsidR="0090379A" w:rsidRPr="00B15F25">
        <w:rPr>
          <w:sz w:val="28"/>
          <w:szCs w:val="28"/>
        </w:rPr>
        <w:instrText xml:space="preserve"> \* MERGEFORMAT </w:instrText>
      </w:r>
      <w:r w:rsidR="007E55AF" w:rsidRPr="00B15F25">
        <w:rPr>
          <w:sz w:val="28"/>
          <w:szCs w:val="28"/>
        </w:rPr>
      </w:r>
      <w:r w:rsidR="007E55AF" w:rsidRPr="00B15F25">
        <w:rPr>
          <w:sz w:val="28"/>
          <w:szCs w:val="28"/>
        </w:rPr>
        <w:fldChar w:fldCharType="separate"/>
      </w:r>
      <w:r w:rsidR="00E41BDF">
        <w:rPr>
          <w:sz w:val="28"/>
          <w:szCs w:val="28"/>
        </w:rPr>
        <w:t>4</w:t>
      </w:r>
      <w:r w:rsidR="007E55AF" w:rsidRPr="00B15F25">
        <w:rPr>
          <w:sz w:val="28"/>
          <w:szCs w:val="28"/>
        </w:rPr>
        <w:fldChar w:fldCharType="end"/>
      </w:r>
      <w:r w:rsidR="007E55AF" w:rsidRPr="00B15F25">
        <w:rPr>
          <w:sz w:val="28"/>
          <w:szCs w:val="28"/>
        </w:rPr>
        <w:t xml:space="preserve"> статті </w:t>
      </w:r>
      <w:r w:rsidR="007E55AF" w:rsidRPr="00B15F25">
        <w:rPr>
          <w:sz w:val="28"/>
          <w:szCs w:val="28"/>
        </w:rPr>
        <w:fldChar w:fldCharType="begin"/>
      </w:r>
      <w:r w:rsidR="007E55AF" w:rsidRPr="00B15F25">
        <w:rPr>
          <w:sz w:val="28"/>
          <w:szCs w:val="28"/>
        </w:rPr>
        <w:instrText xml:space="preserve"> REF _Ref20306364 \r \h  \* MERGEFORMAT </w:instrText>
      </w:r>
      <w:r w:rsidR="007E55AF" w:rsidRPr="00B15F25">
        <w:rPr>
          <w:sz w:val="28"/>
          <w:szCs w:val="28"/>
        </w:rPr>
      </w:r>
      <w:r w:rsidR="007E55AF" w:rsidRPr="00B15F25">
        <w:rPr>
          <w:sz w:val="28"/>
          <w:szCs w:val="28"/>
        </w:rPr>
        <w:fldChar w:fldCharType="separate"/>
      </w:r>
      <w:r w:rsidR="00E41BDF" w:rsidRPr="00E41BDF">
        <w:rPr>
          <w:vanish/>
          <w:sz w:val="28"/>
          <w:szCs w:val="28"/>
        </w:rPr>
        <w:t xml:space="preserve">Стаття </w:t>
      </w:r>
      <w:r w:rsidR="00E41BDF">
        <w:rPr>
          <w:sz w:val="28"/>
          <w:szCs w:val="28"/>
        </w:rPr>
        <w:t>68</w:t>
      </w:r>
      <w:r w:rsidR="007E55AF" w:rsidRPr="00B15F25">
        <w:rPr>
          <w:sz w:val="28"/>
          <w:szCs w:val="28"/>
        </w:rPr>
        <w:fldChar w:fldCharType="end"/>
      </w:r>
      <w:r w:rsidR="007E55AF" w:rsidRPr="00B15F25">
        <w:rPr>
          <w:sz w:val="28"/>
          <w:szCs w:val="28"/>
        </w:rPr>
        <w:t xml:space="preserve"> </w:t>
      </w:r>
      <w:r w:rsidRPr="00B15F25">
        <w:rPr>
          <w:sz w:val="28"/>
          <w:szCs w:val="28"/>
        </w:rPr>
        <w:t xml:space="preserve">цього Закону, статутом такого товариства може бути встановлено, що рішення, передбачені абзацами другим і третім цієї </w:t>
      </w:r>
      <w:r w:rsidRPr="00B15F25">
        <w:rPr>
          <w:sz w:val="28"/>
          <w:szCs w:val="28"/>
        </w:rPr>
        <w:lastRenderedPageBreak/>
        <w:t>частини, можуть прийматися цією наглядовою радою</w:t>
      </w:r>
      <w:r w:rsidR="00CA6BA5" w:rsidRPr="00B15F25">
        <w:rPr>
          <w:sz w:val="28"/>
          <w:szCs w:val="28"/>
        </w:rPr>
        <w:t xml:space="preserve"> або радою директорів</w:t>
      </w:r>
      <w:r w:rsidRPr="00B15F25">
        <w:rPr>
          <w:sz w:val="28"/>
          <w:szCs w:val="28"/>
        </w:rPr>
        <w:t>.</w:t>
      </w:r>
    </w:p>
    <w:p w14:paraId="5C2497B7" w14:textId="4229D5F4" w:rsidR="0034402A" w:rsidRPr="00B15F25" w:rsidRDefault="002663D8" w:rsidP="00B15F25">
      <w:pPr>
        <w:pStyle w:val="a7"/>
        <w:widowControl w:val="0"/>
        <w:numPr>
          <w:ilvl w:val="3"/>
          <w:numId w:val="72"/>
        </w:numPr>
        <w:tabs>
          <w:tab w:val="left" w:pos="851"/>
        </w:tabs>
        <w:ind w:left="0" w:firstLine="567"/>
        <w:jc w:val="both"/>
        <w:rPr>
          <w:sz w:val="28"/>
          <w:szCs w:val="28"/>
        </w:rPr>
      </w:pPr>
      <w:r w:rsidRPr="00B15F25">
        <w:rPr>
          <w:sz w:val="28"/>
          <w:szCs w:val="28"/>
        </w:rPr>
        <w:t xml:space="preserve"> Якщо на дату проведення загальних зборів приватного акціонерного товариства неможливо визначити, які значні правочини вчинятимуться цим товариством у ході фінансово-господарської діяльності, загальні збори приватного акціонерного товариства (крім банку) можуть прийняти рішення про попереднє надання згоди на вчинення значних правочинів, які можуть вчинятися приватним акціонерним товариством протягом не більш як одного року з дати прийняття такого рішення, із зазначенням характеру правочинів та їх граничної сукупної вартості. При цьому залежно від граничної сукупної вартості таких правочинів повинні застосовуватися відповідні положення частини </w:t>
      </w:r>
      <w:r w:rsidR="00E1310D" w:rsidRPr="00B15F25">
        <w:rPr>
          <w:sz w:val="28"/>
          <w:szCs w:val="28"/>
        </w:rPr>
        <w:fldChar w:fldCharType="begin"/>
      </w:r>
      <w:r w:rsidR="00E1310D" w:rsidRPr="00B15F25">
        <w:rPr>
          <w:sz w:val="28"/>
          <w:szCs w:val="28"/>
        </w:rPr>
        <w:instrText xml:space="preserve"> REF _Ref21014075 \r \h </w:instrText>
      </w:r>
      <w:r w:rsidR="001421A1" w:rsidRPr="00B15F25">
        <w:rPr>
          <w:sz w:val="28"/>
          <w:szCs w:val="28"/>
        </w:rPr>
        <w:instrText xml:space="preserve"> \* MERGEFORMAT </w:instrText>
      </w:r>
      <w:r w:rsidR="00E1310D" w:rsidRPr="00B15F25">
        <w:rPr>
          <w:sz w:val="28"/>
          <w:szCs w:val="28"/>
        </w:rPr>
      </w:r>
      <w:r w:rsidR="00E1310D" w:rsidRPr="00B15F25">
        <w:rPr>
          <w:sz w:val="28"/>
          <w:szCs w:val="28"/>
        </w:rPr>
        <w:fldChar w:fldCharType="separate"/>
      </w:r>
      <w:r w:rsidR="00E41BDF">
        <w:rPr>
          <w:sz w:val="28"/>
          <w:szCs w:val="28"/>
        </w:rPr>
        <w:t>2</w:t>
      </w:r>
      <w:r w:rsidR="00E1310D" w:rsidRPr="00B15F25">
        <w:rPr>
          <w:sz w:val="28"/>
          <w:szCs w:val="28"/>
        </w:rPr>
        <w:fldChar w:fldCharType="end"/>
      </w:r>
      <w:r w:rsidR="00E1310D" w:rsidRPr="00B15F25">
        <w:rPr>
          <w:sz w:val="28"/>
          <w:szCs w:val="28"/>
        </w:rPr>
        <w:t xml:space="preserve"> </w:t>
      </w:r>
      <w:r w:rsidRPr="00B15F25">
        <w:rPr>
          <w:sz w:val="28"/>
          <w:szCs w:val="28"/>
        </w:rPr>
        <w:t xml:space="preserve"> цієї статті.</w:t>
      </w:r>
    </w:p>
    <w:p w14:paraId="02DD1E40" w14:textId="77777777" w:rsidR="0034402A" w:rsidRPr="00B15F25" w:rsidRDefault="002663D8" w:rsidP="00B15F25">
      <w:pPr>
        <w:pStyle w:val="a7"/>
        <w:widowControl w:val="0"/>
        <w:numPr>
          <w:ilvl w:val="3"/>
          <w:numId w:val="72"/>
        </w:numPr>
        <w:tabs>
          <w:tab w:val="left" w:pos="851"/>
        </w:tabs>
        <w:ind w:left="0" w:firstLine="567"/>
        <w:jc w:val="both"/>
        <w:rPr>
          <w:sz w:val="28"/>
          <w:szCs w:val="28"/>
        </w:rPr>
      </w:pPr>
      <w:r w:rsidRPr="00B15F25">
        <w:rPr>
          <w:sz w:val="28"/>
          <w:szCs w:val="28"/>
        </w:rPr>
        <w:t xml:space="preserve">Вимоги до порядку вчинення значного правочину, передбачені цією статтею, застосовуються як додаткові до інших вимог щодо порядку вчинення певних правочинів, передбачених законом або статутом акціонерного товариства. </w:t>
      </w:r>
    </w:p>
    <w:p w14:paraId="77DE3DC3" w14:textId="77777777" w:rsidR="0034402A" w:rsidRPr="00B15F25" w:rsidRDefault="002663D8" w:rsidP="00B15F25">
      <w:pPr>
        <w:pStyle w:val="a7"/>
        <w:widowControl w:val="0"/>
        <w:numPr>
          <w:ilvl w:val="3"/>
          <w:numId w:val="72"/>
        </w:numPr>
        <w:tabs>
          <w:tab w:val="left" w:pos="851"/>
        </w:tabs>
        <w:ind w:left="0" w:firstLine="567"/>
        <w:jc w:val="both"/>
        <w:rPr>
          <w:sz w:val="28"/>
          <w:szCs w:val="28"/>
        </w:rPr>
      </w:pPr>
      <w:r w:rsidRPr="00B15F25">
        <w:rPr>
          <w:sz w:val="28"/>
          <w:szCs w:val="28"/>
        </w:rPr>
        <w:t xml:space="preserve">Забороняється ділити предмет правочину з метою ухилення від передбаченого цим Законом порядку прийняття рішень про вчинення значного правочину. </w:t>
      </w:r>
    </w:p>
    <w:p w14:paraId="23F44ABE" w14:textId="0AC18A2F" w:rsidR="0034402A" w:rsidRPr="00B15F25" w:rsidRDefault="002663D8" w:rsidP="00B15F25">
      <w:pPr>
        <w:pStyle w:val="a7"/>
        <w:widowControl w:val="0"/>
        <w:numPr>
          <w:ilvl w:val="3"/>
          <w:numId w:val="72"/>
        </w:numPr>
        <w:tabs>
          <w:tab w:val="left" w:pos="851"/>
        </w:tabs>
        <w:ind w:left="0" w:firstLine="567"/>
        <w:jc w:val="both"/>
        <w:rPr>
          <w:sz w:val="28"/>
          <w:szCs w:val="28"/>
        </w:rPr>
      </w:pPr>
      <w:r w:rsidRPr="00B15F25">
        <w:rPr>
          <w:sz w:val="28"/>
          <w:szCs w:val="28"/>
        </w:rPr>
        <w:t xml:space="preserve"> Протягом двох років з дня створення акціонерного товариства (крім створення товариства в результаті реорганізації) будь-який правочин, якщо ринкова вартість майна, робіт або послуг, що є його предметом, становить 10 і більше відсотків вартості активів за даними останньої річної фінансової звітності акціонерного товариства (у випадку, якщо акціонерним товариством ще не складалася річна фінансова звітність, - статутного капіталу акціонерного товариства) та стороною якого є засновник товариства, має вчинятися відповідно до вимог статті </w:t>
      </w:r>
      <w:r w:rsidR="00756D66" w:rsidRPr="00B15F25">
        <w:rPr>
          <w:sz w:val="28"/>
          <w:szCs w:val="28"/>
        </w:rPr>
        <w:fldChar w:fldCharType="begin"/>
      </w:r>
      <w:r w:rsidR="00756D66" w:rsidRPr="00B15F25">
        <w:rPr>
          <w:sz w:val="28"/>
          <w:szCs w:val="28"/>
        </w:rPr>
        <w:instrText xml:space="preserve"> REF _Ref24481970 \r \h  \* MERGEFORMAT </w:instrText>
      </w:r>
      <w:r w:rsidR="00756D66" w:rsidRPr="00B15F25">
        <w:rPr>
          <w:sz w:val="28"/>
          <w:szCs w:val="28"/>
        </w:rPr>
      </w:r>
      <w:r w:rsidR="00756D66" w:rsidRPr="00B15F25">
        <w:rPr>
          <w:sz w:val="28"/>
          <w:szCs w:val="28"/>
        </w:rPr>
        <w:fldChar w:fldCharType="separate"/>
      </w:r>
      <w:r w:rsidR="00E41BDF" w:rsidRPr="00E41BDF">
        <w:rPr>
          <w:vanish/>
          <w:sz w:val="28"/>
          <w:szCs w:val="28"/>
        </w:rPr>
        <w:t xml:space="preserve">Стаття </w:t>
      </w:r>
      <w:r w:rsidR="00E41BDF">
        <w:rPr>
          <w:sz w:val="28"/>
          <w:szCs w:val="28"/>
        </w:rPr>
        <w:t>103</w:t>
      </w:r>
      <w:r w:rsidR="00756D66" w:rsidRPr="00B15F25">
        <w:rPr>
          <w:sz w:val="28"/>
          <w:szCs w:val="28"/>
        </w:rPr>
        <w:fldChar w:fldCharType="end"/>
      </w:r>
      <w:r w:rsidRPr="00B15F25">
        <w:rPr>
          <w:sz w:val="28"/>
          <w:szCs w:val="28"/>
        </w:rPr>
        <w:t xml:space="preserve"> цього Закону. Рішення </w:t>
      </w:r>
      <w:r w:rsidR="008774F2" w:rsidRPr="00B15F25">
        <w:rPr>
          <w:sz w:val="28"/>
          <w:szCs w:val="28"/>
        </w:rPr>
        <w:t>про вчинення</w:t>
      </w:r>
      <w:r w:rsidRPr="00B15F25">
        <w:rPr>
          <w:sz w:val="28"/>
          <w:szCs w:val="28"/>
        </w:rPr>
        <w:t xml:space="preserve"> такого правочину приймається загальними зборами та оприлюднюється відповідно до законодавства.</w:t>
      </w:r>
    </w:p>
    <w:p w14:paraId="142A193A" w14:textId="77777777" w:rsidR="004E2457" w:rsidRPr="00B15F25" w:rsidRDefault="002663D8" w:rsidP="00B15F25">
      <w:pPr>
        <w:pStyle w:val="a7"/>
        <w:widowControl w:val="0"/>
        <w:numPr>
          <w:ilvl w:val="3"/>
          <w:numId w:val="72"/>
        </w:numPr>
        <w:tabs>
          <w:tab w:val="left" w:pos="851"/>
        </w:tabs>
        <w:ind w:left="0" w:firstLine="567"/>
        <w:jc w:val="both"/>
        <w:rPr>
          <w:sz w:val="28"/>
          <w:szCs w:val="28"/>
        </w:rPr>
      </w:pPr>
      <w:r w:rsidRPr="00B15F25">
        <w:rPr>
          <w:sz w:val="28"/>
          <w:szCs w:val="28"/>
        </w:rPr>
        <w:t>Положення цієї статті не застосовуються у разі</w:t>
      </w:r>
      <w:r w:rsidR="004E2457" w:rsidRPr="00B15F25">
        <w:rPr>
          <w:sz w:val="28"/>
          <w:szCs w:val="28"/>
        </w:rPr>
        <w:t>:</w:t>
      </w:r>
    </w:p>
    <w:p w14:paraId="58555823" w14:textId="77777777" w:rsidR="004E2457" w:rsidRPr="00B15F25" w:rsidRDefault="002663D8" w:rsidP="00B15F25">
      <w:pPr>
        <w:pStyle w:val="a7"/>
        <w:widowControl w:val="0"/>
        <w:numPr>
          <w:ilvl w:val="0"/>
          <w:numId w:val="125"/>
        </w:numPr>
        <w:tabs>
          <w:tab w:val="left" w:pos="1134"/>
        </w:tabs>
        <w:ind w:left="0" w:firstLine="567"/>
        <w:jc w:val="both"/>
        <w:rPr>
          <w:sz w:val="28"/>
          <w:szCs w:val="28"/>
        </w:rPr>
      </w:pPr>
      <w:r w:rsidRPr="00B15F25">
        <w:rPr>
          <w:sz w:val="28"/>
          <w:szCs w:val="28"/>
        </w:rPr>
        <w:t xml:space="preserve"> вчинення правочинів за державними регульованими цінами і тарифами відповідно до законодавства</w:t>
      </w:r>
      <w:r w:rsidR="004E2457" w:rsidRPr="00B15F25">
        <w:rPr>
          <w:sz w:val="28"/>
          <w:szCs w:val="28"/>
        </w:rPr>
        <w:t>;</w:t>
      </w:r>
    </w:p>
    <w:p w14:paraId="35DA681D" w14:textId="77777777" w:rsidR="004E2457" w:rsidRPr="00B15F25" w:rsidRDefault="004E2457" w:rsidP="00B15F25">
      <w:pPr>
        <w:pStyle w:val="a7"/>
        <w:widowControl w:val="0"/>
        <w:numPr>
          <w:ilvl w:val="0"/>
          <w:numId w:val="125"/>
        </w:numPr>
        <w:tabs>
          <w:tab w:val="left" w:pos="1134"/>
        </w:tabs>
        <w:ind w:left="0" w:firstLine="567"/>
        <w:jc w:val="both"/>
        <w:rPr>
          <w:sz w:val="28"/>
          <w:szCs w:val="28"/>
        </w:rPr>
      </w:pPr>
      <w:r w:rsidRPr="00B15F25">
        <w:rPr>
          <w:sz w:val="28"/>
          <w:szCs w:val="28"/>
          <w:shd w:val="clear" w:color="auto" w:fill="FFFFFF"/>
        </w:rPr>
        <w:t>вчинення правочинів особою, яка провадить клірингову діяльність при виконанні нею функцій центрального контрагента;</w:t>
      </w:r>
    </w:p>
    <w:p w14:paraId="543E6736" w14:textId="3DDED90F" w:rsidR="00871BF9" w:rsidRPr="00B15F25" w:rsidRDefault="004E2457" w:rsidP="00B15F25">
      <w:pPr>
        <w:pStyle w:val="a7"/>
        <w:widowControl w:val="0"/>
        <w:numPr>
          <w:ilvl w:val="0"/>
          <w:numId w:val="125"/>
        </w:numPr>
        <w:tabs>
          <w:tab w:val="left" w:pos="1134"/>
        </w:tabs>
        <w:ind w:left="0" w:firstLine="567"/>
        <w:jc w:val="both"/>
        <w:rPr>
          <w:sz w:val="28"/>
          <w:szCs w:val="28"/>
        </w:rPr>
      </w:pPr>
      <w:r w:rsidRPr="00B15F25">
        <w:rPr>
          <w:sz w:val="28"/>
          <w:szCs w:val="28"/>
        </w:rPr>
        <w:t>вчинення правочинів, в рамках провадження звичайної господарської діяльності товариства та за умови його вчинення на ринкових умовах. Для цілей цього пункту умови звичайної господарської діяльності затверджуються рішенням наглядової ради або ради директорів товариства, яке приймається виключно незалежними директорами. Статутом приватного акціонерного товариства може бути передбачена необхідність участі всіх членів наглядової ради або ради директорів при прийнятті такого рішення</w:t>
      </w:r>
      <w:r w:rsidR="000B22C0" w:rsidRPr="00B15F25">
        <w:rPr>
          <w:b/>
          <w:sz w:val="28"/>
          <w:szCs w:val="28"/>
        </w:rPr>
        <w:t xml:space="preserve"> </w:t>
      </w:r>
      <w:r w:rsidR="000B22C0" w:rsidRPr="00B15F25">
        <w:rPr>
          <w:sz w:val="28"/>
          <w:szCs w:val="28"/>
        </w:rPr>
        <w:t>провадження звичайної господарської діяльності товариства та за умови, що правочин не передбачає набуття або відчуження майна товариством</w:t>
      </w:r>
      <w:r w:rsidR="00871BF9" w:rsidRPr="00B15F25">
        <w:rPr>
          <w:sz w:val="28"/>
          <w:szCs w:val="28"/>
        </w:rPr>
        <w:t>;</w:t>
      </w:r>
    </w:p>
    <w:p w14:paraId="6DE430F7" w14:textId="2939DFD4" w:rsidR="0034402A" w:rsidRPr="00B15F25" w:rsidRDefault="00871BF9" w:rsidP="00B15F25">
      <w:pPr>
        <w:pStyle w:val="a7"/>
        <w:widowControl w:val="0"/>
        <w:numPr>
          <w:ilvl w:val="0"/>
          <w:numId w:val="125"/>
        </w:numPr>
        <w:tabs>
          <w:tab w:val="left" w:pos="1134"/>
        </w:tabs>
        <w:ind w:left="0" w:firstLine="567"/>
        <w:jc w:val="both"/>
        <w:rPr>
          <w:sz w:val="28"/>
          <w:szCs w:val="28"/>
        </w:rPr>
      </w:pPr>
      <w:r w:rsidRPr="00B15F25">
        <w:rPr>
          <w:sz w:val="28"/>
          <w:szCs w:val="28"/>
        </w:rPr>
        <w:t>у випадку, передбаченому статтею 96 цього Закону.</w:t>
      </w:r>
    </w:p>
    <w:p w14:paraId="36DB4FE0" w14:textId="77777777" w:rsidR="00EB11C4" w:rsidRPr="00B15F25" w:rsidRDefault="00EB11C4" w:rsidP="00B15F25">
      <w:pPr>
        <w:pStyle w:val="a7"/>
        <w:widowControl w:val="0"/>
        <w:tabs>
          <w:tab w:val="left" w:pos="1134"/>
        </w:tabs>
        <w:ind w:left="0"/>
        <w:jc w:val="both"/>
        <w:rPr>
          <w:sz w:val="28"/>
          <w:szCs w:val="28"/>
        </w:rPr>
      </w:pPr>
    </w:p>
    <w:p w14:paraId="66375AAE" w14:textId="79A96E06"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91" w:name="_Ref19797914"/>
      <w:r w:rsidRPr="00B15F25">
        <w:rPr>
          <w:rFonts w:cs="Times New Roman"/>
          <w:szCs w:val="28"/>
        </w:rPr>
        <w:t xml:space="preserve"> </w:t>
      </w:r>
      <w:bookmarkStart w:id="192" w:name="_Ref24481970"/>
      <w:r w:rsidRPr="00B15F25">
        <w:rPr>
          <w:rFonts w:cs="Times New Roman"/>
          <w:szCs w:val="28"/>
        </w:rPr>
        <w:t>Правочин, щодо вчинення якого є заінтересованість</w:t>
      </w:r>
      <w:bookmarkEnd w:id="191"/>
      <w:bookmarkEnd w:id="192"/>
    </w:p>
    <w:p w14:paraId="749EB53A" w14:textId="465FEA9F" w:rsidR="0034402A" w:rsidRPr="00B15F25" w:rsidRDefault="002663D8" w:rsidP="00B15F25">
      <w:pPr>
        <w:pStyle w:val="a7"/>
        <w:widowControl w:val="0"/>
        <w:numPr>
          <w:ilvl w:val="3"/>
          <w:numId w:val="73"/>
        </w:numPr>
        <w:tabs>
          <w:tab w:val="left" w:pos="851"/>
        </w:tabs>
        <w:ind w:left="0" w:firstLine="567"/>
        <w:jc w:val="both"/>
        <w:rPr>
          <w:sz w:val="28"/>
          <w:szCs w:val="28"/>
        </w:rPr>
      </w:pPr>
      <w:r w:rsidRPr="00B15F25">
        <w:rPr>
          <w:sz w:val="28"/>
          <w:szCs w:val="28"/>
        </w:rPr>
        <w:lastRenderedPageBreak/>
        <w:t xml:space="preserve">Рішення </w:t>
      </w:r>
      <w:r w:rsidR="008774F2" w:rsidRPr="00B15F25">
        <w:rPr>
          <w:sz w:val="28"/>
          <w:szCs w:val="28"/>
        </w:rPr>
        <w:t>про вчинення</w:t>
      </w:r>
      <w:r w:rsidRPr="00B15F25">
        <w:rPr>
          <w:sz w:val="28"/>
          <w:szCs w:val="28"/>
        </w:rPr>
        <w:t xml:space="preserve"> правочину, щодо вчинення якого є заінтересованість (далі - правочин із заінтересованістю), приймається відповідним органом акціонерного товариства згідно з цією статтею, якщо ринкова вартість майна або послуг чи сума коштів, що є предметом правочину із заінтересованістю, перевищує 1 відсоток вартості активів за даними останньої річної фінансової звітності акціонерного товариства. Статутом акціонерного товариства може бути встановлене нижче граничне значення, а також можуть встановлюватися додаткові випадки віднесення правочину до правочину із заінтересованістю. Таке рішення може містити перелік умов проекту правочину, які можуть змінюватися за рішенням виконавчого органу акціонерного товариства під час вчинення правочину із заінтересованістю. У разі відсутності такого переліку умови правочину не можуть відрізнятися від умов проекту, наданого відповідно до частини </w:t>
      </w:r>
      <w:r w:rsidR="00866808" w:rsidRPr="00B15F25">
        <w:rPr>
          <w:sz w:val="28"/>
          <w:szCs w:val="28"/>
        </w:rPr>
        <w:fldChar w:fldCharType="begin"/>
      </w:r>
      <w:r w:rsidR="00866808" w:rsidRPr="00B15F25">
        <w:rPr>
          <w:sz w:val="28"/>
          <w:szCs w:val="28"/>
        </w:rPr>
        <w:instrText xml:space="preserve"> REF _Ref20306481 \r \h </w:instrText>
      </w:r>
      <w:r w:rsidR="0090379A" w:rsidRPr="00B15F25">
        <w:rPr>
          <w:sz w:val="28"/>
          <w:szCs w:val="28"/>
        </w:rPr>
        <w:instrText xml:space="preserve"> \* MERGEFORMAT </w:instrText>
      </w:r>
      <w:r w:rsidR="00866808" w:rsidRPr="00B15F25">
        <w:rPr>
          <w:sz w:val="28"/>
          <w:szCs w:val="28"/>
        </w:rPr>
      </w:r>
      <w:r w:rsidR="00866808" w:rsidRPr="00B15F25">
        <w:rPr>
          <w:sz w:val="28"/>
          <w:szCs w:val="28"/>
        </w:rPr>
        <w:fldChar w:fldCharType="separate"/>
      </w:r>
      <w:r w:rsidR="00E41BDF">
        <w:rPr>
          <w:sz w:val="28"/>
          <w:szCs w:val="28"/>
        </w:rPr>
        <w:t>4</w:t>
      </w:r>
      <w:r w:rsidR="00866808" w:rsidRPr="00B15F25">
        <w:rPr>
          <w:sz w:val="28"/>
          <w:szCs w:val="28"/>
        </w:rPr>
        <w:fldChar w:fldCharType="end"/>
      </w:r>
      <w:r w:rsidRPr="00B15F25">
        <w:rPr>
          <w:sz w:val="28"/>
          <w:szCs w:val="28"/>
        </w:rPr>
        <w:t xml:space="preserve"> цієї статті.</w:t>
      </w:r>
    </w:p>
    <w:p w14:paraId="079B611E" w14:textId="77777777" w:rsidR="0034402A" w:rsidRPr="00B15F25" w:rsidRDefault="002663D8" w:rsidP="00B15F25">
      <w:pPr>
        <w:pStyle w:val="a7"/>
        <w:widowControl w:val="0"/>
        <w:numPr>
          <w:ilvl w:val="3"/>
          <w:numId w:val="73"/>
        </w:numPr>
        <w:tabs>
          <w:tab w:val="left" w:pos="851"/>
        </w:tabs>
        <w:ind w:left="0" w:firstLine="567"/>
        <w:jc w:val="both"/>
        <w:rPr>
          <w:sz w:val="28"/>
          <w:szCs w:val="28"/>
        </w:rPr>
      </w:pPr>
      <w:bookmarkStart w:id="193" w:name="_Ref21014193"/>
      <w:r w:rsidRPr="00B15F25">
        <w:rPr>
          <w:sz w:val="28"/>
          <w:szCs w:val="28"/>
        </w:rPr>
        <w:t>Особою, заінтересованою у вчиненні акціонерним товариством правочину, може бути будь-яка з таких осіб:</w:t>
      </w:r>
      <w:bookmarkEnd w:id="193"/>
    </w:p>
    <w:p w14:paraId="6EE976DD" w14:textId="77777777" w:rsidR="0034402A" w:rsidRPr="00B15F25" w:rsidRDefault="002663D8" w:rsidP="00B15F25">
      <w:pPr>
        <w:pStyle w:val="a7"/>
        <w:widowControl w:val="0"/>
        <w:numPr>
          <w:ilvl w:val="0"/>
          <w:numId w:val="74"/>
        </w:numPr>
        <w:tabs>
          <w:tab w:val="left" w:pos="851"/>
        </w:tabs>
        <w:ind w:left="0" w:firstLine="567"/>
        <w:jc w:val="both"/>
        <w:rPr>
          <w:sz w:val="28"/>
          <w:szCs w:val="28"/>
        </w:rPr>
      </w:pPr>
      <w:bookmarkStart w:id="194" w:name="_Ref20306513"/>
      <w:r w:rsidRPr="00B15F25">
        <w:rPr>
          <w:sz w:val="28"/>
          <w:szCs w:val="28"/>
        </w:rPr>
        <w:t>посадова особа органу акціонерного товариства або її афілійовані особи;</w:t>
      </w:r>
      <w:bookmarkEnd w:id="194"/>
    </w:p>
    <w:p w14:paraId="0D81FA9E" w14:textId="77777777" w:rsidR="0034402A" w:rsidRPr="00B15F25" w:rsidRDefault="002663D8" w:rsidP="00B15F25">
      <w:pPr>
        <w:pStyle w:val="a7"/>
        <w:widowControl w:val="0"/>
        <w:numPr>
          <w:ilvl w:val="0"/>
          <w:numId w:val="74"/>
        </w:numPr>
        <w:tabs>
          <w:tab w:val="left" w:pos="851"/>
        </w:tabs>
        <w:ind w:left="0" w:firstLine="567"/>
        <w:jc w:val="both"/>
        <w:rPr>
          <w:sz w:val="28"/>
          <w:szCs w:val="28"/>
        </w:rPr>
      </w:pPr>
      <w:bookmarkStart w:id="195" w:name="_Ref20306515"/>
      <w:r w:rsidRPr="00B15F25">
        <w:rPr>
          <w:sz w:val="28"/>
          <w:szCs w:val="28"/>
        </w:rPr>
        <w:t>акціонер, який одноосібно або спільно з афілійованими особами володіє принаймні 25 відсотками голосуючих акцій товариства, та його афілійовані особи (крім випадків, коли акціонер прямо або опосередковано володіє 100 відсотками голосуючих акцій такого акціонерного товариства);</w:t>
      </w:r>
      <w:bookmarkEnd w:id="195"/>
    </w:p>
    <w:p w14:paraId="4E783C77" w14:textId="1A7F3BE0" w:rsidR="0034402A" w:rsidRPr="00B15F25" w:rsidRDefault="002663D8" w:rsidP="00B15F25">
      <w:pPr>
        <w:pStyle w:val="a7"/>
        <w:widowControl w:val="0"/>
        <w:numPr>
          <w:ilvl w:val="0"/>
          <w:numId w:val="74"/>
        </w:numPr>
        <w:tabs>
          <w:tab w:val="left" w:pos="851"/>
        </w:tabs>
        <w:ind w:left="0" w:firstLine="567"/>
        <w:jc w:val="both"/>
        <w:rPr>
          <w:sz w:val="28"/>
          <w:szCs w:val="28"/>
        </w:rPr>
      </w:pPr>
      <w:r w:rsidRPr="00B15F25">
        <w:rPr>
          <w:sz w:val="28"/>
          <w:szCs w:val="28"/>
        </w:rPr>
        <w:t xml:space="preserve">юридична особа, в якій будь-яка з осіб, передбачених пунктами </w:t>
      </w:r>
      <w:r w:rsidR="00832948" w:rsidRPr="00B15F25">
        <w:rPr>
          <w:sz w:val="28"/>
          <w:szCs w:val="28"/>
        </w:rPr>
        <w:fldChar w:fldCharType="begin"/>
      </w:r>
      <w:r w:rsidR="00832948" w:rsidRPr="00B15F25">
        <w:rPr>
          <w:sz w:val="28"/>
          <w:szCs w:val="28"/>
        </w:rPr>
        <w:instrText xml:space="preserve"> REF _Ref20306513 \r \h  \* MERGEFORMAT </w:instrText>
      </w:r>
      <w:r w:rsidR="00832948" w:rsidRPr="00B15F25">
        <w:rPr>
          <w:sz w:val="28"/>
          <w:szCs w:val="28"/>
        </w:rPr>
      </w:r>
      <w:r w:rsidR="00832948" w:rsidRPr="00B15F25">
        <w:rPr>
          <w:sz w:val="28"/>
          <w:szCs w:val="28"/>
        </w:rPr>
        <w:fldChar w:fldCharType="separate"/>
      </w:r>
      <w:r w:rsidR="00E41BDF">
        <w:rPr>
          <w:sz w:val="28"/>
          <w:szCs w:val="28"/>
        </w:rPr>
        <w:t>1</w:t>
      </w:r>
      <w:r w:rsidR="00E41BDF" w:rsidRPr="00E41BDF">
        <w:rPr>
          <w:vanish/>
          <w:sz w:val="28"/>
          <w:szCs w:val="28"/>
        </w:rPr>
        <w:t>)</w:t>
      </w:r>
      <w:r w:rsidR="00832948" w:rsidRPr="00B15F25">
        <w:rPr>
          <w:sz w:val="28"/>
          <w:szCs w:val="28"/>
        </w:rPr>
        <w:fldChar w:fldCharType="end"/>
      </w:r>
      <w:r w:rsidR="00832948" w:rsidRPr="00B15F25">
        <w:rPr>
          <w:sz w:val="28"/>
          <w:szCs w:val="28"/>
        </w:rPr>
        <w:t xml:space="preserve"> та </w:t>
      </w:r>
      <w:r w:rsidR="00832948" w:rsidRPr="00B15F25">
        <w:rPr>
          <w:sz w:val="28"/>
          <w:szCs w:val="28"/>
        </w:rPr>
        <w:fldChar w:fldCharType="begin"/>
      </w:r>
      <w:r w:rsidR="00832948" w:rsidRPr="00B15F25">
        <w:rPr>
          <w:sz w:val="28"/>
          <w:szCs w:val="28"/>
        </w:rPr>
        <w:instrText xml:space="preserve"> REF _Ref20306515 \r \h  \* MERGEFORMAT </w:instrText>
      </w:r>
      <w:r w:rsidR="00832948" w:rsidRPr="00B15F25">
        <w:rPr>
          <w:sz w:val="28"/>
          <w:szCs w:val="28"/>
        </w:rPr>
      </w:r>
      <w:r w:rsidR="00832948" w:rsidRPr="00B15F25">
        <w:rPr>
          <w:sz w:val="28"/>
          <w:szCs w:val="28"/>
        </w:rPr>
        <w:fldChar w:fldCharType="separate"/>
      </w:r>
      <w:r w:rsidR="00E41BDF">
        <w:rPr>
          <w:sz w:val="28"/>
          <w:szCs w:val="28"/>
        </w:rPr>
        <w:t>2</w:t>
      </w:r>
      <w:r w:rsidR="00E41BDF" w:rsidRPr="00E41BDF">
        <w:rPr>
          <w:vanish/>
          <w:sz w:val="28"/>
          <w:szCs w:val="28"/>
        </w:rPr>
        <w:t>)</w:t>
      </w:r>
      <w:r w:rsidR="00832948" w:rsidRPr="00B15F25">
        <w:rPr>
          <w:sz w:val="28"/>
          <w:szCs w:val="28"/>
        </w:rPr>
        <w:fldChar w:fldCharType="end"/>
      </w:r>
      <w:r w:rsidR="00832948" w:rsidRPr="00B15F25">
        <w:rPr>
          <w:sz w:val="28"/>
          <w:szCs w:val="28"/>
        </w:rPr>
        <w:t xml:space="preserve"> </w:t>
      </w:r>
      <w:r w:rsidRPr="00B15F25">
        <w:rPr>
          <w:sz w:val="28"/>
          <w:szCs w:val="28"/>
        </w:rPr>
        <w:t>цієї частини, є посадовою особою</w:t>
      </w:r>
      <w:r w:rsidR="00206B2D" w:rsidRPr="00B15F25">
        <w:rPr>
          <w:sz w:val="28"/>
          <w:szCs w:val="28"/>
        </w:rPr>
        <w:t xml:space="preserve"> або є контролером такої юридичної особи</w:t>
      </w:r>
      <w:r w:rsidRPr="00B15F25">
        <w:rPr>
          <w:sz w:val="28"/>
          <w:szCs w:val="28"/>
        </w:rPr>
        <w:t>;</w:t>
      </w:r>
    </w:p>
    <w:p w14:paraId="32FB610E" w14:textId="5790A63E" w:rsidR="00206B2D" w:rsidRPr="00B15F25" w:rsidRDefault="00206B2D" w:rsidP="00B15F25">
      <w:pPr>
        <w:pStyle w:val="a7"/>
        <w:widowControl w:val="0"/>
        <w:numPr>
          <w:ilvl w:val="0"/>
          <w:numId w:val="74"/>
        </w:numPr>
        <w:tabs>
          <w:tab w:val="left" w:pos="851"/>
        </w:tabs>
        <w:ind w:left="0" w:firstLine="567"/>
        <w:jc w:val="both"/>
        <w:rPr>
          <w:sz w:val="28"/>
          <w:szCs w:val="28"/>
        </w:rPr>
      </w:pPr>
      <w:r w:rsidRPr="00B15F25">
        <w:rPr>
          <w:sz w:val="28"/>
          <w:szCs w:val="28"/>
        </w:rPr>
        <w:t>афілійовані особи акціонерного товариства;</w:t>
      </w:r>
    </w:p>
    <w:p w14:paraId="75B47C7D" w14:textId="77777777" w:rsidR="0034402A" w:rsidRPr="00B15F25" w:rsidRDefault="002663D8" w:rsidP="00B15F25">
      <w:pPr>
        <w:pStyle w:val="a7"/>
        <w:widowControl w:val="0"/>
        <w:numPr>
          <w:ilvl w:val="0"/>
          <w:numId w:val="74"/>
        </w:numPr>
        <w:tabs>
          <w:tab w:val="left" w:pos="851"/>
        </w:tabs>
        <w:ind w:left="0" w:firstLine="567"/>
        <w:jc w:val="both"/>
        <w:rPr>
          <w:sz w:val="28"/>
          <w:szCs w:val="28"/>
        </w:rPr>
      </w:pPr>
      <w:r w:rsidRPr="00B15F25">
        <w:rPr>
          <w:sz w:val="28"/>
          <w:szCs w:val="28"/>
        </w:rPr>
        <w:t>інші особи, визначені статутом акціонерного товариства.</w:t>
      </w:r>
    </w:p>
    <w:p w14:paraId="2818D0C1" w14:textId="1B22DBD0" w:rsidR="0034402A" w:rsidRPr="00B15F25" w:rsidRDefault="002663D8" w:rsidP="00B15F25">
      <w:pPr>
        <w:pStyle w:val="a7"/>
        <w:widowControl w:val="0"/>
        <w:numPr>
          <w:ilvl w:val="3"/>
          <w:numId w:val="73"/>
        </w:numPr>
        <w:tabs>
          <w:tab w:val="left" w:pos="851"/>
        </w:tabs>
        <w:ind w:left="0" w:firstLine="567"/>
        <w:jc w:val="both"/>
        <w:rPr>
          <w:sz w:val="28"/>
          <w:szCs w:val="28"/>
        </w:rPr>
      </w:pPr>
      <w:r w:rsidRPr="00B15F25">
        <w:rPr>
          <w:sz w:val="28"/>
          <w:szCs w:val="28"/>
        </w:rPr>
        <w:t xml:space="preserve">Особа, визначена у частині </w:t>
      </w:r>
      <w:r w:rsidR="00E1310D" w:rsidRPr="00B15F25">
        <w:rPr>
          <w:sz w:val="28"/>
          <w:szCs w:val="28"/>
        </w:rPr>
        <w:fldChar w:fldCharType="begin"/>
      </w:r>
      <w:r w:rsidR="00E1310D" w:rsidRPr="00B15F25">
        <w:rPr>
          <w:sz w:val="28"/>
          <w:szCs w:val="28"/>
        </w:rPr>
        <w:instrText xml:space="preserve"> REF _Ref21014193 \r \h </w:instrText>
      </w:r>
      <w:r w:rsidR="001421A1" w:rsidRPr="00B15F25">
        <w:rPr>
          <w:sz w:val="28"/>
          <w:szCs w:val="28"/>
        </w:rPr>
        <w:instrText xml:space="preserve"> \* MERGEFORMAT </w:instrText>
      </w:r>
      <w:r w:rsidR="00E1310D" w:rsidRPr="00B15F25">
        <w:rPr>
          <w:sz w:val="28"/>
          <w:szCs w:val="28"/>
        </w:rPr>
      </w:r>
      <w:r w:rsidR="00E1310D" w:rsidRPr="00B15F25">
        <w:rPr>
          <w:sz w:val="28"/>
          <w:szCs w:val="28"/>
        </w:rPr>
        <w:fldChar w:fldCharType="separate"/>
      </w:r>
      <w:r w:rsidR="00E41BDF">
        <w:rPr>
          <w:sz w:val="28"/>
          <w:szCs w:val="28"/>
        </w:rPr>
        <w:t>2</w:t>
      </w:r>
      <w:r w:rsidR="00E1310D" w:rsidRPr="00B15F25">
        <w:rPr>
          <w:sz w:val="28"/>
          <w:szCs w:val="28"/>
        </w:rPr>
        <w:fldChar w:fldCharType="end"/>
      </w:r>
      <w:r w:rsidR="00E1310D" w:rsidRPr="00B15F25">
        <w:rPr>
          <w:sz w:val="28"/>
          <w:szCs w:val="28"/>
        </w:rPr>
        <w:t xml:space="preserve"> </w:t>
      </w:r>
      <w:r w:rsidRPr="00B15F25">
        <w:rPr>
          <w:sz w:val="28"/>
          <w:szCs w:val="28"/>
        </w:rPr>
        <w:t xml:space="preserve"> цієї статті, вважається заінтересованою у вчиненні акціонерним товариством правочину, якщо вона:</w:t>
      </w:r>
    </w:p>
    <w:p w14:paraId="5B0D5401" w14:textId="06E4A63B" w:rsidR="0034402A" w:rsidRPr="00B15F25" w:rsidRDefault="002663D8" w:rsidP="00B15F25">
      <w:pPr>
        <w:pStyle w:val="a7"/>
        <w:widowControl w:val="0"/>
        <w:numPr>
          <w:ilvl w:val="0"/>
          <w:numId w:val="75"/>
        </w:numPr>
        <w:tabs>
          <w:tab w:val="left" w:pos="851"/>
        </w:tabs>
        <w:ind w:left="0" w:firstLine="567"/>
        <w:jc w:val="both"/>
        <w:rPr>
          <w:sz w:val="28"/>
          <w:szCs w:val="28"/>
        </w:rPr>
      </w:pPr>
      <w:r w:rsidRPr="00B15F25">
        <w:rPr>
          <w:sz w:val="28"/>
          <w:szCs w:val="28"/>
        </w:rPr>
        <w:t>є стороною такого правочину або є членом виконавчого органу юридичної особи, яка є стороною правочину</w:t>
      </w:r>
      <w:r w:rsidR="003D0BC0" w:rsidRPr="00B15F25">
        <w:rPr>
          <w:sz w:val="28"/>
          <w:szCs w:val="28"/>
        </w:rPr>
        <w:t xml:space="preserve"> або здійснює контроль над юридичною особою, яка є іншою стороною</w:t>
      </w:r>
      <w:r w:rsidRPr="00B15F25">
        <w:rPr>
          <w:sz w:val="28"/>
          <w:szCs w:val="28"/>
        </w:rPr>
        <w:t>;</w:t>
      </w:r>
    </w:p>
    <w:p w14:paraId="295C86AD" w14:textId="77777777" w:rsidR="0034402A" w:rsidRPr="00B15F25" w:rsidRDefault="002663D8" w:rsidP="00B15F25">
      <w:pPr>
        <w:pStyle w:val="a7"/>
        <w:widowControl w:val="0"/>
        <w:numPr>
          <w:ilvl w:val="0"/>
          <w:numId w:val="75"/>
        </w:numPr>
        <w:tabs>
          <w:tab w:val="left" w:pos="851"/>
        </w:tabs>
        <w:ind w:left="0" w:firstLine="567"/>
        <w:jc w:val="both"/>
        <w:rPr>
          <w:sz w:val="28"/>
          <w:szCs w:val="28"/>
        </w:rPr>
      </w:pPr>
      <w:r w:rsidRPr="00B15F25">
        <w:rPr>
          <w:sz w:val="28"/>
          <w:szCs w:val="28"/>
        </w:rPr>
        <w:t>отримує винагороду за вчинення такого правочину від акціонерного товариства (посадових осіб акціонерного товариства) або від особи, яка є стороною правочину;</w:t>
      </w:r>
    </w:p>
    <w:p w14:paraId="5DA76C4B" w14:textId="77777777" w:rsidR="0034402A" w:rsidRPr="00B15F25" w:rsidRDefault="002663D8" w:rsidP="00B15F25">
      <w:pPr>
        <w:pStyle w:val="a7"/>
        <w:widowControl w:val="0"/>
        <w:numPr>
          <w:ilvl w:val="0"/>
          <w:numId w:val="75"/>
        </w:numPr>
        <w:tabs>
          <w:tab w:val="left" w:pos="851"/>
        </w:tabs>
        <w:ind w:left="0" w:firstLine="567"/>
        <w:jc w:val="both"/>
        <w:rPr>
          <w:sz w:val="28"/>
          <w:szCs w:val="28"/>
        </w:rPr>
      </w:pPr>
      <w:r w:rsidRPr="00B15F25">
        <w:rPr>
          <w:sz w:val="28"/>
          <w:szCs w:val="28"/>
        </w:rPr>
        <w:t>внаслідок такого правочину набуває майно;</w:t>
      </w:r>
    </w:p>
    <w:p w14:paraId="7AF26417" w14:textId="77777777" w:rsidR="0034402A" w:rsidRPr="00B15F25" w:rsidRDefault="002663D8" w:rsidP="00B15F25">
      <w:pPr>
        <w:pStyle w:val="a7"/>
        <w:widowControl w:val="0"/>
        <w:numPr>
          <w:ilvl w:val="0"/>
          <w:numId w:val="75"/>
        </w:numPr>
        <w:tabs>
          <w:tab w:val="left" w:pos="851"/>
        </w:tabs>
        <w:ind w:left="0" w:firstLine="567"/>
        <w:jc w:val="both"/>
        <w:rPr>
          <w:sz w:val="28"/>
          <w:szCs w:val="28"/>
        </w:rPr>
      </w:pPr>
      <w:r w:rsidRPr="00B15F25">
        <w:rPr>
          <w:sz w:val="28"/>
          <w:szCs w:val="28"/>
        </w:rPr>
        <w:t>бере участь у правочині як представник або посередник (крім представництва акціонерного товариства посадовими особами).</w:t>
      </w:r>
    </w:p>
    <w:p w14:paraId="3FF6C74F" w14:textId="77777777" w:rsidR="0034402A" w:rsidRPr="00B15F25" w:rsidRDefault="002663D8" w:rsidP="00B15F25">
      <w:pPr>
        <w:pStyle w:val="a7"/>
        <w:widowControl w:val="0"/>
        <w:numPr>
          <w:ilvl w:val="3"/>
          <w:numId w:val="73"/>
        </w:numPr>
        <w:tabs>
          <w:tab w:val="left" w:pos="851"/>
        </w:tabs>
        <w:ind w:left="0" w:firstLine="567"/>
        <w:jc w:val="both"/>
        <w:rPr>
          <w:sz w:val="28"/>
          <w:szCs w:val="28"/>
        </w:rPr>
      </w:pPr>
      <w:bookmarkStart w:id="196" w:name="_Ref20306481"/>
      <w:r w:rsidRPr="00B15F25">
        <w:rPr>
          <w:sz w:val="28"/>
          <w:szCs w:val="28"/>
        </w:rPr>
        <w:t>Особа, заінтересована у вчиненні правочину, зобов'язана заздалегідь поінформувати товариство про наявність у неї такої заінтересованості, направивши таку інформацію:</w:t>
      </w:r>
      <w:bookmarkEnd w:id="196"/>
    </w:p>
    <w:p w14:paraId="7948EC66" w14:textId="77777777" w:rsidR="0034402A" w:rsidRPr="00B15F25" w:rsidRDefault="002663D8" w:rsidP="00B15F25">
      <w:pPr>
        <w:pStyle w:val="a7"/>
        <w:widowControl w:val="0"/>
        <w:numPr>
          <w:ilvl w:val="0"/>
          <w:numId w:val="76"/>
        </w:numPr>
        <w:tabs>
          <w:tab w:val="left" w:pos="851"/>
        </w:tabs>
        <w:ind w:left="0" w:firstLine="567"/>
        <w:jc w:val="both"/>
        <w:rPr>
          <w:sz w:val="28"/>
          <w:szCs w:val="28"/>
        </w:rPr>
      </w:pPr>
      <w:r w:rsidRPr="00B15F25">
        <w:rPr>
          <w:sz w:val="28"/>
          <w:szCs w:val="28"/>
        </w:rPr>
        <w:t>ознаки заінтересованості особи у вчиненні правочину;</w:t>
      </w:r>
    </w:p>
    <w:p w14:paraId="7DA208ED" w14:textId="77777777" w:rsidR="0034402A" w:rsidRPr="00B15F25" w:rsidRDefault="002663D8" w:rsidP="00B15F25">
      <w:pPr>
        <w:pStyle w:val="a7"/>
        <w:widowControl w:val="0"/>
        <w:numPr>
          <w:ilvl w:val="0"/>
          <w:numId w:val="76"/>
        </w:numPr>
        <w:tabs>
          <w:tab w:val="left" w:pos="851"/>
        </w:tabs>
        <w:ind w:left="0" w:firstLine="567"/>
        <w:jc w:val="both"/>
        <w:rPr>
          <w:sz w:val="28"/>
          <w:szCs w:val="28"/>
        </w:rPr>
      </w:pPr>
      <w:r w:rsidRPr="00B15F25">
        <w:rPr>
          <w:sz w:val="28"/>
          <w:szCs w:val="28"/>
        </w:rPr>
        <w:t>проект правочину.</w:t>
      </w:r>
    </w:p>
    <w:p w14:paraId="4C3D6050" w14:textId="51A98D8E"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Виконавчий орган акціонерного товариства протягом п'яти робочих днів з дня отримання такої інформації зобов'язаний надати проект правочину і пояснення щодо ознаки заінтересованості наглядовій раді </w:t>
      </w:r>
      <w:r w:rsidR="00CA6BA5" w:rsidRPr="00B15F25">
        <w:rPr>
          <w:sz w:val="28"/>
          <w:szCs w:val="28"/>
        </w:rPr>
        <w:t>або рад</w:t>
      </w:r>
      <w:r w:rsidR="00911F81" w:rsidRPr="00B15F25">
        <w:rPr>
          <w:sz w:val="28"/>
          <w:szCs w:val="28"/>
        </w:rPr>
        <w:t>і</w:t>
      </w:r>
      <w:r w:rsidR="00CA6BA5" w:rsidRPr="00B15F25">
        <w:rPr>
          <w:sz w:val="28"/>
          <w:szCs w:val="28"/>
        </w:rPr>
        <w:t xml:space="preserve"> директорів </w:t>
      </w:r>
      <w:r w:rsidRPr="00B15F25">
        <w:rPr>
          <w:sz w:val="28"/>
          <w:szCs w:val="28"/>
        </w:rPr>
        <w:t>акціонерного товариства.</w:t>
      </w:r>
    </w:p>
    <w:p w14:paraId="37B2F309" w14:textId="6E42051E" w:rsidR="005E6411" w:rsidRPr="00B15F25" w:rsidRDefault="002663D8" w:rsidP="00B15F25">
      <w:pPr>
        <w:pStyle w:val="a7"/>
        <w:widowControl w:val="0"/>
        <w:numPr>
          <w:ilvl w:val="3"/>
          <w:numId w:val="73"/>
        </w:numPr>
        <w:tabs>
          <w:tab w:val="left" w:pos="851"/>
        </w:tabs>
        <w:ind w:left="0" w:firstLine="567"/>
        <w:jc w:val="both"/>
        <w:rPr>
          <w:sz w:val="28"/>
          <w:szCs w:val="28"/>
        </w:rPr>
      </w:pPr>
      <w:bookmarkStart w:id="197" w:name="_Ref20306687"/>
      <w:r w:rsidRPr="00B15F25">
        <w:rPr>
          <w:sz w:val="28"/>
          <w:szCs w:val="28"/>
        </w:rPr>
        <w:lastRenderedPageBreak/>
        <w:t xml:space="preserve">Наглядова рада </w:t>
      </w:r>
      <w:r w:rsidR="00B3645E" w:rsidRPr="00B15F25">
        <w:rPr>
          <w:sz w:val="28"/>
          <w:szCs w:val="28"/>
        </w:rPr>
        <w:t>або рада директорів</w:t>
      </w:r>
      <w:r w:rsidRPr="00B15F25">
        <w:rPr>
          <w:sz w:val="28"/>
          <w:szCs w:val="28"/>
        </w:rPr>
        <w:t xml:space="preserve"> з метою проведення оцінки правочину, щодо якого є заінтересованість, на відповідність його умов звичайним ринковим умовам залучає незалежного </w:t>
      </w:r>
      <w:r w:rsidR="00B3645E" w:rsidRPr="00B15F25">
        <w:rPr>
          <w:sz w:val="28"/>
          <w:szCs w:val="28"/>
        </w:rPr>
        <w:t>суб’єкта аудиторської діяльності</w:t>
      </w:r>
      <w:r w:rsidRPr="00B15F25">
        <w:rPr>
          <w:sz w:val="28"/>
          <w:szCs w:val="28"/>
        </w:rPr>
        <w:t>, суб'єкта оціночної діяльності або іншу особу, яка має відповідну кваліфікацію</w:t>
      </w:r>
      <w:r w:rsidR="00B3645E" w:rsidRPr="00B15F25">
        <w:rPr>
          <w:sz w:val="28"/>
          <w:szCs w:val="28"/>
        </w:rPr>
        <w:t xml:space="preserve"> та отримує висновок Комітету з питань аудиту (у разі його створення)</w:t>
      </w:r>
      <w:r w:rsidR="005E6411" w:rsidRPr="00B15F25">
        <w:rPr>
          <w:sz w:val="28"/>
          <w:szCs w:val="28"/>
        </w:rPr>
        <w:t xml:space="preserve"> (за умови відсутності оцінки правочину на відповідність його умов звичайним ринковим умовам)) </w:t>
      </w:r>
      <w:r w:rsidRPr="00B15F25">
        <w:rPr>
          <w:sz w:val="28"/>
          <w:szCs w:val="28"/>
        </w:rPr>
        <w:t>. Вимоги цієї частини не застосовуються до приватного акціонерного товариства, якщо інше не встановлено його статутом.</w:t>
      </w:r>
      <w:bookmarkEnd w:id="197"/>
    </w:p>
    <w:p w14:paraId="6D771FB1" w14:textId="715791C0" w:rsidR="0034402A" w:rsidRPr="00B15F25" w:rsidRDefault="002663D8" w:rsidP="00B15F25">
      <w:pPr>
        <w:pStyle w:val="a7"/>
        <w:widowControl w:val="0"/>
        <w:numPr>
          <w:ilvl w:val="3"/>
          <w:numId w:val="73"/>
        </w:numPr>
        <w:tabs>
          <w:tab w:val="left" w:pos="851"/>
        </w:tabs>
        <w:ind w:left="0" w:firstLine="567"/>
        <w:jc w:val="both"/>
        <w:rPr>
          <w:sz w:val="28"/>
          <w:szCs w:val="28"/>
        </w:rPr>
      </w:pPr>
      <w:r w:rsidRPr="00B15F25">
        <w:rPr>
          <w:sz w:val="28"/>
          <w:szCs w:val="28"/>
        </w:rPr>
        <w:t>Якщо заінтересована у вчиненні правочину особа є членом наглядової ради</w:t>
      </w:r>
      <w:r w:rsidR="006A0F04" w:rsidRPr="00B15F25">
        <w:rPr>
          <w:sz w:val="28"/>
          <w:szCs w:val="28"/>
        </w:rPr>
        <w:t xml:space="preserve"> аб</w:t>
      </w:r>
      <w:r w:rsidR="00CA6BA5" w:rsidRPr="00B15F25">
        <w:rPr>
          <w:sz w:val="28"/>
          <w:szCs w:val="28"/>
        </w:rPr>
        <w:t>о ради директорів</w:t>
      </w:r>
      <w:r w:rsidRPr="00B15F25">
        <w:rPr>
          <w:sz w:val="28"/>
          <w:szCs w:val="28"/>
        </w:rPr>
        <w:t xml:space="preserve"> акціонерного товариства, вона не має права голосу з питання вчинення такого правочину.</w:t>
      </w:r>
    </w:p>
    <w:p w14:paraId="0E07CA8E" w14:textId="35CEAB4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Рішення </w:t>
      </w:r>
      <w:r w:rsidR="008774F2" w:rsidRPr="00B15F25">
        <w:rPr>
          <w:sz w:val="28"/>
          <w:szCs w:val="28"/>
        </w:rPr>
        <w:t>про вчинення</w:t>
      </w:r>
      <w:r w:rsidRPr="00B15F25">
        <w:rPr>
          <w:sz w:val="28"/>
          <w:szCs w:val="28"/>
        </w:rPr>
        <w:t xml:space="preserve"> правочину із заінтересованістю приймається більшістю голосів членів наглядової ради</w:t>
      </w:r>
      <w:r w:rsidR="00CA6BA5" w:rsidRPr="00B15F25">
        <w:rPr>
          <w:sz w:val="28"/>
          <w:szCs w:val="28"/>
        </w:rPr>
        <w:t xml:space="preserve"> або ради директорів</w:t>
      </w:r>
      <w:r w:rsidRPr="00B15F25">
        <w:rPr>
          <w:sz w:val="28"/>
          <w:szCs w:val="28"/>
        </w:rPr>
        <w:t>, які не є заінтересованими у вчиненні правочину (далі - незаінтересовані члени наглядової ради), присутніх на засіданні наглядової ради. Якщо на такому засіданні присутній лише один незаінтересований член наглядової ради</w:t>
      </w:r>
      <w:r w:rsidR="00CA6BA5" w:rsidRPr="00B15F25">
        <w:rPr>
          <w:sz w:val="28"/>
          <w:szCs w:val="28"/>
        </w:rPr>
        <w:t xml:space="preserve"> або ради директорів</w:t>
      </w:r>
      <w:r w:rsidRPr="00B15F25">
        <w:rPr>
          <w:sz w:val="28"/>
          <w:szCs w:val="28"/>
        </w:rPr>
        <w:t xml:space="preserve">, рішення </w:t>
      </w:r>
      <w:r w:rsidR="008774F2" w:rsidRPr="00B15F25">
        <w:rPr>
          <w:sz w:val="28"/>
          <w:szCs w:val="28"/>
        </w:rPr>
        <w:t>про вчинення</w:t>
      </w:r>
      <w:r w:rsidRPr="00B15F25">
        <w:rPr>
          <w:sz w:val="28"/>
          <w:szCs w:val="28"/>
        </w:rPr>
        <w:t xml:space="preserve"> правочину із заінтересованістю приймається таким членом одноосібно.</w:t>
      </w:r>
    </w:p>
    <w:p w14:paraId="5BF269CC" w14:textId="33E8129B" w:rsidR="0034402A" w:rsidRPr="00B15F25" w:rsidRDefault="002663D8" w:rsidP="00B15F25">
      <w:pPr>
        <w:widowControl w:val="0"/>
        <w:tabs>
          <w:tab w:val="left" w:pos="851"/>
        </w:tabs>
        <w:ind w:firstLine="567"/>
        <w:contextualSpacing/>
        <w:jc w:val="both"/>
        <w:rPr>
          <w:sz w:val="28"/>
          <w:szCs w:val="28"/>
        </w:rPr>
      </w:pPr>
      <w:r w:rsidRPr="00B15F25">
        <w:rPr>
          <w:sz w:val="28"/>
          <w:szCs w:val="28"/>
        </w:rPr>
        <w:t>Статутом акціонерного товариства може встановлюватися вимога про присутність усіх або більшості незаінтересованих членів наглядової ради</w:t>
      </w:r>
      <w:r w:rsidR="00CA6BA5" w:rsidRPr="00B15F25">
        <w:rPr>
          <w:sz w:val="28"/>
          <w:szCs w:val="28"/>
        </w:rPr>
        <w:t xml:space="preserve"> або ради директорів</w:t>
      </w:r>
      <w:r w:rsidRPr="00B15F25">
        <w:rPr>
          <w:sz w:val="28"/>
          <w:szCs w:val="28"/>
        </w:rPr>
        <w:t xml:space="preserve"> на засіданні наглядової ради, на якому розглядається питання </w:t>
      </w:r>
      <w:r w:rsidR="008774F2" w:rsidRPr="00B15F25">
        <w:rPr>
          <w:sz w:val="28"/>
          <w:szCs w:val="28"/>
        </w:rPr>
        <w:t>про вчинення</w:t>
      </w:r>
      <w:r w:rsidRPr="00B15F25">
        <w:rPr>
          <w:sz w:val="28"/>
          <w:szCs w:val="28"/>
        </w:rPr>
        <w:t xml:space="preserve"> правочину із заінтересованістю.</w:t>
      </w:r>
    </w:p>
    <w:p w14:paraId="7DD1AA7F" w14:textId="1E28C742" w:rsidR="0034402A" w:rsidRPr="00B15F25" w:rsidRDefault="002663D8" w:rsidP="00B15F25">
      <w:pPr>
        <w:pStyle w:val="a7"/>
        <w:widowControl w:val="0"/>
        <w:numPr>
          <w:ilvl w:val="3"/>
          <w:numId w:val="73"/>
        </w:numPr>
        <w:tabs>
          <w:tab w:val="left" w:pos="851"/>
        </w:tabs>
        <w:ind w:left="0" w:firstLine="567"/>
        <w:jc w:val="both"/>
        <w:rPr>
          <w:sz w:val="28"/>
          <w:szCs w:val="28"/>
        </w:rPr>
      </w:pPr>
      <w:r w:rsidRPr="00B15F25">
        <w:rPr>
          <w:sz w:val="28"/>
          <w:szCs w:val="28"/>
        </w:rPr>
        <w:t xml:space="preserve">Рішення </w:t>
      </w:r>
      <w:r w:rsidR="008774F2" w:rsidRPr="00B15F25">
        <w:rPr>
          <w:sz w:val="28"/>
          <w:szCs w:val="28"/>
        </w:rPr>
        <w:t>про вчинення</w:t>
      </w:r>
      <w:r w:rsidRPr="00B15F25">
        <w:rPr>
          <w:sz w:val="28"/>
          <w:szCs w:val="28"/>
        </w:rPr>
        <w:t xml:space="preserve"> правочину із заінтересованістю виноситься на розгляд загальних зборів, якщо:</w:t>
      </w:r>
    </w:p>
    <w:p w14:paraId="1F7ACF76" w14:textId="32E9631A" w:rsidR="0034402A" w:rsidRPr="00B15F25" w:rsidRDefault="002663D8" w:rsidP="00B15F25">
      <w:pPr>
        <w:pStyle w:val="a7"/>
        <w:widowControl w:val="0"/>
        <w:numPr>
          <w:ilvl w:val="0"/>
          <w:numId w:val="77"/>
        </w:numPr>
        <w:tabs>
          <w:tab w:val="left" w:pos="851"/>
        </w:tabs>
        <w:ind w:left="0" w:firstLine="567"/>
        <w:jc w:val="both"/>
        <w:rPr>
          <w:sz w:val="28"/>
          <w:szCs w:val="28"/>
        </w:rPr>
      </w:pPr>
      <w:r w:rsidRPr="00B15F25">
        <w:rPr>
          <w:sz w:val="28"/>
          <w:szCs w:val="28"/>
        </w:rPr>
        <w:t>всі члени наглядової ради</w:t>
      </w:r>
      <w:r w:rsidR="00B3645E" w:rsidRPr="00B15F25">
        <w:rPr>
          <w:sz w:val="28"/>
          <w:szCs w:val="28"/>
        </w:rPr>
        <w:t xml:space="preserve"> або ради директорів</w:t>
      </w:r>
      <w:r w:rsidRPr="00B15F25">
        <w:rPr>
          <w:sz w:val="28"/>
          <w:szCs w:val="28"/>
        </w:rPr>
        <w:t xml:space="preserve"> є заінтересованими у вчиненні правочину;</w:t>
      </w:r>
    </w:p>
    <w:p w14:paraId="45759D6F" w14:textId="3991FD92" w:rsidR="0034402A" w:rsidRPr="00B15F25" w:rsidRDefault="002663D8" w:rsidP="00B15F25">
      <w:pPr>
        <w:pStyle w:val="a7"/>
        <w:widowControl w:val="0"/>
        <w:numPr>
          <w:ilvl w:val="0"/>
          <w:numId w:val="77"/>
        </w:numPr>
        <w:tabs>
          <w:tab w:val="left" w:pos="851"/>
        </w:tabs>
        <w:ind w:left="0" w:firstLine="567"/>
        <w:jc w:val="both"/>
        <w:rPr>
          <w:sz w:val="28"/>
          <w:szCs w:val="28"/>
        </w:rPr>
      </w:pPr>
      <w:r w:rsidRPr="00B15F25">
        <w:rPr>
          <w:sz w:val="28"/>
          <w:szCs w:val="28"/>
        </w:rPr>
        <w:t>ринкова вартість майна або послуг чи сума коштів, що є його предметом,</w:t>
      </w:r>
      <w:r w:rsidR="006A0F04" w:rsidRPr="00B15F25">
        <w:rPr>
          <w:sz w:val="28"/>
          <w:szCs w:val="28"/>
        </w:rPr>
        <w:t xml:space="preserve"> або плата за користування майном, що є його предметом (у разі укладення договорів найму (оренди) </w:t>
      </w:r>
      <w:r w:rsidRPr="00B15F25">
        <w:rPr>
          <w:sz w:val="28"/>
          <w:szCs w:val="28"/>
        </w:rPr>
        <w:t xml:space="preserve"> </w:t>
      </w:r>
      <w:r w:rsidR="003D0BC0" w:rsidRPr="00B15F25">
        <w:rPr>
          <w:sz w:val="28"/>
          <w:szCs w:val="28"/>
        </w:rPr>
        <w:t>становить не менше</w:t>
      </w:r>
      <w:r w:rsidR="003D0BC0" w:rsidRPr="00B15F25" w:rsidDel="003D0BC0">
        <w:rPr>
          <w:sz w:val="28"/>
          <w:szCs w:val="28"/>
        </w:rPr>
        <w:t xml:space="preserve"> </w:t>
      </w:r>
      <w:r w:rsidRPr="00B15F25">
        <w:rPr>
          <w:sz w:val="28"/>
          <w:szCs w:val="28"/>
        </w:rPr>
        <w:t xml:space="preserve"> 10 відсотків вартості активів, за даними останньої річної фінансової звітності акціонерного товариства.</w:t>
      </w:r>
    </w:p>
    <w:p w14:paraId="4C2594AC" w14:textId="1D710260" w:rsidR="0034402A" w:rsidRPr="00B15F25" w:rsidRDefault="002663D8" w:rsidP="00B15F25">
      <w:pPr>
        <w:widowControl w:val="0"/>
        <w:tabs>
          <w:tab w:val="left" w:pos="851"/>
        </w:tabs>
        <w:ind w:firstLine="567"/>
        <w:contextualSpacing/>
        <w:jc w:val="both"/>
        <w:rPr>
          <w:sz w:val="28"/>
          <w:szCs w:val="28"/>
        </w:rPr>
      </w:pPr>
      <w:r w:rsidRPr="00B15F25">
        <w:rPr>
          <w:sz w:val="28"/>
          <w:szCs w:val="28"/>
        </w:rPr>
        <w:t>Якщо наглядова рада</w:t>
      </w:r>
      <w:r w:rsidR="00CA6BA5" w:rsidRPr="00B15F25">
        <w:rPr>
          <w:sz w:val="28"/>
          <w:szCs w:val="28"/>
        </w:rPr>
        <w:t xml:space="preserve"> або рада директорів</w:t>
      </w:r>
      <w:r w:rsidRPr="00B15F25">
        <w:rPr>
          <w:sz w:val="28"/>
          <w:szCs w:val="28"/>
        </w:rPr>
        <w:t xml:space="preserve"> прийняла рішення про відхилення правочину із заінтересованістю або не прийняла жодного рішення протягом 30 днів з дня отримання необхідної інформації, питання </w:t>
      </w:r>
      <w:r w:rsidR="008774F2" w:rsidRPr="00B15F25">
        <w:rPr>
          <w:sz w:val="28"/>
          <w:szCs w:val="28"/>
        </w:rPr>
        <w:t>про вчинення</w:t>
      </w:r>
      <w:r w:rsidRPr="00B15F25">
        <w:rPr>
          <w:sz w:val="28"/>
          <w:szCs w:val="28"/>
        </w:rPr>
        <w:t xml:space="preserve"> правочину із заінтересованістю може бути винесене на розгляд загальних зборів. Статутом приватного акціонерного товариства може бути передбачено менший строк у зв'язку з незастосовуванням вимог частини </w:t>
      </w:r>
      <w:r w:rsidR="006924E4" w:rsidRPr="00B15F25">
        <w:rPr>
          <w:sz w:val="28"/>
          <w:szCs w:val="28"/>
        </w:rPr>
        <w:fldChar w:fldCharType="begin"/>
      </w:r>
      <w:r w:rsidR="006924E4" w:rsidRPr="00B15F25">
        <w:rPr>
          <w:sz w:val="28"/>
          <w:szCs w:val="28"/>
        </w:rPr>
        <w:instrText xml:space="preserve"> REF _Ref20306687 \r \h </w:instrText>
      </w:r>
      <w:r w:rsidR="0090379A" w:rsidRPr="00B15F25">
        <w:rPr>
          <w:sz w:val="28"/>
          <w:szCs w:val="28"/>
        </w:rPr>
        <w:instrText xml:space="preserve"> \* MERGEFORMAT </w:instrText>
      </w:r>
      <w:r w:rsidR="006924E4" w:rsidRPr="00B15F25">
        <w:rPr>
          <w:sz w:val="28"/>
          <w:szCs w:val="28"/>
        </w:rPr>
      </w:r>
      <w:r w:rsidR="006924E4" w:rsidRPr="00B15F25">
        <w:rPr>
          <w:sz w:val="28"/>
          <w:szCs w:val="28"/>
        </w:rPr>
        <w:fldChar w:fldCharType="separate"/>
      </w:r>
      <w:r w:rsidR="00E41BDF">
        <w:rPr>
          <w:sz w:val="28"/>
          <w:szCs w:val="28"/>
        </w:rPr>
        <w:t>5</w:t>
      </w:r>
      <w:r w:rsidR="006924E4" w:rsidRPr="00B15F25">
        <w:rPr>
          <w:sz w:val="28"/>
          <w:szCs w:val="28"/>
        </w:rPr>
        <w:fldChar w:fldCharType="end"/>
      </w:r>
      <w:r w:rsidRPr="00B15F25">
        <w:rPr>
          <w:sz w:val="28"/>
          <w:szCs w:val="28"/>
        </w:rPr>
        <w:t xml:space="preserve"> цієї статті.</w:t>
      </w:r>
    </w:p>
    <w:p w14:paraId="58C57328" w14:textId="5119B81D" w:rsidR="0034402A" w:rsidRPr="00B15F25" w:rsidRDefault="002663D8" w:rsidP="00B15F25">
      <w:pPr>
        <w:pStyle w:val="a7"/>
        <w:widowControl w:val="0"/>
        <w:numPr>
          <w:ilvl w:val="3"/>
          <w:numId w:val="73"/>
        </w:numPr>
        <w:tabs>
          <w:tab w:val="left" w:pos="851"/>
        </w:tabs>
        <w:ind w:left="0" w:firstLine="567"/>
        <w:jc w:val="both"/>
        <w:rPr>
          <w:sz w:val="28"/>
          <w:szCs w:val="28"/>
        </w:rPr>
      </w:pPr>
      <w:r w:rsidRPr="00B15F25">
        <w:rPr>
          <w:sz w:val="28"/>
          <w:szCs w:val="28"/>
        </w:rPr>
        <w:t xml:space="preserve">У голосуванні </w:t>
      </w:r>
      <w:r w:rsidR="008774F2" w:rsidRPr="00B15F25">
        <w:rPr>
          <w:sz w:val="28"/>
          <w:szCs w:val="28"/>
        </w:rPr>
        <w:t>про вчинення</w:t>
      </w:r>
      <w:r w:rsidRPr="00B15F25">
        <w:rPr>
          <w:sz w:val="28"/>
          <w:szCs w:val="28"/>
        </w:rPr>
        <w:t xml:space="preserve"> правочину із заінтересованістю акціонери, заінтересовані у вчиненні правочину, не мають права голосу, а рішення з цього питання приймається більшістю голосів незаінтересованих акціонерів, які зареєструвалися для участі в загальних зборах та яким належать голосуючі з цього питання акції.</w:t>
      </w:r>
    </w:p>
    <w:p w14:paraId="29DFBC38"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Статутом приватного акціонерного товариства може бути передбачено незастосування вимог цієї частини до такого товариства.</w:t>
      </w:r>
    </w:p>
    <w:p w14:paraId="69D8115E" w14:textId="684D920E" w:rsidR="0034402A" w:rsidRPr="00B15F25" w:rsidRDefault="002663D8" w:rsidP="00B15F25">
      <w:pPr>
        <w:pStyle w:val="a7"/>
        <w:widowControl w:val="0"/>
        <w:numPr>
          <w:ilvl w:val="3"/>
          <w:numId w:val="73"/>
        </w:numPr>
        <w:tabs>
          <w:tab w:val="left" w:pos="993"/>
        </w:tabs>
        <w:ind w:left="0" w:firstLine="567"/>
        <w:jc w:val="both"/>
        <w:rPr>
          <w:sz w:val="28"/>
          <w:szCs w:val="28"/>
        </w:rPr>
      </w:pPr>
      <w:r w:rsidRPr="00B15F25">
        <w:rPr>
          <w:sz w:val="28"/>
          <w:szCs w:val="28"/>
        </w:rPr>
        <w:t xml:space="preserve">Після прийняття рішення </w:t>
      </w:r>
      <w:r w:rsidR="008774F2" w:rsidRPr="00B15F25">
        <w:rPr>
          <w:sz w:val="28"/>
          <w:szCs w:val="28"/>
        </w:rPr>
        <w:t>про вчинення</w:t>
      </w:r>
      <w:r w:rsidRPr="00B15F25">
        <w:rPr>
          <w:sz w:val="28"/>
          <w:szCs w:val="28"/>
        </w:rPr>
        <w:t xml:space="preserve"> правочину, щодо якого є </w:t>
      </w:r>
      <w:r w:rsidRPr="00B15F25">
        <w:rPr>
          <w:sz w:val="28"/>
          <w:szCs w:val="28"/>
        </w:rPr>
        <w:lastRenderedPageBreak/>
        <w:t>заінтересованість, акціонерне товариство зобов'язане оприлюднити інформацію про таке рішення в передбаченому законом порядку.</w:t>
      </w:r>
    </w:p>
    <w:p w14:paraId="211F2E86" w14:textId="57E6332C" w:rsidR="0034402A" w:rsidRPr="00B15F25" w:rsidRDefault="002663D8" w:rsidP="00B15F25">
      <w:pPr>
        <w:widowControl w:val="0"/>
        <w:tabs>
          <w:tab w:val="left" w:pos="993"/>
        </w:tabs>
        <w:ind w:firstLine="567"/>
        <w:contextualSpacing/>
        <w:jc w:val="both"/>
        <w:rPr>
          <w:sz w:val="28"/>
          <w:szCs w:val="28"/>
        </w:rPr>
      </w:pPr>
      <w:r w:rsidRPr="00B15F25">
        <w:rPr>
          <w:sz w:val="28"/>
          <w:szCs w:val="28"/>
        </w:rPr>
        <w:t xml:space="preserve">Вимоги цієї частини не застосовуються до </w:t>
      </w:r>
      <w:r w:rsidR="007175BC" w:rsidRPr="00B15F25">
        <w:rPr>
          <w:sz w:val="28"/>
          <w:szCs w:val="28"/>
          <w:shd w:val="clear" w:color="auto" w:fill="FFFFFF"/>
        </w:rPr>
        <w:t>приватного акціонерного товариства, 100 відсотків акцій якого прямо або опосередковано належать одній особі, крім товариства, 100 відсотків акцій якого прямо або опосередковано належать державі</w:t>
      </w:r>
      <w:r w:rsidRPr="00B15F25">
        <w:rPr>
          <w:sz w:val="28"/>
          <w:szCs w:val="28"/>
        </w:rPr>
        <w:t>, якщо інше не встановлено його статутом.</w:t>
      </w:r>
    </w:p>
    <w:p w14:paraId="44488952" w14:textId="77777777" w:rsidR="0034402A" w:rsidRPr="00B15F25" w:rsidRDefault="002663D8" w:rsidP="00B15F25">
      <w:pPr>
        <w:widowControl w:val="0"/>
        <w:tabs>
          <w:tab w:val="left" w:pos="993"/>
        </w:tabs>
        <w:ind w:firstLine="567"/>
        <w:contextualSpacing/>
        <w:jc w:val="both"/>
        <w:rPr>
          <w:sz w:val="28"/>
          <w:szCs w:val="28"/>
        </w:rPr>
      </w:pPr>
      <w:r w:rsidRPr="00B15F25">
        <w:rPr>
          <w:sz w:val="28"/>
          <w:szCs w:val="28"/>
        </w:rPr>
        <w:t>Положення цієї статті не застосовуються у разі:</w:t>
      </w:r>
    </w:p>
    <w:p w14:paraId="2DC8E2EF" w14:textId="04C03E99" w:rsidR="0034402A" w:rsidRPr="00B15F25" w:rsidRDefault="002663D8" w:rsidP="00B15F25">
      <w:pPr>
        <w:pStyle w:val="a7"/>
        <w:widowControl w:val="0"/>
        <w:numPr>
          <w:ilvl w:val="0"/>
          <w:numId w:val="78"/>
        </w:numPr>
        <w:tabs>
          <w:tab w:val="left" w:pos="993"/>
        </w:tabs>
        <w:ind w:left="0" w:firstLine="567"/>
        <w:jc w:val="both"/>
        <w:rPr>
          <w:sz w:val="28"/>
          <w:szCs w:val="28"/>
        </w:rPr>
      </w:pPr>
      <w:r w:rsidRPr="00B15F25">
        <w:rPr>
          <w:sz w:val="28"/>
          <w:szCs w:val="28"/>
        </w:rPr>
        <w:t xml:space="preserve">реалізації акціонерами переважного права відповідно до статті </w:t>
      </w:r>
      <w:r w:rsidR="005D3FCF" w:rsidRPr="00B15F25">
        <w:rPr>
          <w:sz w:val="28"/>
          <w:szCs w:val="28"/>
        </w:rPr>
        <w:fldChar w:fldCharType="begin"/>
      </w:r>
      <w:r w:rsidR="005D3FCF" w:rsidRPr="00B15F25">
        <w:rPr>
          <w:sz w:val="28"/>
          <w:szCs w:val="28"/>
        </w:rPr>
        <w:instrText xml:space="preserve"> REF _Ref20306970 \r \h  \* MERGEFORMAT </w:instrText>
      </w:r>
      <w:r w:rsidR="005D3FCF" w:rsidRPr="00B15F25">
        <w:rPr>
          <w:sz w:val="28"/>
          <w:szCs w:val="28"/>
        </w:rPr>
      </w:r>
      <w:r w:rsidR="005D3FCF" w:rsidRPr="00B15F25">
        <w:rPr>
          <w:sz w:val="28"/>
          <w:szCs w:val="28"/>
        </w:rPr>
        <w:fldChar w:fldCharType="separate"/>
      </w:r>
      <w:r w:rsidR="00E41BDF" w:rsidRPr="00E41BDF">
        <w:rPr>
          <w:vanish/>
          <w:sz w:val="28"/>
          <w:szCs w:val="28"/>
        </w:rPr>
        <w:t xml:space="preserve">Стаття </w:t>
      </w:r>
      <w:r w:rsidR="00E41BDF">
        <w:rPr>
          <w:sz w:val="28"/>
          <w:szCs w:val="28"/>
        </w:rPr>
        <w:t>31</w:t>
      </w:r>
      <w:r w:rsidR="005D3FCF" w:rsidRPr="00B15F25">
        <w:rPr>
          <w:sz w:val="28"/>
          <w:szCs w:val="28"/>
        </w:rPr>
        <w:fldChar w:fldCharType="end"/>
      </w:r>
      <w:r w:rsidRPr="00B15F25">
        <w:rPr>
          <w:sz w:val="28"/>
          <w:szCs w:val="28"/>
        </w:rPr>
        <w:t xml:space="preserve"> цього Закону;</w:t>
      </w:r>
    </w:p>
    <w:p w14:paraId="0EB6C3FE" w14:textId="02057542" w:rsidR="0034402A" w:rsidRPr="00B15F25" w:rsidRDefault="002663D8" w:rsidP="00B15F25">
      <w:pPr>
        <w:pStyle w:val="a7"/>
        <w:widowControl w:val="0"/>
        <w:numPr>
          <w:ilvl w:val="0"/>
          <w:numId w:val="78"/>
        </w:numPr>
        <w:tabs>
          <w:tab w:val="left" w:pos="993"/>
        </w:tabs>
        <w:ind w:left="0" w:firstLine="567"/>
        <w:jc w:val="both"/>
        <w:rPr>
          <w:sz w:val="28"/>
          <w:szCs w:val="28"/>
        </w:rPr>
      </w:pPr>
      <w:r w:rsidRPr="00B15F25">
        <w:rPr>
          <w:sz w:val="28"/>
          <w:szCs w:val="28"/>
        </w:rPr>
        <w:t xml:space="preserve">викупу товариством в акціонерів розміщених ними акцій відповідно до статті </w:t>
      </w:r>
      <w:r w:rsidR="00D405BF" w:rsidRPr="00B15F25">
        <w:rPr>
          <w:sz w:val="28"/>
          <w:szCs w:val="28"/>
        </w:rPr>
        <w:fldChar w:fldCharType="begin"/>
      </w:r>
      <w:r w:rsidR="00D405BF" w:rsidRPr="00B15F25">
        <w:rPr>
          <w:sz w:val="28"/>
          <w:szCs w:val="28"/>
        </w:rPr>
        <w:instrText xml:space="preserve"> REF _Ref20305195 \r \h  \* MERGEFORMAT </w:instrText>
      </w:r>
      <w:r w:rsidR="00D405BF" w:rsidRPr="00B15F25">
        <w:rPr>
          <w:sz w:val="28"/>
          <w:szCs w:val="28"/>
        </w:rPr>
      </w:r>
      <w:r w:rsidR="00D405BF" w:rsidRPr="00B15F25">
        <w:rPr>
          <w:sz w:val="28"/>
          <w:szCs w:val="28"/>
        </w:rPr>
        <w:fldChar w:fldCharType="separate"/>
      </w:r>
      <w:r w:rsidR="00E41BDF" w:rsidRPr="00E41BDF">
        <w:rPr>
          <w:vanish/>
          <w:sz w:val="28"/>
          <w:szCs w:val="28"/>
        </w:rPr>
        <w:t xml:space="preserve">Стаття </w:t>
      </w:r>
      <w:r w:rsidR="00E41BDF">
        <w:rPr>
          <w:sz w:val="28"/>
          <w:szCs w:val="28"/>
        </w:rPr>
        <w:t>96</w:t>
      </w:r>
      <w:r w:rsidR="00D405BF" w:rsidRPr="00B15F25">
        <w:rPr>
          <w:sz w:val="28"/>
          <w:szCs w:val="28"/>
        </w:rPr>
        <w:fldChar w:fldCharType="end"/>
      </w:r>
      <w:r w:rsidRPr="00B15F25">
        <w:rPr>
          <w:sz w:val="28"/>
          <w:szCs w:val="28"/>
        </w:rPr>
        <w:t xml:space="preserve"> цього Закону;</w:t>
      </w:r>
    </w:p>
    <w:p w14:paraId="1489A099" w14:textId="77777777" w:rsidR="0034402A" w:rsidRPr="00B15F25" w:rsidRDefault="002663D8" w:rsidP="00B15F25">
      <w:pPr>
        <w:pStyle w:val="a7"/>
        <w:widowControl w:val="0"/>
        <w:numPr>
          <w:ilvl w:val="0"/>
          <w:numId w:val="78"/>
        </w:numPr>
        <w:tabs>
          <w:tab w:val="left" w:pos="993"/>
        </w:tabs>
        <w:ind w:left="0" w:firstLine="567"/>
        <w:jc w:val="both"/>
        <w:rPr>
          <w:sz w:val="28"/>
          <w:szCs w:val="28"/>
        </w:rPr>
      </w:pPr>
      <w:r w:rsidRPr="00B15F25">
        <w:rPr>
          <w:sz w:val="28"/>
          <w:szCs w:val="28"/>
        </w:rPr>
        <w:t>виділу та припинення акціонерного товариства;</w:t>
      </w:r>
    </w:p>
    <w:p w14:paraId="7EE2BF55" w14:textId="77777777" w:rsidR="0034402A" w:rsidRPr="00B15F25" w:rsidRDefault="002663D8" w:rsidP="00B15F25">
      <w:pPr>
        <w:pStyle w:val="a7"/>
        <w:widowControl w:val="0"/>
        <w:numPr>
          <w:ilvl w:val="0"/>
          <w:numId w:val="78"/>
        </w:numPr>
        <w:tabs>
          <w:tab w:val="left" w:pos="993"/>
        </w:tabs>
        <w:ind w:left="0" w:firstLine="567"/>
        <w:jc w:val="both"/>
        <w:rPr>
          <w:sz w:val="28"/>
          <w:szCs w:val="28"/>
        </w:rPr>
      </w:pPr>
      <w:r w:rsidRPr="00B15F25">
        <w:rPr>
          <w:sz w:val="28"/>
          <w:szCs w:val="28"/>
        </w:rPr>
        <w:t>надання посадовою особою органів товариства або акціонером, який одноосібно або спільно з афілійованими особами володіє 25 і більше відсотками голосуючих акцій товариства, на безоплатній основі гарантії, поруки (у тому числі майнової поруки), застави або іпотеки товариству або особам, які надають товариству позику;</w:t>
      </w:r>
    </w:p>
    <w:p w14:paraId="5BD31118" w14:textId="77777777" w:rsidR="0034402A" w:rsidRPr="00B15F25" w:rsidRDefault="002663D8" w:rsidP="00B15F25">
      <w:pPr>
        <w:pStyle w:val="a7"/>
        <w:widowControl w:val="0"/>
        <w:numPr>
          <w:ilvl w:val="0"/>
          <w:numId w:val="78"/>
        </w:numPr>
        <w:tabs>
          <w:tab w:val="left" w:pos="993"/>
        </w:tabs>
        <w:ind w:left="0" w:firstLine="567"/>
        <w:jc w:val="both"/>
        <w:rPr>
          <w:sz w:val="28"/>
          <w:szCs w:val="28"/>
        </w:rPr>
      </w:pPr>
      <w:r w:rsidRPr="00B15F25">
        <w:rPr>
          <w:sz w:val="28"/>
          <w:szCs w:val="28"/>
        </w:rPr>
        <w:t>вчинення правочину за державними регульованими цінами та тарифами відповідно до вимог законодавства;</w:t>
      </w:r>
    </w:p>
    <w:p w14:paraId="7CFD12EB" w14:textId="77777777" w:rsidR="00591C76" w:rsidRPr="00B15F25" w:rsidRDefault="002663D8" w:rsidP="00B15F25">
      <w:pPr>
        <w:pStyle w:val="a7"/>
        <w:widowControl w:val="0"/>
        <w:numPr>
          <w:ilvl w:val="0"/>
          <w:numId w:val="78"/>
        </w:numPr>
        <w:tabs>
          <w:tab w:val="left" w:pos="993"/>
        </w:tabs>
        <w:ind w:left="0" w:firstLine="567"/>
        <w:jc w:val="both"/>
        <w:rPr>
          <w:sz w:val="28"/>
          <w:szCs w:val="28"/>
        </w:rPr>
      </w:pPr>
      <w:r w:rsidRPr="00B15F25">
        <w:rPr>
          <w:sz w:val="28"/>
          <w:szCs w:val="28"/>
        </w:rPr>
        <w:t xml:space="preserve"> вчинення банками правочинів, пов'язаних з наданням банківських та інших фінансових послуг, за умови дотримання положень статті 52 Закону України "Про банки і банківську діяльність"</w:t>
      </w:r>
      <w:r w:rsidR="00591C76" w:rsidRPr="00B15F25">
        <w:rPr>
          <w:sz w:val="28"/>
          <w:szCs w:val="28"/>
        </w:rPr>
        <w:t>;</w:t>
      </w:r>
    </w:p>
    <w:p w14:paraId="129DC7F4" w14:textId="664DEE55" w:rsidR="00591C76" w:rsidRPr="00B15F25" w:rsidRDefault="00591C76" w:rsidP="00B15F25">
      <w:pPr>
        <w:pStyle w:val="a7"/>
        <w:widowControl w:val="0"/>
        <w:numPr>
          <w:ilvl w:val="0"/>
          <w:numId w:val="78"/>
        </w:numPr>
        <w:tabs>
          <w:tab w:val="left" w:pos="993"/>
        </w:tabs>
        <w:ind w:left="0" w:firstLine="567"/>
        <w:jc w:val="both"/>
        <w:rPr>
          <w:sz w:val="28"/>
          <w:szCs w:val="28"/>
        </w:rPr>
      </w:pPr>
      <w:r w:rsidRPr="00B15F25">
        <w:rPr>
          <w:sz w:val="28"/>
          <w:szCs w:val="28"/>
        </w:rPr>
        <w:t xml:space="preserve">вчинення правочинів, в рамках </w:t>
      </w:r>
      <w:r w:rsidR="00E6450B" w:rsidRPr="00B15F25">
        <w:rPr>
          <w:sz w:val="28"/>
          <w:szCs w:val="28"/>
        </w:rPr>
        <w:t>провадження звичайної господарської діяльності товариства та за умови, що правочин не передбачає набуття або відчуження майна товариством</w:t>
      </w:r>
      <w:r w:rsidRPr="00B15F25">
        <w:rPr>
          <w:sz w:val="28"/>
          <w:szCs w:val="28"/>
        </w:rPr>
        <w:t>;</w:t>
      </w:r>
    </w:p>
    <w:p w14:paraId="4B43B13E" w14:textId="41FD3837" w:rsidR="0034402A" w:rsidRPr="00B15F25" w:rsidRDefault="00591C76" w:rsidP="00B15F25">
      <w:pPr>
        <w:pStyle w:val="a7"/>
        <w:widowControl w:val="0"/>
        <w:numPr>
          <w:ilvl w:val="0"/>
          <w:numId w:val="78"/>
        </w:numPr>
        <w:tabs>
          <w:tab w:val="left" w:pos="993"/>
        </w:tabs>
        <w:ind w:left="0" w:firstLine="567"/>
        <w:jc w:val="both"/>
        <w:rPr>
          <w:sz w:val="28"/>
          <w:szCs w:val="28"/>
        </w:rPr>
      </w:pPr>
      <w:r w:rsidRPr="00B15F25">
        <w:rPr>
          <w:sz w:val="28"/>
          <w:szCs w:val="28"/>
        </w:rPr>
        <w:t>вчинення правочинів з метою реалізації положення про винагороду  членів наглядової ради або ради директорів.</w:t>
      </w:r>
    </w:p>
    <w:p w14:paraId="62794C5B" w14:textId="6A4658DD" w:rsidR="00591C76" w:rsidRPr="00B15F25" w:rsidRDefault="00E6450B" w:rsidP="00B15F25">
      <w:pPr>
        <w:pStyle w:val="a7"/>
        <w:widowControl w:val="0"/>
        <w:numPr>
          <w:ilvl w:val="3"/>
          <w:numId w:val="73"/>
        </w:numPr>
        <w:tabs>
          <w:tab w:val="left" w:pos="993"/>
        </w:tabs>
        <w:ind w:left="0" w:firstLine="567"/>
        <w:jc w:val="both"/>
        <w:rPr>
          <w:sz w:val="28"/>
          <w:szCs w:val="28"/>
        </w:rPr>
      </w:pPr>
      <w:bookmarkStart w:id="198" w:name="_Ref20488954"/>
      <w:r w:rsidRPr="00B15F25">
        <w:rPr>
          <w:sz w:val="28"/>
          <w:szCs w:val="28"/>
        </w:rPr>
        <w:t xml:space="preserve"> Солідарну відповідальність за шкоду, заподіяну товариству правочином, вчиненим з порушенням цієї статті, несуть особа, яка порушила вимоги цього Закону, та особа, заінтересована у вчиненні акціонерним товариством такого правочину</w:t>
      </w:r>
      <w:r w:rsidR="002663D8" w:rsidRPr="00B15F25">
        <w:rPr>
          <w:sz w:val="28"/>
          <w:szCs w:val="28"/>
        </w:rPr>
        <w:t>.</w:t>
      </w:r>
      <w:bookmarkEnd w:id="198"/>
    </w:p>
    <w:p w14:paraId="4B26A6F8" w14:textId="7122F289" w:rsidR="00591C76" w:rsidRPr="00B15F25" w:rsidRDefault="00591C76" w:rsidP="00B15F25">
      <w:pPr>
        <w:pStyle w:val="a7"/>
        <w:widowControl w:val="0"/>
        <w:numPr>
          <w:ilvl w:val="3"/>
          <w:numId w:val="73"/>
        </w:numPr>
        <w:tabs>
          <w:tab w:val="left" w:pos="993"/>
        </w:tabs>
        <w:ind w:left="0" w:firstLine="567"/>
        <w:jc w:val="both"/>
        <w:rPr>
          <w:sz w:val="28"/>
          <w:szCs w:val="28"/>
        </w:rPr>
      </w:pPr>
      <w:r w:rsidRPr="00B15F25">
        <w:rPr>
          <w:sz w:val="28"/>
          <w:szCs w:val="28"/>
        </w:rPr>
        <w:t xml:space="preserve">Вимоги частин </w:t>
      </w:r>
      <w:r w:rsidRPr="00B15F25">
        <w:rPr>
          <w:sz w:val="28"/>
          <w:szCs w:val="28"/>
        </w:rPr>
        <w:fldChar w:fldCharType="begin"/>
      </w:r>
      <w:r w:rsidRPr="00B15F25">
        <w:rPr>
          <w:sz w:val="28"/>
          <w:szCs w:val="28"/>
        </w:rPr>
        <w:instrText xml:space="preserve"> REF _Ref20306481 \r \h  \* MERGEFORMAT </w:instrText>
      </w:r>
      <w:r w:rsidRPr="00B15F25">
        <w:rPr>
          <w:sz w:val="28"/>
          <w:szCs w:val="28"/>
        </w:rPr>
      </w:r>
      <w:r w:rsidRPr="00B15F25">
        <w:rPr>
          <w:sz w:val="28"/>
          <w:szCs w:val="28"/>
        </w:rPr>
        <w:fldChar w:fldCharType="separate"/>
      </w:r>
      <w:r w:rsidR="00E41BDF">
        <w:rPr>
          <w:sz w:val="28"/>
          <w:szCs w:val="28"/>
        </w:rPr>
        <w:t>4</w:t>
      </w:r>
      <w:r w:rsidRPr="00B15F25">
        <w:rPr>
          <w:sz w:val="28"/>
          <w:szCs w:val="28"/>
        </w:rPr>
        <w:fldChar w:fldCharType="end"/>
      </w:r>
      <w:r w:rsidRPr="00B15F25">
        <w:rPr>
          <w:sz w:val="28"/>
          <w:szCs w:val="28"/>
        </w:rPr>
        <w:t xml:space="preserve"> - </w:t>
      </w:r>
      <w:r w:rsidRPr="00B15F25">
        <w:rPr>
          <w:sz w:val="28"/>
          <w:szCs w:val="28"/>
        </w:rPr>
        <w:fldChar w:fldCharType="begin"/>
      </w:r>
      <w:r w:rsidRPr="00B15F25">
        <w:rPr>
          <w:sz w:val="28"/>
          <w:szCs w:val="28"/>
        </w:rPr>
        <w:instrText xml:space="preserve"> REF _Ref20488954 \r \h  \* MERGEFORMAT </w:instrText>
      </w:r>
      <w:r w:rsidRPr="00B15F25">
        <w:rPr>
          <w:sz w:val="28"/>
          <w:szCs w:val="28"/>
        </w:rPr>
      </w:r>
      <w:r w:rsidRPr="00B15F25">
        <w:rPr>
          <w:sz w:val="28"/>
          <w:szCs w:val="28"/>
        </w:rPr>
        <w:fldChar w:fldCharType="separate"/>
      </w:r>
      <w:r w:rsidR="00E41BDF">
        <w:rPr>
          <w:sz w:val="28"/>
          <w:szCs w:val="28"/>
        </w:rPr>
        <w:t>10</w:t>
      </w:r>
      <w:r w:rsidRPr="00B15F25">
        <w:rPr>
          <w:sz w:val="28"/>
          <w:szCs w:val="28"/>
        </w:rPr>
        <w:fldChar w:fldCharType="end"/>
      </w:r>
      <w:r w:rsidRPr="00B15F25">
        <w:rPr>
          <w:sz w:val="28"/>
          <w:szCs w:val="28"/>
        </w:rPr>
        <w:t xml:space="preserve"> також застосовуються до правочинів, що</w:t>
      </w:r>
      <w:r w:rsidR="00CA6BA5" w:rsidRPr="00B15F25">
        <w:rPr>
          <w:sz w:val="28"/>
          <w:szCs w:val="28"/>
        </w:rPr>
        <w:t xml:space="preserve"> вчинені між афілійованою особою</w:t>
      </w:r>
      <w:r w:rsidRPr="00B15F25">
        <w:rPr>
          <w:sz w:val="28"/>
          <w:szCs w:val="28"/>
        </w:rPr>
        <w:t xml:space="preserve"> публічного акціонерного товариства та юридичною особою, яка знаходиться під контролем такого публічного акціонерного товариства, за умови, що ринкова вартість майна або послуг чи сума коштів, що є предметом такого правочину, перевищує 1 відсоток вартості активів за останньою річною звітність публічного акціонерного товариства. </w:t>
      </w:r>
    </w:p>
    <w:p w14:paraId="0AC3E48A" w14:textId="5C809024" w:rsidR="00591C76" w:rsidRPr="00B15F25" w:rsidRDefault="00591C76" w:rsidP="00B15F25">
      <w:pPr>
        <w:widowControl w:val="0"/>
        <w:tabs>
          <w:tab w:val="left" w:pos="993"/>
        </w:tabs>
        <w:ind w:firstLine="567"/>
        <w:contextualSpacing/>
        <w:jc w:val="both"/>
        <w:rPr>
          <w:sz w:val="28"/>
          <w:szCs w:val="28"/>
        </w:rPr>
      </w:pPr>
      <w:r w:rsidRPr="00B15F25">
        <w:rPr>
          <w:sz w:val="28"/>
          <w:szCs w:val="28"/>
        </w:rPr>
        <w:t>Для цілей цієї частини, такі правочини вважаються правочинами щодо вчинення яких є заінтересованість.</w:t>
      </w:r>
    </w:p>
    <w:p w14:paraId="33708FA9" w14:textId="3C7DE7C2" w:rsidR="00591C76" w:rsidRPr="00B15F25" w:rsidRDefault="00591C76" w:rsidP="00B15F25">
      <w:pPr>
        <w:pStyle w:val="a7"/>
        <w:widowControl w:val="0"/>
        <w:tabs>
          <w:tab w:val="left" w:pos="993"/>
        </w:tabs>
        <w:ind w:left="0"/>
        <w:jc w:val="both"/>
        <w:rPr>
          <w:sz w:val="28"/>
          <w:szCs w:val="28"/>
        </w:rPr>
      </w:pPr>
    </w:p>
    <w:p w14:paraId="5A540559" w14:textId="2D9B0BAF"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199" w:name="_Ref20477154"/>
      <w:r w:rsidRPr="00B15F25">
        <w:rPr>
          <w:rFonts w:cs="Times New Roman"/>
          <w:szCs w:val="28"/>
        </w:rPr>
        <w:t xml:space="preserve"> Вчинення значного правочину та правочину, щодо якого є заінтересованість, з порушенням порядку прийняття рішення про його вчинення</w:t>
      </w:r>
      <w:bookmarkEnd w:id="199"/>
    </w:p>
    <w:p w14:paraId="645E0152" w14:textId="0CF3D37F" w:rsidR="0034402A" w:rsidRPr="00B15F25" w:rsidRDefault="002663D8" w:rsidP="00B15F25">
      <w:pPr>
        <w:pStyle w:val="a7"/>
        <w:widowControl w:val="0"/>
        <w:numPr>
          <w:ilvl w:val="3"/>
          <w:numId w:val="79"/>
        </w:numPr>
        <w:tabs>
          <w:tab w:val="left" w:pos="851"/>
        </w:tabs>
        <w:ind w:left="0" w:firstLine="567"/>
        <w:jc w:val="both"/>
        <w:rPr>
          <w:sz w:val="28"/>
          <w:szCs w:val="28"/>
        </w:rPr>
      </w:pPr>
      <w:r w:rsidRPr="00B15F25">
        <w:rPr>
          <w:sz w:val="28"/>
          <w:szCs w:val="28"/>
        </w:rPr>
        <w:t xml:space="preserve">Значний правочин, правочин, щодо якого є заінтересованість, вчинений з порушенням порядку прийняття рішення про його вчинення, створює, змінює, </w:t>
      </w:r>
      <w:r w:rsidRPr="00B15F25">
        <w:rPr>
          <w:sz w:val="28"/>
          <w:szCs w:val="28"/>
        </w:rPr>
        <w:lastRenderedPageBreak/>
        <w:t>припиняє цивільні права та обов'язки акціонерного товариства лише у разі подальшого схвалення правочину товариством у порядку, встановленому для прийняття рішення про його вчинення.</w:t>
      </w:r>
    </w:p>
    <w:p w14:paraId="05658667" w14:textId="4820342F" w:rsidR="0034402A" w:rsidRPr="00B15F25" w:rsidRDefault="002663D8" w:rsidP="00B15F25">
      <w:pPr>
        <w:pStyle w:val="a7"/>
        <w:widowControl w:val="0"/>
        <w:numPr>
          <w:ilvl w:val="3"/>
          <w:numId w:val="79"/>
        </w:numPr>
        <w:tabs>
          <w:tab w:val="left" w:pos="851"/>
        </w:tabs>
        <w:ind w:left="0" w:firstLine="567"/>
        <w:jc w:val="both"/>
        <w:rPr>
          <w:sz w:val="28"/>
          <w:szCs w:val="28"/>
        </w:rPr>
      </w:pPr>
      <w:r w:rsidRPr="00B15F25">
        <w:rPr>
          <w:sz w:val="28"/>
          <w:szCs w:val="28"/>
        </w:rPr>
        <w:t>Подальше схвалення правочину товариством у порядку, встановленому для прийняття рішення про його вчинення, створює, змінює, припиняє цивільні права та обов'язки акціонерного товариства з моменту вчинення цього правочину.</w:t>
      </w:r>
    </w:p>
    <w:p w14:paraId="6266629C" w14:textId="77777777" w:rsidR="00EB11C4" w:rsidRPr="00B15F25" w:rsidRDefault="00EB11C4" w:rsidP="00B15F25">
      <w:pPr>
        <w:pStyle w:val="a7"/>
        <w:widowControl w:val="0"/>
        <w:tabs>
          <w:tab w:val="left" w:pos="851"/>
        </w:tabs>
        <w:ind w:left="0"/>
        <w:jc w:val="both"/>
        <w:rPr>
          <w:sz w:val="28"/>
          <w:szCs w:val="28"/>
        </w:rPr>
      </w:pPr>
    </w:p>
    <w:p w14:paraId="22E1C834" w14:textId="026EBBA6" w:rsidR="0034402A" w:rsidRPr="00B15F25" w:rsidRDefault="002663D8" w:rsidP="00B15F25">
      <w:pPr>
        <w:pStyle w:val="a9"/>
        <w:keepNext w:val="0"/>
        <w:keepLines w:val="0"/>
        <w:widowControl w:val="0"/>
        <w:numPr>
          <w:ilvl w:val="0"/>
          <w:numId w:val="134"/>
        </w:numPr>
        <w:spacing w:before="0"/>
        <w:ind w:left="0" w:firstLine="1276"/>
        <w:contextualSpacing/>
        <w:rPr>
          <w:rFonts w:cs="Times New Roman"/>
          <w:szCs w:val="28"/>
        </w:rPr>
      </w:pPr>
      <w:r w:rsidRPr="00B15F25">
        <w:rPr>
          <w:rFonts w:cs="Times New Roman"/>
          <w:szCs w:val="28"/>
        </w:rPr>
        <w:t xml:space="preserve"> ПЕРЕВІРКА ФІНАНСОВО-ГОСПОДАРСЬКОЇ ДІЯЛЬНОСТІ АКЦІОНЕРНОГО ТОВАРИСТВА </w:t>
      </w:r>
    </w:p>
    <w:p w14:paraId="68CF6F68" w14:textId="77777777" w:rsidR="00EB11C4" w:rsidRPr="00B15F25" w:rsidRDefault="00EB11C4" w:rsidP="00B15F25">
      <w:pPr>
        <w:contextualSpacing/>
        <w:rPr>
          <w:sz w:val="28"/>
          <w:szCs w:val="28"/>
        </w:rPr>
      </w:pPr>
    </w:p>
    <w:p w14:paraId="12B8E919" w14:textId="77777777" w:rsidR="00EB11C4" w:rsidRPr="00B15F25" w:rsidRDefault="00EB11C4" w:rsidP="00B15F25">
      <w:pPr>
        <w:widowControl w:val="0"/>
        <w:tabs>
          <w:tab w:val="left" w:pos="851"/>
        </w:tabs>
        <w:ind w:firstLine="567"/>
        <w:contextualSpacing/>
        <w:jc w:val="both"/>
        <w:rPr>
          <w:sz w:val="28"/>
          <w:szCs w:val="28"/>
        </w:rPr>
      </w:pPr>
    </w:p>
    <w:p w14:paraId="2A7C5AC1" w14:textId="4030542F"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00" w:name="_Ref20307193"/>
      <w:r w:rsidRPr="00B15F25">
        <w:rPr>
          <w:rFonts w:cs="Times New Roman"/>
          <w:szCs w:val="28"/>
        </w:rPr>
        <w:t xml:space="preserve"> Перевірка фінансово-господарської діяльності </w:t>
      </w:r>
      <w:r w:rsidR="005934E6" w:rsidRPr="00B15F25">
        <w:rPr>
          <w:rFonts w:cs="Times New Roman"/>
          <w:szCs w:val="28"/>
        </w:rPr>
        <w:t xml:space="preserve"> та затвердження річного звіту </w:t>
      </w:r>
      <w:r w:rsidRPr="00B15F25">
        <w:rPr>
          <w:rFonts w:cs="Times New Roman"/>
          <w:szCs w:val="28"/>
        </w:rPr>
        <w:t>акціонерного товариства за результатами фінансового року</w:t>
      </w:r>
      <w:bookmarkEnd w:id="200"/>
      <w:r w:rsidRPr="00B15F25">
        <w:rPr>
          <w:rFonts w:cs="Times New Roman"/>
          <w:szCs w:val="28"/>
        </w:rPr>
        <w:t xml:space="preserve"> </w:t>
      </w:r>
    </w:p>
    <w:p w14:paraId="0DE6E870" w14:textId="67BE3F71" w:rsidR="005934E6" w:rsidRPr="00B15F25" w:rsidRDefault="005934E6" w:rsidP="00B15F25">
      <w:pPr>
        <w:pStyle w:val="rvps2"/>
        <w:widowControl w:val="0"/>
        <w:numPr>
          <w:ilvl w:val="3"/>
          <w:numId w:val="126"/>
        </w:numPr>
        <w:shd w:val="clear" w:color="auto" w:fill="FFFFFF"/>
        <w:tabs>
          <w:tab w:val="left" w:pos="851"/>
        </w:tabs>
        <w:spacing w:before="0" w:beforeAutospacing="0" w:after="0" w:afterAutospacing="0"/>
        <w:ind w:left="0" w:firstLine="567"/>
        <w:contextualSpacing/>
        <w:jc w:val="both"/>
        <w:rPr>
          <w:sz w:val="28"/>
          <w:szCs w:val="28"/>
        </w:rPr>
      </w:pPr>
      <w:r w:rsidRPr="00B15F25">
        <w:rPr>
          <w:sz w:val="28"/>
          <w:szCs w:val="28"/>
        </w:rPr>
        <w:t>Перевірка фінансово-господарської діяльності акціонерного товариства за результатами фінансового року здійснюється суб’єктом аудиторської діяльності, якщо інше не передбачено статутом товариства.</w:t>
      </w:r>
    </w:p>
    <w:p w14:paraId="6E6FC80F" w14:textId="0C653EF0" w:rsidR="005934E6" w:rsidRPr="00B15F25" w:rsidRDefault="005934E6" w:rsidP="00B15F25">
      <w:pPr>
        <w:pStyle w:val="rvps2"/>
        <w:widowControl w:val="0"/>
        <w:shd w:val="clear" w:color="auto" w:fill="FFFFFF"/>
        <w:spacing w:before="0" w:beforeAutospacing="0" w:after="0" w:afterAutospacing="0"/>
        <w:ind w:firstLine="709"/>
        <w:contextualSpacing/>
        <w:jc w:val="both"/>
        <w:rPr>
          <w:sz w:val="28"/>
          <w:szCs w:val="28"/>
        </w:rPr>
      </w:pPr>
      <w:r w:rsidRPr="00B15F25">
        <w:rPr>
          <w:sz w:val="28"/>
          <w:szCs w:val="28"/>
        </w:rPr>
        <w:t xml:space="preserve">Виконавчий орган забезпечує суб’єкту аудиторської діяльності доступ до інформації в межах, передбачених статутом. Діяльність суб’єкта аудиторської діяльності щодо перевірки фінансово-господарської діяльності здійснюється згідно статті </w:t>
      </w:r>
      <w:r w:rsidRPr="00B15F25">
        <w:rPr>
          <w:sz w:val="28"/>
          <w:szCs w:val="28"/>
        </w:rPr>
        <w:fldChar w:fldCharType="begin"/>
      </w:r>
      <w:r w:rsidRPr="00B15F25">
        <w:rPr>
          <w:sz w:val="28"/>
          <w:szCs w:val="28"/>
        </w:rPr>
        <w:instrText xml:space="preserve"> REF _Ref20489229 \r \h </w:instrText>
      </w:r>
      <w:r w:rsidR="0090379A" w:rsidRPr="00B15F25">
        <w:rPr>
          <w:sz w:val="28"/>
          <w:szCs w:val="28"/>
        </w:rPr>
        <w:instrText xml:space="preserve">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106</w:t>
      </w:r>
      <w:r w:rsidRPr="00B15F25">
        <w:rPr>
          <w:sz w:val="28"/>
          <w:szCs w:val="28"/>
        </w:rPr>
        <w:fldChar w:fldCharType="end"/>
      </w:r>
      <w:r w:rsidRPr="00B15F25">
        <w:rPr>
          <w:sz w:val="28"/>
          <w:szCs w:val="28"/>
        </w:rPr>
        <w:t xml:space="preserve"> цього Закону.</w:t>
      </w:r>
    </w:p>
    <w:p w14:paraId="21C0EAB5" w14:textId="232C3E01" w:rsidR="005934E6" w:rsidRPr="00B15F25" w:rsidRDefault="005934E6" w:rsidP="00B15F25">
      <w:pPr>
        <w:pStyle w:val="rvps2"/>
        <w:widowControl w:val="0"/>
        <w:numPr>
          <w:ilvl w:val="3"/>
          <w:numId w:val="126"/>
        </w:numPr>
        <w:shd w:val="clear" w:color="auto" w:fill="FFFFFF"/>
        <w:tabs>
          <w:tab w:val="left" w:pos="851"/>
        </w:tabs>
        <w:spacing w:before="0" w:beforeAutospacing="0" w:after="0" w:afterAutospacing="0"/>
        <w:ind w:left="0" w:firstLine="567"/>
        <w:contextualSpacing/>
        <w:jc w:val="both"/>
        <w:rPr>
          <w:sz w:val="28"/>
          <w:szCs w:val="28"/>
        </w:rPr>
      </w:pPr>
      <w:r w:rsidRPr="00B15F25">
        <w:rPr>
          <w:sz w:val="28"/>
          <w:szCs w:val="28"/>
        </w:rPr>
        <w:t>Річний звіт акціонерного товариства, якщо статутом товариства вирішення питання про його затвердження не віднесено до компетенції наглядової ради або ради директорів  товариства, підлягає попередньому схваленню наглядовою радою або радою директорів  товариства не пізніше ніж за 30 днів до дати проведення річних загальних зборів.</w:t>
      </w:r>
    </w:p>
    <w:p w14:paraId="0C77EAFB" w14:textId="73536468" w:rsidR="005934E6" w:rsidRPr="00B15F25" w:rsidRDefault="005934E6" w:rsidP="00B15F25">
      <w:pPr>
        <w:pStyle w:val="rvps2"/>
        <w:widowControl w:val="0"/>
        <w:numPr>
          <w:ilvl w:val="3"/>
          <w:numId w:val="126"/>
        </w:numPr>
        <w:shd w:val="clear" w:color="auto" w:fill="FFFFFF"/>
        <w:tabs>
          <w:tab w:val="left" w:pos="851"/>
        </w:tabs>
        <w:spacing w:before="0" w:beforeAutospacing="0" w:after="0" w:afterAutospacing="0"/>
        <w:ind w:left="0" w:firstLine="567"/>
        <w:contextualSpacing/>
        <w:jc w:val="both"/>
        <w:rPr>
          <w:sz w:val="28"/>
          <w:szCs w:val="28"/>
        </w:rPr>
      </w:pPr>
      <w:r w:rsidRPr="00B15F25">
        <w:rPr>
          <w:sz w:val="28"/>
          <w:szCs w:val="28"/>
        </w:rPr>
        <w:t xml:space="preserve"> У разі, якщо вирішення питання про затвердження річного звіту товариства статутом товариства віднесено до компетенції наглядової ради або ради директорів  товариства, річний звіт товариства підлягає затвердженню наглядовою радою або радою директорів  товариства не пізніше ніж за 30 днів до дати проведення річних загальних зборів.</w:t>
      </w:r>
    </w:p>
    <w:p w14:paraId="0B187750" w14:textId="77777777" w:rsidR="00EB11C4" w:rsidRPr="00B15F25" w:rsidRDefault="00EB11C4" w:rsidP="00B15F25">
      <w:pPr>
        <w:pStyle w:val="rvps2"/>
        <w:widowControl w:val="0"/>
        <w:shd w:val="clear" w:color="auto" w:fill="FFFFFF"/>
        <w:tabs>
          <w:tab w:val="left" w:pos="851"/>
        </w:tabs>
        <w:spacing w:before="0" w:beforeAutospacing="0" w:after="0" w:afterAutospacing="0"/>
        <w:contextualSpacing/>
        <w:jc w:val="both"/>
        <w:rPr>
          <w:sz w:val="28"/>
          <w:szCs w:val="28"/>
        </w:rPr>
      </w:pPr>
    </w:p>
    <w:p w14:paraId="7FB277A6" w14:textId="7FBA17FC" w:rsidR="0034402A" w:rsidRPr="00B15F25" w:rsidRDefault="002663D8" w:rsidP="00B15F25">
      <w:pPr>
        <w:pStyle w:val="a"/>
        <w:keepNext w:val="0"/>
        <w:keepLines w:val="0"/>
        <w:widowControl w:val="0"/>
        <w:tabs>
          <w:tab w:val="left" w:pos="851"/>
          <w:tab w:val="left" w:pos="1701"/>
        </w:tabs>
        <w:spacing w:before="0"/>
        <w:ind w:left="0" w:firstLine="567"/>
        <w:contextualSpacing/>
        <w:rPr>
          <w:rFonts w:cs="Times New Roman"/>
          <w:szCs w:val="28"/>
        </w:rPr>
      </w:pPr>
      <w:bookmarkStart w:id="201" w:name="_Ref20489229"/>
      <w:r w:rsidRPr="00B15F25">
        <w:rPr>
          <w:rFonts w:cs="Times New Roman"/>
          <w:szCs w:val="28"/>
        </w:rPr>
        <w:t xml:space="preserve"> </w:t>
      </w:r>
      <w:bookmarkEnd w:id="201"/>
      <w:r w:rsidR="00E6450B" w:rsidRPr="00B15F25">
        <w:rPr>
          <w:rFonts w:cs="Times New Roman"/>
          <w:szCs w:val="28"/>
        </w:rPr>
        <w:t xml:space="preserve">Суб’єкт аудиторської діяльності </w:t>
      </w:r>
    </w:p>
    <w:p w14:paraId="7CA51DD4" w14:textId="34566804" w:rsidR="0034402A" w:rsidRPr="00B15F25" w:rsidRDefault="002663D8" w:rsidP="00B15F25">
      <w:pPr>
        <w:pStyle w:val="a7"/>
        <w:widowControl w:val="0"/>
        <w:numPr>
          <w:ilvl w:val="3"/>
          <w:numId w:val="80"/>
        </w:numPr>
        <w:tabs>
          <w:tab w:val="left" w:pos="851"/>
        </w:tabs>
        <w:ind w:left="0" w:firstLine="567"/>
        <w:jc w:val="both"/>
        <w:rPr>
          <w:sz w:val="28"/>
          <w:szCs w:val="28"/>
        </w:rPr>
      </w:pPr>
      <w:r w:rsidRPr="00B15F25">
        <w:rPr>
          <w:sz w:val="28"/>
          <w:szCs w:val="28"/>
        </w:rPr>
        <w:t xml:space="preserve">Річна фінансова звітність публічного акціонерного товариства підлягає обов'язковій перевірці незалежним </w:t>
      </w:r>
      <w:r w:rsidR="00E6450B" w:rsidRPr="00B15F25">
        <w:rPr>
          <w:sz w:val="28"/>
          <w:szCs w:val="28"/>
        </w:rPr>
        <w:t>суб’єктом аудиторської діяльності</w:t>
      </w:r>
      <w:r w:rsidRPr="00B15F25">
        <w:rPr>
          <w:sz w:val="28"/>
          <w:szCs w:val="28"/>
        </w:rPr>
        <w:t xml:space="preserve">. </w:t>
      </w:r>
    </w:p>
    <w:p w14:paraId="6576380A" w14:textId="0A3E2C1E" w:rsidR="0034402A" w:rsidRPr="00B15F25" w:rsidRDefault="002663D8" w:rsidP="00B15F25">
      <w:pPr>
        <w:pStyle w:val="a7"/>
        <w:widowControl w:val="0"/>
        <w:numPr>
          <w:ilvl w:val="3"/>
          <w:numId w:val="80"/>
        </w:numPr>
        <w:tabs>
          <w:tab w:val="left" w:pos="851"/>
        </w:tabs>
        <w:ind w:left="0" w:firstLine="567"/>
        <w:jc w:val="both"/>
        <w:rPr>
          <w:sz w:val="28"/>
          <w:szCs w:val="28"/>
        </w:rPr>
      </w:pPr>
      <w:r w:rsidRPr="00B15F25">
        <w:rPr>
          <w:sz w:val="28"/>
          <w:szCs w:val="28"/>
        </w:rPr>
        <w:t xml:space="preserve">Посадові особи товариства зобов'язані забезпечити доступ незалежного </w:t>
      </w:r>
      <w:r w:rsidR="00E6450B" w:rsidRPr="00B15F25">
        <w:rPr>
          <w:sz w:val="28"/>
          <w:szCs w:val="28"/>
        </w:rPr>
        <w:t>суб’єкта аудиторської діяльності</w:t>
      </w:r>
      <w:r w:rsidRPr="00B15F25">
        <w:rPr>
          <w:sz w:val="28"/>
          <w:szCs w:val="28"/>
        </w:rPr>
        <w:t xml:space="preserve"> до всіх документів, необхідних для перевірки результатів фінансово-господарської діяльності товариства. </w:t>
      </w:r>
    </w:p>
    <w:p w14:paraId="0350B260" w14:textId="1A66457B" w:rsidR="0034402A" w:rsidRPr="00B15F25" w:rsidRDefault="002663D8" w:rsidP="00B15F25">
      <w:pPr>
        <w:pStyle w:val="a7"/>
        <w:widowControl w:val="0"/>
        <w:numPr>
          <w:ilvl w:val="3"/>
          <w:numId w:val="80"/>
        </w:numPr>
        <w:tabs>
          <w:tab w:val="left" w:pos="851"/>
        </w:tabs>
        <w:ind w:left="0" w:firstLine="567"/>
        <w:jc w:val="both"/>
        <w:rPr>
          <w:sz w:val="28"/>
          <w:szCs w:val="28"/>
        </w:rPr>
      </w:pPr>
      <w:r w:rsidRPr="00B15F25">
        <w:rPr>
          <w:sz w:val="28"/>
          <w:szCs w:val="28"/>
        </w:rPr>
        <w:t xml:space="preserve">Незалежним </w:t>
      </w:r>
      <w:r w:rsidR="00E6450B" w:rsidRPr="00B15F25">
        <w:rPr>
          <w:sz w:val="28"/>
          <w:szCs w:val="28"/>
        </w:rPr>
        <w:t>суб’єктом аудиторської діяльності</w:t>
      </w:r>
      <w:r w:rsidRPr="00B15F25">
        <w:rPr>
          <w:sz w:val="28"/>
          <w:szCs w:val="28"/>
        </w:rPr>
        <w:t xml:space="preserve"> не може бути: </w:t>
      </w:r>
    </w:p>
    <w:p w14:paraId="49D7BF14" w14:textId="77777777" w:rsidR="0034402A" w:rsidRPr="00B15F25" w:rsidRDefault="002663D8" w:rsidP="00B15F25">
      <w:pPr>
        <w:pStyle w:val="a7"/>
        <w:widowControl w:val="0"/>
        <w:numPr>
          <w:ilvl w:val="0"/>
          <w:numId w:val="81"/>
        </w:numPr>
        <w:tabs>
          <w:tab w:val="left" w:pos="851"/>
        </w:tabs>
        <w:ind w:left="0" w:firstLine="567"/>
        <w:jc w:val="both"/>
        <w:rPr>
          <w:sz w:val="28"/>
          <w:szCs w:val="28"/>
        </w:rPr>
      </w:pPr>
      <w:r w:rsidRPr="00B15F25">
        <w:rPr>
          <w:sz w:val="28"/>
          <w:szCs w:val="28"/>
        </w:rPr>
        <w:t xml:space="preserve">афілійована особа товариства; </w:t>
      </w:r>
    </w:p>
    <w:p w14:paraId="74CA3091" w14:textId="77777777" w:rsidR="0034402A" w:rsidRPr="00B15F25" w:rsidRDefault="002663D8" w:rsidP="00B15F25">
      <w:pPr>
        <w:pStyle w:val="a7"/>
        <w:widowControl w:val="0"/>
        <w:numPr>
          <w:ilvl w:val="0"/>
          <w:numId w:val="81"/>
        </w:numPr>
        <w:tabs>
          <w:tab w:val="left" w:pos="851"/>
        </w:tabs>
        <w:ind w:left="0" w:firstLine="567"/>
        <w:jc w:val="both"/>
        <w:rPr>
          <w:sz w:val="28"/>
          <w:szCs w:val="28"/>
        </w:rPr>
      </w:pPr>
      <w:r w:rsidRPr="00B15F25">
        <w:rPr>
          <w:sz w:val="28"/>
          <w:szCs w:val="28"/>
        </w:rPr>
        <w:t xml:space="preserve">афілійована особа посадової особи товариства; </w:t>
      </w:r>
    </w:p>
    <w:p w14:paraId="2FA7D386" w14:textId="229627C1" w:rsidR="00041BB0" w:rsidRPr="00B15F25" w:rsidRDefault="002663D8" w:rsidP="00B15F25">
      <w:pPr>
        <w:pStyle w:val="a7"/>
        <w:widowControl w:val="0"/>
        <w:numPr>
          <w:ilvl w:val="0"/>
          <w:numId w:val="81"/>
        </w:numPr>
        <w:tabs>
          <w:tab w:val="left" w:pos="851"/>
        </w:tabs>
        <w:ind w:left="0" w:firstLine="567"/>
        <w:jc w:val="both"/>
        <w:rPr>
          <w:sz w:val="28"/>
          <w:szCs w:val="28"/>
        </w:rPr>
      </w:pPr>
      <w:r w:rsidRPr="00B15F25">
        <w:rPr>
          <w:sz w:val="28"/>
          <w:szCs w:val="28"/>
        </w:rPr>
        <w:t xml:space="preserve">особа, яка не є незалежною від товариства, що підлягає перевірці. Вимоги до забезпечення незалежності </w:t>
      </w:r>
      <w:r w:rsidR="0064306A" w:rsidRPr="00B15F25">
        <w:rPr>
          <w:sz w:val="28"/>
          <w:szCs w:val="28"/>
        </w:rPr>
        <w:t xml:space="preserve">суб’єкта аудиторської діяльності </w:t>
      </w:r>
      <w:r w:rsidRPr="00B15F25">
        <w:rPr>
          <w:sz w:val="28"/>
          <w:szCs w:val="28"/>
        </w:rPr>
        <w:t xml:space="preserve">встановлюються </w:t>
      </w:r>
      <w:r w:rsidRPr="00B15F25">
        <w:rPr>
          <w:sz w:val="28"/>
          <w:szCs w:val="28"/>
        </w:rPr>
        <w:lastRenderedPageBreak/>
        <w:t>законодавством України, що регулює аудиторську діяльність.</w:t>
      </w:r>
    </w:p>
    <w:p w14:paraId="089EB038" w14:textId="4816D9A1" w:rsidR="00041BB0" w:rsidRPr="00B15F25" w:rsidRDefault="00041BB0" w:rsidP="00B15F25">
      <w:pPr>
        <w:pStyle w:val="a7"/>
        <w:widowControl w:val="0"/>
        <w:numPr>
          <w:ilvl w:val="3"/>
          <w:numId w:val="80"/>
        </w:numPr>
        <w:tabs>
          <w:tab w:val="left" w:pos="851"/>
        </w:tabs>
        <w:ind w:left="0" w:firstLine="567"/>
        <w:jc w:val="both"/>
        <w:rPr>
          <w:sz w:val="28"/>
          <w:szCs w:val="28"/>
        </w:rPr>
      </w:pPr>
      <w:r w:rsidRPr="00B15F25">
        <w:rPr>
          <w:sz w:val="28"/>
          <w:szCs w:val="28"/>
        </w:rPr>
        <w:t>Аудиторський звіт, крім даних, передбачених законодавством про аудиторську діяльність, повинен містити наступну інформацію:</w:t>
      </w:r>
    </w:p>
    <w:p w14:paraId="4ADB0CEA" w14:textId="77777777" w:rsidR="00041BB0" w:rsidRPr="00B15F25" w:rsidRDefault="00041BB0" w:rsidP="00B15F25">
      <w:pPr>
        <w:pStyle w:val="rvps2"/>
        <w:widowControl w:val="0"/>
        <w:shd w:val="clear" w:color="auto" w:fill="FFFFFF"/>
        <w:spacing w:before="0" w:beforeAutospacing="0" w:after="0" w:afterAutospacing="0"/>
        <w:ind w:firstLine="709"/>
        <w:contextualSpacing/>
        <w:jc w:val="both"/>
        <w:rPr>
          <w:sz w:val="28"/>
          <w:szCs w:val="28"/>
        </w:rPr>
      </w:pPr>
      <w:r w:rsidRPr="00B15F25">
        <w:rPr>
          <w:sz w:val="28"/>
          <w:szCs w:val="28"/>
        </w:rPr>
        <w:t xml:space="preserve">1) підтвердження достовірності та повноти даних фінансової звітності за відповідний період; </w:t>
      </w:r>
    </w:p>
    <w:p w14:paraId="63397248" w14:textId="7698FA0E" w:rsidR="0034402A" w:rsidRPr="00B15F25" w:rsidRDefault="00041BB0" w:rsidP="00B15F25">
      <w:pPr>
        <w:pStyle w:val="rvps2"/>
        <w:widowControl w:val="0"/>
        <w:shd w:val="clear" w:color="auto" w:fill="FFFFFF"/>
        <w:spacing w:before="0" w:beforeAutospacing="0" w:after="0" w:afterAutospacing="0"/>
        <w:ind w:firstLine="709"/>
        <w:contextualSpacing/>
        <w:jc w:val="both"/>
        <w:rPr>
          <w:sz w:val="28"/>
          <w:szCs w:val="28"/>
        </w:rPr>
      </w:pPr>
      <w:r w:rsidRPr="00B15F25">
        <w:rPr>
          <w:sz w:val="28"/>
          <w:szCs w:val="28"/>
        </w:rPr>
        <w:t>2) факти порушення законодавства під час провадження фінансово-господарської діяльності, а також встановленого порядку ведення бухгалтерського обліку та подання звітності.</w:t>
      </w:r>
    </w:p>
    <w:p w14:paraId="2DE21D35" w14:textId="7AD4C2A3" w:rsidR="0034402A" w:rsidRPr="00B15F25" w:rsidRDefault="002663D8" w:rsidP="00B15F25">
      <w:pPr>
        <w:pStyle w:val="a7"/>
        <w:widowControl w:val="0"/>
        <w:numPr>
          <w:ilvl w:val="3"/>
          <w:numId w:val="80"/>
        </w:numPr>
        <w:tabs>
          <w:tab w:val="left" w:pos="851"/>
        </w:tabs>
        <w:ind w:left="0" w:firstLine="567"/>
        <w:jc w:val="both"/>
        <w:rPr>
          <w:sz w:val="28"/>
          <w:szCs w:val="28"/>
        </w:rPr>
      </w:pPr>
      <w:r w:rsidRPr="00B15F25">
        <w:rPr>
          <w:sz w:val="28"/>
          <w:szCs w:val="28"/>
        </w:rPr>
        <w:t xml:space="preserve">Аудиторська перевірка діяльності акціонерного товариства також має бути проведена на вимогу акціонера (акціонерів), який (які) є власником (власниками) більше </w:t>
      </w:r>
      <w:r w:rsidR="000162E7" w:rsidRPr="00B15F25">
        <w:rPr>
          <w:sz w:val="28"/>
          <w:szCs w:val="28"/>
        </w:rPr>
        <w:t xml:space="preserve">5 </w:t>
      </w:r>
      <w:r w:rsidRPr="00B15F25">
        <w:rPr>
          <w:sz w:val="28"/>
          <w:szCs w:val="28"/>
        </w:rPr>
        <w:t xml:space="preserve">відсотків голосуючих акцій товариства. У такому разі акціонер (акціонери) самостійно укладає (укладають) з визначеним ним (ними) </w:t>
      </w:r>
      <w:r w:rsidR="0064306A" w:rsidRPr="00B15F25">
        <w:rPr>
          <w:sz w:val="28"/>
          <w:szCs w:val="28"/>
        </w:rPr>
        <w:t>суб’єктом аудиторської діяльності</w:t>
      </w:r>
      <w:r w:rsidRPr="00B15F25">
        <w:rPr>
          <w:sz w:val="28"/>
          <w:szCs w:val="28"/>
        </w:rPr>
        <w:t xml:space="preserve"> договір про проведення аудиторської перевірки фінансово-господарської діяльності товариства, в якому зазначається обсяг перевірки.</w:t>
      </w:r>
    </w:p>
    <w:p w14:paraId="5687470E" w14:textId="613FE4E3"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Витрати, пов'язані з проведенням перевірки, покладаються на акціонера (акціонерів), на вимогу якого проводилася перевірка. Загальні збори можуть ухвалити рішення про відшкодування витрат акціонера (акціонерів) на таку перевірку. </w:t>
      </w:r>
    </w:p>
    <w:p w14:paraId="1EBDC4E5" w14:textId="1E6A4B5D" w:rsidR="0034402A" w:rsidRPr="00B15F25" w:rsidRDefault="002663D8" w:rsidP="00B15F25">
      <w:pPr>
        <w:pStyle w:val="a7"/>
        <w:widowControl w:val="0"/>
        <w:numPr>
          <w:ilvl w:val="3"/>
          <w:numId w:val="80"/>
        </w:numPr>
        <w:tabs>
          <w:tab w:val="left" w:pos="851"/>
        </w:tabs>
        <w:ind w:left="0" w:firstLine="567"/>
        <w:jc w:val="both"/>
        <w:rPr>
          <w:sz w:val="28"/>
          <w:szCs w:val="28"/>
        </w:rPr>
      </w:pPr>
      <w:r w:rsidRPr="00B15F25">
        <w:rPr>
          <w:sz w:val="28"/>
          <w:szCs w:val="28"/>
        </w:rPr>
        <w:t xml:space="preserve">Товариство зобов'язане протягом 10 днів з дати отримання запиту акціонера (акціонерів) про таку перевірку забезпечити </w:t>
      </w:r>
      <w:r w:rsidR="0064306A" w:rsidRPr="00B15F25">
        <w:rPr>
          <w:sz w:val="28"/>
          <w:szCs w:val="28"/>
        </w:rPr>
        <w:t>суб’єкту аудиторської діяльності</w:t>
      </w:r>
      <w:r w:rsidRPr="00B15F25">
        <w:rPr>
          <w:sz w:val="28"/>
          <w:szCs w:val="28"/>
        </w:rPr>
        <w:t xml:space="preserve"> можливість проведення перевірки. У зазначений строк виконавчий орган має надати акціонеру (акціонерам) відповідь з інформацією щодо дати початку аудиторської перевірки. </w:t>
      </w:r>
    </w:p>
    <w:p w14:paraId="713752BD" w14:textId="76D230FD"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Аудиторська перевірка на вимогу акціонера (акціонерів), який є власником більше ніж </w:t>
      </w:r>
      <w:r w:rsidR="00052ACA" w:rsidRPr="00B15F25">
        <w:rPr>
          <w:sz w:val="28"/>
          <w:szCs w:val="28"/>
        </w:rPr>
        <w:t>5</w:t>
      </w:r>
      <w:r w:rsidRPr="00B15F25">
        <w:rPr>
          <w:sz w:val="28"/>
          <w:szCs w:val="28"/>
        </w:rPr>
        <w:t xml:space="preserve"> відсотків голосуючих акцій товариства, може проводитися не частіше двох разів на календарний рік. </w:t>
      </w:r>
    </w:p>
    <w:p w14:paraId="726E1CC9" w14:textId="43266C02"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проведення аудиту товариства за заявою акціонера (акціонерів), який (які) є власником (власниками) більше </w:t>
      </w:r>
      <w:r w:rsidR="000162E7" w:rsidRPr="00B15F25">
        <w:rPr>
          <w:sz w:val="28"/>
          <w:szCs w:val="28"/>
        </w:rPr>
        <w:t xml:space="preserve">5 </w:t>
      </w:r>
      <w:r w:rsidRPr="00B15F25">
        <w:rPr>
          <w:sz w:val="28"/>
          <w:szCs w:val="28"/>
        </w:rPr>
        <w:t xml:space="preserve">відсотків голосуючих акцій товариства, виконавчий орган товариства на вимогу такого акціонера (акціонерів) зобов'язаний надати завірені підписом уповноваженої особи товариства копії всіх документів протягом п'яти робочих днів з дати отримання відповідного запиту </w:t>
      </w:r>
      <w:r w:rsidR="0064306A" w:rsidRPr="00B15F25">
        <w:rPr>
          <w:sz w:val="28"/>
          <w:szCs w:val="28"/>
        </w:rPr>
        <w:t>суб’єкта аудиторської діяльності</w:t>
      </w:r>
      <w:r w:rsidRPr="00B15F25">
        <w:rPr>
          <w:sz w:val="28"/>
          <w:szCs w:val="28"/>
        </w:rPr>
        <w:t>.</w:t>
      </w:r>
    </w:p>
    <w:p w14:paraId="1F97AB0B" w14:textId="77777777" w:rsidR="00EB11C4" w:rsidRPr="00B15F25" w:rsidRDefault="00EB11C4" w:rsidP="00B15F25">
      <w:pPr>
        <w:widowControl w:val="0"/>
        <w:tabs>
          <w:tab w:val="left" w:pos="851"/>
        </w:tabs>
        <w:ind w:firstLine="567"/>
        <w:contextualSpacing/>
        <w:jc w:val="both"/>
        <w:rPr>
          <w:sz w:val="28"/>
          <w:szCs w:val="28"/>
        </w:rPr>
      </w:pPr>
    </w:p>
    <w:p w14:paraId="05533C3D" w14:textId="29FA3F11"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Спеціальна перевірка фінансово-господарської діяльності акціонерного товариства </w:t>
      </w:r>
    </w:p>
    <w:p w14:paraId="653AB551" w14:textId="506A58FE" w:rsidR="0034402A" w:rsidRPr="00B15F25" w:rsidRDefault="002663D8" w:rsidP="00B15F25">
      <w:pPr>
        <w:pStyle w:val="a7"/>
        <w:widowControl w:val="0"/>
        <w:numPr>
          <w:ilvl w:val="3"/>
          <w:numId w:val="82"/>
        </w:numPr>
        <w:tabs>
          <w:tab w:val="left" w:pos="851"/>
        </w:tabs>
        <w:ind w:left="0" w:firstLine="567"/>
        <w:jc w:val="both"/>
        <w:rPr>
          <w:sz w:val="28"/>
          <w:szCs w:val="28"/>
        </w:rPr>
      </w:pPr>
      <w:r w:rsidRPr="00B15F25">
        <w:rPr>
          <w:sz w:val="28"/>
          <w:szCs w:val="28"/>
        </w:rPr>
        <w:t xml:space="preserve">Спеціальна перевірка фінансово-господарської діяльності акціонерного товариства проводиться </w:t>
      </w:r>
      <w:r w:rsidR="000162E7" w:rsidRPr="00B15F25">
        <w:rPr>
          <w:sz w:val="28"/>
          <w:szCs w:val="28"/>
        </w:rPr>
        <w:t>суб’єктом аудиторської діяльності</w:t>
      </w:r>
      <w:r w:rsidRPr="00B15F25">
        <w:rPr>
          <w:sz w:val="28"/>
          <w:szCs w:val="28"/>
        </w:rPr>
        <w:t xml:space="preserve">. Така перевірка проводиться з ініціативи </w:t>
      </w:r>
      <w:r w:rsidR="000162E7" w:rsidRPr="00B15F25">
        <w:rPr>
          <w:sz w:val="28"/>
          <w:szCs w:val="28"/>
        </w:rPr>
        <w:t>та</w:t>
      </w:r>
      <w:r w:rsidRPr="00B15F25">
        <w:rPr>
          <w:sz w:val="28"/>
          <w:szCs w:val="28"/>
        </w:rPr>
        <w:t xml:space="preserve"> за рішенням загальних зборів, наглядової ради</w:t>
      </w:r>
      <w:r w:rsidR="002121A6" w:rsidRPr="00B15F25">
        <w:rPr>
          <w:sz w:val="28"/>
          <w:szCs w:val="28"/>
        </w:rPr>
        <w:t xml:space="preserve"> або ради директорів</w:t>
      </w:r>
      <w:r w:rsidRPr="00B15F25">
        <w:rPr>
          <w:sz w:val="28"/>
          <w:szCs w:val="28"/>
        </w:rPr>
        <w:t xml:space="preserve">, виконавчого органу або на вимогу акціонерів (акціонера), які (який) на момент подання вимоги сукупно є власниками (власником) більше </w:t>
      </w:r>
      <w:r w:rsidR="002121A6" w:rsidRPr="00B15F25">
        <w:rPr>
          <w:sz w:val="28"/>
          <w:szCs w:val="28"/>
        </w:rPr>
        <w:t>5</w:t>
      </w:r>
      <w:r w:rsidRPr="00B15F25">
        <w:rPr>
          <w:sz w:val="28"/>
          <w:szCs w:val="28"/>
        </w:rPr>
        <w:t xml:space="preserve"> відсотків голосуючих акцій товариства. </w:t>
      </w:r>
    </w:p>
    <w:p w14:paraId="184AD75E" w14:textId="1629781F" w:rsidR="0034402A" w:rsidRPr="00B15F25" w:rsidRDefault="000162E7" w:rsidP="00B15F25">
      <w:pPr>
        <w:pStyle w:val="a7"/>
        <w:widowControl w:val="0"/>
        <w:numPr>
          <w:ilvl w:val="3"/>
          <w:numId w:val="82"/>
        </w:numPr>
        <w:tabs>
          <w:tab w:val="left" w:pos="851"/>
        </w:tabs>
        <w:ind w:left="0" w:firstLine="567"/>
        <w:jc w:val="both"/>
        <w:rPr>
          <w:sz w:val="28"/>
          <w:szCs w:val="28"/>
        </w:rPr>
      </w:pPr>
      <w:r w:rsidRPr="00B15F25">
        <w:rPr>
          <w:sz w:val="28"/>
          <w:szCs w:val="28"/>
        </w:rPr>
        <w:t>С</w:t>
      </w:r>
      <w:r w:rsidR="002663D8" w:rsidRPr="00B15F25">
        <w:rPr>
          <w:sz w:val="28"/>
          <w:szCs w:val="28"/>
        </w:rPr>
        <w:t xml:space="preserve">пеціальна перевірка фінансово-господарської діяльності акціонерного товариства може проводитися </w:t>
      </w:r>
      <w:r w:rsidR="00E07A2E" w:rsidRPr="00B15F25">
        <w:rPr>
          <w:sz w:val="28"/>
          <w:szCs w:val="28"/>
        </w:rPr>
        <w:t>суб’єктом аудиторської діяльності</w:t>
      </w:r>
      <w:r w:rsidR="002663D8" w:rsidRPr="00B15F25">
        <w:rPr>
          <w:sz w:val="28"/>
          <w:szCs w:val="28"/>
        </w:rPr>
        <w:t xml:space="preserve"> на вимогу та за </w:t>
      </w:r>
      <w:r w:rsidR="002663D8" w:rsidRPr="00B15F25">
        <w:rPr>
          <w:sz w:val="28"/>
          <w:szCs w:val="28"/>
        </w:rPr>
        <w:lastRenderedPageBreak/>
        <w:t xml:space="preserve">рахунок акціонерів (акціонера), які (який) на момент подання вимоги сукупно є власниками (власником) більше </w:t>
      </w:r>
      <w:r w:rsidRPr="00B15F25">
        <w:rPr>
          <w:sz w:val="28"/>
          <w:szCs w:val="28"/>
        </w:rPr>
        <w:t xml:space="preserve">5 </w:t>
      </w:r>
      <w:r w:rsidR="002663D8" w:rsidRPr="00B15F25">
        <w:rPr>
          <w:sz w:val="28"/>
          <w:szCs w:val="28"/>
        </w:rPr>
        <w:t>відсотків голосуючих акцій товариства.</w:t>
      </w:r>
    </w:p>
    <w:p w14:paraId="7E40D3A2" w14:textId="77777777" w:rsidR="00EB11C4" w:rsidRPr="00B15F25" w:rsidRDefault="00EB11C4" w:rsidP="00B15F25">
      <w:pPr>
        <w:pStyle w:val="a7"/>
        <w:widowControl w:val="0"/>
        <w:tabs>
          <w:tab w:val="left" w:pos="851"/>
        </w:tabs>
        <w:ind w:left="0"/>
        <w:jc w:val="both"/>
        <w:rPr>
          <w:sz w:val="28"/>
          <w:szCs w:val="28"/>
        </w:rPr>
      </w:pPr>
    </w:p>
    <w:p w14:paraId="0A34FD0E" w14:textId="0052AF43" w:rsidR="0034402A" w:rsidRPr="00B15F25" w:rsidRDefault="002663D8" w:rsidP="00B15F25">
      <w:pPr>
        <w:pStyle w:val="a9"/>
        <w:keepNext w:val="0"/>
        <w:keepLines w:val="0"/>
        <w:widowControl w:val="0"/>
        <w:numPr>
          <w:ilvl w:val="0"/>
          <w:numId w:val="134"/>
        </w:numPr>
        <w:spacing w:before="0"/>
        <w:ind w:left="0" w:firstLine="993"/>
        <w:contextualSpacing/>
        <w:rPr>
          <w:rFonts w:cs="Times New Roman"/>
          <w:szCs w:val="28"/>
        </w:rPr>
      </w:pPr>
      <w:bookmarkStart w:id="202" w:name="_Ref20843768"/>
      <w:r w:rsidRPr="00B15F25">
        <w:rPr>
          <w:rFonts w:cs="Times New Roman"/>
          <w:szCs w:val="28"/>
        </w:rPr>
        <w:t xml:space="preserve"> ЗБЕРІГАННЯ ДОКУМЕНТІВ АКЦІОНЕРНОГО ТОВАРИСТВА. ІНФОРМАЦІЯ ПРО ТОВАРИСТВО</w:t>
      </w:r>
      <w:bookmarkEnd w:id="202"/>
      <w:r w:rsidRPr="00B15F25">
        <w:rPr>
          <w:rFonts w:cs="Times New Roman"/>
          <w:szCs w:val="28"/>
        </w:rPr>
        <w:t xml:space="preserve"> </w:t>
      </w:r>
    </w:p>
    <w:p w14:paraId="72A5CE69" w14:textId="77777777" w:rsidR="00EB11C4" w:rsidRPr="00B15F25" w:rsidRDefault="00EB11C4" w:rsidP="00B15F25">
      <w:pPr>
        <w:contextualSpacing/>
        <w:rPr>
          <w:sz w:val="28"/>
          <w:szCs w:val="28"/>
        </w:rPr>
      </w:pPr>
    </w:p>
    <w:p w14:paraId="2DDCB5A3" w14:textId="013D3DD3"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03" w:name="_Ref20307352"/>
      <w:r w:rsidRPr="00B15F25">
        <w:rPr>
          <w:rFonts w:cs="Times New Roman"/>
          <w:szCs w:val="28"/>
        </w:rPr>
        <w:t xml:space="preserve"> Зберігання документів акціонерного товариства</w:t>
      </w:r>
      <w:bookmarkEnd w:id="203"/>
      <w:r w:rsidRPr="00B15F25">
        <w:rPr>
          <w:rFonts w:cs="Times New Roman"/>
          <w:szCs w:val="28"/>
        </w:rPr>
        <w:t xml:space="preserve"> </w:t>
      </w:r>
    </w:p>
    <w:p w14:paraId="073106DC" w14:textId="77777777" w:rsidR="0034402A" w:rsidRPr="00B15F25" w:rsidRDefault="002663D8" w:rsidP="00B15F25">
      <w:pPr>
        <w:pStyle w:val="a7"/>
        <w:widowControl w:val="0"/>
        <w:numPr>
          <w:ilvl w:val="3"/>
          <w:numId w:val="83"/>
        </w:numPr>
        <w:tabs>
          <w:tab w:val="left" w:pos="851"/>
        </w:tabs>
        <w:ind w:left="0" w:firstLine="567"/>
        <w:jc w:val="both"/>
        <w:rPr>
          <w:sz w:val="28"/>
          <w:szCs w:val="28"/>
        </w:rPr>
      </w:pPr>
      <w:bookmarkStart w:id="204" w:name="_Ref20307299"/>
      <w:r w:rsidRPr="00B15F25">
        <w:rPr>
          <w:sz w:val="28"/>
          <w:szCs w:val="28"/>
        </w:rPr>
        <w:t>Акціонерне товариство зобов'язане зберігати:</w:t>
      </w:r>
      <w:bookmarkEnd w:id="204"/>
      <w:r w:rsidRPr="00B15F25">
        <w:rPr>
          <w:sz w:val="28"/>
          <w:szCs w:val="28"/>
        </w:rPr>
        <w:t xml:space="preserve"> </w:t>
      </w:r>
    </w:p>
    <w:p w14:paraId="7EE0D4D3" w14:textId="77777777" w:rsidR="0034402A" w:rsidRPr="00B15F25" w:rsidRDefault="002663D8" w:rsidP="00B15F25">
      <w:pPr>
        <w:pStyle w:val="a7"/>
        <w:widowControl w:val="0"/>
        <w:numPr>
          <w:ilvl w:val="0"/>
          <w:numId w:val="84"/>
        </w:numPr>
        <w:tabs>
          <w:tab w:val="left" w:pos="851"/>
        </w:tabs>
        <w:ind w:left="0" w:firstLine="567"/>
        <w:jc w:val="both"/>
        <w:rPr>
          <w:sz w:val="28"/>
          <w:szCs w:val="28"/>
        </w:rPr>
      </w:pPr>
      <w:bookmarkStart w:id="205" w:name="_Ref20307410"/>
      <w:r w:rsidRPr="00B15F25">
        <w:rPr>
          <w:sz w:val="28"/>
          <w:szCs w:val="28"/>
        </w:rPr>
        <w:t>статут товариства, зміни до статуту, засновницький (установчий) договір;</w:t>
      </w:r>
      <w:bookmarkEnd w:id="205"/>
      <w:r w:rsidRPr="00B15F25">
        <w:rPr>
          <w:sz w:val="28"/>
          <w:szCs w:val="28"/>
        </w:rPr>
        <w:t xml:space="preserve"> </w:t>
      </w:r>
    </w:p>
    <w:p w14:paraId="1251979E" w14:textId="6B20F763" w:rsidR="0034402A" w:rsidRPr="00B15F25" w:rsidRDefault="002663D8" w:rsidP="00B15F25">
      <w:pPr>
        <w:pStyle w:val="a7"/>
        <w:widowControl w:val="0"/>
        <w:numPr>
          <w:ilvl w:val="0"/>
          <w:numId w:val="84"/>
        </w:numPr>
        <w:tabs>
          <w:tab w:val="left" w:pos="851"/>
        </w:tabs>
        <w:ind w:left="0" w:firstLine="567"/>
        <w:jc w:val="both"/>
        <w:rPr>
          <w:sz w:val="28"/>
          <w:szCs w:val="28"/>
        </w:rPr>
      </w:pPr>
      <w:r w:rsidRPr="00B15F25">
        <w:rPr>
          <w:sz w:val="28"/>
          <w:szCs w:val="28"/>
        </w:rPr>
        <w:t>положення про загальні збори, наглядову раду</w:t>
      </w:r>
      <w:r w:rsidR="00DE0608" w:rsidRPr="00B15F25">
        <w:rPr>
          <w:sz w:val="28"/>
          <w:szCs w:val="28"/>
        </w:rPr>
        <w:t xml:space="preserve"> або раду директорів</w:t>
      </w:r>
      <w:r w:rsidRPr="00B15F25">
        <w:rPr>
          <w:sz w:val="28"/>
          <w:szCs w:val="28"/>
        </w:rPr>
        <w:t xml:space="preserve">, виконавчий орган, інші внутрішні положення товариства, що регулюють діяльність органів товариства, та зміни до них; </w:t>
      </w:r>
    </w:p>
    <w:p w14:paraId="5F3250B4" w14:textId="77777777" w:rsidR="0034402A" w:rsidRPr="00B15F25" w:rsidRDefault="002663D8" w:rsidP="00B15F25">
      <w:pPr>
        <w:pStyle w:val="a7"/>
        <w:widowControl w:val="0"/>
        <w:numPr>
          <w:ilvl w:val="0"/>
          <w:numId w:val="84"/>
        </w:numPr>
        <w:tabs>
          <w:tab w:val="left" w:pos="851"/>
        </w:tabs>
        <w:ind w:left="0" w:firstLine="567"/>
        <w:jc w:val="both"/>
        <w:rPr>
          <w:sz w:val="28"/>
          <w:szCs w:val="28"/>
        </w:rPr>
      </w:pPr>
      <w:bookmarkStart w:id="206" w:name="_Ref20307412"/>
      <w:r w:rsidRPr="00B15F25">
        <w:rPr>
          <w:sz w:val="28"/>
          <w:szCs w:val="28"/>
        </w:rPr>
        <w:t>положення про кожну філію та кожне представництво товариства;</w:t>
      </w:r>
      <w:bookmarkEnd w:id="206"/>
      <w:r w:rsidRPr="00B15F25">
        <w:rPr>
          <w:sz w:val="28"/>
          <w:szCs w:val="28"/>
        </w:rPr>
        <w:t xml:space="preserve"> </w:t>
      </w:r>
    </w:p>
    <w:p w14:paraId="284EEE19" w14:textId="77777777" w:rsidR="0034402A" w:rsidRPr="00B15F25" w:rsidRDefault="002663D8" w:rsidP="00B15F25">
      <w:pPr>
        <w:pStyle w:val="a7"/>
        <w:widowControl w:val="0"/>
        <w:numPr>
          <w:ilvl w:val="0"/>
          <w:numId w:val="84"/>
        </w:numPr>
        <w:tabs>
          <w:tab w:val="left" w:pos="851"/>
        </w:tabs>
        <w:ind w:left="0" w:firstLine="567"/>
        <w:jc w:val="both"/>
        <w:rPr>
          <w:sz w:val="28"/>
          <w:szCs w:val="28"/>
        </w:rPr>
      </w:pPr>
      <w:r w:rsidRPr="00B15F25">
        <w:rPr>
          <w:sz w:val="28"/>
          <w:szCs w:val="28"/>
        </w:rPr>
        <w:t xml:space="preserve">документи, що підтверджують права товариства на майно; </w:t>
      </w:r>
    </w:p>
    <w:p w14:paraId="7710ED5A" w14:textId="77777777" w:rsidR="0034402A" w:rsidRPr="00B15F25" w:rsidRDefault="002663D8" w:rsidP="00B15F25">
      <w:pPr>
        <w:pStyle w:val="a7"/>
        <w:widowControl w:val="0"/>
        <w:numPr>
          <w:ilvl w:val="0"/>
          <w:numId w:val="84"/>
        </w:numPr>
        <w:tabs>
          <w:tab w:val="left" w:pos="851"/>
        </w:tabs>
        <w:ind w:left="0" w:firstLine="567"/>
        <w:jc w:val="both"/>
        <w:rPr>
          <w:sz w:val="28"/>
          <w:szCs w:val="28"/>
        </w:rPr>
      </w:pPr>
      <w:bookmarkStart w:id="207" w:name="_Ref20307417"/>
      <w:r w:rsidRPr="00B15F25">
        <w:rPr>
          <w:sz w:val="28"/>
          <w:szCs w:val="28"/>
        </w:rPr>
        <w:t>принципи (кодекс) корпоративного управління товариства;</w:t>
      </w:r>
      <w:bookmarkEnd w:id="207"/>
      <w:r w:rsidRPr="00B15F25">
        <w:rPr>
          <w:sz w:val="28"/>
          <w:szCs w:val="28"/>
        </w:rPr>
        <w:t xml:space="preserve"> </w:t>
      </w:r>
    </w:p>
    <w:p w14:paraId="5F6E7F58" w14:textId="77777777" w:rsidR="0034402A" w:rsidRPr="00B15F25" w:rsidRDefault="002663D8" w:rsidP="00B15F25">
      <w:pPr>
        <w:pStyle w:val="a7"/>
        <w:widowControl w:val="0"/>
        <w:numPr>
          <w:ilvl w:val="0"/>
          <w:numId w:val="84"/>
        </w:numPr>
        <w:tabs>
          <w:tab w:val="left" w:pos="851"/>
        </w:tabs>
        <w:ind w:left="0" w:firstLine="567"/>
        <w:jc w:val="both"/>
        <w:rPr>
          <w:sz w:val="28"/>
          <w:szCs w:val="28"/>
        </w:rPr>
      </w:pPr>
      <w:bookmarkStart w:id="208" w:name="_Ref20307779"/>
      <w:r w:rsidRPr="00B15F25">
        <w:rPr>
          <w:sz w:val="28"/>
          <w:szCs w:val="28"/>
        </w:rPr>
        <w:t>протоколи загальних зборів;</w:t>
      </w:r>
      <w:bookmarkEnd w:id="208"/>
      <w:r w:rsidRPr="00B15F25">
        <w:rPr>
          <w:sz w:val="28"/>
          <w:szCs w:val="28"/>
        </w:rPr>
        <w:t xml:space="preserve"> </w:t>
      </w:r>
    </w:p>
    <w:p w14:paraId="2D18314E" w14:textId="77777777" w:rsidR="0034402A" w:rsidRPr="00B15F25" w:rsidRDefault="002663D8" w:rsidP="00B15F25">
      <w:pPr>
        <w:pStyle w:val="a7"/>
        <w:widowControl w:val="0"/>
        <w:numPr>
          <w:ilvl w:val="0"/>
          <w:numId w:val="84"/>
        </w:numPr>
        <w:tabs>
          <w:tab w:val="left" w:pos="851"/>
        </w:tabs>
        <w:ind w:left="0" w:firstLine="567"/>
        <w:jc w:val="both"/>
        <w:rPr>
          <w:sz w:val="28"/>
          <w:szCs w:val="28"/>
        </w:rPr>
      </w:pPr>
      <w:r w:rsidRPr="00B15F25">
        <w:rPr>
          <w:sz w:val="28"/>
          <w:szCs w:val="28"/>
        </w:rPr>
        <w:t xml:space="preserve">матеріали, з якими акціонери мають (мали) можливість ознайомитися під час підготовки до загальних зборів; </w:t>
      </w:r>
    </w:p>
    <w:p w14:paraId="14284B1D" w14:textId="51D3B555" w:rsidR="0034402A" w:rsidRPr="00B15F25" w:rsidRDefault="002663D8" w:rsidP="00B15F25">
      <w:pPr>
        <w:pStyle w:val="a7"/>
        <w:widowControl w:val="0"/>
        <w:numPr>
          <w:ilvl w:val="0"/>
          <w:numId w:val="84"/>
        </w:numPr>
        <w:tabs>
          <w:tab w:val="left" w:pos="851"/>
        </w:tabs>
        <w:ind w:left="0" w:firstLine="567"/>
        <w:jc w:val="both"/>
        <w:rPr>
          <w:sz w:val="28"/>
          <w:szCs w:val="28"/>
        </w:rPr>
      </w:pPr>
      <w:r w:rsidRPr="00B15F25">
        <w:rPr>
          <w:sz w:val="28"/>
          <w:szCs w:val="28"/>
        </w:rPr>
        <w:t>протоколи засідань наглядової ради</w:t>
      </w:r>
      <w:r w:rsidR="008A1C96" w:rsidRPr="00B15F25">
        <w:rPr>
          <w:sz w:val="28"/>
          <w:szCs w:val="28"/>
        </w:rPr>
        <w:t xml:space="preserve"> або ради директорів</w:t>
      </w:r>
      <w:r w:rsidRPr="00B15F25">
        <w:rPr>
          <w:sz w:val="28"/>
          <w:szCs w:val="28"/>
        </w:rPr>
        <w:t xml:space="preserve"> та колегіального виконавчого органу, накази і розпорядження голови колегіального та одноосібного виконавчого органу; </w:t>
      </w:r>
    </w:p>
    <w:p w14:paraId="03279FD0" w14:textId="0CB43B92"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09" w:name="_Ref20307783"/>
      <w:r w:rsidRPr="00B15F25">
        <w:rPr>
          <w:sz w:val="28"/>
          <w:szCs w:val="28"/>
        </w:rPr>
        <w:t xml:space="preserve">висновки </w:t>
      </w:r>
      <w:r w:rsidR="0071742C" w:rsidRPr="00B15F25">
        <w:rPr>
          <w:sz w:val="28"/>
          <w:szCs w:val="28"/>
        </w:rPr>
        <w:t>суб’єкта аудиторської діяльності</w:t>
      </w:r>
      <w:r w:rsidRPr="00B15F25">
        <w:rPr>
          <w:sz w:val="28"/>
          <w:szCs w:val="28"/>
        </w:rPr>
        <w:t xml:space="preserve"> товариства;</w:t>
      </w:r>
      <w:bookmarkEnd w:id="209"/>
      <w:r w:rsidRPr="00B15F25">
        <w:rPr>
          <w:sz w:val="28"/>
          <w:szCs w:val="28"/>
        </w:rPr>
        <w:t xml:space="preserve"> </w:t>
      </w:r>
    </w:p>
    <w:p w14:paraId="222AA6D6" w14:textId="77777777"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10" w:name="_Ref20307423"/>
      <w:r w:rsidRPr="00B15F25">
        <w:rPr>
          <w:sz w:val="28"/>
          <w:szCs w:val="28"/>
        </w:rPr>
        <w:t>річну фінансову звітність;</w:t>
      </w:r>
      <w:bookmarkEnd w:id="210"/>
      <w:r w:rsidRPr="00B15F25">
        <w:rPr>
          <w:sz w:val="28"/>
          <w:szCs w:val="28"/>
        </w:rPr>
        <w:t xml:space="preserve"> </w:t>
      </w:r>
    </w:p>
    <w:p w14:paraId="594F2307" w14:textId="77777777" w:rsidR="0034402A" w:rsidRPr="00B15F25" w:rsidRDefault="002663D8" w:rsidP="00B15F25">
      <w:pPr>
        <w:pStyle w:val="a7"/>
        <w:widowControl w:val="0"/>
        <w:numPr>
          <w:ilvl w:val="0"/>
          <w:numId w:val="84"/>
        </w:numPr>
        <w:tabs>
          <w:tab w:val="left" w:pos="993"/>
        </w:tabs>
        <w:ind w:left="0" w:firstLine="567"/>
        <w:jc w:val="both"/>
        <w:rPr>
          <w:sz w:val="28"/>
          <w:szCs w:val="28"/>
        </w:rPr>
      </w:pPr>
      <w:r w:rsidRPr="00B15F25">
        <w:rPr>
          <w:sz w:val="28"/>
          <w:szCs w:val="28"/>
        </w:rPr>
        <w:t xml:space="preserve">документи бухгалтерського обліку; </w:t>
      </w:r>
    </w:p>
    <w:p w14:paraId="4BFFB8BB" w14:textId="77777777"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11" w:name="_Ref20307427"/>
      <w:r w:rsidRPr="00B15F25">
        <w:rPr>
          <w:sz w:val="28"/>
          <w:szCs w:val="28"/>
        </w:rPr>
        <w:t>документи звітності, що подаються відповідним державним органам;</w:t>
      </w:r>
      <w:bookmarkEnd w:id="211"/>
      <w:r w:rsidRPr="00B15F25">
        <w:rPr>
          <w:sz w:val="28"/>
          <w:szCs w:val="28"/>
        </w:rPr>
        <w:t xml:space="preserve"> </w:t>
      </w:r>
    </w:p>
    <w:p w14:paraId="2C5EBB12" w14:textId="77777777"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12" w:name="_Ref20307430"/>
      <w:r w:rsidRPr="00B15F25">
        <w:rPr>
          <w:sz w:val="28"/>
          <w:szCs w:val="28"/>
        </w:rPr>
        <w:t>проспект цінних паперів або рішення про емісію цінних паперів, а також свідоцтво про реєстрацію випуску акцій та інших цінних паперів товариства;</w:t>
      </w:r>
      <w:bookmarkEnd w:id="212"/>
    </w:p>
    <w:p w14:paraId="493B72E9" w14:textId="77777777" w:rsidR="0034402A" w:rsidRPr="00B15F25" w:rsidRDefault="002663D8" w:rsidP="00B15F25">
      <w:pPr>
        <w:pStyle w:val="a7"/>
        <w:widowControl w:val="0"/>
        <w:numPr>
          <w:ilvl w:val="0"/>
          <w:numId w:val="84"/>
        </w:numPr>
        <w:tabs>
          <w:tab w:val="left" w:pos="993"/>
        </w:tabs>
        <w:ind w:left="0" w:firstLine="567"/>
        <w:jc w:val="both"/>
        <w:rPr>
          <w:sz w:val="28"/>
          <w:szCs w:val="28"/>
        </w:rPr>
      </w:pPr>
      <w:r w:rsidRPr="00B15F25">
        <w:rPr>
          <w:sz w:val="28"/>
          <w:szCs w:val="28"/>
        </w:rPr>
        <w:t xml:space="preserve">перелік афілійованих осіб товариства із зазначенням кількості, типу та/або класу належних їм акцій; </w:t>
      </w:r>
    </w:p>
    <w:p w14:paraId="08B43887" w14:textId="77777777"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13" w:name="_Ref20307434"/>
      <w:r w:rsidRPr="00B15F25">
        <w:rPr>
          <w:sz w:val="28"/>
          <w:szCs w:val="28"/>
        </w:rPr>
        <w:t>особливу інформацію про товариство згідно з вимогами законодавства;</w:t>
      </w:r>
      <w:bookmarkEnd w:id="213"/>
      <w:r w:rsidRPr="00B15F25">
        <w:rPr>
          <w:sz w:val="28"/>
          <w:szCs w:val="28"/>
        </w:rPr>
        <w:t xml:space="preserve"> </w:t>
      </w:r>
    </w:p>
    <w:p w14:paraId="04E94B65" w14:textId="4DDE02E4" w:rsidR="0034402A" w:rsidRPr="00B15F25" w:rsidRDefault="002663D8" w:rsidP="00B15F25">
      <w:pPr>
        <w:pStyle w:val="a7"/>
        <w:widowControl w:val="0"/>
        <w:numPr>
          <w:ilvl w:val="0"/>
          <w:numId w:val="84"/>
        </w:numPr>
        <w:tabs>
          <w:tab w:val="left" w:pos="993"/>
        </w:tabs>
        <w:ind w:left="0" w:firstLine="567"/>
        <w:jc w:val="both"/>
        <w:rPr>
          <w:sz w:val="28"/>
          <w:szCs w:val="28"/>
        </w:rPr>
      </w:pPr>
      <w:r w:rsidRPr="00B15F25">
        <w:rPr>
          <w:sz w:val="28"/>
          <w:szCs w:val="28"/>
        </w:rPr>
        <w:t xml:space="preserve">звіти наглядової ради </w:t>
      </w:r>
      <w:r w:rsidR="008A1C96" w:rsidRPr="00B15F25">
        <w:rPr>
          <w:sz w:val="28"/>
          <w:szCs w:val="28"/>
        </w:rPr>
        <w:t xml:space="preserve"> або</w:t>
      </w:r>
      <w:r w:rsidR="0071742C" w:rsidRPr="00B15F25">
        <w:rPr>
          <w:sz w:val="28"/>
          <w:szCs w:val="28"/>
        </w:rPr>
        <w:t xml:space="preserve"> ради директорів</w:t>
      </w:r>
      <w:r w:rsidRPr="00B15F25">
        <w:rPr>
          <w:sz w:val="28"/>
          <w:szCs w:val="28"/>
        </w:rPr>
        <w:t>;</w:t>
      </w:r>
    </w:p>
    <w:p w14:paraId="04FE0596" w14:textId="77777777" w:rsidR="0034402A" w:rsidRPr="00B15F25" w:rsidRDefault="002663D8" w:rsidP="00B15F25">
      <w:pPr>
        <w:pStyle w:val="a7"/>
        <w:widowControl w:val="0"/>
        <w:numPr>
          <w:ilvl w:val="0"/>
          <w:numId w:val="84"/>
        </w:numPr>
        <w:tabs>
          <w:tab w:val="left" w:pos="993"/>
        </w:tabs>
        <w:ind w:left="0" w:firstLine="567"/>
        <w:jc w:val="both"/>
        <w:rPr>
          <w:sz w:val="28"/>
          <w:szCs w:val="28"/>
        </w:rPr>
      </w:pPr>
      <w:r w:rsidRPr="00B15F25">
        <w:rPr>
          <w:sz w:val="28"/>
          <w:szCs w:val="28"/>
        </w:rPr>
        <w:t xml:space="preserve"> звіти виконавчого органу;</w:t>
      </w:r>
    </w:p>
    <w:p w14:paraId="5FD2E160" w14:textId="4C8123B4"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14" w:name="_Ref20307909"/>
      <w:r w:rsidRPr="00B15F25">
        <w:rPr>
          <w:sz w:val="28"/>
          <w:szCs w:val="28"/>
        </w:rPr>
        <w:t xml:space="preserve">положення про винагороду членів наглядової ради </w:t>
      </w:r>
      <w:r w:rsidR="008A1C96" w:rsidRPr="00B15F25">
        <w:rPr>
          <w:sz w:val="28"/>
          <w:szCs w:val="28"/>
        </w:rPr>
        <w:t xml:space="preserve">або ради директорів </w:t>
      </w:r>
      <w:r w:rsidRPr="00B15F25">
        <w:rPr>
          <w:sz w:val="28"/>
          <w:szCs w:val="28"/>
        </w:rPr>
        <w:t>та виконавчого органу публічного акціонерного товариства;</w:t>
      </w:r>
      <w:bookmarkEnd w:id="214"/>
    </w:p>
    <w:p w14:paraId="381D1344" w14:textId="05145C5D"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15" w:name="_Ref20490313"/>
      <w:r w:rsidRPr="00B15F25">
        <w:rPr>
          <w:sz w:val="28"/>
          <w:szCs w:val="28"/>
        </w:rPr>
        <w:t xml:space="preserve">звіти про винагороду членів наглядової ради </w:t>
      </w:r>
      <w:r w:rsidR="008A1C96" w:rsidRPr="00B15F25">
        <w:rPr>
          <w:sz w:val="28"/>
          <w:szCs w:val="28"/>
        </w:rPr>
        <w:t xml:space="preserve">або ради директорів </w:t>
      </w:r>
      <w:r w:rsidRPr="00B15F25">
        <w:rPr>
          <w:sz w:val="28"/>
          <w:szCs w:val="28"/>
        </w:rPr>
        <w:t>та виконавчого органу публічного акціонерного товариства;</w:t>
      </w:r>
      <w:bookmarkEnd w:id="215"/>
    </w:p>
    <w:p w14:paraId="4E78E70D" w14:textId="5ABF9449" w:rsidR="0034402A" w:rsidRPr="00B15F25" w:rsidRDefault="002663D8" w:rsidP="00B15F25">
      <w:pPr>
        <w:pStyle w:val="a7"/>
        <w:widowControl w:val="0"/>
        <w:numPr>
          <w:ilvl w:val="0"/>
          <w:numId w:val="84"/>
        </w:numPr>
        <w:tabs>
          <w:tab w:val="left" w:pos="993"/>
        </w:tabs>
        <w:ind w:left="0" w:firstLine="567"/>
        <w:jc w:val="both"/>
        <w:rPr>
          <w:sz w:val="28"/>
          <w:szCs w:val="28"/>
        </w:rPr>
      </w:pPr>
      <w:r w:rsidRPr="00B15F25">
        <w:rPr>
          <w:sz w:val="28"/>
          <w:szCs w:val="28"/>
        </w:rPr>
        <w:t xml:space="preserve">документи, на підставі яких визначена ринкова вартість відповідно до статті </w:t>
      </w:r>
      <w:r w:rsidR="001D4546" w:rsidRPr="00B15F25">
        <w:rPr>
          <w:sz w:val="28"/>
          <w:szCs w:val="28"/>
        </w:rPr>
        <w:fldChar w:fldCharType="begin"/>
      </w:r>
      <w:r w:rsidR="001D4546" w:rsidRPr="00B15F25">
        <w:rPr>
          <w:sz w:val="28"/>
          <w:szCs w:val="28"/>
        </w:rPr>
        <w:instrText xml:space="preserve"> REF _Ref19791665 \r \h  \* MERGEFORMAT </w:instrText>
      </w:r>
      <w:r w:rsidR="001D4546" w:rsidRPr="00B15F25">
        <w:rPr>
          <w:sz w:val="28"/>
          <w:szCs w:val="28"/>
        </w:rPr>
      </w:r>
      <w:r w:rsidR="001D4546" w:rsidRPr="00B15F25">
        <w:rPr>
          <w:sz w:val="28"/>
          <w:szCs w:val="28"/>
        </w:rPr>
        <w:fldChar w:fldCharType="separate"/>
      </w:r>
      <w:r w:rsidR="00E41BDF" w:rsidRPr="00E41BDF">
        <w:rPr>
          <w:vanish/>
          <w:sz w:val="28"/>
          <w:szCs w:val="28"/>
        </w:rPr>
        <w:t xml:space="preserve">Стаття </w:t>
      </w:r>
      <w:r w:rsidR="00E41BDF">
        <w:rPr>
          <w:sz w:val="28"/>
          <w:szCs w:val="28"/>
        </w:rPr>
        <w:t>9</w:t>
      </w:r>
      <w:r w:rsidR="001D4546" w:rsidRPr="00B15F25">
        <w:rPr>
          <w:sz w:val="28"/>
          <w:szCs w:val="28"/>
        </w:rPr>
        <w:fldChar w:fldCharType="end"/>
      </w:r>
      <w:r w:rsidRPr="00B15F25">
        <w:rPr>
          <w:sz w:val="28"/>
          <w:szCs w:val="28"/>
        </w:rPr>
        <w:t xml:space="preserve"> цього Закону;</w:t>
      </w:r>
    </w:p>
    <w:p w14:paraId="0F44C547" w14:textId="4E11BC7D" w:rsidR="0034402A" w:rsidRPr="00B15F25" w:rsidRDefault="002663D8" w:rsidP="00B15F25">
      <w:pPr>
        <w:pStyle w:val="a7"/>
        <w:widowControl w:val="0"/>
        <w:numPr>
          <w:ilvl w:val="0"/>
          <w:numId w:val="84"/>
        </w:numPr>
        <w:tabs>
          <w:tab w:val="left" w:pos="993"/>
        </w:tabs>
        <w:ind w:left="0" w:firstLine="567"/>
        <w:jc w:val="both"/>
        <w:rPr>
          <w:sz w:val="28"/>
          <w:szCs w:val="28"/>
        </w:rPr>
      </w:pPr>
      <w:bookmarkStart w:id="216" w:name="_Ref20307438"/>
      <w:r w:rsidRPr="00B15F25">
        <w:rPr>
          <w:sz w:val="28"/>
          <w:szCs w:val="28"/>
        </w:rPr>
        <w:t>інші документи, передбачені законодавством, статутом товариства, його внутрішніми положеннями, рішеннями загальних зборів, наглядової ради</w:t>
      </w:r>
      <w:r w:rsidR="00F5011B" w:rsidRPr="00B15F25">
        <w:rPr>
          <w:sz w:val="28"/>
          <w:szCs w:val="28"/>
        </w:rPr>
        <w:t xml:space="preserve"> або ради директорів</w:t>
      </w:r>
      <w:r w:rsidRPr="00B15F25">
        <w:rPr>
          <w:sz w:val="28"/>
          <w:szCs w:val="28"/>
        </w:rPr>
        <w:t>, виконавчого органу</w:t>
      </w:r>
      <w:r w:rsidR="00F5011B" w:rsidRPr="00B15F25">
        <w:rPr>
          <w:sz w:val="28"/>
          <w:szCs w:val="28"/>
        </w:rPr>
        <w:t xml:space="preserve"> (у разі наявності)</w:t>
      </w:r>
      <w:r w:rsidRPr="00B15F25">
        <w:rPr>
          <w:sz w:val="28"/>
          <w:szCs w:val="28"/>
        </w:rPr>
        <w:t>.</w:t>
      </w:r>
      <w:bookmarkEnd w:id="216"/>
      <w:r w:rsidRPr="00B15F25">
        <w:rPr>
          <w:sz w:val="28"/>
          <w:szCs w:val="28"/>
        </w:rPr>
        <w:t xml:space="preserve"> </w:t>
      </w:r>
    </w:p>
    <w:p w14:paraId="5C50E951" w14:textId="07914A7D" w:rsidR="0034402A" w:rsidRPr="00B15F25" w:rsidRDefault="002663D8" w:rsidP="00B15F25">
      <w:pPr>
        <w:pStyle w:val="a7"/>
        <w:widowControl w:val="0"/>
        <w:numPr>
          <w:ilvl w:val="3"/>
          <w:numId w:val="83"/>
        </w:numPr>
        <w:tabs>
          <w:tab w:val="left" w:pos="851"/>
        </w:tabs>
        <w:ind w:left="0" w:firstLine="567"/>
        <w:jc w:val="both"/>
        <w:rPr>
          <w:sz w:val="28"/>
          <w:szCs w:val="28"/>
        </w:rPr>
      </w:pPr>
      <w:r w:rsidRPr="00B15F25">
        <w:rPr>
          <w:sz w:val="28"/>
          <w:szCs w:val="28"/>
        </w:rPr>
        <w:t xml:space="preserve">Документи, передбачені частиною </w:t>
      </w:r>
      <w:r w:rsidR="004B501E" w:rsidRPr="00B15F25">
        <w:rPr>
          <w:sz w:val="28"/>
          <w:szCs w:val="28"/>
        </w:rPr>
        <w:fldChar w:fldCharType="begin"/>
      </w:r>
      <w:r w:rsidR="004B501E" w:rsidRPr="00B15F25">
        <w:rPr>
          <w:sz w:val="28"/>
          <w:szCs w:val="28"/>
        </w:rPr>
        <w:instrText xml:space="preserve"> REF _Ref20307299 \r \h </w:instrText>
      </w:r>
      <w:r w:rsidR="001421A1" w:rsidRPr="00B15F25">
        <w:rPr>
          <w:sz w:val="28"/>
          <w:szCs w:val="28"/>
        </w:rPr>
        <w:instrText xml:space="preserve"> \* MERGEFORMAT </w:instrText>
      </w:r>
      <w:r w:rsidR="004B501E" w:rsidRPr="00B15F25">
        <w:rPr>
          <w:sz w:val="28"/>
          <w:szCs w:val="28"/>
        </w:rPr>
      </w:r>
      <w:r w:rsidR="004B501E" w:rsidRPr="00B15F25">
        <w:rPr>
          <w:sz w:val="28"/>
          <w:szCs w:val="28"/>
        </w:rPr>
        <w:fldChar w:fldCharType="separate"/>
      </w:r>
      <w:r w:rsidR="00E41BDF">
        <w:rPr>
          <w:sz w:val="28"/>
          <w:szCs w:val="28"/>
        </w:rPr>
        <w:t>1</w:t>
      </w:r>
      <w:r w:rsidR="004B501E" w:rsidRPr="00B15F25">
        <w:rPr>
          <w:sz w:val="28"/>
          <w:szCs w:val="28"/>
        </w:rPr>
        <w:fldChar w:fldCharType="end"/>
      </w:r>
      <w:r w:rsidR="00B71DBD" w:rsidRPr="00B15F25">
        <w:rPr>
          <w:sz w:val="28"/>
          <w:szCs w:val="28"/>
        </w:rPr>
        <w:t xml:space="preserve"> </w:t>
      </w:r>
      <w:r w:rsidRPr="00B15F25">
        <w:rPr>
          <w:sz w:val="28"/>
          <w:szCs w:val="28"/>
        </w:rPr>
        <w:t xml:space="preserve"> цієї статті, зберігаються в акціонерному товаристві за його місцезнаходженням. </w:t>
      </w:r>
    </w:p>
    <w:p w14:paraId="2713AEEE" w14:textId="104DAD0D"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Відповідальність за зберігання документів товариства покладається на </w:t>
      </w:r>
      <w:r w:rsidRPr="00B15F25">
        <w:rPr>
          <w:sz w:val="28"/>
          <w:szCs w:val="28"/>
        </w:rPr>
        <w:lastRenderedPageBreak/>
        <w:t>голову колегіального виконавчого органу (особу, що здійснює повноваження одноосібного виконавчого органу)</w:t>
      </w:r>
      <w:r w:rsidR="0055529E" w:rsidRPr="00B15F25">
        <w:rPr>
          <w:sz w:val="28"/>
          <w:szCs w:val="28"/>
        </w:rPr>
        <w:t xml:space="preserve"> або голову ради директорів</w:t>
      </w:r>
      <w:r w:rsidRPr="00B15F25">
        <w:rPr>
          <w:sz w:val="28"/>
          <w:szCs w:val="28"/>
        </w:rPr>
        <w:t xml:space="preserve"> та на головного бухгалтера - щодо документів бухгалтерського обліку і фінансової звітності. </w:t>
      </w:r>
    </w:p>
    <w:p w14:paraId="392AA685" w14:textId="0D3248A7" w:rsidR="0034402A" w:rsidRPr="00B15F25" w:rsidRDefault="002663D8" w:rsidP="00B15F25">
      <w:pPr>
        <w:pStyle w:val="a7"/>
        <w:widowControl w:val="0"/>
        <w:numPr>
          <w:ilvl w:val="3"/>
          <w:numId w:val="83"/>
        </w:numPr>
        <w:tabs>
          <w:tab w:val="left" w:pos="851"/>
        </w:tabs>
        <w:ind w:left="0" w:firstLine="567"/>
        <w:jc w:val="both"/>
        <w:rPr>
          <w:sz w:val="28"/>
          <w:szCs w:val="28"/>
        </w:rPr>
      </w:pPr>
      <w:r w:rsidRPr="00B15F25">
        <w:rPr>
          <w:sz w:val="28"/>
          <w:szCs w:val="28"/>
        </w:rPr>
        <w:t xml:space="preserve"> Документи, передбачені частиною </w:t>
      </w:r>
      <w:r w:rsidR="003924D3" w:rsidRPr="00B15F25">
        <w:rPr>
          <w:sz w:val="28"/>
          <w:szCs w:val="28"/>
        </w:rPr>
        <w:fldChar w:fldCharType="begin"/>
      </w:r>
      <w:r w:rsidR="003924D3" w:rsidRPr="00B15F25">
        <w:rPr>
          <w:sz w:val="28"/>
          <w:szCs w:val="28"/>
        </w:rPr>
        <w:instrText xml:space="preserve"> REF _Ref20307299 \r \h </w:instrText>
      </w:r>
      <w:r w:rsidR="0090379A" w:rsidRPr="00B15F25">
        <w:rPr>
          <w:sz w:val="28"/>
          <w:szCs w:val="28"/>
        </w:rPr>
        <w:instrText xml:space="preserve"> \* MERGEFORMAT </w:instrText>
      </w:r>
      <w:r w:rsidR="003924D3" w:rsidRPr="00B15F25">
        <w:rPr>
          <w:sz w:val="28"/>
          <w:szCs w:val="28"/>
        </w:rPr>
      </w:r>
      <w:r w:rsidR="003924D3" w:rsidRPr="00B15F25">
        <w:rPr>
          <w:sz w:val="28"/>
          <w:szCs w:val="28"/>
        </w:rPr>
        <w:fldChar w:fldCharType="separate"/>
      </w:r>
      <w:r w:rsidR="00E41BDF">
        <w:rPr>
          <w:sz w:val="28"/>
          <w:szCs w:val="28"/>
        </w:rPr>
        <w:t>1</w:t>
      </w:r>
      <w:r w:rsidR="003924D3" w:rsidRPr="00B15F25">
        <w:rPr>
          <w:sz w:val="28"/>
          <w:szCs w:val="28"/>
        </w:rPr>
        <w:fldChar w:fldCharType="end"/>
      </w:r>
      <w:r w:rsidRPr="00B15F25">
        <w:rPr>
          <w:sz w:val="28"/>
          <w:szCs w:val="28"/>
        </w:rPr>
        <w:t xml:space="preserve"> цієї статті, підлягають зберіганню протягом всього терміну діяльності товариства, за винятком документів бухгалтерського обліку, строки зберігання яких визначаються відповідно до законодавства. </w:t>
      </w:r>
    </w:p>
    <w:p w14:paraId="57A90801" w14:textId="77777777" w:rsidR="00EB11C4" w:rsidRPr="00B15F25" w:rsidRDefault="00EB11C4" w:rsidP="00B15F25">
      <w:pPr>
        <w:pStyle w:val="a7"/>
        <w:widowControl w:val="0"/>
        <w:tabs>
          <w:tab w:val="left" w:pos="851"/>
        </w:tabs>
        <w:ind w:left="0"/>
        <w:jc w:val="both"/>
        <w:rPr>
          <w:sz w:val="28"/>
          <w:szCs w:val="28"/>
        </w:rPr>
      </w:pPr>
    </w:p>
    <w:p w14:paraId="34430FCA" w14:textId="50725947"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17" w:name="_Ref20127419"/>
      <w:r w:rsidRPr="00B15F25">
        <w:rPr>
          <w:rFonts w:cs="Times New Roman"/>
          <w:szCs w:val="28"/>
        </w:rPr>
        <w:t xml:space="preserve"> Надання акціонерним товариством інформації</w:t>
      </w:r>
      <w:bookmarkEnd w:id="217"/>
      <w:r w:rsidRPr="00B15F25">
        <w:rPr>
          <w:rFonts w:cs="Times New Roman"/>
          <w:szCs w:val="28"/>
        </w:rPr>
        <w:t xml:space="preserve"> </w:t>
      </w:r>
    </w:p>
    <w:p w14:paraId="0BC17933" w14:textId="6AA49887" w:rsidR="0034402A" w:rsidRPr="00B15F25" w:rsidRDefault="002663D8" w:rsidP="00B15F25">
      <w:pPr>
        <w:pStyle w:val="a7"/>
        <w:widowControl w:val="0"/>
        <w:numPr>
          <w:ilvl w:val="0"/>
          <w:numId w:val="113"/>
        </w:numPr>
        <w:tabs>
          <w:tab w:val="left" w:pos="851"/>
        </w:tabs>
        <w:ind w:left="0" w:firstLine="567"/>
        <w:jc w:val="both"/>
        <w:rPr>
          <w:sz w:val="28"/>
          <w:szCs w:val="28"/>
        </w:rPr>
      </w:pPr>
      <w:bookmarkStart w:id="218" w:name="_Ref20307638"/>
      <w:r w:rsidRPr="00B15F25">
        <w:rPr>
          <w:sz w:val="28"/>
          <w:szCs w:val="28"/>
        </w:rPr>
        <w:t xml:space="preserve">Акціонерне товариство забезпечує кожному акціонеру доступ до документів, визначених пунктами </w:t>
      </w:r>
      <w:r w:rsidR="00D924F6" w:rsidRPr="00B15F25">
        <w:rPr>
          <w:sz w:val="28"/>
          <w:szCs w:val="28"/>
        </w:rPr>
        <w:fldChar w:fldCharType="begin"/>
      </w:r>
      <w:r w:rsidR="00D924F6" w:rsidRPr="00B15F25">
        <w:rPr>
          <w:sz w:val="28"/>
          <w:szCs w:val="28"/>
        </w:rPr>
        <w:instrText xml:space="preserve"> REF _Ref20307410 \r \h  \* MERGEFORMAT </w:instrText>
      </w:r>
      <w:r w:rsidR="00D924F6" w:rsidRPr="00B15F25">
        <w:rPr>
          <w:sz w:val="28"/>
          <w:szCs w:val="28"/>
        </w:rPr>
      </w:r>
      <w:r w:rsidR="00D924F6" w:rsidRPr="00B15F25">
        <w:rPr>
          <w:sz w:val="28"/>
          <w:szCs w:val="28"/>
        </w:rPr>
        <w:fldChar w:fldCharType="separate"/>
      </w:r>
      <w:r w:rsidR="00E41BDF">
        <w:rPr>
          <w:sz w:val="28"/>
          <w:szCs w:val="28"/>
        </w:rPr>
        <w:t>1</w:t>
      </w:r>
      <w:r w:rsidR="00E41BDF" w:rsidRPr="00E41BDF">
        <w:rPr>
          <w:vanish/>
          <w:sz w:val="28"/>
          <w:szCs w:val="28"/>
        </w:rPr>
        <w:t>)</w:t>
      </w:r>
      <w:r w:rsidR="00D924F6" w:rsidRPr="00B15F25">
        <w:rPr>
          <w:sz w:val="28"/>
          <w:szCs w:val="28"/>
        </w:rPr>
        <w:fldChar w:fldCharType="end"/>
      </w:r>
      <w:r w:rsidR="00D924F6" w:rsidRPr="00B15F25">
        <w:rPr>
          <w:sz w:val="28"/>
          <w:szCs w:val="28"/>
        </w:rPr>
        <w:t xml:space="preserve"> - </w:t>
      </w:r>
      <w:r w:rsidR="00D924F6" w:rsidRPr="00B15F25">
        <w:rPr>
          <w:sz w:val="28"/>
          <w:szCs w:val="28"/>
        </w:rPr>
        <w:fldChar w:fldCharType="begin"/>
      </w:r>
      <w:r w:rsidR="00D924F6" w:rsidRPr="00B15F25">
        <w:rPr>
          <w:sz w:val="28"/>
          <w:szCs w:val="28"/>
        </w:rPr>
        <w:instrText xml:space="preserve"> REF _Ref20307412 \r \h  \* MERGEFORMAT </w:instrText>
      </w:r>
      <w:r w:rsidR="00D924F6" w:rsidRPr="00B15F25">
        <w:rPr>
          <w:sz w:val="28"/>
          <w:szCs w:val="28"/>
        </w:rPr>
      </w:r>
      <w:r w:rsidR="00D924F6" w:rsidRPr="00B15F25">
        <w:rPr>
          <w:sz w:val="28"/>
          <w:szCs w:val="28"/>
        </w:rPr>
        <w:fldChar w:fldCharType="separate"/>
      </w:r>
      <w:r w:rsidR="00E41BDF">
        <w:rPr>
          <w:sz w:val="28"/>
          <w:szCs w:val="28"/>
        </w:rPr>
        <w:t>3</w:t>
      </w:r>
      <w:r w:rsidR="00E41BDF" w:rsidRPr="00E41BDF">
        <w:rPr>
          <w:vanish/>
          <w:sz w:val="28"/>
          <w:szCs w:val="28"/>
        </w:rPr>
        <w:t>)</w:t>
      </w:r>
      <w:r w:rsidR="00D924F6" w:rsidRPr="00B15F25">
        <w:rPr>
          <w:sz w:val="28"/>
          <w:szCs w:val="28"/>
        </w:rPr>
        <w:fldChar w:fldCharType="end"/>
      </w:r>
      <w:r w:rsidR="00D924F6" w:rsidRPr="00B15F25">
        <w:rPr>
          <w:sz w:val="28"/>
          <w:szCs w:val="28"/>
        </w:rPr>
        <w:t xml:space="preserve">, </w:t>
      </w:r>
      <w:r w:rsidR="00D924F6" w:rsidRPr="00B15F25">
        <w:rPr>
          <w:sz w:val="28"/>
          <w:szCs w:val="28"/>
        </w:rPr>
        <w:fldChar w:fldCharType="begin"/>
      </w:r>
      <w:r w:rsidR="00D924F6" w:rsidRPr="00B15F25">
        <w:rPr>
          <w:sz w:val="28"/>
          <w:szCs w:val="28"/>
        </w:rPr>
        <w:instrText xml:space="preserve"> REF _Ref20307417 \r \h  \* MERGEFORMAT </w:instrText>
      </w:r>
      <w:r w:rsidR="00D924F6" w:rsidRPr="00B15F25">
        <w:rPr>
          <w:sz w:val="28"/>
          <w:szCs w:val="28"/>
        </w:rPr>
      </w:r>
      <w:r w:rsidR="00D924F6" w:rsidRPr="00B15F25">
        <w:rPr>
          <w:sz w:val="28"/>
          <w:szCs w:val="28"/>
        </w:rPr>
        <w:fldChar w:fldCharType="separate"/>
      </w:r>
      <w:r w:rsidR="00E41BDF">
        <w:rPr>
          <w:sz w:val="28"/>
          <w:szCs w:val="28"/>
        </w:rPr>
        <w:t>5</w:t>
      </w:r>
      <w:r w:rsidR="00E41BDF" w:rsidRPr="00E41BDF">
        <w:rPr>
          <w:vanish/>
          <w:sz w:val="28"/>
          <w:szCs w:val="28"/>
        </w:rPr>
        <w:t>)</w:t>
      </w:r>
      <w:r w:rsidR="00D924F6" w:rsidRPr="00B15F25">
        <w:rPr>
          <w:sz w:val="28"/>
          <w:szCs w:val="28"/>
        </w:rPr>
        <w:fldChar w:fldCharType="end"/>
      </w:r>
      <w:r w:rsidR="00D924F6" w:rsidRPr="00B15F25">
        <w:rPr>
          <w:sz w:val="28"/>
          <w:szCs w:val="28"/>
        </w:rPr>
        <w:t xml:space="preserve"> - </w:t>
      </w:r>
      <w:r w:rsidR="00D924F6" w:rsidRPr="00B15F25">
        <w:rPr>
          <w:sz w:val="28"/>
          <w:szCs w:val="28"/>
        </w:rPr>
        <w:fldChar w:fldCharType="begin"/>
      </w:r>
      <w:r w:rsidR="00D924F6" w:rsidRPr="00B15F25">
        <w:rPr>
          <w:sz w:val="28"/>
          <w:szCs w:val="28"/>
        </w:rPr>
        <w:instrText xml:space="preserve"> REF _Ref20307423 \r \h  \* MERGEFORMAT </w:instrText>
      </w:r>
      <w:r w:rsidR="00D924F6" w:rsidRPr="00B15F25">
        <w:rPr>
          <w:sz w:val="28"/>
          <w:szCs w:val="28"/>
        </w:rPr>
      </w:r>
      <w:r w:rsidR="00D924F6" w:rsidRPr="00B15F25">
        <w:rPr>
          <w:sz w:val="28"/>
          <w:szCs w:val="28"/>
        </w:rPr>
        <w:fldChar w:fldCharType="separate"/>
      </w:r>
      <w:r w:rsidR="00E41BDF">
        <w:rPr>
          <w:sz w:val="28"/>
          <w:szCs w:val="28"/>
        </w:rPr>
        <w:t>10</w:t>
      </w:r>
      <w:r w:rsidR="00E41BDF" w:rsidRPr="00E41BDF">
        <w:rPr>
          <w:vanish/>
          <w:sz w:val="28"/>
          <w:szCs w:val="28"/>
        </w:rPr>
        <w:t>)</w:t>
      </w:r>
      <w:r w:rsidR="00D924F6" w:rsidRPr="00B15F25">
        <w:rPr>
          <w:sz w:val="28"/>
          <w:szCs w:val="28"/>
        </w:rPr>
        <w:fldChar w:fldCharType="end"/>
      </w:r>
      <w:r w:rsidR="00D924F6" w:rsidRPr="00B15F25">
        <w:rPr>
          <w:sz w:val="28"/>
          <w:szCs w:val="28"/>
        </w:rPr>
        <w:t xml:space="preserve">, </w:t>
      </w:r>
      <w:r w:rsidR="00D924F6" w:rsidRPr="00B15F25">
        <w:rPr>
          <w:sz w:val="28"/>
          <w:szCs w:val="28"/>
        </w:rPr>
        <w:fldChar w:fldCharType="begin"/>
      </w:r>
      <w:r w:rsidR="00D924F6" w:rsidRPr="00B15F25">
        <w:rPr>
          <w:sz w:val="28"/>
          <w:szCs w:val="28"/>
        </w:rPr>
        <w:instrText xml:space="preserve"> REF _Ref20307427 \r \h  \* MERGEFORMAT </w:instrText>
      </w:r>
      <w:r w:rsidR="00D924F6" w:rsidRPr="00B15F25">
        <w:rPr>
          <w:sz w:val="28"/>
          <w:szCs w:val="28"/>
        </w:rPr>
      </w:r>
      <w:r w:rsidR="00D924F6" w:rsidRPr="00B15F25">
        <w:rPr>
          <w:sz w:val="28"/>
          <w:szCs w:val="28"/>
        </w:rPr>
        <w:fldChar w:fldCharType="separate"/>
      </w:r>
      <w:r w:rsidR="00E41BDF">
        <w:rPr>
          <w:sz w:val="28"/>
          <w:szCs w:val="28"/>
        </w:rPr>
        <w:t>12</w:t>
      </w:r>
      <w:r w:rsidR="00E41BDF" w:rsidRPr="00E41BDF">
        <w:rPr>
          <w:vanish/>
          <w:sz w:val="28"/>
          <w:szCs w:val="28"/>
        </w:rPr>
        <w:t>)</w:t>
      </w:r>
      <w:r w:rsidR="00D924F6" w:rsidRPr="00B15F25">
        <w:rPr>
          <w:sz w:val="28"/>
          <w:szCs w:val="28"/>
        </w:rPr>
        <w:fldChar w:fldCharType="end"/>
      </w:r>
      <w:r w:rsidR="00D924F6" w:rsidRPr="00B15F25">
        <w:rPr>
          <w:sz w:val="28"/>
          <w:szCs w:val="28"/>
        </w:rPr>
        <w:t xml:space="preserve">, </w:t>
      </w:r>
      <w:r w:rsidR="00D924F6" w:rsidRPr="00B15F25">
        <w:rPr>
          <w:sz w:val="28"/>
          <w:szCs w:val="28"/>
        </w:rPr>
        <w:fldChar w:fldCharType="begin"/>
      </w:r>
      <w:r w:rsidR="00D924F6" w:rsidRPr="00B15F25">
        <w:rPr>
          <w:sz w:val="28"/>
          <w:szCs w:val="28"/>
        </w:rPr>
        <w:instrText xml:space="preserve"> REF _Ref20307430 \r \h  \* MERGEFORMAT </w:instrText>
      </w:r>
      <w:r w:rsidR="00D924F6" w:rsidRPr="00B15F25">
        <w:rPr>
          <w:sz w:val="28"/>
          <w:szCs w:val="28"/>
        </w:rPr>
      </w:r>
      <w:r w:rsidR="00D924F6" w:rsidRPr="00B15F25">
        <w:rPr>
          <w:sz w:val="28"/>
          <w:szCs w:val="28"/>
        </w:rPr>
        <w:fldChar w:fldCharType="separate"/>
      </w:r>
      <w:r w:rsidR="00E41BDF">
        <w:rPr>
          <w:sz w:val="28"/>
          <w:szCs w:val="28"/>
        </w:rPr>
        <w:t>13</w:t>
      </w:r>
      <w:r w:rsidR="00E41BDF" w:rsidRPr="00E41BDF">
        <w:rPr>
          <w:vanish/>
          <w:sz w:val="28"/>
          <w:szCs w:val="28"/>
        </w:rPr>
        <w:t>)</w:t>
      </w:r>
      <w:r w:rsidR="00D924F6" w:rsidRPr="00B15F25">
        <w:rPr>
          <w:sz w:val="28"/>
          <w:szCs w:val="28"/>
        </w:rPr>
        <w:fldChar w:fldCharType="end"/>
      </w:r>
      <w:r w:rsidR="00D924F6" w:rsidRPr="00B15F25">
        <w:rPr>
          <w:sz w:val="28"/>
          <w:szCs w:val="28"/>
        </w:rPr>
        <w:t xml:space="preserve">, </w:t>
      </w:r>
      <w:r w:rsidR="00D924F6" w:rsidRPr="00B15F25">
        <w:rPr>
          <w:sz w:val="28"/>
          <w:szCs w:val="28"/>
        </w:rPr>
        <w:fldChar w:fldCharType="begin"/>
      </w:r>
      <w:r w:rsidR="00D924F6" w:rsidRPr="00B15F25">
        <w:rPr>
          <w:sz w:val="28"/>
          <w:szCs w:val="28"/>
        </w:rPr>
        <w:instrText xml:space="preserve"> REF _Ref20307434 \r \h  \* MERGEFORMAT </w:instrText>
      </w:r>
      <w:r w:rsidR="00D924F6" w:rsidRPr="00B15F25">
        <w:rPr>
          <w:sz w:val="28"/>
          <w:szCs w:val="28"/>
        </w:rPr>
      </w:r>
      <w:r w:rsidR="00D924F6" w:rsidRPr="00B15F25">
        <w:rPr>
          <w:sz w:val="28"/>
          <w:szCs w:val="28"/>
        </w:rPr>
        <w:fldChar w:fldCharType="separate"/>
      </w:r>
      <w:r w:rsidR="00E41BDF">
        <w:rPr>
          <w:sz w:val="28"/>
          <w:szCs w:val="28"/>
        </w:rPr>
        <w:t>15</w:t>
      </w:r>
      <w:r w:rsidR="00E41BDF" w:rsidRPr="00E41BDF">
        <w:rPr>
          <w:vanish/>
          <w:sz w:val="28"/>
          <w:szCs w:val="28"/>
        </w:rPr>
        <w:t>)</w:t>
      </w:r>
      <w:r w:rsidR="00D924F6" w:rsidRPr="00B15F25">
        <w:rPr>
          <w:sz w:val="28"/>
          <w:szCs w:val="28"/>
        </w:rPr>
        <w:fldChar w:fldCharType="end"/>
      </w:r>
      <w:r w:rsidR="00D924F6" w:rsidRPr="00B15F25">
        <w:rPr>
          <w:sz w:val="28"/>
          <w:szCs w:val="28"/>
        </w:rPr>
        <w:t xml:space="preserve"> - </w:t>
      </w:r>
      <w:r w:rsidR="00D924F6" w:rsidRPr="00B15F25">
        <w:rPr>
          <w:sz w:val="28"/>
          <w:szCs w:val="28"/>
        </w:rPr>
        <w:fldChar w:fldCharType="begin"/>
      </w:r>
      <w:r w:rsidR="00D924F6" w:rsidRPr="00B15F25">
        <w:rPr>
          <w:sz w:val="28"/>
          <w:szCs w:val="28"/>
        </w:rPr>
        <w:instrText xml:space="preserve"> REF _Ref20307438 \r \h  \* MERGEFORMAT </w:instrText>
      </w:r>
      <w:r w:rsidR="00D924F6" w:rsidRPr="00B15F25">
        <w:rPr>
          <w:sz w:val="28"/>
          <w:szCs w:val="28"/>
        </w:rPr>
      </w:r>
      <w:r w:rsidR="00D924F6" w:rsidRPr="00B15F25">
        <w:rPr>
          <w:sz w:val="28"/>
          <w:szCs w:val="28"/>
        </w:rPr>
        <w:fldChar w:fldCharType="separate"/>
      </w:r>
      <w:r w:rsidR="00E41BDF">
        <w:rPr>
          <w:sz w:val="28"/>
          <w:szCs w:val="28"/>
        </w:rPr>
        <w:t>21</w:t>
      </w:r>
      <w:r w:rsidR="00E41BDF" w:rsidRPr="00E41BDF">
        <w:rPr>
          <w:vanish/>
          <w:sz w:val="28"/>
          <w:szCs w:val="28"/>
        </w:rPr>
        <w:t>)</w:t>
      </w:r>
      <w:r w:rsidR="00D924F6" w:rsidRPr="00B15F25">
        <w:rPr>
          <w:sz w:val="28"/>
          <w:szCs w:val="28"/>
        </w:rPr>
        <w:fldChar w:fldCharType="end"/>
      </w:r>
      <w:r w:rsidRPr="00B15F25">
        <w:rPr>
          <w:sz w:val="28"/>
          <w:szCs w:val="28"/>
        </w:rPr>
        <w:t xml:space="preserve"> частини </w:t>
      </w:r>
      <w:r w:rsidR="00D924F6" w:rsidRPr="00B15F25">
        <w:rPr>
          <w:sz w:val="28"/>
          <w:szCs w:val="28"/>
        </w:rPr>
        <w:fldChar w:fldCharType="begin"/>
      </w:r>
      <w:r w:rsidR="00D924F6" w:rsidRPr="00B15F25">
        <w:rPr>
          <w:sz w:val="28"/>
          <w:szCs w:val="28"/>
        </w:rPr>
        <w:instrText xml:space="preserve"> REF _Ref20307299 \r \h </w:instrText>
      </w:r>
      <w:r w:rsidR="0090379A" w:rsidRPr="00B15F25">
        <w:rPr>
          <w:sz w:val="28"/>
          <w:szCs w:val="28"/>
        </w:rPr>
        <w:instrText xml:space="preserve"> \* MERGEFORMAT </w:instrText>
      </w:r>
      <w:r w:rsidR="00D924F6" w:rsidRPr="00B15F25">
        <w:rPr>
          <w:sz w:val="28"/>
          <w:szCs w:val="28"/>
        </w:rPr>
      </w:r>
      <w:r w:rsidR="00D924F6" w:rsidRPr="00B15F25">
        <w:rPr>
          <w:sz w:val="28"/>
          <w:szCs w:val="28"/>
        </w:rPr>
        <w:fldChar w:fldCharType="separate"/>
      </w:r>
      <w:r w:rsidR="00E41BDF">
        <w:rPr>
          <w:sz w:val="28"/>
          <w:szCs w:val="28"/>
        </w:rPr>
        <w:t>1</w:t>
      </w:r>
      <w:r w:rsidR="00D924F6" w:rsidRPr="00B15F25">
        <w:rPr>
          <w:sz w:val="28"/>
          <w:szCs w:val="28"/>
        </w:rPr>
        <w:fldChar w:fldCharType="end"/>
      </w:r>
      <w:r w:rsidRPr="00B15F25">
        <w:rPr>
          <w:sz w:val="28"/>
          <w:szCs w:val="28"/>
        </w:rPr>
        <w:t xml:space="preserve"> статті </w:t>
      </w:r>
      <w:r w:rsidR="00D924F6" w:rsidRPr="00B15F25">
        <w:rPr>
          <w:sz w:val="28"/>
          <w:szCs w:val="28"/>
        </w:rPr>
        <w:fldChar w:fldCharType="begin"/>
      </w:r>
      <w:r w:rsidR="00D924F6" w:rsidRPr="00B15F25">
        <w:rPr>
          <w:sz w:val="28"/>
          <w:szCs w:val="28"/>
        </w:rPr>
        <w:instrText xml:space="preserve"> REF _Ref20307352 \r \h  \* MERGEFORMAT </w:instrText>
      </w:r>
      <w:r w:rsidR="00D924F6" w:rsidRPr="00B15F25">
        <w:rPr>
          <w:sz w:val="28"/>
          <w:szCs w:val="28"/>
        </w:rPr>
      </w:r>
      <w:r w:rsidR="00D924F6" w:rsidRPr="00B15F25">
        <w:rPr>
          <w:sz w:val="28"/>
          <w:szCs w:val="28"/>
        </w:rPr>
        <w:fldChar w:fldCharType="separate"/>
      </w:r>
      <w:r w:rsidR="00E41BDF" w:rsidRPr="00E41BDF">
        <w:rPr>
          <w:vanish/>
          <w:sz w:val="28"/>
          <w:szCs w:val="28"/>
        </w:rPr>
        <w:t xml:space="preserve">Стаття </w:t>
      </w:r>
      <w:r w:rsidR="00E41BDF">
        <w:rPr>
          <w:sz w:val="28"/>
          <w:szCs w:val="28"/>
        </w:rPr>
        <w:t>108</w:t>
      </w:r>
      <w:r w:rsidR="00D924F6" w:rsidRPr="00B15F25">
        <w:rPr>
          <w:sz w:val="28"/>
          <w:szCs w:val="28"/>
        </w:rPr>
        <w:fldChar w:fldCharType="end"/>
      </w:r>
      <w:r w:rsidRPr="00B15F25">
        <w:rPr>
          <w:sz w:val="28"/>
          <w:szCs w:val="28"/>
        </w:rPr>
        <w:t xml:space="preserve"> цього Закону, а акціонеру, який володіє значним пакетом акцій, - також доступ до будь-яких інших документів товариства, що </w:t>
      </w:r>
      <w:r w:rsidR="0055529E" w:rsidRPr="00B15F25">
        <w:rPr>
          <w:sz w:val="28"/>
          <w:szCs w:val="28"/>
        </w:rPr>
        <w:t xml:space="preserve">в тому числі </w:t>
      </w:r>
      <w:r w:rsidRPr="00B15F25">
        <w:rPr>
          <w:sz w:val="28"/>
          <w:szCs w:val="28"/>
        </w:rPr>
        <w:t>містять відомості про фінансово-господарську діяльність цього товариства. У разі якщо в зазначених документах наявна інформація з обмеженим доступом, акціонерне товариство та акціонер зобов'язані забезпечувати дотримання режиму користування та розкриття такої інформації, встановленого законом.</w:t>
      </w:r>
      <w:bookmarkEnd w:id="218"/>
    </w:p>
    <w:p w14:paraId="07AAB453" w14:textId="12B5110F" w:rsidR="0055529E" w:rsidRPr="00B15F25" w:rsidRDefault="0055529E" w:rsidP="00B15F25">
      <w:pPr>
        <w:pStyle w:val="rvps2"/>
        <w:widowControl w:val="0"/>
        <w:numPr>
          <w:ilvl w:val="0"/>
          <w:numId w:val="113"/>
        </w:numPr>
        <w:shd w:val="clear" w:color="auto" w:fill="FFFFFF"/>
        <w:tabs>
          <w:tab w:val="left" w:pos="851"/>
        </w:tabs>
        <w:spacing w:before="0" w:beforeAutospacing="0" w:after="0" w:afterAutospacing="0"/>
        <w:ind w:left="0" w:firstLine="567"/>
        <w:contextualSpacing/>
        <w:jc w:val="both"/>
        <w:rPr>
          <w:sz w:val="28"/>
          <w:szCs w:val="28"/>
        </w:rPr>
      </w:pPr>
      <w:bookmarkStart w:id="219" w:name="_Ref22809837"/>
      <w:r w:rsidRPr="00B15F25">
        <w:rPr>
          <w:sz w:val="28"/>
          <w:szCs w:val="28"/>
        </w:rPr>
        <w:t xml:space="preserve">Протягом 10 робочих днів з дня надходження письмової вимоги акціонера та незалежно від платності/безоплатності надання документів корпоративний секретар, а в разі його відсутності – голова виконавчого органу або ради директорів акціонерного товариства зобов'язаний надати цьому акціонеру завірені підписом уповноваженої особи товариства копії відповідних документів, визначених частиною </w:t>
      </w:r>
      <w:r w:rsidR="00B71DBD" w:rsidRPr="00B15F25">
        <w:rPr>
          <w:sz w:val="28"/>
          <w:szCs w:val="28"/>
        </w:rPr>
        <w:fldChar w:fldCharType="begin"/>
      </w:r>
      <w:r w:rsidR="00B71DBD" w:rsidRPr="00B15F25">
        <w:rPr>
          <w:sz w:val="28"/>
          <w:szCs w:val="28"/>
        </w:rPr>
        <w:instrText xml:space="preserve"> REF _Ref20307638 \r \h </w:instrText>
      </w:r>
      <w:r w:rsidR="001421A1" w:rsidRPr="00B15F25">
        <w:rPr>
          <w:sz w:val="28"/>
          <w:szCs w:val="28"/>
        </w:rPr>
        <w:instrText xml:space="preserve"> \* MERGEFORMAT </w:instrText>
      </w:r>
      <w:r w:rsidR="00B71DBD" w:rsidRPr="00B15F25">
        <w:rPr>
          <w:sz w:val="28"/>
          <w:szCs w:val="28"/>
        </w:rPr>
      </w:r>
      <w:r w:rsidR="00B71DBD" w:rsidRPr="00B15F25">
        <w:rPr>
          <w:sz w:val="28"/>
          <w:szCs w:val="28"/>
        </w:rPr>
        <w:fldChar w:fldCharType="separate"/>
      </w:r>
      <w:r w:rsidR="00E41BDF">
        <w:rPr>
          <w:sz w:val="28"/>
          <w:szCs w:val="28"/>
        </w:rPr>
        <w:t>1</w:t>
      </w:r>
      <w:r w:rsidR="00B71DBD" w:rsidRPr="00B15F25">
        <w:rPr>
          <w:sz w:val="28"/>
          <w:szCs w:val="28"/>
        </w:rPr>
        <w:fldChar w:fldCharType="end"/>
      </w:r>
      <w:r w:rsidRPr="00B15F25">
        <w:rPr>
          <w:sz w:val="28"/>
          <w:szCs w:val="28"/>
        </w:rPr>
        <w:t xml:space="preserve"> цієї статті. Документи можуть надаватись в електронному вигляді з накладанням електронного підпису відповідною посадовою особою товариства. За надання копій документів, а також за їх надсилання, товариство може стягувати плату, розмір якої не може перевищувати вартості витрат на виготовлення копій документів та витрат, пов'язаних з пересиланням документів поштою. Конкретний порядок надання, а також порядок стягнення плати відповідно до вимог цієї частини, встановлюється статутом або іншими внутрішніми документами товариства.</w:t>
      </w:r>
      <w:bookmarkEnd w:id="219"/>
    </w:p>
    <w:p w14:paraId="4F6D4925" w14:textId="47E55601" w:rsidR="0034402A" w:rsidRPr="00B15F25" w:rsidRDefault="002663D8" w:rsidP="00B15F25">
      <w:pPr>
        <w:widowControl w:val="0"/>
        <w:tabs>
          <w:tab w:val="left" w:pos="851"/>
        </w:tabs>
        <w:ind w:firstLine="567"/>
        <w:contextualSpacing/>
        <w:jc w:val="both"/>
        <w:rPr>
          <w:sz w:val="28"/>
          <w:szCs w:val="28"/>
        </w:rPr>
      </w:pPr>
      <w:r w:rsidRPr="00B15F25">
        <w:rPr>
          <w:sz w:val="28"/>
          <w:szCs w:val="28"/>
        </w:rPr>
        <w:t>Будь-який акціонер, за умови повідомлення виконавчого органу</w:t>
      </w:r>
      <w:r w:rsidR="003C793E" w:rsidRPr="00B15F25">
        <w:rPr>
          <w:sz w:val="28"/>
          <w:szCs w:val="28"/>
        </w:rPr>
        <w:t xml:space="preserve"> або ради директорів</w:t>
      </w:r>
      <w:r w:rsidRPr="00B15F25">
        <w:rPr>
          <w:sz w:val="28"/>
          <w:szCs w:val="28"/>
        </w:rPr>
        <w:t xml:space="preserve"> не пізніше ніж за п'ять робочих днів, має право на ознайомлення з документами, передбаченими частиною </w:t>
      </w:r>
      <w:r w:rsidR="006378F3" w:rsidRPr="00B15F25">
        <w:rPr>
          <w:sz w:val="28"/>
          <w:szCs w:val="28"/>
        </w:rPr>
        <w:fldChar w:fldCharType="begin"/>
      </w:r>
      <w:r w:rsidR="006378F3" w:rsidRPr="00B15F25">
        <w:rPr>
          <w:sz w:val="28"/>
          <w:szCs w:val="28"/>
        </w:rPr>
        <w:instrText xml:space="preserve"> REF _Ref20307638 \r \h </w:instrText>
      </w:r>
      <w:r w:rsidR="001421A1" w:rsidRPr="00B15F25">
        <w:rPr>
          <w:sz w:val="28"/>
          <w:szCs w:val="28"/>
        </w:rPr>
        <w:instrText xml:space="preserve"> \* MERGEFORMAT </w:instrText>
      </w:r>
      <w:r w:rsidR="006378F3" w:rsidRPr="00B15F25">
        <w:rPr>
          <w:sz w:val="28"/>
          <w:szCs w:val="28"/>
        </w:rPr>
      </w:r>
      <w:r w:rsidR="006378F3" w:rsidRPr="00B15F25">
        <w:rPr>
          <w:sz w:val="28"/>
          <w:szCs w:val="28"/>
        </w:rPr>
        <w:fldChar w:fldCharType="separate"/>
      </w:r>
      <w:r w:rsidR="00E41BDF">
        <w:rPr>
          <w:sz w:val="28"/>
          <w:szCs w:val="28"/>
        </w:rPr>
        <w:t>1</w:t>
      </w:r>
      <w:r w:rsidR="006378F3" w:rsidRPr="00B15F25">
        <w:rPr>
          <w:sz w:val="28"/>
          <w:szCs w:val="28"/>
        </w:rPr>
        <w:fldChar w:fldCharType="end"/>
      </w:r>
      <w:r w:rsidR="006378F3" w:rsidRPr="00B15F25">
        <w:rPr>
          <w:sz w:val="28"/>
          <w:szCs w:val="28"/>
        </w:rPr>
        <w:t xml:space="preserve"> </w:t>
      </w:r>
      <w:r w:rsidRPr="00B15F25">
        <w:rPr>
          <w:sz w:val="28"/>
          <w:szCs w:val="28"/>
        </w:rPr>
        <w:t xml:space="preserve"> цієї статті, у приміщенні товариства за його місцезнаходженням у робочий час. Виконавчий орган </w:t>
      </w:r>
      <w:r w:rsidR="003C793E" w:rsidRPr="00B15F25">
        <w:rPr>
          <w:sz w:val="28"/>
          <w:szCs w:val="28"/>
        </w:rPr>
        <w:t xml:space="preserve">або рада директорів </w:t>
      </w:r>
      <w:r w:rsidRPr="00B15F25">
        <w:rPr>
          <w:sz w:val="28"/>
          <w:szCs w:val="28"/>
        </w:rPr>
        <w:t>товариства має право обмежувати строк ознайомлення з документами товариства, але в будь-якому разі строк ознайомлення не може бути меншим 10 робочих днів з дати отримання товариством повідомлення про намір ознайомитися з документами товариства.</w:t>
      </w:r>
    </w:p>
    <w:p w14:paraId="2E9BFAFE" w14:textId="7C14C7AE"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Акціонери можуть отримувати додаткову інформацію про діяльність товариства за згодою виконавчого органу </w:t>
      </w:r>
      <w:r w:rsidR="003C793E" w:rsidRPr="00B15F25">
        <w:rPr>
          <w:sz w:val="28"/>
          <w:szCs w:val="28"/>
        </w:rPr>
        <w:t xml:space="preserve">або ради директорів </w:t>
      </w:r>
      <w:r w:rsidRPr="00B15F25">
        <w:rPr>
          <w:sz w:val="28"/>
          <w:szCs w:val="28"/>
        </w:rPr>
        <w:t xml:space="preserve">товариства або у випадках і порядку, передбачених статутом або рішенням загальних зборів </w:t>
      </w:r>
      <w:r w:rsidR="003C793E" w:rsidRPr="00B15F25">
        <w:rPr>
          <w:sz w:val="28"/>
          <w:szCs w:val="28"/>
        </w:rPr>
        <w:t>або іншими внутрішніми документами товариства</w:t>
      </w:r>
      <w:r w:rsidRPr="00B15F25">
        <w:rPr>
          <w:sz w:val="28"/>
          <w:szCs w:val="28"/>
        </w:rPr>
        <w:t xml:space="preserve">. </w:t>
      </w:r>
    </w:p>
    <w:p w14:paraId="30F8A0FD" w14:textId="2C6C614B" w:rsidR="0034402A" w:rsidRPr="00B15F25" w:rsidRDefault="002663D8" w:rsidP="00B15F25">
      <w:pPr>
        <w:pStyle w:val="a7"/>
        <w:widowControl w:val="0"/>
        <w:numPr>
          <w:ilvl w:val="0"/>
          <w:numId w:val="113"/>
        </w:numPr>
        <w:tabs>
          <w:tab w:val="left" w:pos="851"/>
        </w:tabs>
        <w:ind w:left="0" w:firstLine="567"/>
        <w:jc w:val="both"/>
        <w:rPr>
          <w:sz w:val="28"/>
          <w:szCs w:val="28"/>
        </w:rPr>
      </w:pPr>
      <w:r w:rsidRPr="00B15F25">
        <w:rPr>
          <w:sz w:val="28"/>
          <w:szCs w:val="28"/>
        </w:rPr>
        <w:t xml:space="preserve">Публічне акціонерне товариство зобов'язане мати власний веб-сайт, на якому в порядку та строки, встановлені Національною комісією з цінних паперів </w:t>
      </w:r>
      <w:r w:rsidRPr="00B15F25">
        <w:rPr>
          <w:sz w:val="28"/>
          <w:szCs w:val="28"/>
        </w:rPr>
        <w:lastRenderedPageBreak/>
        <w:t xml:space="preserve">та фондового ринку, розміщується інформація, що підлягає оприлюдненню відповідно до законодавства, інформація, визначена пунктами </w:t>
      </w:r>
      <w:r w:rsidR="00EC0D84" w:rsidRPr="00B15F25">
        <w:rPr>
          <w:sz w:val="28"/>
          <w:szCs w:val="28"/>
        </w:rPr>
        <w:fldChar w:fldCharType="begin"/>
      </w:r>
      <w:r w:rsidR="00EC0D84" w:rsidRPr="00B15F25">
        <w:rPr>
          <w:sz w:val="28"/>
          <w:szCs w:val="28"/>
        </w:rPr>
        <w:instrText xml:space="preserve"> REF _Ref20307410 \r \h  \* MERGEFORMAT </w:instrText>
      </w:r>
      <w:r w:rsidR="00EC0D84" w:rsidRPr="00B15F25">
        <w:rPr>
          <w:sz w:val="28"/>
          <w:szCs w:val="28"/>
        </w:rPr>
      </w:r>
      <w:r w:rsidR="00EC0D84" w:rsidRPr="00B15F25">
        <w:rPr>
          <w:sz w:val="28"/>
          <w:szCs w:val="28"/>
        </w:rPr>
        <w:fldChar w:fldCharType="separate"/>
      </w:r>
      <w:r w:rsidR="00E41BDF">
        <w:rPr>
          <w:sz w:val="28"/>
          <w:szCs w:val="28"/>
        </w:rPr>
        <w:t>1</w:t>
      </w:r>
      <w:r w:rsidR="00E41BDF" w:rsidRPr="00E41BDF">
        <w:rPr>
          <w:vanish/>
          <w:sz w:val="28"/>
          <w:szCs w:val="28"/>
        </w:rPr>
        <w:t>)</w:t>
      </w:r>
      <w:r w:rsidR="00EC0D84" w:rsidRPr="00B15F25">
        <w:rPr>
          <w:sz w:val="28"/>
          <w:szCs w:val="28"/>
        </w:rPr>
        <w:fldChar w:fldCharType="end"/>
      </w:r>
      <w:r w:rsidR="00EC0D84" w:rsidRPr="00B15F25">
        <w:rPr>
          <w:sz w:val="28"/>
          <w:szCs w:val="28"/>
        </w:rPr>
        <w:t xml:space="preserve"> - </w:t>
      </w:r>
      <w:r w:rsidR="00EC0D84" w:rsidRPr="00B15F25">
        <w:rPr>
          <w:sz w:val="28"/>
          <w:szCs w:val="28"/>
        </w:rPr>
        <w:fldChar w:fldCharType="begin"/>
      </w:r>
      <w:r w:rsidR="00EC0D84" w:rsidRPr="00B15F25">
        <w:rPr>
          <w:sz w:val="28"/>
          <w:szCs w:val="28"/>
        </w:rPr>
        <w:instrText xml:space="preserve"> REF _Ref20307412 \r \h  \* MERGEFORMAT </w:instrText>
      </w:r>
      <w:r w:rsidR="00EC0D84" w:rsidRPr="00B15F25">
        <w:rPr>
          <w:sz w:val="28"/>
          <w:szCs w:val="28"/>
        </w:rPr>
      </w:r>
      <w:r w:rsidR="00EC0D84" w:rsidRPr="00B15F25">
        <w:rPr>
          <w:sz w:val="28"/>
          <w:szCs w:val="28"/>
        </w:rPr>
        <w:fldChar w:fldCharType="separate"/>
      </w:r>
      <w:r w:rsidR="00E41BDF">
        <w:rPr>
          <w:sz w:val="28"/>
          <w:szCs w:val="28"/>
        </w:rPr>
        <w:t>3</w:t>
      </w:r>
      <w:r w:rsidR="00E41BDF" w:rsidRPr="00E41BDF">
        <w:rPr>
          <w:vanish/>
          <w:sz w:val="28"/>
          <w:szCs w:val="28"/>
        </w:rPr>
        <w:t>)</w:t>
      </w:r>
      <w:r w:rsidR="00EC0D84" w:rsidRPr="00B15F25">
        <w:rPr>
          <w:sz w:val="28"/>
          <w:szCs w:val="28"/>
        </w:rPr>
        <w:fldChar w:fldCharType="end"/>
      </w:r>
      <w:r w:rsidR="00EC0D84" w:rsidRPr="00B15F25">
        <w:rPr>
          <w:sz w:val="28"/>
          <w:szCs w:val="28"/>
        </w:rPr>
        <w:t xml:space="preserve">, </w:t>
      </w:r>
      <w:r w:rsidR="00EC0D84" w:rsidRPr="00B15F25">
        <w:rPr>
          <w:sz w:val="28"/>
          <w:szCs w:val="28"/>
        </w:rPr>
        <w:fldChar w:fldCharType="begin"/>
      </w:r>
      <w:r w:rsidR="00EC0D84" w:rsidRPr="00B15F25">
        <w:rPr>
          <w:sz w:val="28"/>
          <w:szCs w:val="28"/>
        </w:rPr>
        <w:instrText xml:space="preserve"> REF _Ref20307417 \r \h  \* MERGEFORMAT </w:instrText>
      </w:r>
      <w:r w:rsidR="00EC0D84" w:rsidRPr="00B15F25">
        <w:rPr>
          <w:sz w:val="28"/>
          <w:szCs w:val="28"/>
        </w:rPr>
      </w:r>
      <w:r w:rsidR="00EC0D84" w:rsidRPr="00B15F25">
        <w:rPr>
          <w:sz w:val="28"/>
          <w:szCs w:val="28"/>
        </w:rPr>
        <w:fldChar w:fldCharType="separate"/>
      </w:r>
      <w:r w:rsidR="00E41BDF">
        <w:rPr>
          <w:sz w:val="28"/>
          <w:szCs w:val="28"/>
        </w:rPr>
        <w:t>5</w:t>
      </w:r>
      <w:r w:rsidR="00E41BDF" w:rsidRPr="00E41BDF">
        <w:rPr>
          <w:vanish/>
          <w:sz w:val="28"/>
          <w:szCs w:val="28"/>
        </w:rPr>
        <w:t>)</w:t>
      </w:r>
      <w:r w:rsidR="00EC0D84" w:rsidRPr="00B15F25">
        <w:rPr>
          <w:sz w:val="28"/>
          <w:szCs w:val="28"/>
        </w:rPr>
        <w:fldChar w:fldCharType="end"/>
      </w:r>
      <w:r w:rsidR="00EC0D84" w:rsidRPr="00B15F25">
        <w:rPr>
          <w:sz w:val="28"/>
          <w:szCs w:val="28"/>
        </w:rPr>
        <w:t xml:space="preserve">, </w:t>
      </w:r>
      <w:r w:rsidR="00EC0D84" w:rsidRPr="00B15F25">
        <w:rPr>
          <w:sz w:val="28"/>
          <w:szCs w:val="28"/>
        </w:rPr>
        <w:fldChar w:fldCharType="begin"/>
      </w:r>
      <w:r w:rsidR="00EC0D84" w:rsidRPr="00B15F25">
        <w:rPr>
          <w:sz w:val="28"/>
          <w:szCs w:val="28"/>
        </w:rPr>
        <w:instrText xml:space="preserve"> REF _Ref20307779 \r \h  \* MERGEFORMAT </w:instrText>
      </w:r>
      <w:r w:rsidR="00EC0D84" w:rsidRPr="00B15F25">
        <w:rPr>
          <w:sz w:val="28"/>
          <w:szCs w:val="28"/>
        </w:rPr>
      </w:r>
      <w:r w:rsidR="00EC0D84" w:rsidRPr="00B15F25">
        <w:rPr>
          <w:sz w:val="28"/>
          <w:szCs w:val="28"/>
        </w:rPr>
        <w:fldChar w:fldCharType="separate"/>
      </w:r>
      <w:r w:rsidR="00E41BDF">
        <w:rPr>
          <w:sz w:val="28"/>
          <w:szCs w:val="28"/>
        </w:rPr>
        <w:t>6</w:t>
      </w:r>
      <w:r w:rsidR="00E41BDF" w:rsidRPr="00E41BDF">
        <w:rPr>
          <w:vanish/>
          <w:sz w:val="28"/>
          <w:szCs w:val="28"/>
        </w:rPr>
        <w:t>)</w:t>
      </w:r>
      <w:r w:rsidR="00EC0D84" w:rsidRPr="00B15F25">
        <w:rPr>
          <w:sz w:val="28"/>
          <w:szCs w:val="28"/>
        </w:rPr>
        <w:fldChar w:fldCharType="end"/>
      </w:r>
      <w:r w:rsidR="00EC0D84" w:rsidRPr="00B15F25">
        <w:rPr>
          <w:sz w:val="28"/>
          <w:szCs w:val="28"/>
        </w:rPr>
        <w:t xml:space="preserve">, </w:t>
      </w:r>
      <w:r w:rsidR="00EC0D84" w:rsidRPr="00B15F25">
        <w:rPr>
          <w:sz w:val="28"/>
          <w:szCs w:val="28"/>
        </w:rPr>
        <w:fldChar w:fldCharType="begin"/>
      </w:r>
      <w:r w:rsidR="00EC0D84" w:rsidRPr="00B15F25">
        <w:rPr>
          <w:sz w:val="28"/>
          <w:szCs w:val="28"/>
        </w:rPr>
        <w:instrText xml:space="preserve"> REF _Ref20307783 \r \h  \* MERGEFORMAT </w:instrText>
      </w:r>
      <w:r w:rsidR="00EC0D84" w:rsidRPr="00B15F25">
        <w:rPr>
          <w:sz w:val="28"/>
          <w:szCs w:val="28"/>
        </w:rPr>
      </w:r>
      <w:r w:rsidR="00EC0D84" w:rsidRPr="00B15F25">
        <w:rPr>
          <w:sz w:val="28"/>
          <w:szCs w:val="28"/>
        </w:rPr>
        <w:fldChar w:fldCharType="separate"/>
      </w:r>
      <w:r w:rsidR="00E41BDF">
        <w:rPr>
          <w:sz w:val="28"/>
          <w:szCs w:val="28"/>
        </w:rPr>
        <w:t>9</w:t>
      </w:r>
      <w:r w:rsidR="00E41BDF" w:rsidRPr="00E41BDF">
        <w:rPr>
          <w:vanish/>
          <w:sz w:val="28"/>
          <w:szCs w:val="28"/>
        </w:rPr>
        <w:t>)</w:t>
      </w:r>
      <w:r w:rsidR="00EC0D84" w:rsidRPr="00B15F25">
        <w:rPr>
          <w:sz w:val="28"/>
          <w:szCs w:val="28"/>
        </w:rPr>
        <w:fldChar w:fldCharType="end"/>
      </w:r>
      <w:r w:rsidR="00EC0D84" w:rsidRPr="00B15F25">
        <w:rPr>
          <w:sz w:val="28"/>
          <w:szCs w:val="28"/>
        </w:rPr>
        <w:t xml:space="preserve">, </w:t>
      </w:r>
      <w:r w:rsidR="00EC0D84" w:rsidRPr="00B15F25">
        <w:rPr>
          <w:sz w:val="28"/>
          <w:szCs w:val="28"/>
        </w:rPr>
        <w:fldChar w:fldCharType="begin"/>
      </w:r>
      <w:r w:rsidR="00EC0D84" w:rsidRPr="00B15F25">
        <w:rPr>
          <w:sz w:val="28"/>
          <w:szCs w:val="28"/>
        </w:rPr>
        <w:instrText xml:space="preserve"> REF _Ref20307423 \r \h  \* MERGEFORMAT </w:instrText>
      </w:r>
      <w:r w:rsidR="00EC0D84" w:rsidRPr="00B15F25">
        <w:rPr>
          <w:sz w:val="28"/>
          <w:szCs w:val="28"/>
        </w:rPr>
      </w:r>
      <w:r w:rsidR="00EC0D84" w:rsidRPr="00B15F25">
        <w:rPr>
          <w:sz w:val="28"/>
          <w:szCs w:val="28"/>
        </w:rPr>
        <w:fldChar w:fldCharType="separate"/>
      </w:r>
      <w:r w:rsidR="00E41BDF">
        <w:rPr>
          <w:sz w:val="28"/>
          <w:szCs w:val="28"/>
        </w:rPr>
        <w:t>10</w:t>
      </w:r>
      <w:r w:rsidR="00E41BDF" w:rsidRPr="00E41BDF">
        <w:rPr>
          <w:vanish/>
          <w:sz w:val="28"/>
          <w:szCs w:val="28"/>
        </w:rPr>
        <w:t>)</w:t>
      </w:r>
      <w:r w:rsidR="00EC0D84" w:rsidRPr="00B15F25">
        <w:rPr>
          <w:sz w:val="28"/>
          <w:szCs w:val="28"/>
        </w:rPr>
        <w:fldChar w:fldCharType="end"/>
      </w:r>
      <w:r w:rsidR="00EC0D84" w:rsidRPr="00B15F25">
        <w:rPr>
          <w:sz w:val="28"/>
          <w:szCs w:val="28"/>
        </w:rPr>
        <w:t xml:space="preserve">, </w:t>
      </w:r>
      <w:r w:rsidR="00EC0D84" w:rsidRPr="00B15F25">
        <w:rPr>
          <w:sz w:val="28"/>
          <w:szCs w:val="28"/>
        </w:rPr>
        <w:fldChar w:fldCharType="begin"/>
      </w:r>
      <w:r w:rsidR="00EC0D84" w:rsidRPr="00B15F25">
        <w:rPr>
          <w:sz w:val="28"/>
          <w:szCs w:val="28"/>
        </w:rPr>
        <w:instrText xml:space="preserve"> REF _Ref20307427 \r \h  \* MERGEFORMAT </w:instrText>
      </w:r>
      <w:r w:rsidR="00EC0D84" w:rsidRPr="00B15F25">
        <w:rPr>
          <w:sz w:val="28"/>
          <w:szCs w:val="28"/>
        </w:rPr>
      </w:r>
      <w:r w:rsidR="00EC0D84" w:rsidRPr="00B15F25">
        <w:rPr>
          <w:sz w:val="28"/>
          <w:szCs w:val="28"/>
        </w:rPr>
        <w:fldChar w:fldCharType="separate"/>
      </w:r>
      <w:r w:rsidR="00E41BDF">
        <w:rPr>
          <w:sz w:val="28"/>
          <w:szCs w:val="28"/>
        </w:rPr>
        <w:t>12</w:t>
      </w:r>
      <w:r w:rsidR="00E41BDF" w:rsidRPr="00E41BDF">
        <w:rPr>
          <w:vanish/>
          <w:sz w:val="28"/>
          <w:szCs w:val="28"/>
        </w:rPr>
        <w:t>)</w:t>
      </w:r>
      <w:r w:rsidR="00EC0D84" w:rsidRPr="00B15F25">
        <w:rPr>
          <w:sz w:val="28"/>
          <w:szCs w:val="28"/>
        </w:rPr>
        <w:fldChar w:fldCharType="end"/>
      </w:r>
      <w:r w:rsidRPr="00B15F25">
        <w:rPr>
          <w:sz w:val="28"/>
          <w:szCs w:val="28"/>
        </w:rPr>
        <w:t xml:space="preserve"> (крім документів, що містять конфіденційну інформацію), </w:t>
      </w:r>
      <w:r w:rsidR="00EC0D84" w:rsidRPr="00B15F25">
        <w:rPr>
          <w:sz w:val="28"/>
          <w:szCs w:val="28"/>
        </w:rPr>
        <w:fldChar w:fldCharType="begin"/>
      </w:r>
      <w:r w:rsidR="00EC0D84" w:rsidRPr="00B15F25">
        <w:rPr>
          <w:sz w:val="28"/>
          <w:szCs w:val="28"/>
        </w:rPr>
        <w:instrText xml:space="preserve"> REF _Ref20307430 \r \h  \* MERGEFORMAT </w:instrText>
      </w:r>
      <w:r w:rsidR="00EC0D84" w:rsidRPr="00B15F25">
        <w:rPr>
          <w:sz w:val="28"/>
          <w:szCs w:val="28"/>
        </w:rPr>
      </w:r>
      <w:r w:rsidR="00EC0D84" w:rsidRPr="00B15F25">
        <w:rPr>
          <w:sz w:val="28"/>
          <w:szCs w:val="28"/>
        </w:rPr>
        <w:fldChar w:fldCharType="separate"/>
      </w:r>
      <w:r w:rsidR="00E41BDF">
        <w:rPr>
          <w:sz w:val="28"/>
          <w:szCs w:val="28"/>
        </w:rPr>
        <w:t>13</w:t>
      </w:r>
      <w:r w:rsidR="00E41BDF" w:rsidRPr="00E41BDF">
        <w:rPr>
          <w:vanish/>
          <w:sz w:val="28"/>
          <w:szCs w:val="28"/>
        </w:rPr>
        <w:t>)</w:t>
      </w:r>
      <w:r w:rsidR="00EC0D84" w:rsidRPr="00B15F25">
        <w:rPr>
          <w:sz w:val="28"/>
          <w:szCs w:val="28"/>
        </w:rPr>
        <w:fldChar w:fldCharType="end"/>
      </w:r>
      <w:r w:rsidR="00EC0D84" w:rsidRPr="00B15F25">
        <w:rPr>
          <w:sz w:val="28"/>
          <w:szCs w:val="28"/>
        </w:rPr>
        <w:t xml:space="preserve"> - </w:t>
      </w:r>
      <w:r w:rsidR="00EC0D84" w:rsidRPr="00B15F25">
        <w:rPr>
          <w:sz w:val="28"/>
          <w:szCs w:val="28"/>
        </w:rPr>
        <w:fldChar w:fldCharType="begin"/>
      </w:r>
      <w:r w:rsidR="00EC0D84" w:rsidRPr="00B15F25">
        <w:rPr>
          <w:sz w:val="28"/>
          <w:szCs w:val="28"/>
        </w:rPr>
        <w:instrText xml:space="preserve"> REF _Ref20307909 \r \h  \* MERGEFORMAT </w:instrText>
      </w:r>
      <w:r w:rsidR="00EC0D84" w:rsidRPr="00B15F25">
        <w:rPr>
          <w:sz w:val="28"/>
          <w:szCs w:val="28"/>
        </w:rPr>
      </w:r>
      <w:r w:rsidR="00EC0D84" w:rsidRPr="00B15F25">
        <w:rPr>
          <w:sz w:val="28"/>
          <w:szCs w:val="28"/>
        </w:rPr>
        <w:fldChar w:fldCharType="separate"/>
      </w:r>
      <w:r w:rsidR="00E41BDF">
        <w:rPr>
          <w:sz w:val="28"/>
          <w:szCs w:val="28"/>
        </w:rPr>
        <w:t>18</w:t>
      </w:r>
      <w:r w:rsidR="00E41BDF" w:rsidRPr="00E41BDF">
        <w:rPr>
          <w:vanish/>
          <w:sz w:val="28"/>
          <w:szCs w:val="28"/>
        </w:rPr>
        <w:t>)</w:t>
      </w:r>
      <w:r w:rsidR="00EC0D84" w:rsidRPr="00B15F25">
        <w:rPr>
          <w:sz w:val="28"/>
          <w:szCs w:val="28"/>
        </w:rPr>
        <w:fldChar w:fldCharType="end"/>
      </w:r>
      <w:r w:rsidR="00EC0D84" w:rsidRPr="00B15F25">
        <w:rPr>
          <w:sz w:val="28"/>
          <w:szCs w:val="28"/>
        </w:rPr>
        <w:t xml:space="preserve"> частини </w:t>
      </w:r>
      <w:r w:rsidR="00EC0D84" w:rsidRPr="00B15F25">
        <w:rPr>
          <w:sz w:val="28"/>
          <w:szCs w:val="28"/>
        </w:rPr>
        <w:fldChar w:fldCharType="begin"/>
      </w:r>
      <w:r w:rsidR="00EC0D84" w:rsidRPr="00B15F25">
        <w:rPr>
          <w:sz w:val="28"/>
          <w:szCs w:val="28"/>
        </w:rPr>
        <w:instrText xml:space="preserve"> REF _Ref20307299 \r \h </w:instrText>
      </w:r>
      <w:r w:rsidR="00CC2073" w:rsidRPr="00B15F25">
        <w:rPr>
          <w:sz w:val="28"/>
          <w:szCs w:val="28"/>
        </w:rPr>
        <w:instrText xml:space="preserve"> \* MERGEFORMAT </w:instrText>
      </w:r>
      <w:r w:rsidR="00EC0D84" w:rsidRPr="00B15F25">
        <w:rPr>
          <w:sz w:val="28"/>
          <w:szCs w:val="28"/>
        </w:rPr>
      </w:r>
      <w:r w:rsidR="00EC0D84" w:rsidRPr="00B15F25">
        <w:rPr>
          <w:sz w:val="28"/>
          <w:szCs w:val="28"/>
        </w:rPr>
        <w:fldChar w:fldCharType="separate"/>
      </w:r>
      <w:r w:rsidR="00E41BDF">
        <w:rPr>
          <w:sz w:val="28"/>
          <w:szCs w:val="28"/>
        </w:rPr>
        <w:t>1</w:t>
      </w:r>
      <w:r w:rsidR="00EC0D84" w:rsidRPr="00B15F25">
        <w:rPr>
          <w:sz w:val="28"/>
          <w:szCs w:val="28"/>
        </w:rPr>
        <w:fldChar w:fldCharType="end"/>
      </w:r>
      <w:r w:rsidR="00EC0D84" w:rsidRPr="00B15F25">
        <w:rPr>
          <w:sz w:val="28"/>
          <w:szCs w:val="28"/>
        </w:rPr>
        <w:t xml:space="preserve"> статті </w:t>
      </w:r>
      <w:r w:rsidR="00EC0D84" w:rsidRPr="00B15F25">
        <w:rPr>
          <w:sz w:val="28"/>
          <w:szCs w:val="28"/>
        </w:rPr>
        <w:fldChar w:fldCharType="begin"/>
      </w:r>
      <w:r w:rsidR="00EC0D84" w:rsidRPr="00B15F25">
        <w:rPr>
          <w:sz w:val="28"/>
          <w:szCs w:val="28"/>
        </w:rPr>
        <w:instrText xml:space="preserve"> REF _Ref20307352 \r \h  \* MERGEFORMAT </w:instrText>
      </w:r>
      <w:r w:rsidR="00EC0D84" w:rsidRPr="00B15F25">
        <w:rPr>
          <w:sz w:val="28"/>
          <w:szCs w:val="28"/>
        </w:rPr>
      </w:r>
      <w:r w:rsidR="00EC0D84" w:rsidRPr="00B15F25">
        <w:rPr>
          <w:sz w:val="28"/>
          <w:szCs w:val="28"/>
        </w:rPr>
        <w:fldChar w:fldCharType="separate"/>
      </w:r>
      <w:r w:rsidR="00E41BDF" w:rsidRPr="00E41BDF">
        <w:rPr>
          <w:vanish/>
          <w:sz w:val="28"/>
          <w:szCs w:val="28"/>
        </w:rPr>
        <w:t xml:space="preserve">Стаття </w:t>
      </w:r>
      <w:r w:rsidR="00E41BDF">
        <w:rPr>
          <w:sz w:val="28"/>
          <w:szCs w:val="28"/>
        </w:rPr>
        <w:t>108</w:t>
      </w:r>
      <w:r w:rsidR="00EC0D84" w:rsidRPr="00B15F25">
        <w:rPr>
          <w:sz w:val="28"/>
          <w:szCs w:val="28"/>
        </w:rPr>
        <w:fldChar w:fldCharType="end"/>
      </w:r>
      <w:r w:rsidRPr="00B15F25">
        <w:rPr>
          <w:sz w:val="28"/>
          <w:szCs w:val="28"/>
        </w:rPr>
        <w:t>, та інформація, визначена частин</w:t>
      </w:r>
      <w:r w:rsidR="00550972" w:rsidRPr="00B15F25">
        <w:rPr>
          <w:sz w:val="28"/>
          <w:szCs w:val="28"/>
        </w:rPr>
        <w:t xml:space="preserve">ами </w:t>
      </w:r>
      <w:r w:rsidR="00550972" w:rsidRPr="00B15F25">
        <w:rPr>
          <w:sz w:val="28"/>
          <w:szCs w:val="28"/>
        </w:rPr>
        <w:fldChar w:fldCharType="begin"/>
      </w:r>
      <w:r w:rsidR="00550972" w:rsidRPr="00B15F25">
        <w:rPr>
          <w:sz w:val="28"/>
          <w:szCs w:val="28"/>
        </w:rPr>
        <w:instrText xml:space="preserve"> REF _Ref25020627 \r \h </w:instrText>
      </w:r>
      <w:r w:rsidR="005458EA" w:rsidRPr="00B15F25">
        <w:rPr>
          <w:sz w:val="28"/>
          <w:szCs w:val="28"/>
        </w:rPr>
        <w:instrText xml:space="preserve"> \* MERGEFORMAT </w:instrText>
      </w:r>
      <w:r w:rsidR="00550972" w:rsidRPr="00B15F25">
        <w:rPr>
          <w:sz w:val="28"/>
          <w:szCs w:val="28"/>
        </w:rPr>
      </w:r>
      <w:r w:rsidR="00550972" w:rsidRPr="00B15F25">
        <w:rPr>
          <w:sz w:val="28"/>
          <w:szCs w:val="28"/>
        </w:rPr>
        <w:fldChar w:fldCharType="separate"/>
      </w:r>
      <w:r w:rsidR="00E41BDF">
        <w:rPr>
          <w:sz w:val="28"/>
          <w:szCs w:val="28"/>
        </w:rPr>
        <w:t>2</w:t>
      </w:r>
      <w:r w:rsidR="00550972" w:rsidRPr="00B15F25">
        <w:rPr>
          <w:sz w:val="28"/>
          <w:szCs w:val="28"/>
        </w:rPr>
        <w:fldChar w:fldCharType="end"/>
      </w:r>
      <w:r w:rsidR="00550972" w:rsidRPr="00B15F25">
        <w:rPr>
          <w:sz w:val="28"/>
          <w:szCs w:val="28"/>
        </w:rPr>
        <w:t xml:space="preserve"> та </w:t>
      </w:r>
      <w:r w:rsidR="00550972" w:rsidRPr="00B15F25">
        <w:rPr>
          <w:sz w:val="28"/>
          <w:szCs w:val="28"/>
        </w:rPr>
        <w:fldChar w:fldCharType="begin"/>
      </w:r>
      <w:r w:rsidR="00550972" w:rsidRPr="00B15F25">
        <w:rPr>
          <w:sz w:val="28"/>
          <w:szCs w:val="28"/>
        </w:rPr>
        <w:instrText xml:space="preserve"> REF _Ref25054106 \r \h </w:instrText>
      </w:r>
      <w:r w:rsidR="005458EA" w:rsidRPr="00B15F25">
        <w:rPr>
          <w:sz w:val="28"/>
          <w:szCs w:val="28"/>
        </w:rPr>
        <w:instrText xml:space="preserve"> \* MERGEFORMAT </w:instrText>
      </w:r>
      <w:r w:rsidR="00550972" w:rsidRPr="00B15F25">
        <w:rPr>
          <w:sz w:val="28"/>
          <w:szCs w:val="28"/>
        </w:rPr>
      </w:r>
      <w:r w:rsidR="00550972" w:rsidRPr="00B15F25">
        <w:rPr>
          <w:sz w:val="28"/>
          <w:szCs w:val="28"/>
        </w:rPr>
        <w:fldChar w:fldCharType="separate"/>
      </w:r>
      <w:r w:rsidR="00E41BDF">
        <w:rPr>
          <w:sz w:val="28"/>
          <w:szCs w:val="28"/>
        </w:rPr>
        <w:t>3</w:t>
      </w:r>
      <w:r w:rsidR="00550972" w:rsidRPr="00B15F25">
        <w:rPr>
          <w:sz w:val="28"/>
          <w:szCs w:val="28"/>
        </w:rPr>
        <w:fldChar w:fldCharType="end"/>
      </w:r>
      <w:r w:rsidR="00550972" w:rsidRPr="00B15F25">
        <w:rPr>
          <w:sz w:val="28"/>
          <w:szCs w:val="28"/>
        </w:rPr>
        <w:t xml:space="preserve"> статті </w:t>
      </w:r>
      <w:r w:rsidR="00550972" w:rsidRPr="00B15F25">
        <w:rPr>
          <w:sz w:val="28"/>
          <w:szCs w:val="28"/>
        </w:rPr>
        <w:fldChar w:fldCharType="begin"/>
      </w:r>
      <w:r w:rsidR="00550972" w:rsidRPr="00B15F25">
        <w:rPr>
          <w:sz w:val="28"/>
          <w:szCs w:val="28"/>
        </w:rPr>
        <w:instrText xml:space="preserve"> REF _Ref25020629 \r \h  \* MERGEFORMAT </w:instrText>
      </w:r>
      <w:r w:rsidR="00550972" w:rsidRPr="00B15F25">
        <w:rPr>
          <w:sz w:val="28"/>
          <w:szCs w:val="28"/>
        </w:rPr>
      </w:r>
      <w:r w:rsidR="00550972" w:rsidRPr="00B15F25">
        <w:rPr>
          <w:sz w:val="28"/>
          <w:szCs w:val="28"/>
        </w:rPr>
        <w:fldChar w:fldCharType="separate"/>
      </w:r>
      <w:r w:rsidR="00E41BDF" w:rsidRPr="00E41BDF">
        <w:rPr>
          <w:vanish/>
          <w:sz w:val="28"/>
          <w:szCs w:val="28"/>
        </w:rPr>
        <w:t xml:space="preserve">Стаття </w:t>
      </w:r>
      <w:r w:rsidR="00E41BDF">
        <w:rPr>
          <w:sz w:val="28"/>
          <w:szCs w:val="28"/>
        </w:rPr>
        <w:t>45</w:t>
      </w:r>
      <w:r w:rsidR="00550972" w:rsidRPr="00B15F25">
        <w:rPr>
          <w:sz w:val="28"/>
          <w:szCs w:val="28"/>
        </w:rPr>
        <w:fldChar w:fldCharType="end"/>
      </w:r>
      <w:r w:rsidRPr="00B15F25">
        <w:rPr>
          <w:sz w:val="28"/>
          <w:szCs w:val="28"/>
        </w:rPr>
        <w:t xml:space="preserve"> цього Закону.</w:t>
      </w:r>
    </w:p>
    <w:p w14:paraId="4D44E506" w14:textId="77777777" w:rsidR="0034402A" w:rsidRPr="00B15F25" w:rsidRDefault="002663D8" w:rsidP="00B15F25">
      <w:pPr>
        <w:pStyle w:val="a7"/>
        <w:widowControl w:val="0"/>
        <w:numPr>
          <w:ilvl w:val="0"/>
          <w:numId w:val="113"/>
        </w:numPr>
        <w:tabs>
          <w:tab w:val="left" w:pos="851"/>
        </w:tabs>
        <w:ind w:left="0" w:firstLine="567"/>
        <w:jc w:val="both"/>
        <w:rPr>
          <w:sz w:val="28"/>
          <w:szCs w:val="28"/>
        </w:rPr>
      </w:pPr>
      <w:r w:rsidRPr="00B15F25">
        <w:rPr>
          <w:sz w:val="28"/>
          <w:szCs w:val="28"/>
        </w:rPr>
        <w:t xml:space="preserve">На вимогу акціонера або Національної комісії з цінних паперів та фондового ринку акціонерне товариство надає перелік афілійованих осіб та відомості про належні їм акції товариства. </w:t>
      </w:r>
    </w:p>
    <w:p w14:paraId="6712EC39" w14:textId="747B92D5" w:rsidR="0034402A" w:rsidRPr="00B15F25" w:rsidRDefault="002663D8" w:rsidP="00B15F25">
      <w:pPr>
        <w:pStyle w:val="a7"/>
        <w:widowControl w:val="0"/>
        <w:numPr>
          <w:ilvl w:val="0"/>
          <w:numId w:val="113"/>
        </w:numPr>
        <w:tabs>
          <w:tab w:val="left" w:pos="851"/>
        </w:tabs>
        <w:ind w:left="0" w:firstLine="567"/>
        <w:jc w:val="both"/>
        <w:rPr>
          <w:sz w:val="28"/>
          <w:szCs w:val="28"/>
        </w:rPr>
      </w:pPr>
      <w:r w:rsidRPr="00B15F25">
        <w:rPr>
          <w:sz w:val="28"/>
          <w:szCs w:val="28"/>
        </w:rPr>
        <w:t xml:space="preserve"> Акціонерне товариство зобов'язане розкривати інформацію відповідно до законів України. </w:t>
      </w:r>
    </w:p>
    <w:p w14:paraId="43BCF8BA" w14:textId="77777777" w:rsidR="00EB11C4" w:rsidRPr="00B15F25" w:rsidRDefault="00EB11C4" w:rsidP="00B15F25">
      <w:pPr>
        <w:pStyle w:val="a7"/>
        <w:widowControl w:val="0"/>
        <w:tabs>
          <w:tab w:val="left" w:pos="851"/>
        </w:tabs>
        <w:ind w:left="0"/>
        <w:jc w:val="both"/>
        <w:rPr>
          <w:sz w:val="28"/>
          <w:szCs w:val="28"/>
        </w:rPr>
      </w:pPr>
    </w:p>
    <w:p w14:paraId="5BFD26C4" w14:textId="1B2F51AD" w:rsidR="0034402A" w:rsidRPr="00B15F25" w:rsidRDefault="002663D8" w:rsidP="00B15F25">
      <w:pPr>
        <w:pStyle w:val="a9"/>
        <w:keepNext w:val="0"/>
        <w:keepLines w:val="0"/>
        <w:widowControl w:val="0"/>
        <w:numPr>
          <w:ilvl w:val="0"/>
          <w:numId w:val="134"/>
        </w:numPr>
        <w:spacing w:before="0"/>
        <w:ind w:left="0" w:firstLine="426"/>
        <w:contextualSpacing/>
        <w:rPr>
          <w:rFonts w:cs="Times New Roman"/>
          <w:szCs w:val="28"/>
        </w:rPr>
      </w:pPr>
      <w:bookmarkStart w:id="220" w:name="_Ref20836137"/>
      <w:r w:rsidRPr="00B15F25">
        <w:rPr>
          <w:rFonts w:cs="Times New Roman"/>
          <w:szCs w:val="28"/>
        </w:rPr>
        <w:t xml:space="preserve"> ВИДІЛ ТА ПРИПИНЕННЯ АКЦІОНЕРНОГО ТОВАРИСТВА</w:t>
      </w:r>
      <w:bookmarkEnd w:id="220"/>
      <w:r w:rsidRPr="00B15F25">
        <w:rPr>
          <w:rFonts w:cs="Times New Roman"/>
          <w:szCs w:val="28"/>
        </w:rPr>
        <w:t xml:space="preserve"> </w:t>
      </w:r>
    </w:p>
    <w:p w14:paraId="20413EE9" w14:textId="77777777" w:rsidR="00EB11C4" w:rsidRPr="00B15F25" w:rsidRDefault="00EB11C4" w:rsidP="00B15F25">
      <w:pPr>
        <w:contextualSpacing/>
        <w:rPr>
          <w:sz w:val="28"/>
          <w:szCs w:val="28"/>
        </w:rPr>
      </w:pPr>
    </w:p>
    <w:p w14:paraId="19C501CD" w14:textId="0E336689"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Припинення акціонерного товариства </w:t>
      </w:r>
    </w:p>
    <w:p w14:paraId="35E2CBB9" w14:textId="6C006B3C"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Акціонерне товариство припиняється в результаті передання </w:t>
      </w:r>
      <w:r w:rsidR="0067272C" w:rsidRPr="00B15F25">
        <w:rPr>
          <w:sz w:val="28"/>
          <w:szCs w:val="28"/>
        </w:rPr>
        <w:t>всіх своїх активів та зобов’язань</w:t>
      </w:r>
      <w:r w:rsidRPr="00B15F25">
        <w:rPr>
          <w:sz w:val="28"/>
          <w:szCs w:val="28"/>
        </w:rPr>
        <w:t xml:space="preserve"> іншим підприємницьким товариствам - правонаступникам (шляхом злиття, приєднання, поділу, перетворення) або в результаті ліквідації. </w:t>
      </w:r>
    </w:p>
    <w:p w14:paraId="58AE3F2A" w14:textId="5E64548B" w:rsidR="0034402A" w:rsidRPr="00B15F25" w:rsidRDefault="002663D8" w:rsidP="00B15F25">
      <w:pPr>
        <w:pStyle w:val="a7"/>
        <w:widowControl w:val="0"/>
        <w:numPr>
          <w:ilvl w:val="3"/>
          <w:numId w:val="1"/>
        </w:numPr>
        <w:tabs>
          <w:tab w:val="left" w:pos="851"/>
        </w:tabs>
        <w:ind w:left="0" w:firstLine="567"/>
        <w:jc w:val="both"/>
        <w:rPr>
          <w:sz w:val="28"/>
          <w:szCs w:val="28"/>
        </w:rPr>
      </w:pPr>
      <w:r w:rsidRPr="00B15F25">
        <w:rPr>
          <w:sz w:val="28"/>
          <w:szCs w:val="28"/>
        </w:rPr>
        <w:t xml:space="preserve">Добровільне припинення акціонерного товариства здійснюється за рішенням загальних зборів у порядку, передбаченому цим </w:t>
      </w:r>
      <w:r w:rsidR="0067272C" w:rsidRPr="00B15F25">
        <w:rPr>
          <w:sz w:val="28"/>
          <w:szCs w:val="28"/>
        </w:rPr>
        <w:t>Розділом</w:t>
      </w:r>
      <w:r w:rsidRPr="00B15F25">
        <w:rPr>
          <w:sz w:val="28"/>
          <w:szCs w:val="28"/>
        </w:rPr>
        <w:t xml:space="preserve"> та іншими актами законодавства. </w:t>
      </w:r>
    </w:p>
    <w:p w14:paraId="12571B13" w14:textId="0BC87FAC" w:rsidR="0067272C" w:rsidRPr="00B15F25" w:rsidRDefault="004170DB" w:rsidP="00B15F25">
      <w:pPr>
        <w:widowControl w:val="0"/>
        <w:ind w:firstLine="567"/>
        <w:contextualSpacing/>
        <w:jc w:val="both"/>
        <w:rPr>
          <w:sz w:val="28"/>
          <w:szCs w:val="28"/>
        </w:rPr>
      </w:pPr>
      <w:r w:rsidRPr="00B15F25">
        <w:rPr>
          <w:sz w:val="28"/>
          <w:szCs w:val="28"/>
        </w:rPr>
        <w:t>Вимоги цього р</w:t>
      </w:r>
      <w:r w:rsidR="0067272C" w:rsidRPr="00B15F25">
        <w:rPr>
          <w:sz w:val="28"/>
          <w:szCs w:val="28"/>
        </w:rPr>
        <w:t>озділу не застосовуються у випадку припинення акціонерних товариств:</w:t>
      </w:r>
    </w:p>
    <w:p w14:paraId="32B661AC" w14:textId="24934C6B" w:rsidR="0067272C" w:rsidRPr="00B15F25" w:rsidRDefault="0067272C" w:rsidP="00B15F25">
      <w:pPr>
        <w:pStyle w:val="a7"/>
        <w:numPr>
          <w:ilvl w:val="0"/>
          <w:numId w:val="188"/>
        </w:numPr>
        <w:tabs>
          <w:tab w:val="left" w:pos="851"/>
        </w:tabs>
        <w:ind w:left="0" w:firstLine="567"/>
        <w:jc w:val="both"/>
        <w:rPr>
          <w:sz w:val="28"/>
          <w:szCs w:val="28"/>
        </w:rPr>
      </w:pPr>
      <w:r w:rsidRPr="00B15F25">
        <w:rPr>
          <w:sz w:val="28"/>
          <w:szCs w:val="28"/>
        </w:rPr>
        <w:t>в результаті проведення процедури банкрутства відповідно до законодавства, що регулює провадження у справах банкрутства;</w:t>
      </w:r>
    </w:p>
    <w:p w14:paraId="19CDDF0D" w14:textId="5228D449" w:rsidR="0067272C" w:rsidRPr="00B15F25" w:rsidRDefault="0067272C" w:rsidP="00B15F25">
      <w:pPr>
        <w:pStyle w:val="a7"/>
        <w:numPr>
          <w:ilvl w:val="0"/>
          <w:numId w:val="188"/>
        </w:numPr>
        <w:tabs>
          <w:tab w:val="left" w:pos="851"/>
        </w:tabs>
        <w:ind w:left="0" w:firstLine="567"/>
        <w:jc w:val="both"/>
        <w:rPr>
          <w:sz w:val="28"/>
          <w:szCs w:val="28"/>
        </w:rPr>
      </w:pPr>
      <w:r w:rsidRPr="00B15F25">
        <w:rPr>
          <w:sz w:val="28"/>
          <w:szCs w:val="28"/>
        </w:rPr>
        <w:t>які є банком, до якого застосовуються заходи, відповідно до вимог законодавства про систему гарантування вкладів фізичних осіб;</w:t>
      </w:r>
    </w:p>
    <w:p w14:paraId="069519AD" w14:textId="77777777" w:rsidR="0041707C" w:rsidRPr="00B15F25" w:rsidRDefault="0067272C" w:rsidP="00B15F25">
      <w:pPr>
        <w:pStyle w:val="a7"/>
        <w:numPr>
          <w:ilvl w:val="0"/>
          <w:numId w:val="188"/>
        </w:numPr>
        <w:tabs>
          <w:tab w:val="left" w:pos="851"/>
        </w:tabs>
        <w:ind w:left="0" w:firstLine="567"/>
        <w:jc w:val="both"/>
        <w:rPr>
          <w:sz w:val="28"/>
          <w:szCs w:val="28"/>
        </w:rPr>
      </w:pPr>
      <w:r w:rsidRPr="00B15F25">
        <w:rPr>
          <w:sz w:val="28"/>
          <w:szCs w:val="28"/>
        </w:rPr>
        <w:t>які є небанківськими фінансовими установами та до яких застосовуються заходи з виведення неплатоспроможних небанківських фінансових установ з ринку.</w:t>
      </w:r>
    </w:p>
    <w:p w14:paraId="6F242B23" w14:textId="681F6BE0" w:rsidR="0067272C" w:rsidRPr="00B15F25" w:rsidRDefault="0067272C" w:rsidP="00B15F25">
      <w:pPr>
        <w:pStyle w:val="a7"/>
        <w:widowControl w:val="0"/>
        <w:tabs>
          <w:tab w:val="left" w:pos="851"/>
        </w:tabs>
        <w:ind w:left="0" w:firstLine="567"/>
        <w:jc w:val="both"/>
        <w:rPr>
          <w:sz w:val="28"/>
          <w:szCs w:val="28"/>
        </w:rPr>
      </w:pPr>
      <w:r w:rsidRPr="00B15F25">
        <w:rPr>
          <w:sz w:val="28"/>
          <w:szCs w:val="28"/>
        </w:rPr>
        <w:t>Національна комісія з цінних паперів та фондового ри</w:t>
      </w:r>
      <w:r w:rsidR="00E956DF" w:rsidRPr="00B15F25">
        <w:rPr>
          <w:sz w:val="28"/>
          <w:szCs w:val="28"/>
        </w:rPr>
        <w:t>нку, відповідно до вимог цього р</w:t>
      </w:r>
      <w:r w:rsidRPr="00B15F25">
        <w:rPr>
          <w:sz w:val="28"/>
          <w:szCs w:val="28"/>
        </w:rPr>
        <w:t>озділу, встановлює  процедуру припинення акціонерних товариств.</w:t>
      </w:r>
    </w:p>
    <w:p w14:paraId="187A5708" w14:textId="77777777" w:rsidR="00EB11C4" w:rsidRPr="00B15F25" w:rsidRDefault="00EB11C4" w:rsidP="00B15F25">
      <w:pPr>
        <w:pStyle w:val="a7"/>
        <w:widowControl w:val="0"/>
        <w:tabs>
          <w:tab w:val="left" w:pos="851"/>
        </w:tabs>
        <w:ind w:left="0" w:firstLine="567"/>
        <w:jc w:val="both"/>
        <w:rPr>
          <w:sz w:val="28"/>
          <w:szCs w:val="28"/>
        </w:rPr>
      </w:pPr>
    </w:p>
    <w:p w14:paraId="2FBA089F" w14:textId="4AD679E0"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Злиття, приєднання, поділ, виділ, перетворення товариства </w:t>
      </w:r>
    </w:p>
    <w:p w14:paraId="0EE997DA" w14:textId="77777777" w:rsidR="0034402A" w:rsidRPr="00B15F25" w:rsidRDefault="002663D8" w:rsidP="00B15F25">
      <w:pPr>
        <w:pStyle w:val="a7"/>
        <w:widowControl w:val="0"/>
        <w:numPr>
          <w:ilvl w:val="3"/>
          <w:numId w:val="85"/>
        </w:numPr>
        <w:tabs>
          <w:tab w:val="left" w:pos="851"/>
        </w:tabs>
        <w:ind w:left="0" w:firstLine="567"/>
        <w:jc w:val="both"/>
        <w:rPr>
          <w:sz w:val="28"/>
          <w:szCs w:val="28"/>
        </w:rPr>
      </w:pPr>
      <w:r w:rsidRPr="00B15F25">
        <w:rPr>
          <w:sz w:val="28"/>
          <w:szCs w:val="28"/>
        </w:rPr>
        <w:t xml:space="preserve">Злиття, приєднання, поділ, виділ та перетворення акціонерного товариства здійснюються за рішенням загальних зборів, а у випадках, передбачених законом, - за рішенням суду або відповідних органів влади. </w:t>
      </w:r>
    </w:p>
    <w:p w14:paraId="327342BD"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випадках, передбачених законом, поділ акціонерного товариства або виділ з його складу одного чи кількох акціонерних товариств здійснюється за рішенням відповідних державних органів або за рішенням суду. </w:t>
      </w:r>
    </w:p>
    <w:p w14:paraId="0AD41D83"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Законом може бути передбачено одержання згоди відповідних державних органів на припинення акціонерного товариства шляхом злиття або приєднання. </w:t>
      </w:r>
    </w:p>
    <w:p w14:paraId="067CDDB2"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Акціонерне товариство не може одночасно здійснювати злиття, приєднання, поділ, виділ та/або перетворення. </w:t>
      </w:r>
    </w:p>
    <w:p w14:paraId="38395321" w14:textId="7B9E7A70" w:rsidR="0034402A" w:rsidRPr="00B15F25" w:rsidRDefault="002663D8" w:rsidP="00B15F25">
      <w:pPr>
        <w:pStyle w:val="a7"/>
        <w:widowControl w:val="0"/>
        <w:numPr>
          <w:ilvl w:val="3"/>
          <w:numId w:val="85"/>
        </w:numPr>
        <w:tabs>
          <w:tab w:val="left" w:pos="851"/>
        </w:tabs>
        <w:ind w:left="0" w:firstLine="567"/>
        <w:jc w:val="both"/>
        <w:rPr>
          <w:sz w:val="28"/>
          <w:szCs w:val="28"/>
        </w:rPr>
      </w:pPr>
      <w:r w:rsidRPr="00B15F25">
        <w:rPr>
          <w:sz w:val="28"/>
          <w:szCs w:val="28"/>
        </w:rPr>
        <w:t xml:space="preserve">Емісійні цінні папери (крім акцій) акціонерних товариств, що беруть участь у злитті, приєднанні, поділі, виділі або перетворенні, повинні надавати </w:t>
      </w:r>
      <w:r w:rsidRPr="00B15F25">
        <w:rPr>
          <w:sz w:val="28"/>
          <w:szCs w:val="28"/>
        </w:rPr>
        <w:lastRenderedPageBreak/>
        <w:t>своїм власникам обсяг прав не менший, ніж той, що надавався ними до злиття, приєднання, поділу, виділу або перетворення. Зменшення обсягу прав власників таких цінних паперів не допускається</w:t>
      </w:r>
      <w:r w:rsidR="002F5C48" w:rsidRPr="00B15F25">
        <w:rPr>
          <w:sz w:val="28"/>
          <w:szCs w:val="28"/>
        </w:rPr>
        <w:t>, крім випадку, передбаченого абзацом другим цієї частини</w:t>
      </w:r>
      <w:r w:rsidRPr="00B15F25">
        <w:rPr>
          <w:sz w:val="28"/>
          <w:szCs w:val="28"/>
        </w:rPr>
        <w:t xml:space="preserve">. </w:t>
      </w:r>
    </w:p>
    <w:p w14:paraId="09CC0517" w14:textId="068B3920" w:rsidR="003C5948" w:rsidRPr="00B15F25" w:rsidRDefault="003C5948" w:rsidP="00B15F25">
      <w:pPr>
        <w:pStyle w:val="a7"/>
        <w:widowControl w:val="0"/>
        <w:tabs>
          <w:tab w:val="left" w:pos="851"/>
        </w:tabs>
        <w:ind w:left="0" w:firstLine="567"/>
        <w:jc w:val="both"/>
        <w:rPr>
          <w:sz w:val="28"/>
          <w:szCs w:val="28"/>
        </w:rPr>
      </w:pPr>
      <w:r w:rsidRPr="00B15F25">
        <w:rPr>
          <w:rFonts w:eastAsia="Times New Roman"/>
          <w:bCs/>
          <w:sz w:val="28"/>
          <w:szCs w:val="28"/>
        </w:rPr>
        <w:t>Власникам емісійних цінних паперів, зазначених в цій частини, в результаті злиття, приєднання, поділу та виділу може надаватись менший обсяг права, якщо таке рішення було прийнято на загальних зборах або якщо   власниками таких цінних паперів було надано згоду персонально.</w:t>
      </w:r>
    </w:p>
    <w:p w14:paraId="521234AC" w14:textId="77777777" w:rsidR="0034402A" w:rsidRPr="00B15F25" w:rsidRDefault="002663D8" w:rsidP="00B15F25">
      <w:pPr>
        <w:pStyle w:val="a7"/>
        <w:widowControl w:val="0"/>
        <w:numPr>
          <w:ilvl w:val="3"/>
          <w:numId w:val="85"/>
        </w:numPr>
        <w:tabs>
          <w:tab w:val="left" w:pos="851"/>
        </w:tabs>
        <w:ind w:left="0" w:firstLine="567"/>
        <w:jc w:val="both"/>
        <w:rPr>
          <w:sz w:val="28"/>
          <w:szCs w:val="28"/>
        </w:rPr>
      </w:pPr>
      <w:r w:rsidRPr="00B15F25">
        <w:rPr>
          <w:sz w:val="28"/>
          <w:szCs w:val="28"/>
        </w:rPr>
        <w:t xml:space="preserve">На зборах учасників підприємницького товариства-правонаступника кожний учасник отримує кількість голосів, що надаватимуться йому акціями (частками, паями) підприємницького товариства-правонаступника, власником яких він може стати внаслідок злиття, приєднання, поділу, виділу або перетворення акціонерного товариства. </w:t>
      </w:r>
    </w:p>
    <w:p w14:paraId="1F7B7B09" w14:textId="704772F8" w:rsidR="0034402A" w:rsidRPr="00B15F25" w:rsidRDefault="002663D8" w:rsidP="00B15F25">
      <w:pPr>
        <w:pStyle w:val="a7"/>
        <w:widowControl w:val="0"/>
        <w:numPr>
          <w:ilvl w:val="3"/>
          <w:numId w:val="85"/>
        </w:numPr>
        <w:tabs>
          <w:tab w:val="left" w:pos="851"/>
        </w:tabs>
        <w:ind w:left="0" w:firstLine="567"/>
        <w:jc w:val="both"/>
        <w:rPr>
          <w:sz w:val="28"/>
          <w:szCs w:val="28"/>
        </w:rPr>
      </w:pPr>
      <w:r w:rsidRPr="00B15F25">
        <w:rPr>
          <w:sz w:val="28"/>
          <w:szCs w:val="28"/>
        </w:rPr>
        <w:t xml:space="preserve">Злиття, поділ або перетворення акціонерного товариства вважається завершеним з дати внесення до Єдиного державного реєстру </w:t>
      </w:r>
      <w:r w:rsidR="003C5948" w:rsidRPr="00B15F25">
        <w:rPr>
          <w:rStyle w:val="af9"/>
          <w:bCs/>
          <w:i w:val="0"/>
          <w:sz w:val="28"/>
          <w:szCs w:val="28"/>
          <w:shd w:val="clear" w:color="auto" w:fill="FFFFFF"/>
        </w:rPr>
        <w:t>юридичних осіб</w:t>
      </w:r>
      <w:r w:rsidR="003C5948" w:rsidRPr="00B15F25">
        <w:rPr>
          <w:sz w:val="28"/>
          <w:szCs w:val="28"/>
          <w:shd w:val="clear" w:color="auto" w:fill="FFFFFF"/>
        </w:rPr>
        <w:t>, фізичних осіб-підприємців та громадських формувань</w:t>
      </w:r>
      <w:r w:rsidR="003C5948" w:rsidRPr="00B15F25">
        <w:rPr>
          <w:sz w:val="28"/>
          <w:szCs w:val="28"/>
        </w:rPr>
        <w:t xml:space="preserve"> </w:t>
      </w:r>
      <w:r w:rsidRPr="00B15F25">
        <w:rPr>
          <w:sz w:val="28"/>
          <w:szCs w:val="28"/>
        </w:rPr>
        <w:t xml:space="preserve">запису про припинення акціонерного товариства. </w:t>
      </w:r>
    </w:p>
    <w:p w14:paraId="5F2BC5DC" w14:textId="249AE52F"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Приєднання акціонерного товариства до іншого акціонерного товариства вважається завершеним з дати внесення запису до Єдиного державного реєстру </w:t>
      </w:r>
      <w:r w:rsidR="004407CC" w:rsidRPr="00B15F25">
        <w:rPr>
          <w:rStyle w:val="af9"/>
          <w:bCs/>
          <w:i w:val="0"/>
          <w:sz w:val="28"/>
          <w:szCs w:val="28"/>
          <w:shd w:val="clear" w:color="auto" w:fill="FFFFFF"/>
        </w:rPr>
        <w:t>юридичних осіб</w:t>
      </w:r>
      <w:r w:rsidR="004407CC" w:rsidRPr="00B15F25">
        <w:rPr>
          <w:sz w:val="28"/>
          <w:szCs w:val="28"/>
          <w:shd w:val="clear" w:color="auto" w:fill="FFFFFF"/>
        </w:rPr>
        <w:t>, фізичних осіб-підприємців та громадських формувань</w:t>
      </w:r>
      <w:r w:rsidRPr="00B15F25">
        <w:rPr>
          <w:sz w:val="28"/>
          <w:szCs w:val="28"/>
        </w:rPr>
        <w:t xml:space="preserve"> про припинення такого акціонерного товариства. </w:t>
      </w:r>
    </w:p>
    <w:p w14:paraId="2D526E9A"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Виділ акціонерного товариства вважається завершеним з дати внесення до Єдиного державного реєстру запису про створення акціонерного товариства, що виділилося. </w:t>
      </w:r>
    </w:p>
    <w:p w14:paraId="6136AF32" w14:textId="4DF57ECD" w:rsidR="00EB11C4" w:rsidRPr="00B15F25" w:rsidRDefault="00EB11C4" w:rsidP="00B15F25">
      <w:pPr>
        <w:widowControl w:val="0"/>
        <w:tabs>
          <w:tab w:val="left" w:pos="851"/>
        </w:tabs>
        <w:contextualSpacing/>
        <w:jc w:val="both"/>
        <w:rPr>
          <w:sz w:val="28"/>
          <w:szCs w:val="28"/>
        </w:rPr>
      </w:pPr>
    </w:p>
    <w:p w14:paraId="31A89ECE" w14:textId="5596844B"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21" w:name="_Ref20491489"/>
      <w:r w:rsidRPr="00B15F25">
        <w:rPr>
          <w:rFonts w:cs="Times New Roman"/>
          <w:szCs w:val="28"/>
        </w:rPr>
        <w:t>Захист прав кредиторів при злитті, приєднанні, поділі, виділі або перетворенні акціонерного товариства</w:t>
      </w:r>
      <w:bookmarkEnd w:id="221"/>
      <w:r w:rsidRPr="00B15F25">
        <w:rPr>
          <w:rFonts w:cs="Times New Roman"/>
          <w:szCs w:val="28"/>
        </w:rPr>
        <w:t xml:space="preserve"> </w:t>
      </w:r>
    </w:p>
    <w:p w14:paraId="2CE107AC" w14:textId="7B421B57" w:rsidR="0034402A" w:rsidRPr="00B15F25" w:rsidRDefault="002663D8" w:rsidP="00B15F25">
      <w:pPr>
        <w:pStyle w:val="a7"/>
        <w:widowControl w:val="0"/>
        <w:numPr>
          <w:ilvl w:val="3"/>
          <w:numId w:val="86"/>
        </w:numPr>
        <w:tabs>
          <w:tab w:val="left" w:pos="851"/>
        </w:tabs>
        <w:ind w:left="0" w:firstLine="567"/>
        <w:jc w:val="both"/>
        <w:rPr>
          <w:sz w:val="28"/>
          <w:szCs w:val="28"/>
        </w:rPr>
      </w:pPr>
      <w:r w:rsidRPr="00B15F25">
        <w:rPr>
          <w:sz w:val="28"/>
          <w:szCs w:val="28"/>
        </w:rPr>
        <w:t xml:space="preserve">Протягом 30 днів з дати </w:t>
      </w:r>
      <w:r w:rsidR="009A5AAC" w:rsidRPr="00B15F25">
        <w:rPr>
          <w:rFonts w:eastAsia="Times New Roman"/>
          <w:bCs/>
          <w:sz w:val="28"/>
          <w:szCs w:val="28"/>
        </w:rPr>
        <w:t>оприлюднення протоколу загальних зборів, на яких прийнято</w:t>
      </w:r>
      <w:r w:rsidRPr="00B15F25">
        <w:rPr>
          <w:sz w:val="28"/>
          <w:szCs w:val="28"/>
        </w:rPr>
        <w:t xml:space="preserve"> рішення про припинення акціонерного товариства шляхом поділу, перетворення, а також про виділ, а в разі припинення шляхом злиття або приєднання - з дати </w:t>
      </w:r>
      <w:r w:rsidR="009A5AAC" w:rsidRPr="00B15F25">
        <w:rPr>
          <w:rFonts w:eastAsia="Times New Roman"/>
          <w:bCs/>
          <w:sz w:val="28"/>
          <w:szCs w:val="28"/>
        </w:rPr>
        <w:t>оприлюднення протоколу загальних зборів, на яких прийнято</w:t>
      </w:r>
      <w:r w:rsidR="009A5AAC" w:rsidRPr="00B15F25" w:rsidDel="009A5AAC">
        <w:rPr>
          <w:sz w:val="28"/>
          <w:szCs w:val="28"/>
        </w:rPr>
        <w:t xml:space="preserve"> </w:t>
      </w:r>
      <w:r w:rsidRPr="00B15F25">
        <w:rPr>
          <w:sz w:val="28"/>
          <w:szCs w:val="28"/>
        </w:rPr>
        <w:t xml:space="preserve">рішення загальними зборами останнього з акціонерних товариств, що беруть участь у злитті або приєднанні, товариство зобов'язане письмово повідомити про це кредиторів товариства і розмістити повідомлення про ухвалене рішення в загальнодоступній інформаційній базі даних Національної комісії з цінних паперів та фондового ринку про ринок цінних паперів або </w:t>
      </w:r>
      <w:r w:rsidR="009A5AAC" w:rsidRPr="00B15F25">
        <w:rPr>
          <w:sz w:val="28"/>
          <w:szCs w:val="28"/>
        </w:rPr>
        <w:t>в базі даних іншої особи</w:t>
      </w:r>
      <w:r w:rsidRPr="00B15F25">
        <w:rPr>
          <w:sz w:val="28"/>
          <w:szCs w:val="28"/>
        </w:rPr>
        <w:t xml:space="preserve">, яка провадить діяльність з оприлюднення регульованої інформації від імені учасників фондового ринку. Товариство зобов'язане також повідомити про прийняття такого рішення кожну фондову біржу, на якій акції такого товариства допущено до торгів. </w:t>
      </w:r>
    </w:p>
    <w:p w14:paraId="4FF02C39" w14:textId="77777777" w:rsidR="0034402A" w:rsidRPr="00B15F25" w:rsidRDefault="002663D8" w:rsidP="00B15F25">
      <w:pPr>
        <w:pStyle w:val="a7"/>
        <w:widowControl w:val="0"/>
        <w:numPr>
          <w:ilvl w:val="3"/>
          <w:numId w:val="86"/>
        </w:numPr>
        <w:tabs>
          <w:tab w:val="left" w:pos="851"/>
        </w:tabs>
        <w:ind w:left="0" w:firstLine="567"/>
        <w:jc w:val="both"/>
        <w:rPr>
          <w:sz w:val="28"/>
          <w:szCs w:val="28"/>
        </w:rPr>
      </w:pPr>
      <w:r w:rsidRPr="00B15F25">
        <w:rPr>
          <w:sz w:val="28"/>
          <w:szCs w:val="28"/>
        </w:rPr>
        <w:t xml:space="preserve">Кредитор, вимоги якого до акціонерного товариства, діяльність якого припиняється внаслідок злиття, приєднання, поділу, перетворення або з якого здійснюється виділ, не забезпечені договорами застави чи поруки, протягом 20 днів після надіслання йому повідомлення про припинення товариства може </w:t>
      </w:r>
      <w:r w:rsidRPr="00B15F25">
        <w:rPr>
          <w:sz w:val="28"/>
          <w:szCs w:val="28"/>
        </w:rPr>
        <w:lastRenderedPageBreak/>
        <w:t xml:space="preserve">звернутися з письмовою вимогою про здійснення на вибір товариства однієї з таких дій: забезпечення виконання зобов'язань шляхом укладення договорів застави чи поруки, дострокового припинення або виконання зобов'язань перед кредитором та відшкодування збитків, якщо інше не передбачено правочином між товариством та кредитором. У разі якщо кредитор не звернувся у строк, передбачений цією частиною, до товариства з письмовою вимогою, вважається, що він не вимагає від товариства вчинення додаткових дій щодо зобов'язань перед ним. </w:t>
      </w:r>
    </w:p>
    <w:p w14:paraId="4BDD5F46"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Злиття, приєднання, поділ, виділ або перетворення не можуть бути завершені до задоволення вимог, заявлених кредиторами. </w:t>
      </w:r>
    </w:p>
    <w:p w14:paraId="069CCEBC" w14:textId="7161AECE"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Якщо розподільний баланс або передавальний акт не дає можливості визначити до кого з правонаступників перейшло зобов'язання або чи залишилося за ним зобов'язаним товариство, з якого був здійснений виділ, правонаступники та товариство, з якого був здійснений виділ, несуть солідарну відповідальність за таким зобов'язанням. </w:t>
      </w:r>
    </w:p>
    <w:p w14:paraId="3552E850" w14:textId="1A9ABB67" w:rsidR="0074101C" w:rsidRPr="00B15F25" w:rsidRDefault="0074101C" w:rsidP="00B15F25">
      <w:pPr>
        <w:pStyle w:val="a7"/>
        <w:widowControl w:val="0"/>
        <w:numPr>
          <w:ilvl w:val="3"/>
          <w:numId w:val="86"/>
        </w:numPr>
        <w:tabs>
          <w:tab w:val="left" w:pos="851"/>
        </w:tabs>
        <w:ind w:left="0" w:firstLine="567"/>
        <w:jc w:val="both"/>
        <w:rPr>
          <w:sz w:val="28"/>
          <w:szCs w:val="28"/>
        </w:rPr>
      </w:pPr>
      <w:r w:rsidRPr="00B15F25">
        <w:rPr>
          <w:sz w:val="28"/>
          <w:szCs w:val="28"/>
        </w:rPr>
        <w:t>Власники боргових цінних паперів, незалежно від умов проспекту/рішення про емісію, у разі припинення товариства мають право на:</w:t>
      </w:r>
    </w:p>
    <w:p w14:paraId="48A71C34" w14:textId="72B6B7D7" w:rsidR="0074101C" w:rsidRPr="00B15F25" w:rsidRDefault="0074101C" w:rsidP="00B15F25">
      <w:pPr>
        <w:pStyle w:val="a7"/>
        <w:widowControl w:val="0"/>
        <w:numPr>
          <w:ilvl w:val="0"/>
          <w:numId w:val="127"/>
        </w:numPr>
        <w:tabs>
          <w:tab w:val="left" w:pos="851"/>
        </w:tabs>
        <w:ind w:left="0" w:firstLine="567"/>
        <w:jc w:val="both"/>
        <w:rPr>
          <w:rFonts w:eastAsia="Times New Roman"/>
          <w:sz w:val="28"/>
          <w:szCs w:val="28"/>
        </w:rPr>
      </w:pPr>
      <w:r w:rsidRPr="00B15F25">
        <w:rPr>
          <w:rFonts w:eastAsia="Times New Roman"/>
          <w:sz w:val="28"/>
          <w:szCs w:val="28"/>
        </w:rPr>
        <w:t>достроковий викуп (погашення);</w:t>
      </w:r>
    </w:p>
    <w:p w14:paraId="4DF1DA3F" w14:textId="495735FE" w:rsidR="0074101C" w:rsidRPr="00B15F25" w:rsidRDefault="0074101C" w:rsidP="00B15F25">
      <w:pPr>
        <w:pStyle w:val="a7"/>
        <w:widowControl w:val="0"/>
        <w:numPr>
          <w:ilvl w:val="0"/>
          <w:numId w:val="127"/>
        </w:numPr>
        <w:tabs>
          <w:tab w:val="left" w:pos="851"/>
        </w:tabs>
        <w:ind w:left="0" w:firstLine="567"/>
        <w:jc w:val="both"/>
        <w:rPr>
          <w:rFonts w:eastAsia="Times New Roman"/>
          <w:sz w:val="28"/>
          <w:szCs w:val="28"/>
        </w:rPr>
      </w:pPr>
      <w:r w:rsidRPr="00B15F25">
        <w:rPr>
          <w:rFonts w:eastAsia="Times New Roman"/>
          <w:sz w:val="28"/>
          <w:szCs w:val="28"/>
        </w:rPr>
        <w:t>заміну товариства, що припиняється, шляхом конвертації їх цінних паперів у цінні папери товариства - правонаступника, до якого передаються права та обов’язки товариства, що припиняється, на таких же умовах, у тому числі із додатковим забезпеченням.</w:t>
      </w:r>
    </w:p>
    <w:p w14:paraId="4B7BFC76" w14:textId="1BAF43C7" w:rsidR="0074101C" w:rsidRPr="00B15F25" w:rsidRDefault="0074101C" w:rsidP="00B15F25">
      <w:pPr>
        <w:widowControl w:val="0"/>
        <w:tabs>
          <w:tab w:val="left" w:pos="851"/>
        </w:tabs>
        <w:ind w:firstLine="567"/>
        <w:contextualSpacing/>
        <w:jc w:val="both"/>
        <w:rPr>
          <w:rFonts w:eastAsia="Times New Roman"/>
          <w:sz w:val="28"/>
          <w:szCs w:val="28"/>
        </w:rPr>
      </w:pPr>
      <w:r w:rsidRPr="00B15F25">
        <w:rPr>
          <w:rFonts w:eastAsia="Times New Roman"/>
          <w:sz w:val="28"/>
          <w:szCs w:val="28"/>
        </w:rPr>
        <w:t xml:space="preserve">Товариство – правонаступник здійснює емісію боргових цінних паперів з метою конвертації, крім випадків, коли всі власники  товариства – правопопередника погодились на обов’язковий викуп акціонерним товариством належним їм таких цінних паперів, відповідно до вимог статті </w:t>
      </w:r>
      <w:r w:rsidR="003D3391" w:rsidRPr="00B15F25">
        <w:rPr>
          <w:rFonts w:eastAsia="Times New Roman"/>
          <w:sz w:val="28"/>
          <w:szCs w:val="28"/>
        </w:rPr>
        <w:fldChar w:fldCharType="begin"/>
      </w:r>
      <w:r w:rsidR="003D3391" w:rsidRPr="00B15F25">
        <w:rPr>
          <w:rFonts w:eastAsia="Times New Roman"/>
          <w:sz w:val="28"/>
          <w:szCs w:val="28"/>
        </w:rPr>
        <w:instrText xml:space="preserve"> REF _Ref19799498 \r \h  \* MERGEFORMAT </w:instrText>
      </w:r>
      <w:r w:rsidR="003D3391" w:rsidRPr="00B15F25">
        <w:rPr>
          <w:rFonts w:eastAsia="Times New Roman"/>
          <w:sz w:val="28"/>
          <w:szCs w:val="28"/>
        </w:rPr>
      </w:r>
      <w:r w:rsidR="003D3391" w:rsidRPr="00B15F25">
        <w:rPr>
          <w:rFonts w:eastAsia="Times New Roman"/>
          <w:sz w:val="28"/>
          <w:szCs w:val="28"/>
        </w:rPr>
        <w:fldChar w:fldCharType="separate"/>
      </w:r>
      <w:r w:rsidR="00E41BDF" w:rsidRPr="00E41BDF">
        <w:rPr>
          <w:rFonts w:eastAsia="Times New Roman"/>
          <w:vanish/>
          <w:sz w:val="28"/>
          <w:szCs w:val="28"/>
        </w:rPr>
        <w:t xml:space="preserve">Стаття </w:t>
      </w:r>
      <w:r w:rsidR="00E41BDF">
        <w:rPr>
          <w:rFonts w:eastAsia="Times New Roman"/>
          <w:sz w:val="28"/>
          <w:szCs w:val="28"/>
        </w:rPr>
        <w:t>99</w:t>
      </w:r>
      <w:r w:rsidR="003D3391" w:rsidRPr="00B15F25">
        <w:rPr>
          <w:rFonts w:eastAsia="Times New Roman"/>
          <w:sz w:val="28"/>
          <w:szCs w:val="28"/>
        </w:rPr>
        <w:fldChar w:fldCharType="end"/>
      </w:r>
      <w:r w:rsidRPr="00B15F25">
        <w:rPr>
          <w:rFonts w:eastAsia="Times New Roman"/>
          <w:sz w:val="28"/>
          <w:szCs w:val="28"/>
        </w:rPr>
        <w:t xml:space="preserve"> цього Закону.</w:t>
      </w:r>
    </w:p>
    <w:p w14:paraId="56C1BC44" w14:textId="77777777" w:rsidR="00EB11C4" w:rsidRPr="00B15F25" w:rsidRDefault="00EB11C4" w:rsidP="00B15F25">
      <w:pPr>
        <w:widowControl w:val="0"/>
        <w:tabs>
          <w:tab w:val="left" w:pos="851"/>
        </w:tabs>
        <w:ind w:firstLine="567"/>
        <w:contextualSpacing/>
        <w:jc w:val="both"/>
        <w:rPr>
          <w:sz w:val="28"/>
          <w:szCs w:val="28"/>
        </w:rPr>
      </w:pPr>
    </w:p>
    <w:p w14:paraId="48B3AEA7" w14:textId="0FA0A2ED"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22" w:name="_Ref20834811"/>
      <w:r w:rsidRPr="00B15F25">
        <w:rPr>
          <w:rFonts w:cs="Times New Roman"/>
          <w:szCs w:val="28"/>
        </w:rPr>
        <w:t xml:space="preserve"> Злиття акціонерних товариств</w:t>
      </w:r>
      <w:bookmarkEnd w:id="222"/>
      <w:r w:rsidRPr="00B15F25">
        <w:rPr>
          <w:rFonts w:cs="Times New Roman"/>
          <w:szCs w:val="28"/>
        </w:rPr>
        <w:t xml:space="preserve"> </w:t>
      </w:r>
    </w:p>
    <w:p w14:paraId="3EF248F1" w14:textId="76046F15" w:rsidR="001A2BA0" w:rsidRPr="00B15F25" w:rsidRDefault="001A2BA0" w:rsidP="00B15F25">
      <w:pPr>
        <w:pStyle w:val="a7"/>
        <w:widowControl w:val="0"/>
        <w:numPr>
          <w:ilvl w:val="3"/>
          <w:numId w:val="128"/>
        </w:numPr>
        <w:tabs>
          <w:tab w:val="left" w:pos="851"/>
        </w:tabs>
        <w:ind w:left="0" w:firstLine="567"/>
        <w:jc w:val="both"/>
        <w:rPr>
          <w:sz w:val="28"/>
          <w:szCs w:val="28"/>
          <w:lang w:eastAsia="ru-RU"/>
        </w:rPr>
      </w:pPr>
      <w:r w:rsidRPr="00B15F25">
        <w:rPr>
          <w:rFonts w:eastAsia="Times New Roman"/>
          <w:bCs/>
          <w:sz w:val="28"/>
          <w:szCs w:val="28"/>
        </w:rPr>
        <w:t>Злиттям</w:t>
      </w:r>
      <w:r w:rsidRPr="00B15F25">
        <w:rPr>
          <w:rFonts w:eastAsia="Times New Roman"/>
          <w:sz w:val="28"/>
          <w:szCs w:val="28"/>
        </w:rPr>
        <w:t xml:space="preserve"> акціонерних товариств </w:t>
      </w:r>
      <w:r w:rsidRPr="00B15F25">
        <w:rPr>
          <w:sz w:val="28"/>
          <w:szCs w:val="28"/>
          <w:lang w:eastAsia="ru-RU"/>
        </w:rPr>
        <w:t>визначається процедура припинення акціонерного товариства, при якій кілька товариств припиняються та передають акціонерному товариству - правонаступнику всі свої активи та зобов'язання в обмін на акції такого акціонерного товариства, емісія яких здійсненна в рамках процедури злиття.</w:t>
      </w:r>
    </w:p>
    <w:p w14:paraId="6FE513C6" w14:textId="77777777" w:rsidR="001A2BA0" w:rsidRPr="00B15F25" w:rsidRDefault="001A2BA0" w:rsidP="00B15F25">
      <w:pPr>
        <w:widowControl w:val="0"/>
        <w:ind w:firstLine="310"/>
        <w:contextualSpacing/>
        <w:jc w:val="both"/>
        <w:rPr>
          <w:sz w:val="28"/>
          <w:szCs w:val="28"/>
          <w:lang w:eastAsia="ru-RU"/>
        </w:rPr>
      </w:pPr>
      <w:r w:rsidRPr="00B15F25">
        <w:rPr>
          <w:rFonts w:eastAsia="Times New Roman"/>
          <w:bCs/>
          <w:sz w:val="28"/>
          <w:szCs w:val="28"/>
        </w:rPr>
        <w:t>Умови злиття можуть передбачати здійснення додаткових грошових виплат в рамках процесу злиття акціонерам товариства</w:t>
      </w:r>
      <w:r w:rsidRPr="00B15F25">
        <w:rPr>
          <w:sz w:val="28"/>
          <w:szCs w:val="28"/>
          <w:lang w:eastAsia="ru-RU"/>
        </w:rPr>
        <w:t>, що припиняється у розмірі що не перевищує 10% загальної номінальної вартості випущених акцій новоствореного акціонерного товариства.</w:t>
      </w:r>
    </w:p>
    <w:p w14:paraId="4234850C" w14:textId="77777777" w:rsidR="001A2BA0" w:rsidRPr="00B15F25" w:rsidRDefault="001A2BA0" w:rsidP="00B15F25">
      <w:pPr>
        <w:widowControl w:val="0"/>
        <w:ind w:firstLine="567"/>
        <w:contextualSpacing/>
        <w:jc w:val="both"/>
        <w:rPr>
          <w:rFonts w:eastAsia="Times New Roman"/>
          <w:sz w:val="28"/>
          <w:szCs w:val="28"/>
        </w:rPr>
      </w:pPr>
      <w:r w:rsidRPr="00B15F25">
        <w:rPr>
          <w:rFonts w:eastAsia="Times New Roman"/>
          <w:sz w:val="28"/>
          <w:szCs w:val="28"/>
        </w:rPr>
        <w:t>Акціонерне товариство може брати участь у злитті лише з іншим акціонерним товариством.</w:t>
      </w:r>
    </w:p>
    <w:p w14:paraId="73E0E969" w14:textId="506C2EA3"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r w:rsidRPr="00B15F25">
        <w:rPr>
          <w:rFonts w:eastAsia="Times New Roman"/>
          <w:bCs/>
          <w:sz w:val="28"/>
          <w:szCs w:val="28"/>
        </w:rPr>
        <w:t xml:space="preserve">Наглядова рада або рада директорів кожного з товариств, що беруть участь у злитті, повинні схвалити проект умов злиття, який має відповідати вимогам, встановленим статтею </w:t>
      </w:r>
      <w:r w:rsidR="00122025" w:rsidRPr="00B15F25">
        <w:rPr>
          <w:rFonts w:eastAsia="Times New Roman"/>
          <w:bCs/>
          <w:sz w:val="28"/>
          <w:szCs w:val="28"/>
        </w:rPr>
        <w:fldChar w:fldCharType="begin"/>
      </w:r>
      <w:r w:rsidR="00122025" w:rsidRPr="00B15F25">
        <w:rPr>
          <w:rFonts w:eastAsia="Times New Roman"/>
          <w:bCs/>
          <w:sz w:val="28"/>
          <w:szCs w:val="28"/>
        </w:rPr>
        <w:instrText xml:space="preserve"> REF _Ref20832689 \r \h  \* MERGEFORMAT </w:instrText>
      </w:r>
      <w:r w:rsidR="00122025" w:rsidRPr="00B15F25">
        <w:rPr>
          <w:rFonts w:eastAsia="Times New Roman"/>
          <w:bCs/>
          <w:sz w:val="28"/>
          <w:szCs w:val="28"/>
        </w:rPr>
      </w:r>
      <w:r w:rsidR="00122025" w:rsidRPr="00B15F25">
        <w:rPr>
          <w:rFonts w:eastAsia="Times New Roman"/>
          <w:bCs/>
          <w:sz w:val="28"/>
          <w:szCs w:val="28"/>
        </w:rPr>
        <w:fldChar w:fldCharType="separate"/>
      </w:r>
      <w:r w:rsidR="00E41BDF" w:rsidRPr="00E41BDF">
        <w:rPr>
          <w:rFonts w:eastAsia="Times New Roman"/>
          <w:bCs/>
          <w:vanish/>
          <w:sz w:val="28"/>
          <w:szCs w:val="28"/>
        </w:rPr>
        <w:t xml:space="preserve">Стаття </w:t>
      </w:r>
      <w:r w:rsidR="00E41BDF">
        <w:rPr>
          <w:rFonts w:eastAsia="Times New Roman"/>
          <w:bCs/>
          <w:sz w:val="28"/>
          <w:szCs w:val="28"/>
        </w:rPr>
        <w:t>118</w:t>
      </w:r>
      <w:r w:rsidR="00122025" w:rsidRPr="00B15F25">
        <w:rPr>
          <w:rFonts w:eastAsia="Times New Roman"/>
          <w:bCs/>
          <w:sz w:val="28"/>
          <w:szCs w:val="28"/>
        </w:rPr>
        <w:fldChar w:fldCharType="end"/>
      </w:r>
      <w:r w:rsidRPr="00B15F25">
        <w:rPr>
          <w:rFonts w:eastAsia="Times New Roman"/>
          <w:bCs/>
          <w:sz w:val="28"/>
          <w:szCs w:val="28"/>
        </w:rPr>
        <w:t xml:space="preserve"> цього Закону.</w:t>
      </w:r>
    </w:p>
    <w:p w14:paraId="166748FF" w14:textId="60653D4A"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r w:rsidRPr="00B15F25">
        <w:rPr>
          <w:rFonts w:eastAsia="Times New Roman"/>
          <w:bCs/>
          <w:sz w:val="28"/>
          <w:szCs w:val="28"/>
        </w:rPr>
        <w:t xml:space="preserve">Наглядова рада або рада директорів кожного з акціонерних товариств, що беруть участь у злитті, виносить на затвердження загальних зборів кожного </w:t>
      </w:r>
      <w:r w:rsidRPr="00B15F25">
        <w:rPr>
          <w:rFonts w:eastAsia="Times New Roman"/>
          <w:bCs/>
          <w:sz w:val="28"/>
          <w:szCs w:val="28"/>
        </w:rPr>
        <w:lastRenderedPageBreak/>
        <w:t>акціонерного товариства, що беруть участь у злитті, питання, зокрема про:</w:t>
      </w:r>
    </w:p>
    <w:p w14:paraId="13682F30" w14:textId="097010B2" w:rsidR="001A2BA0" w:rsidRPr="00B15F25" w:rsidRDefault="001A2BA0" w:rsidP="00B15F25">
      <w:pPr>
        <w:pStyle w:val="a7"/>
        <w:widowControl w:val="0"/>
        <w:numPr>
          <w:ilvl w:val="0"/>
          <w:numId w:val="129"/>
        </w:numPr>
        <w:tabs>
          <w:tab w:val="left" w:pos="851"/>
        </w:tabs>
        <w:ind w:left="0" w:firstLine="567"/>
        <w:jc w:val="both"/>
        <w:rPr>
          <w:rFonts w:eastAsia="Times New Roman"/>
          <w:sz w:val="28"/>
          <w:szCs w:val="28"/>
        </w:rPr>
      </w:pPr>
      <w:r w:rsidRPr="00B15F25">
        <w:rPr>
          <w:rFonts w:eastAsia="Times New Roman"/>
          <w:sz w:val="28"/>
          <w:szCs w:val="28"/>
        </w:rPr>
        <w:t xml:space="preserve">припинення товариства шляхом </w:t>
      </w:r>
      <w:r w:rsidRPr="00B15F25">
        <w:rPr>
          <w:rFonts w:eastAsia="Times New Roman"/>
          <w:bCs/>
          <w:sz w:val="28"/>
          <w:szCs w:val="28"/>
        </w:rPr>
        <w:t>злиття</w:t>
      </w:r>
      <w:r w:rsidRPr="00B15F25">
        <w:rPr>
          <w:rFonts w:eastAsia="Times New Roman"/>
          <w:sz w:val="28"/>
          <w:szCs w:val="28"/>
        </w:rPr>
        <w:t>;</w:t>
      </w:r>
    </w:p>
    <w:p w14:paraId="1EE70208" w14:textId="728442B5" w:rsidR="001A2BA0" w:rsidRPr="00B15F25" w:rsidRDefault="001A2BA0" w:rsidP="00B15F25">
      <w:pPr>
        <w:pStyle w:val="a7"/>
        <w:widowControl w:val="0"/>
        <w:numPr>
          <w:ilvl w:val="0"/>
          <w:numId w:val="129"/>
        </w:numPr>
        <w:tabs>
          <w:tab w:val="left" w:pos="851"/>
        </w:tabs>
        <w:ind w:left="0" w:firstLine="567"/>
        <w:jc w:val="both"/>
        <w:rPr>
          <w:rFonts w:eastAsia="Times New Roman"/>
          <w:sz w:val="28"/>
          <w:szCs w:val="28"/>
        </w:rPr>
      </w:pPr>
      <w:r w:rsidRPr="00B15F25">
        <w:rPr>
          <w:rFonts w:eastAsia="Times New Roman"/>
          <w:sz w:val="28"/>
          <w:szCs w:val="28"/>
        </w:rPr>
        <w:t>затвердження умов злиття;</w:t>
      </w:r>
    </w:p>
    <w:p w14:paraId="1F45AC39" w14:textId="45BB4F19" w:rsidR="001A2BA0" w:rsidRPr="00B15F25" w:rsidRDefault="001A2BA0" w:rsidP="00B15F25">
      <w:pPr>
        <w:pStyle w:val="a7"/>
        <w:widowControl w:val="0"/>
        <w:numPr>
          <w:ilvl w:val="0"/>
          <w:numId w:val="129"/>
        </w:numPr>
        <w:tabs>
          <w:tab w:val="left" w:pos="851"/>
        </w:tabs>
        <w:ind w:left="0" w:firstLine="567"/>
        <w:jc w:val="both"/>
        <w:rPr>
          <w:rFonts w:eastAsia="Times New Roman"/>
          <w:sz w:val="28"/>
          <w:szCs w:val="28"/>
        </w:rPr>
      </w:pPr>
      <w:r w:rsidRPr="00B15F25">
        <w:rPr>
          <w:rFonts w:eastAsia="Times New Roman"/>
          <w:sz w:val="28"/>
          <w:szCs w:val="28"/>
        </w:rPr>
        <w:t>затвердження проекту статуту товариства, що створюється в результаті злиття;</w:t>
      </w:r>
    </w:p>
    <w:p w14:paraId="4EECCCD7" w14:textId="22254F46" w:rsidR="001A2BA0" w:rsidRPr="00B15F25" w:rsidRDefault="001A2BA0" w:rsidP="00B15F25">
      <w:pPr>
        <w:pStyle w:val="a7"/>
        <w:widowControl w:val="0"/>
        <w:numPr>
          <w:ilvl w:val="0"/>
          <w:numId w:val="129"/>
        </w:numPr>
        <w:tabs>
          <w:tab w:val="left" w:pos="851"/>
        </w:tabs>
        <w:ind w:left="0" w:firstLine="567"/>
        <w:jc w:val="both"/>
        <w:rPr>
          <w:rFonts w:eastAsia="Times New Roman"/>
          <w:sz w:val="28"/>
          <w:szCs w:val="28"/>
        </w:rPr>
      </w:pPr>
      <w:r w:rsidRPr="00B15F25">
        <w:rPr>
          <w:rFonts w:eastAsia="Times New Roman"/>
          <w:sz w:val="28"/>
          <w:szCs w:val="28"/>
        </w:rPr>
        <w:t>схвалення проекту передавального акту.</w:t>
      </w:r>
    </w:p>
    <w:p w14:paraId="6D7B2E8B" w14:textId="0B6B254F"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bookmarkStart w:id="223" w:name="_Ref20834809"/>
      <w:r w:rsidRPr="00B15F25">
        <w:rPr>
          <w:rFonts w:eastAsia="Times New Roman"/>
          <w:bCs/>
          <w:sz w:val="28"/>
          <w:szCs w:val="28"/>
        </w:rPr>
        <w:t>Наглядова рада або рада директорів кожного з акціонерних товариств, що беруть участь у злитті, готує детальний письмовий звіт з поясненням проекту умов злиття та окреслюючи економічне-правове підґрунтя для нього, зокрема, коефіцієнт конвертації акцій.</w:t>
      </w:r>
      <w:bookmarkEnd w:id="223"/>
    </w:p>
    <w:p w14:paraId="29B56D8E" w14:textId="77777777" w:rsidR="001A2BA0" w:rsidRPr="00B15F25" w:rsidRDefault="001A2BA0" w:rsidP="00B15F25">
      <w:pPr>
        <w:widowControl w:val="0"/>
        <w:ind w:firstLine="454"/>
        <w:contextualSpacing/>
        <w:jc w:val="both"/>
        <w:rPr>
          <w:sz w:val="28"/>
          <w:szCs w:val="28"/>
        </w:rPr>
      </w:pPr>
      <w:r w:rsidRPr="00B15F25">
        <w:rPr>
          <w:sz w:val="28"/>
          <w:szCs w:val="28"/>
        </w:rPr>
        <w:t>У такому звіті також описуються будь-які труднощі, пов’язані з розрахунком ринкової вартості акцій та конвертації акцій.</w:t>
      </w:r>
    </w:p>
    <w:p w14:paraId="30389928" w14:textId="518943C9"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r w:rsidRPr="00B15F25">
        <w:rPr>
          <w:rFonts w:eastAsia="Times New Roman"/>
          <w:bCs/>
          <w:sz w:val="28"/>
          <w:szCs w:val="28"/>
        </w:rPr>
        <w:t>Наглядова рада або рада директорів кожного акціонерного товариства, що беруть участь у злитті, готує інформацію загальним зборам свого товариства про будь-які значні зміни в активах і пасивах, що матимуть місце в період між датою підготовки проекту умов злиття та датою загальних зборів, коли прийматиметься рішення щодо таких попередніх умов злиття.</w:t>
      </w:r>
    </w:p>
    <w:p w14:paraId="065872B2" w14:textId="6ED1F208"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r w:rsidRPr="00B15F25">
        <w:rPr>
          <w:rFonts w:eastAsia="Times New Roman"/>
          <w:bCs/>
          <w:sz w:val="28"/>
          <w:szCs w:val="28"/>
        </w:rPr>
        <w:t>До прийняття рішення про припинення акціонерних товариств шляхом злиття загальні збори кожного товариства, що беруть участь у злитті, повинні:</w:t>
      </w:r>
    </w:p>
    <w:p w14:paraId="0A34BE01" w14:textId="4570551D" w:rsidR="001A2BA0" w:rsidRPr="00B15F25" w:rsidRDefault="001A2BA0" w:rsidP="00B15F25">
      <w:pPr>
        <w:pStyle w:val="a7"/>
        <w:widowControl w:val="0"/>
        <w:numPr>
          <w:ilvl w:val="0"/>
          <w:numId w:val="130"/>
        </w:numPr>
        <w:tabs>
          <w:tab w:val="left" w:pos="851"/>
        </w:tabs>
        <w:ind w:left="0" w:firstLine="567"/>
        <w:jc w:val="both"/>
        <w:rPr>
          <w:rFonts w:eastAsia="Times New Roman"/>
          <w:bCs/>
          <w:sz w:val="28"/>
          <w:szCs w:val="28"/>
        </w:rPr>
      </w:pPr>
      <w:r w:rsidRPr="00B15F25">
        <w:rPr>
          <w:rFonts w:eastAsia="Times New Roman"/>
          <w:bCs/>
          <w:sz w:val="28"/>
          <w:szCs w:val="28"/>
        </w:rPr>
        <w:t>схвалити проект передавального акту;</w:t>
      </w:r>
    </w:p>
    <w:p w14:paraId="2469EDB4" w14:textId="73BFDFDE" w:rsidR="001A2BA0" w:rsidRPr="00B15F25" w:rsidRDefault="001A2BA0" w:rsidP="00B15F25">
      <w:pPr>
        <w:pStyle w:val="a7"/>
        <w:widowControl w:val="0"/>
        <w:numPr>
          <w:ilvl w:val="0"/>
          <w:numId w:val="130"/>
        </w:numPr>
        <w:tabs>
          <w:tab w:val="left" w:pos="851"/>
        </w:tabs>
        <w:ind w:left="0" w:firstLine="567"/>
        <w:jc w:val="both"/>
        <w:rPr>
          <w:rFonts w:eastAsia="Times New Roman"/>
          <w:bCs/>
          <w:sz w:val="28"/>
          <w:szCs w:val="28"/>
        </w:rPr>
      </w:pPr>
      <w:r w:rsidRPr="00B15F25">
        <w:rPr>
          <w:rFonts w:eastAsia="Times New Roman"/>
          <w:bCs/>
          <w:sz w:val="28"/>
          <w:szCs w:val="28"/>
        </w:rPr>
        <w:t>затвердити умови конвертації акцій.</w:t>
      </w:r>
    </w:p>
    <w:p w14:paraId="0ED0D4DB" w14:textId="3847F38D"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r w:rsidRPr="00B15F25">
        <w:rPr>
          <w:rFonts w:eastAsia="Times New Roman"/>
          <w:bCs/>
          <w:sz w:val="28"/>
          <w:szCs w:val="28"/>
        </w:rPr>
        <w:t xml:space="preserve"> Наглядова рада або рада директорів вносить зміни до схваленого проекту передавального акту, у зв’язку та після реалізації акціонерами прав, відповідно до статті </w:t>
      </w:r>
      <w:r w:rsidR="000C6739" w:rsidRPr="00B15F25">
        <w:rPr>
          <w:rFonts w:eastAsia="Times New Roman"/>
          <w:bCs/>
          <w:sz w:val="28"/>
          <w:szCs w:val="28"/>
        </w:rPr>
        <w:fldChar w:fldCharType="begin"/>
      </w:r>
      <w:r w:rsidR="000C6739" w:rsidRPr="00B15F25">
        <w:rPr>
          <w:rFonts w:eastAsia="Times New Roman"/>
          <w:bCs/>
          <w:sz w:val="28"/>
          <w:szCs w:val="28"/>
        </w:rPr>
        <w:instrText xml:space="preserve"> REF _Ref19799498 \r \h  \* MERGEFORMAT </w:instrText>
      </w:r>
      <w:r w:rsidR="000C6739" w:rsidRPr="00B15F25">
        <w:rPr>
          <w:rFonts w:eastAsia="Times New Roman"/>
          <w:bCs/>
          <w:sz w:val="28"/>
          <w:szCs w:val="28"/>
        </w:rPr>
      </w:r>
      <w:r w:rsidR="000C6739" w:rsidRPr="00B15F25">
        <w:rPr>
          <w:rFonts w:eastAsia="Times New Roman"/>
          <w:bCs/>
          <w:sz w:val="28"/>
          <w:szCs w:val="28"/>
        </w:rPr>
        <w:fldChar w:fldCharType="separate"/>
      </w:r>
      <w:r w:rsidR="00E41BDF" w:rsidRPr="00E41BDF">
        <w:rPr>
          <w:rFonts w:eastAsia="Times New Roman"/>
          <w:bCs/>
          <w:vanish/>
          <w:sz w:val="28"/>
          <w:szCs w:val="28"/>
        </w:rPr>
        <w:t xml:space="preserve">Стаття </w:t>
      </w:r>
      <w:r w:rsidR="00E41BDF">
        <w:rPr>
          <w:rFonts w:eastAsia="Times New Roman"/>
          <w:bCs/>
          <w:sz w:val="28"/>
          <w:szCs w:val="28"/>
        </w:rPr>
        <w:t>99</w:t>
      </w:r>
      <w:r w:rsidR="000C6739" w:rsidRPr="00B15F25">
        <w:rPr>
          <w:rFonts w:eastAsia="Times New Roman"/>
          <w:bCs/>
          <w:sz w:val="28"/>
          <w:szCs w:val="28"/>
        </w:rPr>
        <w:fldChar w:fldCharType="end"/>
      </w:r>
      <w:r w:rsidRPr="00B15F25">
        <w:rPr>
          <w:rFonts w:eastAsia="Times New Roman"/>
          <w:bCs/>
          <w:sz w:val="28"/>
          <w:szCs w:val="28"/>
        </w:rPr>
        <w:t xml:space="preserve"> цього Закону, а також після реалізації кредиторами прав та вимог, відповідно до статті </w:t>
      </w:r>
      <w:r w:rsidR="000C6739" w:rsidRPr="00B15F25">
        <w:rPr>
          <w:rFonts w:eastAsia="Times New Roman"/>
          <w:bCs/>
          <w:sz w:val="28"/>
          <w:szCs w:val="28"/>
        </w:rPr>
        <w:fldChar w:fldCharType="begin"/>
      </w:r>
      <w:r w:rsidR="000C6739" w:rsidRPr="00B15F25">
        <w:rPr>
          <w:rFonts w:eastAsia="Times New Roman"/>
          <w:bCs/>
          <w:sz w:val="28"/>
          <w:szCs w:val="28"/>
        </w:rPr>
        <w:instrText xml:space="preserve"> REF _Ref20491489 \r \h  \* MERGEFORMAT </w:instrText>
      </w:r>
      <w:r w:rsidR="000C6739" w:rsidRPr="00B15F25">
        <w:rPr>
          <w:rFonts w:eastAsia="Times New Roman"/>
          <w:bCs/>
          <w:sz w:val="28"/>
          <w:szCs w:val="28"/>
        </w:rPr>
      </w:r>
      <w:r w:rsidR="000C6739" w:rsidRPr="00B15F25">
        <w:rPr>
          <w:rFonts w:eastAsia="Times New Roman"/>
          <w:bCs/>
          <w:sz w:val="28"/>
          <w:szCs w:val="28"/>
        </w:rPr>
        <w:fldChar w:fldCharType="separate"/>
      </w:r>
      <w:r w:rsidR="00E41BDF" w:rsidRPr="00E41BDF">
        <w:rPr>
          <w:rFonts w:eastAsia="Times New Roman"/>
          <w:bCs/>
          <w:vanish/>
          <w:sz w:val="28"/>
          <w:szCs w:val="28"/>
        </w:rPr>
        <w:t xml:space="preserve">Стаття </w:t>
      </w:r>
      <w:r w:rsidR="00E41BDF">
        <w:rPr>
          <w:rFonts w:eastAsia="Times New Roman"/>
          <w:bCs/>
          <w:sz w:val="28"/>
          <w:szCs w:val="28"/>
        </w:rPr>
        <w:t>112</w:t>
      </w:r>
      <w:r w:rsidR="000C6739" w:rsidRPr="00B15F25">
        <w:rPr>
          <w:rFonts w:eastAsia="Times New Roman"/>
          <w:bCs/>
          <w:sz w:val="28"/>
          <w:szCs w:val="28"/>
        </w:rPr>
        <w:fldChar w:fldCharType="end"/>
      </w:r>
      <w:r w:rsidRPr="00B15F25">
        <w:rPr>
          <w:rFonts w:eastAsia="Times New Roman"/>
          <w:bCs/>
          <w:sz w:val="28"/>
          <w:szCs w:val="28"/>
        </w:rPr>
        <w:t xml:space="preserve"> цього Закону, та затверджує такий передавальний акт.</w:t>
      </w:r>
    </w:p>
    <w:p w14:paraId="7C828D74" w14:textId="47A4FAEE"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bookmarkStart w:id="224" w:name="_Ref21078530"/>
      <w:r w:rsidRPr="00B15F25">
        <w:rPr>
          <w:rFonts w:eastAsia="Times New Roman"/>
          <w:bCs/>
          <w:sz w:val="28"/>
          <w:szCs w:val="28"/>
        </w:rPr>
        <w:t>Рішення про припинення шляхом злиття акціонерних товариств оприлюднюється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кожним товариством, що бере участь у злитті.</w:t>
      </w:r>
      <w:bookmarkEnd w:id="224"/>
    </w:p>
    <w:p w14:paraId="37798850" w14:textId="7A1B1C10" w:rsidR="001A2BA0" w:rsidRPr="00B15F25" w:rsidRDefault="001A2BA0" w:rsidP="00B15F25">
      <w:pPr>
        <w:pStyle w:val="a7"/>
        <w:widowControl w:val="0"/>
        <w:numPr>
          <w:ilvl w:val="3"/>
          <w:numId w:val="128"/>
        </w:numPr>
        <w:tabs>
          <w:tab w:val="left" w:pos="851"/>
        </w:tabs>
        <w:ind w:left="0" w:firstLine="567"/>
        <w:jc w:val="both"/>
        <w:rPr>
          <w:rFonts w:eastAsia="Times New Roman"/>
          <w:bCs/>
          <w:sz w:val="28"/>
          <w:szCs w:val="28"/>
        </w:rPr>
      </w:pPr>
      <w:r w:rsidRPr="00B15F25">
        <w:rPr>
          <w:rFonts w:eastAsia="Times New Roman"/>
          <w:bCs/>
          <w:sz w:val="28"/>
          <w:szCs w:val="28"/>
        </w:rPr>
        <w:t xml:space="preserve">Оприлюднення рішення про припинення шляхом злиття акціонерних товариств, відповідно до частиною </w:t>
      </w:r>
      <w:r w:rsidR="00E76042" w:rsidRPr="00B15F25">
        <w:rPr>
          <w:rFonts w:eastAsia="Times New Roman"/>
          <w:bCs/>
          <w:sz w:val="28"/>
          <w:szCs w:val="28"/>
        </w:rPr>
        <w:fldChar w:fldCharType="begin"/>
      </w:r>
      <w:r w:rsidR="00E76042" w:rsidRPr="00B15F25">
        <w:rPr>
          <w:rFonts w:eastAsia="Times New Roman"/>
          <w:bCs/>
          <w:sz w:val="28"/>
          <w:szCs w:val="28"/>
        </w:rPr>
        <w:instrText xml:space="preserve"> REF _Ref21078530 \r \h </w:instrText>
      </w:r>
      <w:r w:rsidR="001421A1" w:rsidRPr="00B15F25">
        <w:rPr>
          <w:rFonts w:eastAsia="Times New Roman"/>
          <w:bCs/>
          <w:sz w:val="28"/>
          <w:szCs w:val="28"/>
        </w:rPr>
        <w:instrText xml:space="preserve"> \* MERGEFORMAT </w:instrText>
      </w:r>
      <w:r w:rsidR="00E76042" w:rsidRPr="00B15F25">
        <w:rPr>
          <w:rFonts w:eastAsia="Times New Roman"/>
          <w:bCs/>
          <w:sz w:val="28"/>
          <w:szCs w:val="28"/>
        </w:rPr>
      </w:r>
      <w:r w:rsidR="00E76042" w:rsidRPr="00B15F25">
        <w:rPr>
          <w:rFonts w:eastAsia="Times New Roman"/>
          <w:bCs/>
          <w:sz w:val="28"/>
          <w:szCs w:val="28"/>
        </w:rPr>
        <w:fldChar w:fldCharType="separate"/>
      </w:r>
      <w:r w:rsidR="00E41BDF">
        <w:rPr>
          <w:rFonts w:eastAsia="Times New Roman"/>
          <w:bCs/>
          <w:sz w:val="28"/>
          <w:szCs w:val="28"/>
        </w:rPr>
        <w:t>8</w:t>
      </w:r>
      <w:r w:rsidR="00E76042" w:rsidRPr="00B15F25">
        <w:rPr>
          <w:rFonts w:eastAsia="Times New Roman"/>
          <w:bCs/>
          <w:sz w:val="28"/>
          <w:szCs w:val="28"/>
        </w:rPr>
        <w:fldChar w:fldCharType="end"/>
      </w:r>
      <w:r w:rsidRPr="00B15F25">
        <w:rPr>
          <w:rFonts w:eastAsia="Times New Roman"/>
          <w:bCs/>
          <w:sz w:val="28"/>
          <w:szCs w:val="28"/>
        </w:rPr>
        <w:t xml:space="preserve"> цієї статті, має наслідком одночасне набуття чинності наступних рішень про:</w:t>
      </w:r>
    </w:p>
    <w:p w14:paraId="4C6F3190" w14:textId="68E8874C" w:rsidR="001A2BA0" w:rsidRPr="00B15F25" w:rsidRDefault="001A2BA0" w:rsidP="00B15F25">
      <w:pPr>
        <w:pStyle w:val="a7"/>
        <w:widowControl w:val="0"/>
        <w:numPr>
          <w:ilvl w:val="0"/>
          <w:numId w:val="131"/>
        </w:numPr>
        <w:tabs>
          <w:tab w:val="left" w:pos="851"/>
        </w:tabs>
        <w:ind w:left="0" w:firstLine="567"/>
        <w:jc w:val="both"/>
        <w:rPr>
          <w:rFonts w:eastAsia="Times New Roman"/>
          <w:bCs/>
          <w:sz w:val="28"/>
          <w:szCs w:val="28"/>
        </w:rPr>
      </w:pPr>
      <w:r w:rsidRPr="00B15F25">
        <w:rPr>
          <w:rFonts w:eastAsia="Times New Roman"/>
          <w:bCs/>
          <w:sz w:val="28"/>
          <w:szCs w:val="28"/>
        </w:rPr>
        <w:t>затвердження передавального акту;</w:t>
      </w:r>
    </w:p>
    <w:p w14:paraId="60CD4C9C" w14:textId="2BF7662E" w:rsidR="001A2BA0" w:rsidRPr="00B15F25" w:rsidRDefault="001A2BA0" w:rsidP="00B15F25">
      <w:pPr>
        <w:pStyle w:val="a7"/>
        <w:widowControl w:val="0"/>
        <w:numPr>
          <w:ilvl w:val="0"/>
          <w:numId w:val="131"/>
        </w:numPr>
        <w:tabs>
          <w:tab w:val="left" w:pos="851"/>
        </w:tabs>
        <w:ind w:left="0" w:firstLine="567"/>
        <w:jc w:val="both"/>
        <w:rPr>
          <w:rFonts w:eastAsia="Times New Roman"/>
          <w:bCs/>
          <w:sz w:val="28"/>
          <w:szCs w:val="28"/>
        </w:rPr>
      </w:pPr>
      <w:r w:rsidRPr="00B15F25">
        <w:rPr>
          <w:rFonts w:eastAsia="Times New Roman"/>
          <w:bCs/>
          <w:sz w:val="28"/>
          <w:szCs w:val="28"/>
        </w:rPr>
        <w:t>затвердження умов конвертації акцій;</w:t>
      </w:r>
    </w:p>
    <w:p w14:paraId="3F00DAB5" w14:textId="12CC36AD" w:rsidR="001A2BA0" w:rsidRPr="00B15F25" w:rsidRDefault="001A2BA0" w:rsidP="00B15F25">
      <w:pPr>
        <w:pStyle w:val="a7"/>
        <w:widowControl w:val="0"/>
        <w:numPr>
          <w:ilvl w:val="0"/>
          <w:numId w:val="131"/>
        </w:numPr>
        <w:tabs>
          <w:tab w:val="left" w:pos="851"/>
        </w:tabs>
        <w:ind w:left="0" w:firstLine="567"/>
        <w:jc w:val="both"/>
        <w:rPr>
          <w:rFonts w:eastAsia="Times New Roman"/>
          <w:bCs/>
          <w:sz w:val="28"/>
          <w:szCs w:val="28"/>
        </w:rPr>
      </w:pPr>
      <w:r w:rsidRPr="00B15F25">
        <w:rPr>
          <w:rFonts w:eastAsia="Times New Roman"/>
          <w:bCs/>
          <w:sz w:val="28"/>
          <w:szCs w:val="28"/>
        </w:rPr>
        <w:t>визначення уповноважених осіб товариств, що беруть участь у злитті, для здійснення всіх необхідних дій, пов’язаних із процесом злиття.</w:t>
      </w:r>
    </w:p>
    <w:p w14:paraId="1ED32A06" w14:textId="77777777" w:rsidR="001A2BA0" w:rsidRPr="00B15F25" w:rsidRDefault="001A2BA0" w:rsidP="00B15F25">
      <w:pPr>
        <w:widowControl w:val="0"/>
        <w:ind w:firstLine="567"/>
        <w:contextualSpacing/>
        <w:jc w:val="both"/>
        <w:rPr>
          <w:sz w:val="28"/>
          <w:szCs w:val="28"/>
        </w:rPr>
      </w:pPr>
      <w:r w:rsidRPr="00B15F25">
        <w:rPr>
          <w:sz w:val="28"/>
          <w:szCs w:val="28"/>
        </w:rPr>
        <w:t>10. Не приймають участь у конвертації акції:</w:t>
      </w:r>
    </w:p>
    <w:p w14:paraId="25FFDA9C" w14:textId="77C044FA" w:rsidR="001A2BA0" w:rsidRPr="00B15F25" w:rsidRDefault="001A2BA0" w:rsidP="00B15F25">
      <w:pPr>
        <w:pStyle w:val="a7"/>
        <w:widowControl w:val="0"/>
        <w:numPr>
          <w:ilvl w:val="0"/>
          <w:numId w:val="132"/>
        </w:numPr>
        <w:tabs>
          <w:tab w:val="left" w:pos="993"/>
        </w:tabs>
        <w:ind w:left="0" w:firstLine="567"/>
        <w:jc w:val="both"/>
        <w:rPr>
          <w:sz w:val="28"/>
          <w:szCs w:val="28"/>
        </w:rPr>
      </w:pPr>
      <w:r w:rsidRPr="00B15F25">
        <w:rPr>
          <w:sz w:val="28"/>
          <w:szCs w:val="28"/>
        </w:rPr>
        <w:t>які викуплені самим товариством, що бере участь у злитті;</w:t>
      </w:r>
    </w:p>
    <w:p w14:paraId="63724F83" w14:textId="19FBDE3B" w:rsidR="001A2BA0" w:rsidRPr="00B15F25" w:rsidRDefault="001A2BA0" w:rsidP="00B15F25">
      <w:pPr>
        <w:pStyle w:val="a7"/>
        <w:widowControl w:val="0"/>
        <w:numPr>
          <w:ilvl w:val="0"/>
          <w:numId w:val="132"/>
        </w:numPr>
        <w:tabs>
          <w:tab w:val="left" w:pos="993"/>
        </w:tabs>
        <w:ind w:left="0" w:firstLine="567"/>
        <w:jc w:val="both"/>
        <w:rPr>
          <w:sz w:val="28"/>
          <w:szCs w:val="28"/>
        </w:rPr>
      </w:pPr>
      <w:r w:rsidRPr="00B15F25">
        <w:rPr>
          <w:sz w:val="28"/>
          <w:szCs w:val="28"/>
        </w:rPr>
        <w:t xml:space="preserve"> власником яких є інше товариство, що бере участь у злитті;</w:t>
      </w:r>
    </w:p>
    <w:p w14:paraId="33614150" w14:textId="0869594A" w:rsidR="001A2BA0" w:rsidRPr="00B15F25" w:rsidRDefault="001A2BA0" w:rsidP="00B15F25">
      <w:pPr>
        <w:pStyle w:val="a7"/>
        <w:widowControl w:val="0"/>
        <w:numPr>
          <w:ilvl w:val="0"/>
          <w:numId w:val="132"/>
        </w:numPr>
        <w:tabs>
          <w:tab w:val="left" w:pos="993"/>
        </w:tabs>
        <w:ind w:left="0" w:firstLine="567"/>
        <w:jc w:val="both"/>
        <w:rPr>
          <w:sz w:val="28"/>
          <w:szCs w:val="28"/>
        </w:rPr>
      </w:pPr>
      <w:r w:rsidRPr="00B15F25">
        <w:rPr>
          <w:sz w:val="28"/>
          <w:szCs w:val="28"/>
        </w:rPr>
        <w:t>власником яких є юридична особа, що знаходиться під контролем товариства, що бере участь у злитті.</w:t>
      </w:r>
    </w:p>
    <w:p w14:paraId="3513630B" w14:textId="55784A2B" w:rsidR="001A2BA0" w:rsidRPr="00B15F25" w:rsidRDefault="001A2BA0" w:rsidP="00B15F25">
      <w:pPr>
        <w:pStyle w:val="a7"/>
        <w:widowControl w:val="0"/>
        <w:numPr>
          <w:ilvl w:val="3"/>
          <w:numId w:val="128"/>
        </w:numPr>
        <w:tabs>
          <w:tab w:val="left" w:pos="993"/>
        </w:tabs>
        <w:ind w:left="0" w:firstLine="567"/>
        <w:jc w:val="both"/>
        <w:rPr>
          <w:rFonts w:eastAsia="Times New Roman"/>
          <w:bCs/>
          <w:sz w:val="28"/>
          <w:szCs w:val="28"/>
        </w:rPr>
      </w:pPr>
      <w:r w:rsidRPr="00B15F25">
        <w:rPr>
          <w:rFonts w:eastAsia="Times New Roman"/>
          <w:bCs/>
          <w:sz w:val="28"/>
          <w:szCs w:val="28"/>
        </w:rPr>
        <w:t xml:space="preserve">Наглядова рада або рада директорів та виконавчий орган товариств, що </w:t>
      </w:r>
      <w:r w:rsidRPr="00B15F25">
        <w:rPr>
          <w:rFonts w:eastAsia="Times New Roman"/>
          <w:bCs/>
          <w:sz w:val="28"/>
          <w:szCs w:val="28"/>
        </w:rPr>
        <w:lastRenderedPageBreak/>
        <w:t>приймають участь у злитті, солідарно несуть субсидіарну відповідальність за невиконання чи неналежне виконання своїх посадових обов’язків, пов’язаних з процесом злиття акціонерного товариства.</w:t>
      </w:r>
    </w:p>
    <w:p w14:paraId="48390F93" w14:textId="5E5C1894" w:rsidR="001A2BA0" w:rsidRPr="00B15F25" w:rsidRDefault="001A2BA0" w:rsidP="00B15F25">
      <w:pPr>
        <w:pStyle w:val="a7"/>
        <w:widowControl w:val="0"/>
        <w:numPr>
          <w:ilvl w:val="3"/>
          <w:numId w:val="128"/>
        </w:numPr>
        <w:tabs>
          <w:tab w:val="left" w:pos="993"/>
        </w:tabs>
        <w:ind w:left="0" w:firstLine="567"/>
        <w:jc w:val="both"/>
        <w:rPr>
          <w:rFonts w:eastAsia="Times New Roman"/>
          <w:bCs/>
          <w:sz w:val="28"/>
          <w:szCs w:val="28"/>
        </w:rPr>
      </w:pPr>
      <w:r w:rsidRPr="00B15F25">
        <w:rPr>
          <w:rFonts w:eastAsia="Times New Roman"/>
          <w:bCs/>
          <w:sz w:val="28"/>
          <w:szCs w:val="28"/>
        </w:rPr>
        <w:t>Позов про скасування процедури злиття не може бути подано пізніше ніж через 6 місяців з дати завершення процедури злиття.</w:t>
      </w:r>
    </w:p>
    <w:p w14:paraId="21E27E2C" w14:textId="795BE146" w:rsidR="00803D9B" w:rsidRPr="00B15F25" w:rsidRDefault="00803D9B" w:rsidP="00B15F25">
      <w:pPr>
        <w:pStyle w:val="a7"/>
        <w:widowControl w:val="0"/>
        <w:tabs>
          <w:tab w:val="left" w:pos="993"/>
        </w:tabs>
        <w:ind w:left="0"/>
        <w:jc w:val="both"/>
        <w:rPr>
          <w:sz w:val="28"/>
          <w:szCs w:val="28"/>
        </w:rPr>
      </w:pPr>
    </w:p>
    <w:p w14:paraId="223EE0C0" w14:textId="231934B3" w:rsidR="00803D9B" w:rsidRPr="00B15F25" w:rsidRDefault="00803D9B"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Основні етапи злиття акціонерних товариств</w:t>
      </w:r>
    </w:p>
    <w:p w14:paraId="0393D292" w14:textId="08AD8D01" w:rsidR="00803D9B" w:rsidRPr="00B15F25" w:rsidRDefault="00803D9B" w:rsidP="00B15F25">
      <w:pPr>
        <w:pStyle w:val="a7"/>
        <w:numPr>
          <w:ilvl w:val="0"/>
          <w:numId w:val="189"/>
        </w:numPr>
        <w:tabs>
          <w:tab w:val="left" w:pos="851"/>
        </w:tabs>
        <w:ind w:left="0" w:firstLine="567"/>
        <w:jc w:val="both"/>
        <w:rPr>
          <w:sz w:val="28"/>
          <w:szCs w:val="28"/>
        </w:rPr>
      </w:pPr>
      <w:r w:rsidRPr="00B15F25">
        <w:rPr>
          <w:sz w:val="28"/>
          <w:szCs w:val="28"/>
        </w:rPr>
        <w:t>Процедура злиття акціонерних товариств здійснюється за такими етапами:</w:t>
      </w:r>
    </w:p>
    <w:p w14:paraId="5901EBED" w14:textId="26374433"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прийняття загальними зборами кожного з акціонерних товариств, які беруть участь у злитті, зокрема, рішень про:</w:t>
      </w:r>
    </w:p>
    <w:p w14:paraId="39C4C87A" w14:textId="77777777" w:rsidR="00803D9B" w:rsidRPr="00B15F25" w:rsidRDefault="00803D9B" w:rsidP="00B15F25">
      <w:pPr>
        <w:widowControl w:val="0"/>
        <w:ind w:firstLine="567"/>
        <w:contextualSpacing/>
        <w:jc w:val="both"/>
        <w:rPr>
          <w:sz w:val="28"/>
          <w:szCs w:val="28"/>
        </w:rPr>
      </w:pPr>
      <w:r w:rsidRPr="00B15F25">
        <w:rPr>
          <w:sz w:val="28"/>
          <w:szCs w:val="28"/>
        </w:rPr>
        <w:t>припинення акціонерних товариств шляхом злиття;</w:t>
      </w:r>
    </w:p>
    <w:p w14:paraId="4D4BC0F1" w14:textId="77777777" w:rsidR="00803D9B" w:rsidRPr="00B15F25" w:rsidRDefault="00803D9B" w:rsidP="00B15F25">
      <w:pPr>
        <w:widowControl w:val="0"/>
        <w:ind w:firstLine="567"/>
        <w:contextualSpacing/>
        <w:jc w:val="both"/>
        <w:rPr>
          <w:sz w:val="28"/>
          <w:szCs w:val="28"/>
        </w:rPr>
      </w:pPr>
      <w:r w:rsidRPr="00B15F25">
        <w:rPr>
          <w:sz w:val="28"/>
          <w:szCs w:val="28"/>
        </w:rPr>
        <w:t>затвердження умов злиття;</w:t>
      </w:r>
    </w:p>
    <w:p w14:paraId="6E35C879" w14:textId="77777777" w:rsidR="00803D9B" w:rsidRPr="00B15F25" w:rsidRDefault="00803D9B" w:rsidP="00B15F25">
      <w:pPr>
        <w:widowControl w:val="0"/>
        <w:ind w:firstLine="567"/>
        <w:contextualSpacing/>
        <w:jc w:val="both"/>
        <w:rPr>
          <w:sz w:val="28"/>
          <w:szCs w:val="28"/>
        </w:rPr>
      </w:pPr>
      <w:r w:rsidRPr="00B15F25">
        <w:rPr>
          <w:sz w:val="28"/>
          <w:szCs w:val="28"/>
        </w:rPr>
        <w:t>визначення уповноважених осіб товариств, що беруть участь у злитті, для здійснення всіх необхідних дій, пов’язаних із процесом злиття;</w:t>
      </w:r>
    </w:p>
    <w:p w14:paraId="2058AB84" w14:textId="5509851F"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 xml:space="preserve">реалізації акціонерами права вимоги обов'язкового викупу акціонерним товариством належних їм акцій, відповідно до вимог статті </w:t>
      </w:r>
      <w:r w:rsidR="0019608C" w:rsidRPr="00B15F25">
        <w:rPr>
          <w:sz w:val="28"/>
          <w:szCs w:val="28"/>
        </w:rPr>
        <w:fldChar w:fldCharType="begin"/>
      </w:r>
      <w:r w:rsidR="0019608C" w:rsidRPr="00B15F25">
        <w:rPr>
          <w:sz w:val="28"/>
          <w:szCs w:val="28"/>
        </w:rPr>
        <w:instrText xml:space="preserve"> REF _Ref19799498 \r \h  \* MERGEFORMAT </w:instrText>
      </w:r>
      <w:r w:rsidR="0019608C" w:rsidRPr="00B15F25">
        <w:rPr>
          <w:sz w:val="28"/>
          <w:szCs w:val="28"/>
        </w:rPr>
      </w:r>
      <w:r w:rsidR="0019608C" w:rsidRPr="00B15F25">
        <w:rPr>
          <w:sz w:val="28"/>
          <w:szCs w:val="28"/>
        </w:rPr>
        <w:fldChar w:fldCharType="separate"/>
      </w:r>
      <w:r w:rsidR="00E41BDF" w:rsidRPr="00E41BDF">
        <w:rPr>
          <w:vanish/>
          <w:sz w:val="28"/>
          <w:szCs w:val="28"/>
        </w:rPr>
        <w:t xml:space="preserve">Стаття </w:t>
      </w:r>
      <w:r w:rsidR="00E41BDF">
        <w:rPr>
          <w:sz w:val="28"/>
          <w:szCs w:val="28"/>
        </w:rPr>
        <w:t>99</w:t>
      </w:r>
      <w:r w:rsidR="0019608C" w:rsidRPr="00B15F25">
        <w:rPr>
          <w:sz w:val="28"/>
          <w:szCs w:val="28"/>
        </w:rPr>
        <w:fldChar w:fldCharType="end"/>
      </w:r>
      <w:r w:rsidRPr="00B15F25">
        <w:rPr>
          <w:sz w:val="28"/>
          <w:szCs w:val="28"/>
        </w:rPr>
        <w:t xml:space="preserve"> цього Закону;</w:t>
      </w:r>
    </w:p>
    <w:p w14:paraId="04B8AD9D" w14:textId="3B1331F4"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 xml:space="preserve"> реалізація прав кредиторів кожного акціонерного товариства, що бере участь у злитті, щодо задоволення їх вимог, передбачених статтею </w:t>
      </w:r>
      <w:r w:rsidR="0019608C" w:rsidRPr="00B15F25">
        <w:rPr>
          <w:sz w:val="28"/>
          <w:szCs w:val="28"/>
        </w:rPr>
        <w:fldChar w:fldCharType="begin"/>
      </w:r>
      <w:r w:rsidR="0019608C" w:rsidRPr="00B15F25">
        <w:rPr>
          <w:sz w:val="28"/>
          <w:szCs w:val="28"/>
        </w:rPr>
        <w:instrText xml:space="preserve"> REF _Ref20491489 \r \h  \* MERGEFORMAT </w:instrText>
      </w:r>
      <w:r w:rsidR="0019608C" w:rsidRPr="00B15F25">
        <w:rPr>
          <w:sz w:val="28"/>
          <w:szCs w:val="28"/>
        </w:rPr>
      </w:r>
      <w:r w:rsidR="0019608C" w:rsidRPr="00B15F25">
        <w:rPr>
          <w:sz w:val="28"/>
          <w:szCs w:val="28"/>
        </w:rPr>
        <w:fldChar w:fldCharType="separate"/>
      </w:r>
      <w:r w:rsidR="00E41BDF" w:rsidRPr="00E41BDF">
        <w:rPr>
          <w:vanish/>
          <w:sz w:val="28"/>
          <w:szCs w:val="28"/>
        </w:rPr>
        <w:t xml:space="preserve">Стаття </w:t>
      </w:r>
      <w:r w:rsidR="00E41BDF">
        <w:rPr>
          <w:sz w:val="28"/>
          <w:szCs w:val="28"/>
        </w:rPr>
        <w:t>112</w:t>
      </w:r>
      <w:r w:rsidR="0019608C" w:rsidRPr="00B15F25">
        <w:rPr>
          <w:sz w:val="28"/>
          <w:szCs w:val="28"/>
        </w:rPr>
        <w:fldChar w:fldCharType="end"/>
      </w:r>
      <w:r w:rsidRPr="00B15F25">
        <w:rPr>
          <w:sz w:val="28"/>
          <w:szCs w:val="28"/>
        </w:rPr>
        <w:t xml:space="preserve"> цього Закону; </w:t>
      </w:r>
    </w:p>
    <w:p w14:paraId="3BE91E87" w14:textId="2B03036E"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 xml:space="preserve">оприлюднення рішення про припинення акціонерних товариств шляхом злиття;  </w:t>
      </w:r>
    </w:p>
    <w:p w14:paraId="7944E73F" w14:textId="633E1468"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подання уповноваженими особами товариств, що беруть участь у злитті, до Національної комісії з цінних паперів та фондового ринку заяви, рішення про припинення акціонерних товариств шляхом злиття і всіх необхідних документів для зупинення обігу акцій кожного з товариств, що беруть участь у злитті;</w:t>
      </w:r>
    </w:p>
    <w:p w14:paraId="636863A8" w14:textId="06DDC3AE"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 xml:space="preserve">зупинення Національною комісією з цінних паперів та фондового ринку обігу акцій кожного товариства, яке бере участь у злитті; </w:t>
      </w:r>
    </w:p>
    <w:p w14:paraId="36C402F7" w14:textId="4608B61E"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прийняття уповноваженими особами товариств, що беруть участь у злитті, рішення про емісію акцій та про створення в результаті злиття нового товариства;</w:t>
      </w:r>
    </w:p>
    <w:p w14:paraId="18B29CE4" w14:textId="219A7EA2"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подання до Національної комісії з цінних паперів та фондового ринку заяви, рішення про емісію акцій і всіх необхідних документів для реєстрації випуску акцій товариства, що створюється в результаті злиття;</w:t>
      </w:r>
    </w:p>
    <w:p w14:paraId="1739A488" w14:textId="179DF3C3" w:rsidR="00803D9B" w:rsidRPr="00B15F25" w:rsidRDefault="00803D9B" w:rsidP="00B15F25">
      <w:pPr>
        <w:pStyle w:val="a7"/>
        <w:widowControl w:val="0"/>
        <w:numPr>
          <w:ilvl w:val="0"/>
          <w:numId w:val="133"/>
        </w:numPr>
        <w:tabs>
          <w:tab w:val="left" w:pos="851"/>
        </w:tabs>
        <w:ind w:left="0" w:firstLine="567"/>
        <w:jc w:val="both"/>
        <w:rPr>
          <w:sz w:val="28"/>
          <w:szCs w:val="28"/>
        </w:rPr>
      </w:pPr>
      <w:r w:rsidRPr="00B15F25">
        <w:rPr>
          <w:sz w:val="28"/>
          <w:szCs w:val="28"/>
        </w:rPr>
        <w:t>реєстрація Національною комісією з цінних паперів та фондового ринку випуску акцій та видача тимчасового свідоцтва про реєстрацію випуску акцій;</w:t>
      </w:r>
    </w:p>
    <w:p w14:paraId="1969B6BF" w14:textId="522C156C"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 xml:space="preserve">укладання з Центральним депозитарієм цінних паперів договору про обслуговування випусків цінних паперів; </w:t>
      </w:r>
    </w:p>
    <w:p w14:paraId="07947FDA" w14:textId="1E9CC6EB"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присвоєння акціям міжнародного ідентифікаційного номера цінних паперів;</w:t>
      </w:r>
    </w:p>
    <w:p w14:paraId="66F98617" w14:textId="420DF9F7"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конвертація акцій товариства, що припиняється внаслідок злиття, в акції товариства, що створюється в результаті злиття;</w:t>
      </w:r>
    </w:p>
    <w:p w14:paraId="0D9A0D88" w14:textId="3AE4690F"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 xml:space="preserve">прийняття загальними зборами товариства, що створюється в результаті злиття, рішень про затвердження результатів емісії (конвертації), затвердження </w:t>
      </w:r>
      <w:r w:rsidRPr="00B15F25">
        <w:rPr>
          <w:sz w:val="28"/>
          <w:szCs w:val="28"/>
        </w:rPr>
        <w:lastRenderedPageBreak/>
        <w:t>статуту нового товариства та обрання органів управління такого товариства;</w:t>
      </w:r>
    </w:p>
    <w:p w14:paraId="6A05C078" w14:textId="36CBF63E"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скасування випуску цінних паперів товариства, що припиняється шляхом злиття;</w:t>
      </w:r>
    </w:p>
    <w:p w14:paraId="79B59FEB" w14:textId="479BDA56"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скасування Національною комісією з цінних паперів та фондового ринку реєстрації випуску цінних паперів товариства, що припиняється шляхом злиття;</w:t>
      </w:r>
    </w:p>
    <w:p w14:paraId="47C502E4" w14:textId="6329765E"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державна реєстрація припинення акціонерного товариства, що припинилось в результаті злиття, та створення товариства, утвореного в результаті злиття, в органах державної реєстрації;</w:t>
      </w:r>
    </w:p>
    <w:p w14:paraId="6C0CBCDE" w14:textId="0E103770"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реєстрації звіту про результати емісії цінних паперів;</w:t>
      </w:r>
    </w:p>
    <w:p w14:paraId="3FB67AE6" w14:textId="289221DC" w:rsidR="00803D9B" w:rsidRPr="00B15F25" w:rsidRDefault="00803D9B" w:rsidP="00B15F25">
      <w:pPr>
        <w:pStyle w:val="a7"/>
        <w:widowControl w:val="0"/>
        <w:numPr>
          <w:ilvl w:val="0"/>
          <w:numId w:val="133"/>
        </w:numPr>
        <w:tabs>
          <w:tab w:val="left" w:pos="993"/>
        </w:tabs>
        <w:ind w:left="0" w:firstLine="567"/>
        <w:jc w:val="both"/>
        <w:rPr>
          <w:sz w:val="28"/>
          <w:szCs w:val="28"/>
        </w:rPr>
      </w:pPr>
      <w:r w:rsidRPr="00B15F25">
        <w:rPr>
          <w:sz w:val="28"/>
          <w:szCs w:val="28"/>
        </w:rPr>
        <w:t>реєстрація Національною комісією з цінних паперів та фондового ринку звіту про результати емісії цінних паперів та видача свідоцтва про реєстрацію випуску цінних паперів.</w:t>
      </w:r>
    </w:p>
    <w:p w14:paraId="569592E9" w14:textId="77777777" w:rsidR="00803D9B" w:rsidRPr="00B15F25" w:rsidRDefault="00803D9B" w:rsidP="00B15F25">
      <w:pPr>
        <w:widowControl w:val="0"/>
        <w:ind w:firstLine="567"/>
        <w:contextualSpacing/>
        <w:jc w:val="both"/>
        <w:rPr>
          <w:sz w:val="28"/>
          <w:szCs w:val="28"/>
        </w:rPr>
      </w:pPr>
      <w:r w:rsidRPr="00B15F25">
        <w:rPr>
          <w:sz w:val="28"/>
          <w:szCs w:val="28"/>
        </w:rPr>
        <w:t>Дії, що порушують процедуру припинення акціонерного товариства шляхом злиття, встановлену цим Законом, є підставою для прийняття Національною комісією з цінних паперів та фондового ринку рішення про відмову в реєстрації звіту про результати емісії цінних паперів.</w:t>
      </w:r>
    </w:p>
    <w:p w14:paraId="54DE2C52" w14:textId="78123C05" w:rsidR="00803D9B" w:rsidRPr="00B15F25" w:rsidRDefault="00803D9B" w:rsidP="00B15F25">
      <w:pPr>
        <w:pStyle w:val="a7"/>
        <w:numPr>
          <w:ilvl w:val="0"/>
          <w:numId w:val="189"/>
        </w:numPr>
        <w:tabs>
          <w:tab w:val="left" w:pos="851"/>
        </w:tabs>
        <w:ind w:left="0" w:firstLine="567"/>
        <w:jc w:val="both"/>
        <w:rPr>
          <w:sz w:val="28"/>
          <w:szCs w:val="28"/>
        </w:rPr>
      </w:pPr>
      <w:r w:rsidRPr="00B15F25">
        <w:rPr>
          <w:sz w:val="28"/>
          <w:szCs w:val="28"/>
        </w:rPr>
        <w:t>Порядок здійснення емісії та скасування випуску акцій в процесі злиття встановлюється Національною комісією з цінних паперів та фондового ринку.</w:t>
      </w:r>
    </w:p>
    <w:p w14:paraId="6E957AA2" w14:textId="77777777" w:rsidR="00EB11C4" w:rsidRPr="00B15F25" w:rsidRDefault="00EB11C4" w:rsidP="00B15F25">
      <w:pPr>
        <w:pStyle w:val="a7"/>
        <w:widowControl w:val="0"/>
        <w:tabs>
          <w:tab w:val="left" w:pos="851"/>
        </w:tabs>
        <w:ind w:left="0"/>
        <w:jc w:val="both"/>
        <w:rPr>
          <w:sz w:val="28"/>
          <w:szCs w:val="28"/>
        </w:rPr>
      </w:pPr>
    </w:p>
    <w:p w14:paraId="3A3F1919" w14:textId="38B76E12"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25" w:name="_Ref19798398"/>
      <w:r w:rsidRPr="00B15F25">
        <w:rPr>
          <w:rFonts w:cs="Times New Roman"/>
          <w:szCs w:val="28"/>
        </w:rPr>
        <w:t xml:space="preserve"> Приєднання акціонерного товариства</w:t>
      </w:r>
      <w:bookmarkEnd w:id="225"/>
      <w:r w:rsidRPr="00B15F25">
        <w:rPr>
          <w:rFonts w:cs="Times New Roman"/>
          <w:szCs w:val="28"/>
        </w:rPr>
        <w:t xml:space="preserve"> </w:t>
      </w:r>
    </w:p>
    <w:p w14:paraId="766A8AE6" w14:textId="74C50C48" w:rsidR="001820B8" w:rsidRPr="00B15F25" w:rsidRDefault="001820B8" w:rsidP="00B15F25">
      <w:pPr>
        <w:pStyle w:val="a7"/>
        <w:widowControl w:val="0"/>
        <w:numPr>
          <w:ilvl w:val="0"/>
          <w:numId w:val="135"/>
        </w:numPr>
        <w:tabs>
          <w:tab w:val="left" w:pos="851"/>
        </w:tabs>
        <w:ind w:left="0" w:firstLine="567"/>
        <w:jc w:val="both"/>
        <w:rPr>
          <w:sz w:val="28"/>
          <w:szCs w:val="28"/>
        </w:rPr>
      </w:pPr>
      <w:bookmarkStart w:id="226" w:name="_Ref22655222"/>
      <w:r w:rsidRPr="00B15F25">
        <w:rPr>
          <w:sz w:val="28"/>
          <w:szCs w:val="28"/>
        </w:rPr>
        <w:t>Приєднанням акціонерного товариства визнається припинення акціонерного товариства (кількох товариств) з передачею ним (ними) згідно з передавальним актом усього свого майна, прав та обов'язків іншому акціонерному товариству - правонаступнику.</w:t>
      </w:r>
      <w:bookmarkEnd w:id="226"/>
    </w:p>
    <w:p w14:paraId="705FA345" w14:textId="77777777" w:rsidR="001820B8" w:rsidRPr="00B15F25" w:rsidRDefault="001820B8" w:rsidP="00B15F25">
      <w:pPr>
        <w:widowControl w:val="0"/>
        <w:tabs>
          <w:tab w:val="left" w:pos="851"/>
        </w:tabs>
        <w:ind w:firstLine="567"/>
        <w:contextualSpacing/>
        <w:jc w:val="both"/>
        <w:rPr>
          <w:sz w:val="28"/>
          <w:szCs w:val="28"/>
        </w:rPr>
      </w:pPr>
      <w:r w:rsidRPr="00B15F25">
        <w:rPr>
          <w:sz w:val="28"/>
          <w:szCs w:val="28"/>
        </w:rPr>
        <w:t>Акціонерне товариство може приєднуватись лише до акціонерного товариства. До акціонерного товариства може приєднуватись лише інше акціонерне товариство.</w:t>
      </w:r>
    </w:p>
    <w:p w14:paraId="200788E0" w14:textId="70C58018" w:rsidR="001820B8" w:rsidRPr="00B15F25" w:rsidRDefault="001820B8" w:rsidP="00B15F25">
      <w:pPr>
        <w:pStyle w:val="a7"/>
        <w:widowControl w:val="0"/>
        <w:numPr>
          <w:ilvl w:val="0"/>
          <w:numId w:val="135"/>
        </w:numPr>
        <w:tabs>
          <w:tab w:val="left" w:pos="851"/>
        </w:tabs>
        <w:ind w:left="0" w:firstLine="567"/>
        <w:jc w:val="both"/>
        <w:rPr>
          <w:sz w:val="28"/>
          <w:szCs w:val="28"/>
        </w:rPr>
      </w:pPr>
      <w:r w:rsidRPr="00B15F25">
        <w:rPr>
          <w:sz w:val="28"/>
          <w:szCs w:val="28"/>
        </w:rPr>
        <w:t xml:space="preserve">Наглядова рада або рада директорів кожного з товариств, що беруть участь у приєднанні, повинно  скласти проект умов приєднання відповідно до вимог статті </w:t>
      </w:r>
      <w:r w:rsidR="00EA664D" w:rsidRPr="00B15F25">
        <w:rPr>
          <w:sz w:val="28"/>
          <w:szCs w:val="28"/>
        </w:rPr>
        <w:fldChar w:fldCharType="begin"/>
      </w:r>
      <w:r w:rsidR="00EA664D" w:rsidRPr="00B15F25">
        <w:rPr>
          <w:sz w:val="28"/>
          <w:szCs w:val="28"/>
        </w:rPr>
        <w:instrText xml:space="preserve"> REF _Ref20832689 \r \h  \* MERGEFORMAT </w:instrText>
      </w:r>
      <w:r w:rsidR="00EA664D" w:rsidRPr="00B15F25">
        <w:rPr>
          <w:sz w:val="28"/>
          <w:szCs w:val="28"/>
        </w:rPr>
      </w:r>
      <w:r w:rsidR="00EA664D" w:rsidRPr="00B15F25">
        <w:rPr>
          <w:sz w:val="28"/>
          <w:szCs w:val="28"/>
        </w:rPr>
        <w:fldChar w:fldCharType="separate"/>
      </w:r>
      <w:r w:rsidR="00E41BDF" w:rsidRPr="00E41BDF">
        <w:rPr>
          <w:vanish/>
          <w:sz w:val="28"/>
          <w:szCs w:val="28"/>
        </w:rPr>
        <w:t xml:space="preserve">Стаття </w:t>
      </w:r>
      <w:r w:rsidR="00E41BDF">
        <w:rPr>
          <w:sz w:val="28"/>
          <w:szCs w:val="28"/>
        </w:rPr>
        <w:t>118</w:t>
      </w:r>
      <w:r w:rsidR="00EA664D" w:rsidRPr="00B15F25">
        <w:rPr>
          <w:sz w:val="28"/>
          <w:szCs w:val="28"/>
        </w:rPr>
        <w:fldChar w:fldCharType="end"/>
      </w:r>
      <w:r w:rsidR="00EA664D" w:rsidRPr="00B15F25">
        <w:rPr>
          <w:rStyle w:val="af7"/>
          <w:sz w:val="28"/>
          <w:szCs w:val="28"/>
        </w:rPr>
        <w:t xml:space="preserve"> ц</w:t>
      </w:r>
      <w:r w:rsidRPr="00B15F25">
        <w:rPr>
          <w:sz w:val="28"/>
          <w:szCs w:val="28"/>
        </w:rPr>
        <w:t>ього Закону.</w:t>
      </w:r>
    </w:p>
    <w:p w14:paraId="5C1AC820" w14:textId="04C2E47A" w:rsidR="001820B8" w:rsidRPr="00B15F25" w:rsidRDefault="001820B8" w:rsidP="00B15F25">
      <w:pPr>
        <w:pStyle w:val="a7"/>
        <w:widowControl w:val="0"/>
        <w:numPr>
          <w:ilvl w:val="0"/>
          <w:numId w:val="135"/>
        </w:numPr>
        <w:tabs>
          <w:tab w:val="left" w:pos="851"/>
        </w:tabs>
        <w:ind w:left="0" w:firstLine="567"/>
        <w:jc w:val="both"/>
        <w:rPr>
          <w:sz w:val="28"/>
          <w:szCs w:val="28"/>
        </w:rPr>
      </w:pPr>
      <w:bookmarkStart w:id="227" w:name="_Ref20820854"/>
      <w:r w:rsidRPr="00B15F25">
        <w:rPr>
          <w:sz w:val="28"/>
          <w:szCs w:val="28"/>
        </w:rPr>
        <w:t>Наглядова рада або рада директорів кожного з акціонерних товариств, що беруть участь у приєднанні, виносить на затвердження загальних зборів кожного акціонерного товариства, що беруть участь у приєднанні, зокрема  питання про:</w:t>
      </w:r>
      <w:bookmarkEnd w:id="227"/>
      <w:r w:rsidRPr="00B15F25">
        <w:rPr>
          <w:sz w:val="28"/>
          <w:szCs w:val="28"/>
        </w:rPr>
        <w:t xml:space="preserve"> </w:t>
      </w:r>
    </w:p>
    <w:p w14:paraId="0A7C49CC" w14:textId="20DFA3D3" w:rsidR="001820B8" w:rsidRPr="00B15F25" w:rsidRDefault="001820B8" w:rsidP="00B15F25">
      <w:pPr>
        <w:pStyle w:val="a7"/>
        <w:widowControl w:val="0"/>
        <w:numPr>
          <w:ilvl w:val="0"/>
          <w:numId w:val="140"/>
        </w:numPr>
        <w:tabs>
          <w:tab w:val="left" w:pos="851"/>
        </w:tabs>
        <w:ind w:left="0" w:firstLine="567"/>
        <w:jc w:val="both"/>
        <w:rPr>
          <w:sz w:val="28"/>
          <w:szCs w:val="28"/>
        </w:rPr>
      </w:pPr>
      <w:r w:rsidRPr="00B15F25">
        <w:rPr>
          <w:sz w:val="28"/>
          <w:szCs w:val="28"/>
        </w:rPr>
        <w:t xml:space="preserve">припинення акціонерного товариства шляхом приєднання – для товариства, що приєднується; </w:t>
      </w:r>
    </w:p>
    <w:p w14:paraId="5D27C63D" w14:textId="77777777" w:rsidR="001820B8" w:rsidRPr="00B15F25" w:rsidRDefault="001820B8" w:rsidP="00B15F25">
      <w:pPr>
        <w:pStyle w:val="a7"/>
        <w:widowControl w:val="0"/>
        <w:numPr>
          <w:ilvl w:val="0"/>
          <w:numId w:val="140"/>
        </w:numPr>
        <w:tabs>
          <w:tab w:val="left" w:pos="851"/>
        </w:tabs>
        <w:ind w:left="0" w:firstLine="567"/>
        <w:jc w:val="both"/>
        <w:rPr>
          <w:sz w:val="28"/>
          <w:szCs w:val="28"/>
        </w:rPr>
      </w:pPr>
      <w:r w:rsidRPr="00B15F25">
        <w:rPr>
          <w:sz w:val="28"/>
          <w:szCs w:val="28"/>
        </w:rPr>
        <w:t>приєднання іншого акціонерного товариства – для товариства, до якого здійснюється приєднання;</w:t>
      </w:r>
    </w:p>
    <w:p w14:paraId="59ECF5AA" w14:textId="5B647A99" w:rsidR="001820B8" w:rsidRPr="00B15F25" w:rsidRDefault="001820B8" w:rsidP="00B15F25">
      <w:pPr>
        <w:pStyle w:val="a7"/>
        <w:widowControl w:val="0"/>
        <w:numPr>
          <w:ilvl w:val="0"/>
          <w:numId w:val="140"/>
        </w:numPr>
        <w:tabs>
          <w:tab w:val="left" w:pos="851"/>
        </w:tabs>
        <w:ind w:left="0" w:firstLine="567"/>
        <w:jc w:val="both"/>
        <w:rPr>
          <w:sz w:val="28"/>
          <w:szCs w:val="28"/>
        </w:rPr>
      </w:pPr>
      <w:r w:rsidRPr="00B15F25">
        <w:rPr>
          <w:sz w:val="28"/>
          <w:szCs w:val="28"/>
        </w:rPr>
        <w:t>затвердження умов приєднання;</w:t>
      </w:r>
    </w:p>
    <w:p w14:paraId="72995CFC" w14:textId="5C9C4FDF" w:rsidR="001820B8" w:rsidRPr="00B15F25" w:rsidRDefault="001820B8" w:rsidP="00B15F25">
      <w:pPr>
        <w:pStyle w:val="a7"/>
        <w:widowControl w:val="0"/>
        <w:numPr>
          <w:ilvl w:val="0"/>
          <w:numId w:val="140"/>
        </w:numPr>
        <w:tabs>
          <w:tab w:val="left" w:pos="851"/>
        </w:tabs>
        <w:ind w:left="0" w:firstLine="567"/>
        <w:jc w:val="both"/>
        <w:rPr>
          <w:sz w:val="28"/>
          <w:szCs w:val="28"/>
        </w:rPr>
      </w:pPr>
      <w:r w:rsidRPr="00B15F25">
        <w:rPr>
          <w:sz w:val="28"/>
          <w:szCs w:val="28"/>
        </w:rPr>
        <w:t xml:space="preserve"> затвердження проекту статуту товариства, до якого приєднуються;</w:t>
      </w:r>
    </w:p>
    <w:p w14:paraId="009134C6" w14:textId="2B399BE9" w:rsidR="001820B8" w:rsidRPr="00B15F25" w:rsidRDefault="001820B8" w:rsidP="00B15F25">
      <w:pPr>
        <w:pStyle w:val="a7"/>
        <w:widowControl w:val="0"/>
        <w:numPr>
          <w:ilvl w:val="0"/>
          <w:numId w:val="140"/>
        </w:numPr>
        <w:tabs>
          <w:tab w:val="left" w:pos="851"/>
        </w:tabs>
        <w:ind w:left="0" w:firstLine="567"/>
        <w:jc w:val="both"/>
        <w:rPr>
          <w:sz w:val="28"/>
          <w:szCs w:val="28"/>
        </w:rPr>
      </w:pPr>
      <w:r w:rsidRPr="00B15F25">
        <w:rPr>
          <w:sz w:val="28"/>
          <w:szCs w:val="28"/>
        </w:rPr>
        <w:t>схвалення проекту передавального акту.</w:t>
      </w:r>
    </w:p>
    <w:p w14:paraId="5DA241E8" w14:textId="5F6C1954" w:rsidR="001820B8" w:rsidRPr="00B15F25" w:rsidRDefault="001820B8" w:rsidP="00B15F25">
      <w:pPr>
        <w:pStyle w:val="a7"/>
        <w:widowControl w:val="0"/>
        <w:numPr>
          <w:ilvl w:val="0"/>
          <w:numId w:val="135"/>
        </w:numPr>
        <w:tabs>
          <w:tab w:val="left" w:pos="851"/>
        </w:tabs>
        <w:ind w:left="0" w:firstLine="567"/>
        <w:jc w:val="both"/>
        <w:rPr>
          <w:sz w:val="28"/>
          <w:szCs w:val="28"/>
        </w:rPr>
      </w:pPr>
      <w:bookmarkStart w:id="228" w:name="_Ref20820797"/>
      <w:r w:rsidRPr="00B15F25">
        <w:rPr>
          <w:sz w:val="28"/>
          <w:szCs w:val="28"/>
        </w:rPr>
        <w:t xml:space="preserve">Частина </w:t>
      </w:r>
      <w:r w:rsidR="00095B78" w:rsidRPr="00B15F25">
        <w:rPr>
          <w:sz w:val="28"/>
          <w:szCs w:val="28"/>
        </w:rPr>
        <w:fldChar w:fldCharType="begin"/>
      </w:r>
      <w:r w:rsidR="00095B78" w:rsidRPr="00B15F25">
        <w:rPr>
          <w:sz w:val="28"/>
          <w:szCs w:val="28"/>
        </w:rPr>
        <w:instrText xml:space="preserve"> REF _Ref20820854 \r \h </w:instrText>
      </w:r>
      <w:r w:rsidR="00F3057A" w:rsidRPr="00B15F25">
        <w:rPr>
          <w:sz w:val="28"/>
          <w:szCs w:val="28"/>
        </w:rPr>
        <w:instrText xml:space="preserve"> \* MERGEFORMAT </w:instrText>
      </w:r>
      <w:r w:rsidR="00095B78" w:rsidRPr="00B15F25">
        <w:rPr>
          <w:sz w:val="28"/>
          <w:szCs w:val="28"/>
        </w:rPr>
      </w:r>
      <w:r w:rsidR="00095B78" w:rsidRPr="00B15F25">
        <w:rPr>
          <w:sz w:val="28"/>
          <w:szCs w:val="28"/>
        </w:rPr>
        <w:fldChar w:fldCharType="separate"/>
      </w:r>
      <w:r w:rsidR="00E41BDF">
        <w:rPr>
          <w:sz w:val="28"/>
          <w:szCs w:val="28"/>
        </w:rPr>
        <w:t>3</w:t>
      </w:r>
      <w:r w:rsidR="00095B78" w:rsidRPr="00B15F25">
        <w:rPr>
          <w:sz w:val="28"/>
          <w:szCs w:val="28"/>
        </w:rPr>
        <w:fldChar w:fldCharType="end"/>
      </w:r>
      <w:r w:rsidRPr="00B15F25">
        <w:rPr>
          <w:sz w:val="28"/>
          <w:szCs w:val="28"/>
        </w:rPr>
        <w:t xml:space="preserve"> цієї статті не застосовується до товариства, до якого </w:t>
      </w:r>
      <w:r w:rsidRPr="00B15F25">
        <w:rPr>
          <w:sz w:val="28"/>
          <w:szCs w:val="28"/>
        </w:rPr>
        <w:lastRenderedPageBreak/>
        <w:t>здійснюється приєднання, якщо виконується всі наступні вимоги:</w:t>
      </w:r>
      <w:bookmarkEnd w:id="228"/>
    </w:p>
    <w:p w14:paraId="34C7410B" w14:textId="1DAA74AF" w:rsidR="001820B8" w:rsidRPr="00B15F25" w:rsidRDefault="001820B8" w:rsidP="00B15F25">
      <w:pPr>
        <w:pStyle w:val="a7"/>
        <w:widowControl w:val="0"/>
        <w:numPr>
          <w:ilvl w:val="0"/>
          <w:numId w:val="139"/>
        </w:numPr>
        <w:tabs>
          <w:tab w:val="left" w:pos="851"/>
        </w:tabs>
        <w:ind w:left="0" w:firstLine="567"/>
        <w:jc w:val="both"/>
        <w:rPr>
          <w:sz w:val="28"/>
          <w:szCs w:val="28"/>
        </w:rPr>
      </w:pPr>
      <w:r w:rsidRPr="00B15F25">
        <w:rPr>
          <w:sz w:val="28"/>
          <w:szCs w:val="28"/>
        </w:rPr>
        <w:t xml:space="preserve">оприлюднення документів, передбачене частиною третьою статті </w:t>
      </w:r>
      <w:r w:rsidR="002D1D2C" w:rsidRPr="00B15F25">
        <w:rPr>
          <w:sz w:val="28"/>
          <w:szCs w:val="28"/>
        </w:rPr>
        <w:fldChar w:fldCharType="begin"/>
      </w:r>
      <w:r w:rsidR="002D1D2C" w:rsidRPr="00B15F25">
        <w:rPr>
          <w:sz w:val="28"/>
          <w:szCs w:val="28"/>
        </w:rPr>
        <w:instrText xml:space="preserve"> REF _Ref20308189 \r \h  \* MERGEFORMAT </w:instrText>
      </w:r>
      <w:r w:rsidR="002D1D2C" w:rsidRPr="00B15F25">
        <w:rPr>
          <w:sz w:val="28"/>
          <w:szCs w:val="28"/>
        </w:rPr>
      </w:r>
      <w:r w:rsidR="002D1D2C" w:rsidRPr="00B15F25">
        <w:rPr>
          <w:sz w:val="28"/>
          <w:szCs w:val="28"/>
        </w:rPr>
        <w:fldChar w:fldCharType="separate"/>
      </w:r>
      <w:r w:rsidR="00E41BDF" w:rsidRPr="00E41BDF">
        <w:rPr>
          <w:vanish/>
          <w:sz w:val="28"/>
          <w:szCs w:val="28"/>
        </w:rPr>
        <w:t xml:space="preserve">Стаття </w:t>
      </w:r>
      <w:r w:rsidR="00E41BDF">
        <w:rPr>
          <w:sz w:val="28"/>
          <w:szCs w:val="28"/>
        </w:rPr>
        <w:t>132</w:t>
      </w:r>
      <w:r w:rsidR="002D1D2C" w:rsidRPr="00B15F25">
        <w:rPr>
          <w:sz w:val="28"/>
          <w:szCs w:val="28"/>
        </w:rPr>
        <w:fldChar w:fldCharType="end"/>
      </w:r>
      <w:r w:rsidRPr="00B15F25">
        <w:rPr>
          <w:sz w:val="28"/>
          <w:szCs w:val="28"/>
        </w:rPr>
        <w:t xml:space="preserve"> цього Закону, здійснюється не пізніше ніж за 30 днів до запланованої дати проведення загальних зборів, на яких буде розглядатися питання щодо приєднання;</w:t>
      </w:r>
    </w:p>
    <w:p w14:paraId="5B17072E" w14:textId="56F0562B" w:rsidR="001820B8" w:rsidRPr="00B15F25" w:rsidRDefault="001820B8" w:rsidP="00B15F25">
      <w:pPr>
        <w:pStyle w:val="a7"/>
        <w:widowControl w:val="0"/>
        <w:numPr>
          <w:ilvl w:val="0"/>
          <w:numId w:val="139"/>
        </w:numPr>
        <w:tabs>
          <w:tab w:val="left" w:pos="851"/>
        </w:tabs>
        <w:ind w:left="0" w:firstLine="567"/>
        <w:jc w:val="both"/>
        <w:rPr>
          <w:sz w:val="28"/>
          <w:szCs w:val="28"/>
        </w:rPr>
      </w:pPr>
      <w:r w:rsidRPr="00B15F25">
        <w:rPr>
          <w:sz w:val="28"/>
          <w:szCs w:val="28"/>
        </w:rPr>
        <w:t xml:space="preserve">не пізніше ніж за 30 днів до запланованої дати проведення загальних зборів, на яких буде розглядатися питання щодо приєднання, усі акціонери товариства, до якого приєднуються, мають право ознайомитись із документами, зазначеними статті </w:t>
      </w:r>
      <w:r w:rsidR="007F21C7" w:rsidRPr="00B15F25">
        <w:rPr>
          <w:sz w:val="28"/>
          <w:szCs w:val="28"/>
        </w:rPr>
        <w:fldChar w:fldCharType="begin"/>
      </w:r>
      <w:r w:rsidR="007F21C7" w:rsidRPr="00B15F25">
        <w:rPr>
          <w:sz w:val="28"/>
          <w:szCs w:val="28"/>
        </w:rPr>
        <w:instrText xml:space="preserve"> REF _Ref20308189 \r \h  \* MERGEFORMAT </w:instrText>
      </w:r>
      <w:r w:rsidR="007F21C7" w:rsidRPr="00B15F25">
        <w:rPr>
          <w:sz w:val="28"/>
          <w:szCs w:val="28"/>
        </w:rPr>
      </w:r>
      <w:r w:rsidR="007F21C7" w:rsidRPr="00B15F25">
        <w:rPr>
          <w:sz w:val="28"/>
          <w:szCs w:val="28"/>
        </w:rPr>
        <w:fldChar w:fldCharType="separate"/>
      </w:r>
      <w:r w:rsidR="00E41BDF" w:rsidRPr="00E41BDF">
        <w:rPr>
          <w:vanish/>
          <w:sz w:val="28"/>
          <w:szCs w:val="28"/>
        </w:rPr>
        <w:t xml:space="preserve">Стаття </w:t>
      </w:r>
      <w:r w:rsidR="00E41BDF">
        <w:rPr>
          <w:sz w:val="28"/>
          <w:szCs w:val="28"/>
        </w:rPr>
        <w:t>132</w:t>
      </w:r>
      <w:r w:rsidR="007F21C7" w:rsidRPr="00B15F25">
        <w:rPr>
          <w:sz w:val="28"/>
          <w:szCs w:val="28"/>
        </w:rPr>
        <w:fldChar w:fldCharType="end"/>
      </w:r>
      <w:r w:rsidRPr="00B15F25">
        <w:rPr>
          <w:sz w:val="28"/>
          <w:szCs w:val="28"/>
        </w:rPr>
        <w:t xml:space="preserve"> цього Закону, в зареєстрованому офісі такого товариства;</w:t>
      </w:r>
    </w:p>
    <w:p w14:paraId="1D7B54CB" w14:textId="2EEDEF13" w:rsidR="001820B8" w:rsidRPr="00B15F25" w:rsidRDefault="001820B8" w:rsidP="00B15F25">
      <w:pPr>
        <w:pStyle w:val="a7"/>
        <w:widowControl w:val="0"/>
        <w:numPr>
          <w:ilvl w:val="0"/>
          <w:numId w:val="139"/>
        </w:numPr>
        <w:tabs>
          <w:tab w:val="left" w:pos="851"/>
        </w:tabs>
        <w:ind w:left="0" w:firstLine="567"/>
        <w:jc w:val="both"/>
        <w:rPr>
          <w:sz w:val="28"/>
          <w:szCs w:val="28"/>
        </w:rPr>
      </w:pPr>
      <w:r w:rsidRPr="00B15F25">
        <w:rPr>
          <w:sz w:val="28"/>
          <w:szCs w:val="28"/>
        </w:rPr>
        <w:t xml:space="preserve">будь-який з акціонерів, які на день подання вимоги сукупно є власниками 5 і більше відсотків голосуючих акцій товариства, не повідомив акціонерне товариство про свою вимогу щодо проведення загальних зборів, з питань передбачених частиною </w:t>
      </w:r>
      <w:r w:rsidR="001109E6" w:rsidRPr="00B15F25">
        <w:rPr>
          <w:sz w:val="28"/>
          <w:szCs w:val="28"/>
        </w:rPr>
        <w:fldChar w:fldCharType="begin"/>
      </w:r>
      <w:r w:rsidR="001109E6" w:rsidRPr="00B15F25">
        <w:rPr>
          <w:sz w:val="28"/>
          <w:szCs w:val="28"/>
        </w:rPr>
        <w:instrText xml:space="preserve"> REF _Ref20820854 \r \h </w:instrText>
      </w:r>
      <w:r w:rsidR="001421A1" w:rsidRPr="00B15F25">
        <w:rPr>
          <w:sz w:val="28"/>
          <w:szCs w:val="28"/>
        </w:rPr>
        <w:instrText xml:space="preserve"> \* MERGEFORMAT </w:instrText>
      </w:r>
      <w:r w:rsidR="001109E6" w:rsidRPr="00B15F25">
        <w:rPr>
          <w:sz w:val="28"/>
          <w:szCs w:val="28"/>
        </w:rPr>
      </w:r>
      <w:r w:rsidR="001109E6" w:rsidRPr="00B15F25">
        <w:rPr>
          <w:sz w:val="28"/>
          <w:szCs w:val="28"/>
        </w:rPr>
        <w:fldChar w:fldCharType="separate"/>
      </w:r>
      <w:r w:rsidR="00E41BDF">
        <w:rPr>
          <w:sz w:val="28"/>
          <w:szCs w:val="28"/>
        </w:rPr>
        <w:t>3</w:t>
      </w:r>
      <w:r w:rsidR="001109E6" w:rsidRPr="00B15F25">
        <w:rPr>
          <w:sz w:val="28"/>
          <w:szCs w:val="28"/>
        </w:rPr>
        <w:fldChar w:fldCharType="end"/>
      </w:r>
      <w:r w:rsidRPr="00B15F25">
        <w:rPr>
          <w:sz w:val="28"/>
          <w:szCs w:val="28"/>
        </w:rPr>
        <w:t xml:space="preserve"> цієї статті, протягом періоду часу, визначеного наглядовою радою або радою директорів, але не меншого ніж 20 днів.</w:t>
      </w:r>
    </w:p>
    <w:p w14:paraId="1F70A47F" w14:textId="77777777" w:rsidR="001820B8" w:rsidRPr="00B15F25" w:rsidRDefault="001820B8" w:rsidP="00B15F25">
      <w:pPr>
        <w:widowControl w:val="0"/>
        <w:tabs>
          <w:tab w:val="left" w:pos="851"/>
        </w:tabs>
        <w:ind w:firstLine="567"/>
        <w:contextualSpacing/>
        <w:jc w:val="both"/>
        <w:rPr>
          <w:sz w:val="28"/>
          <w:szCs w:val="28"/>
        </w:rPr>
      </w:pPr>
      <w:r w:rsidRPr="00B15F25">
        <w:rPr>
          <w:sz w:val="28"/>
          <w:szCs w:val="28"/>
        </w:rPr>
        <w:t>У разі дотримання всіх вимог, встановлених цією частиною, загальні збори не проводяться та рішення приймаються наглядовою радою або радою директорів самостійно.</w:t>
      </w:r>
    </w:p>
    <w:p w14:paraId="3F63712E" w14:textId="150E8095" w:rsidR="001820B8" w:rsidRPr="00B15F25" w:rsidRDefault="001820B8" w:rsidP="00B15F25">
      <w:pPr>
        <w:pStyle w:val="a7"/>
        <w:widowControl w:val="0"/>
        <w:numPr>
          <w:ilvl w:val="0"/>
          <w:numId w:val="135"/>
        </w:numPr>
        <w:tabs>
          <w:tab w:val="left" w:pos="851"/>
        </w:tabs>
        <w:ind w:left="0" w:firstLine="567"/>
        <w:jc w:val="both"/>
        <w:rPr>
          <w:sz w:val="28"/>
          <w:szCs w:val="28"/>
        </w:rPr>
      </w:pPr>
      <w:bookmarkStart w:id="229" w:name="_Ref20833542"/>
      <w:r w:rsidRPr="00B15F25">
        <w:rPr>
          <w:sz w:val="28"/>
          <w:szCs w:val="28"/>
        </w:rPr>
        <w:t>Наглядова рада або рада директорів кожного акціонерного товариства, що беруть участь у приєднанні, готують детальний письмовий звіт з поясненням проекту умов приєднання та окреслюючи економічне-правове підґрунтя для них, зокрема, коефіцієнт конвертації акцій.</w:t>
      </w:r>
      <w:bookmarkEnd w:id="229"/>
    </w:p>
    <w:p w14:paraId="64F9D1C4" w14:textId="77777777" w:rsidR="001820B8" w:rsidRPr="00B15F25" w:rsidRDefault="001820B8" w:rsidP="00B15F25">
      <w:pPr>
        <w:widowControl w:val="0"/>
        <w:tabs>
          <w:tab w:val="left" w:pos="851"/>
        </w:tabs>
        <w:ind w:firstLine="567"/>
        <w:contextualSpacing/>
        <w:jc w:val="both"/>
        <w:rPr>
          <w:sz w:val="28"/>
          <w:szCs w:val="28"/>
        </w:rPr>
      </w:pPr>
      <w:r w:rsidRPr="00B15F25">
        <w:rPr>
          <w:sz w:val="28"/>
          <w:szCs w:val="28"/>
        </w:rPr>
        <w:t>У такому звіті також описуються будь-які труднощі, пов’язані з розрахунком ринкової вартості акцій та конвертації акцій.</w:t>
      </w:r>
    </w:p>
    <w:p w14:paraId="5EF14729" w14:textId="4A679779" w:rsidR="001820B8" w:rsidRPr="00B15F25" w:rsidRDefault="001820B8" w:rsidP="00B15F25">
      <w:pPr>
        <w:pStyle w:val="a7"/>
        <w:widowControl w:val="0"/>
        <w:numPr>
          <w:ilvl w:val="0"/>
          <w:numId w:val="135"/>
        </w:numPr>
        <w:tabs>
          <w:tab w:val="left" w:pos="851"/>
        </w:tabs>
        <w:ind w:left="0" w:firstLine="567"/>
        <w:jc w:val="both"/>
        <w:rPr>
          <w:sz w:val="28"/>
          <w:szCs w:val="28"/>
        </w:rPr>
      </w:pPr>
      <w:bookmarkStart w:id="230" w:name="_Ref20833544"/>
      <w:r w:rsidRPr="00B15F25">
        <w:rPr>
          <w:sz w:val="28"/>
          <w:szCs w:val="28"/>
        </w:rPr>
        <w:t>Наглядова рада або рада директорів кожного акціонерного товариства, що беруть участь у приєднанні, готує інформацію загальним зборам свого товариства про будь-які значні зміни в активах і пасивах, що матимуть місце в період між датою підготовки проекту умов приєднання та датою загальних зборів, коли прийматиметься рішення щодо таких умов приєднання.</w:t>
      </w:r>
      <w:bookmarkEnd w:id="230"/>
    </w:p>
    <w:p w14:paraId="6943CC81" w14:textId="34C34178" w:rsidR="001820B8" w:rsidRPr="00B15F25" w:rsidRDefault="001820B8" w:rsidP="00B15F25">
      <w:pPr>
        <w:pStyle w:val="a7"/>
        <w:widowControl w:val="0"/>
        <w:numPr>
          <w:ilvl w:val="0"/>
          <w:numId w:val="135"/>
        </w:numPr>
        <w:tabs>
          <w:tab w:val="left" w:pos="851"/>
        </w:tabs>
        <w:ind w:left="0" w:firstLine="567"/>
        <w:jc w:val="both"/>
        <w:rPr>
          <w:sz w:val="28"/>
          <w:szCs w:val="28"/>
        </w:rPr>
      </w:pPr>
      <w:bookmarkStart w:id="231" w:name="_Ref21086252"/>
      <w:r w:rsidRPr="00B15F25">
        <w:rPr>
          <w:sz w:val="28"/>
          <w:szCs w:val="28"/>
        </w:rPr>
        <w:t>Рішення про приєднання та рішення про припинення шляхом приєднання акціонерних товариств оприлюднюються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кожним товариством, що бере участь у приєднанні.</w:t>
      </w:r>
      <w:bookmarkEnd w:id="231"/>
    </w:p>
    <w:p w14:paraId="69095E2E" w14:textId="18FB4E21" w:rsidR="001820B8" w:rsidRPr="00B15F25" w:rsidRDefault="001820B8" w:rsidP="00B15F25">
      <w:pPr>
        <w:pStyle w:val="a7"/>
        <w:widowControl w:val="0"/>
        <w:numPr>
          <w:ilvl w:val="0"/>
          <w:numId w:val="135"/>
        </w:numPr>
        <w:tabs>
          <w:tab w:val="left" w:pos="851"/>
        </w:tabs>
        <w:ind w:left="0" w:firstLine="567"/>
        <w:jc w:val="both"/>
        <w:rPr>
          <w:sz w:val="28"/>
          <w:szCs w:val="28"/>
        </w:rPr>
      </w:pPr>
      <w:r w:rsidRPr="00B15F25">
        <w:rPr>
          <w:sz w:val="28"/>
          <w:szCs w:val="28"/>
        </w:rPr>
        <w:t>До прийняття рішення про приєднання та рішення про припинення шляхом приєднання акціонерних товариств загальні збори кожного товариства, що беруть участь у приєднанні, повинні:</w:t>
      </w:r>
    </w:p>
    <w:p w14:paraId="276F0B71" w14:textId="15B6024B" w:rsidR="001820B8" w:rsidRPr="00B15F25" w:rsidRDefault="001820B8" w:rsidP="00B15F25">
      <w:pPr>
        <w:pStyle w:val="a7"/>
        <w:widowControl w:val="0"/>
        <w:numPr>
          <w:ilvl w:val="0"/>
          <w:numId w:val="138"/>
        </w:numPr>
        <w:tabs>
          <w:tab w:val="left" w:pos="851"/>
        </w:tabs>
        <w:ind w:left="0" w:firstLine="567"/>
        <w:jc w:val="both"/>
        <w:rPr>
          <w:sz w:val="28"/>
          <w:szCs w:val="28"/>
        </w:rPr>
      </w:pPr>
      <w:r w:rsidRPr="00B15F25">
        <w:rPr>
          <w:sz w:val="28"/>
          <w:szCs w:val="28"/>
        </w:rPr>
        <w:t>схвалити проект передавального акту;</w:t>
      </w:r>
    </w:p>
    <w:p w14:paraId="6A16A3C6" w14:textId="62DF4C0C" w:rsidR="001820B8" w:rsidRPr="00B15F25" w:rsidRDefault="001820B8" w:rsidP="00B15F25">
      <w:pPr>
        <w:pStyle w:val="a7"/>
        <w:widowControl w:val="0"/>
        <w:numPr>
          <w:ilvl w:val="0"/>
          <w:numId w:val="138"/>
        </w:numPr>
        <w:tabs>
          <w:tab w:val="left" w:pos="851"/>
        </w:tabs>
        <w:ind w:left="0" w:firstLine="567"/>
        <w:jc w:val="both"/>
        <w:rPr>
          <w:sz w:val="28"/>
          <w:szCs w:val="28"/>
        </w:rPr>
      </w:pPr>
      <w:r w:rsidRPr="00B15F25">
        <w:rPr>
          <w:sz w:val="28"/>
          <w:szCs w:val="28"/>
        </w:rPr>
        <w:t>затвердити умови конвертації акцій.</w:t>
      </w:r>
    </w:p>
    <w:p w14:paraId="0195C5D7" w14:textId="7D270302" w:rsidR="001820B8" w:rsidRPr="00B15F25" w:rsidRDefault="001820B8" w:rsidP="00B15F25">
      <w:pPr>
        <w:pStyle w:val="a7"/>
        <w:widowControl w:val="0"/>
        <w:numPr>
          <w:ilvl w:val="0"/>
          <w:numId w:val="135"/>
        </w:numPr>
        <w:tabs>
          <w:tab w:val="left" w:pos="851"/>
        </w:tabs>
        <w:ind w:left="0" w:firstLine="567"/>
        <w:jc w:val="both"/>
        <w:rPr>
          <w:sz w:val="28"/>
          <w:szCs w:val="28"/>
        </w:rPr>
      </w:pPr>
      <w:r w:rsidRPr="00B15F25">
        <w:rPr>
          <w:sz w:val="28"/>
          <w:szCs w:val="28"/>
        </w:rPr>
        <w:t xml:space="preserve">Наглядова рада або рада директорів вносить зміни до схваленого проекту передавального акту, у зв’язку та після реалізації акціонерами прав, відповідно до статті </w:t>
      </w:r>
      <w:r w:rsidR="00DC1B9C" w:rsidRPr="00B15F25">
        <w:rPr>
          <w:sz w:val="28"/>
          <w:szCs w:val="28"/>
        </w:rPr>
        <w:fldChar w:fldCharType="begin"/>
      </w:r>
      <w:r w:rsidR="00DC1B9C" w:rsidRPr="00B15F25">
        <w:rPr>
          <w:sz w:val="28"/>
          <w:szCs w:val="28"/>
        </w:rPr>
        <w:instrText xml:space="preserve"> REF _Ref19799498 \r \h  \* MERGEFORMAT </w:instrText>
      </w:r>
      <w:r w:rsidR="00DC1B9C" w:rsidRPr="00B15F25">
        <w:rPr>
          <w:sz w:val="28"/>
          <w:szCs w:val="28"/>
        </w:rPr>
      </w:r>
      <w:r w:rsidR="00DC1B9C" w:rsidRPr="00B15F25">
        <w:rPr>
          <w:sz w:val="28"/>
          <w:szCs w:val="28"/>
        </w:rPr>
        <w:fldChar w:fldCharType="separate"/>
      </w:r>
      <w:r w:rsidR="00E41BDF" w:rsidRPr="00E41BDF">
        <w:rPr>
          <w:vanish/>
          <w:sz w:val="28"/>
          <w:szCs w:val="28"/>
        </w:rPr>
        <w:t xml:space="preserve">Стаття </w:t>
      </w:r>
      <w:r w:rsidR="00E41BDF">
        <w:rPr>
          <w:sz w:val="28"/>
          <w:szCs w:val="28"/>
        </w:rPr>
        <w:t>99</w:t>
      </w:r>
      <w:r w:rsidR="00DC1B9C" w:rsidRPr="00B15F25">
        <w:rPr>
          <w:sz w:val="28"/>
          <w:szCs w:val="28"/>
        </w:rPr>
        <w:fldChar w:fldCharType="end"/>
      </w:r>
      <w:r w:rsidRPr="00B15F25">
        <w:rPr>
          <w:sz w:val="28"/>
          <w:szCs w:val="28"/>
        </w:rPr>
        <w:t xml:space="preserve"> цього Закону, а також після реалізації кредиторами прав та вимог, відповідно до статті </w:t>
      </w:r>
      <w:r w:rsidR="0040527C" w:rsidRPr="00B15F25">
        <w:rPr>
          <w:sz w:val="28"/>
          <w:szCs w:val="28"/>
        </w:rPr>
        <w:fldChar w:fldCharType="begin"/>
      </w:r>
      <w:r w:rsidR="0040527C" w:rsidRPr="00B15F25">
        <w:rPr>
          <w:sz w:val="28"/>
          <w:szCs w:val="28"/>
        </w:rPr>
        <w:instrText xml:space="preserve"> REF _Ref20491489 \r \h  \* MERGEFORMAT </w:instrText>
      </w:r>
      <w:r w:rsidR="0040527C" w:rsidRPr="00B15F25">
        <w:rPr>
          <w:sz w:val="28"/>
          <w:szCs w:val="28"/>
        </w:rPr>
      </w:r>
      <w:r w:rsidR="0040527C" w:rsidRPr="00B15F25">
        <w:rPr>
          <w:sz w:val="28"/>
          <w:szCs w:val="28"/>
        </w:rPr>
        <w:fldChar w:fldCharType="separate"/>
      </w:r>
      <w:r w:rsidR="00E41BDF" w:rsidRPr="00E41BDF">
        <w:rPr>
          <w:vanish/>
          <w:sz w:val="28"/>
          <w:szCs w:val="28"/>
        </w:rPr>
        <w:t xml:space="preserve">Стаття </w:t>
      </w:r>
      <w:r w:rsidR="00E41BDF">
        <w:rPr>
          <w:sz w:val="28"/>
          <w:szCs w:val="28"/>
        </w:rPr>
        <w:t>112</w:t>
      </w:r>
      <w:r w:rsidR="0040527C" w:rsidRPr="00B15F25">
        <w:rPr>
          <w:sz w:val="28"/>
          <w:szCs w:val="28"/>
        </w:rPr>
        <w:fldChar w:fldCharType="end"/>
      </w:r>
      <w:r w:rsidRPr="00B15F25">
        <w:rPr>
          <w:sz w:val="28"/>
          <w:szCs w:val="28"/>
        </w:rPr>
        <w:t xml:space="preserve"> цього Закону, та затверджую такий передавальний акт.</w:t>
      </w:r>
    </w:p>
    <w:p w14:paraId="69D37396" w14:textId="3EF9641F" w:rsidR="001820B8" w:rsidRPr="00B15F25" w:rsidRDefault="001820B8" w:rsidP="00B15F25">
      <w:pPr>
        <w:pStyle w:val="a7"/>
        <w:widowControl w:val="0"/>
        <w:numPr>
          <w:ilvl w:val="0"/>
          <w:numId w:val="135"/>
        </w:numPr>
        <w:tabs>
          <w:tab w:val="left" w:pos="993"/>
        </w:tabs>
        <w:ind w:left="0" w:firstLine="567"/>
        <w:jc w:val="both"/>
        <w:rPr>
          <w:sz w:val="28"/>
          <w:szCs w:val="28"/>
        </w:rPr>
      </w:pPr>
      <w:bookmarkStart w:id="232" w:name="_Ref20833603"/>
      <w:r w:rsidRPr="00B15F25">
        <w:rPr>
          <w:sz w:val="28"/>
          <w:szCs w:val="28"/>
        </w:rPr>
        <w:t xml:space="preserve">Оприлюднення рішення про приєднання та рішення про припинення </w:t>
      </w:r>
      <w:r w:rsidRPr="00B15F25">
        <w:rPr>
          <w:sz w:val="28"/>
          <w:szCs w:val="28"/>
        </w:rPr>
        <w:lastRenderedPageBreak/>
        <w:t xml:space="preserve">шляхом приєднання акціонерних товариств, відповідно до частини </w:t>
      </w:r>
      <w:r w:rsidR="003B1057" w:rsidRPr="00B15F25">
        <w:rPr>
          <w:sz w:val="28"/>
          <w:szCs w:val="28"/>
        </w:rPr>
        <w:fldChar w:fldCharType="begin"/>
      </w:r>
      <w:r w:rsidR="003B1057" w:rsidRPr="00B15F25">
        <w:rPr>
          <w:sz w:val="28"/>
          <w:szCs w:val="28"/>
        </w:rPr>
        <w:instrText xml:space="preserve"> REF _Ref21086252 \r \h </w:instrText>
      </w:r>
      <w:r w:rsidR="001421A1" w:rsidRPr="00B15F25">
        <w:rPr>
          <w:sz w:val="28"/>
          <w:szCs w:val="28"/>
        </w:rPr>
        <w:instrText xml:space="preserve"> \* MERGEFORMAT </w:instrText>
      </w:r>
      <w:r w:rsidR="003B1057" w:rsidRPr="00B15F25">
        <w:rPr>
          <w:sz w:val="28"/>
          <w:szCs w:val="28"/>
        </w:rPr>
      </w:r>
      <w:r w:rsidR="003B1057" w:rsidRPr="00B15F25">
        <w:rPr>
          <w:sz w:val="28"/>
          <w:szCs w:val="28"/>
        </w:rPr>
        <w:fldChar w:fldCharType="separate"/>
      </w:r>
      <w:r w:rsidR="00E41BDF">
        <w:rPr>
          <w:sz w:val="28"/>
          <w:szCs w:val="28"/>
        </w:rPr>
        <w:t>7</w:t>
      </w:r>
      <w:r w:rsidR="003B1057" w:rsidRPr="00B15F25">
        <w:rPr>
          <w:sz w:val="28"/>
          <w:szCs w:val="28"/>
        </w:rPr>
        <w:fldChar w:fldCharType="end"/>
      </w:r>
      <w:r w:rsidRPr="00B15F25">
        <w:rPr>
          <w:sz w:val="28"/>
          <w:szCs w:val="28"/>
        </w:rPr>
        <w:t xml:space="preserve"> цієї статті, має наслідком одночасне набуття чинності наступних рішень про:</w:t>
      </w:r>
      <w:bookmarkEnd w:id="232"/>
    </w:p>
    <w:p w14:paraId="70064152" w14:textId="299901C9" w:rsidR="001820B8" w:rsidRPr="00B15F25" w:rsidRDefault="001820B8" w:rsidP="00B15F25">
      <w:pPr>
        <w:pStyle w:val="a7"/>
        <w:widowControl w:val="0"/>
        <w:numPr>
          <w:ilvl w:val="0"/>
          <w:numId w:val="137"/>
        </w:numPr>
        <w:tabs>
          <w:tab w:val="left" w:pos="993"/>
        </w:tabs>
        <w:ind w:left="0" w:firstLine="567"/>
        <w:jc w:val="both"/>
        <w:rPr>
          <w:sz w:val="28"/>
          <w:szCs w:val="28"/>
        </w:rPr>
      </w:pPr>
      <w:r w:rsidRPr="00B15F25">
        <w:rPr>
          <w:sz w:val="28"/>
          <w:szCs w:val="28"/>
        </w:rPr>
        <w:t>затвердження передавального акту;</w:t>
      </w:r>
    </w:p>
    <w:p w14:paraId="3B04C772" w14:textId="7466C496" w:rsidR="001820B8" w:rsidRPr="00B15F25" w:rsidRDefault="001820B8" w:rsidP="00B15F25">
      <w:pPr>
        <w:pStyle w:val="a7"/>
        <w:widowControl w:val="0"/>
        <w:numPr>
          <w:ilvl w:val="0"/>
          <w:numId w:val="137"/>
        </w:numPr>
        <w:tabs>
          <w:tab w:val="left" w:pos="993"/>
        </w:tabs>
        <w:ind w:left="0" w:firstLine="567"/>
        <w:jc w:val="both"/>
        <w:rPr>
          <w:sz w:val="28"/>
          <w:szCs w:val="28"/>
        </w:rPr>
      </w:pPr>
      <w:bookmarkStart w:id="233" w:name="_Ref20833601"/>
      <w:r w:rsidRPr="00B15F25">
        <w:rPr>
          <w:sz w:val="28"/>
          <w:szCs w:val="28"/>
        </w:rPr>
        <w:t>затвердження умов обміну (конвертації) акцій;</w:t>
      </w:r>
      <w:bookmarkEnd w:id="233"/>
    </w:p>
    <w:p w14:paraId="4164468B" w14:textId="0D12BB3F" w:rsidR="001820B8" w:rsidRPr="00B15F25" w:rsidRDefault="001820B8" w:rsidP="00B15F25">
      <w:pPr>
        <w:pStyle w:val="a7"/>
        <w:widowControl w:val="0"/>
        <w:numPr>
          <w:ilvl w:val="0"/>
          <w:numId w:val="137"/>
        </w:numPr>
        <w:tabs>
          <w:tab w:val="left" w:pos="993"/>
        </w:tabs>
        <w:ind w:left="0" w:firstLine="567"/>
        <w:jc w:val="both"/>
        <w:rPr>
          <w:sz w:val="28"/>
          <w:szCs w:val="28"/>
        </w:rPr>
      </w:pPr>
      <w:r w:rsidRPr="00B15F25">
        <w:rPr>
          <w:sz w:val="28"/>
          <w:szCs w:val="28"/>
        </w:rPr>
        <w:t>визначення уповноваженої особи для здійснити дії щодо реєстрації припинення юридичної особи (осіб), що приєднуються.</w:t>
      </w:r>
    </w:p>
    <w:p w14:paraId="3EF30C13" w14:textId="6B296BD4" w:rsidR="001820B8" w:rsidRPr="00B15F25" w:rsidRDefault="001820B8" w:rsidP="00B15F25">
      <w:pPr>
        <w:pStyle w:val="a7"/>
        <w:widowControl w:val="0"/>
        <w:numPr>
          <w:ilvl w:val="0"/>
          <w:numId w:val="135"/>
        </w:numPr>
        <w:tabs>
          <w:tab w:val="left" w:pos="993"/>
        </w:tabs>
        <w:ind w:left="0" w:firstLine="567"/>
        <w:jc w:val="both"/>
        <w:rPr>
          <w:sz w:val="28"/>
          <w:szCs w:val="28"/>
        </w:rPr>
      </w:pPr>
      <w:bookmarkStart w:id="234" w:name="_Ref20833556"/>
      <w:r w:rsidRPr="00B15F25">
        <w:rPr>
          <w:sz w:val="28"/>
          <w:szCs w:val="28"/>
        </w:rPr>
        <w:t>Не приймають участь в конвертації акції:</w:t>
      </w:r>
      <w:bookmarkEnd w:id="234"/>
    </w:p>
    <w:p w14:paraId="0D231CFB" w14:textId="4AE4947D" w:rsidR="001820B8" w:rsidRPr="00B15F25" w:rsidRDefault="001820B8" w:rsidP="00B15F25">
      <w:pPr>
        <w:pStyle w:val="a7"/>
        <w:widowControl w:val="0"/>
        <w:numPr>
          <w:ilvl w:val="0"/>
          <w:numId w:val="136"/>
        </w:numPr>
        <w:tabs>
          <w:tab w:val="left" w:pos="993"/>
        </w:tabs>
        <w:ind w:left="0" w:firstLine="567"/>
        <w:jc w:val="both"/>
        <w:rPr>
          <w:sz w:val="28"/>
          <w:szCs w:val="28"/>
        </w:rPr>
      </w:pPr>
      <w:r w:rsidRPr="00B15F25">
        <w:rPr>
          <w:sz w:val="28"/>
          <w:szCs w:val="28"/>
        </w:rPr>
        <w:t>які викуплені самим товариством, що бере участі у приєднанні;</w:t>
      </w:r>
    </w:p>
    <w:p w14:paraId="171B8820" w14:textId="7558C871" w:rsidR="001820B8" w:rsidRPr="00B15F25" w:rsidRDefault="001820B8" w:rsidP="00B15F25">
      <w:pPr>
        <w:pStyle w:val="a7"/>
        <w:widowControl w:val="0"/>
        <w:numPr>
          <w:ilvl w:val="0"/>
          <w:numId w:val="136"/>
        </w:numPr>
        <w:tabs>
          <w:tab w:val="left" w:pos="993"/>
        </w:tabs>
        <w:ind w:left="0" w:firstLine="567"/>
        <w:jc w:val="both"/>
        <w:rPr>
          <w:sz w:val="28"/>
          <w:szCs w:val="28"/>
        </w:rPr>
      </w:pPr>
      <w:r w:rsidRPr="00B15F25">
        <w:rPr>
          <w:sz w:val="28"/>
          <w:szCs w:val="28"/>
        </w:rPr>
        <w:t>власником яких є інше товариство, яке бере участь у приєднанні;</w:t>
      </w:r>
    </w:p>
    <w:p w14:paraId="1641FD48" w14:textId="5C41A55D" w:rsidR="001820B8" w:rsidRPr="00B15F25" w:rsidRDefault="001820B8" w:rsidP="00B15F25">
      <w:pPr>
        <w:pStyle w:val="a7"/>
        <w:widowControl w:val="0"/>
        <w:numPr>
          <w:ilvl w:val="0"/>
          <w:numId w:val="136"/>
        </w:numPr>
        <w:tabs>
          <w:tab w:val="left" w:pos="993"/>
        </w:tabs>
        <w:ind w:left="0" w:firstLine="567"/>
        <w:jc w:val="both"/>
        <w:rPr>
          <w:sz w:val="28"/>
          <w:szCs w:val="28"/>
        </w:rPr>
      </w:pPr>
      <w:r w:rsidRPr="00B15F25">
        <w:rPr>
          <w:sz w:val="28"/>
          <w:szCs w:val="28"/>
        </w:rPr>
        <w:t>власником яких є юридична особа (особи), що знаходяться під контролем товариств, що беруть участь у приєднанні.</w:t>
      </w:r>
    </w:p>
    <w:p w14:paraId="7C9E7BD5" w14:textId="54D5D7FC" w:rsidR="001820B8" w:rsidRPr="00B15F25" w:rsidRDefault="001820B8" w:rsidP="00B15F25">
      <w:pPr>
        <w:pStyle w:val="a7"/>
        <w:widowControl w:val="0"/>
        <w:numPr>
          <w:ilvl w:val="0"/>
          <w:numId w:val="135"/>
        </w:numPr>
        <w:tabs>
          <w:tab w:val="left" w:pos="993"/>
        </w:tabs>
        <w:ind w:left="0" w:firstLine="567"/>
        <w:jc w:val="both"/>
        <w:rPr>
          <w:sz w:val="28"/>
          <w:szCs w:val="28"/>
        </w:rPr>
      </w:pPr>
      <w:r w:rsidRPr="00B15F25">
        <w:rPr>
          <w:sz w:val="28"/>
          <w:szCs w:val="28"/>
        </w:rPr>
        <w:t>Наглядова рада або рада директорів та виконавчий орган товариств, що беруть участь у приєднанні, солідарно несуть субсидіарну відповідальність за невиконання чи неналежне виконання своїх посадових обов’язків, пов’язаних з процесом приєднання акціонерного товариства.</w:t>
      </w:r>
    </w:p>
    <w:p w14:paraId="6883BF7E" w14:textId="214E7C71" w:rsidR="001820B8" w:rsidRPr="00B15F25" w:rsidRDefault="001820B8" w:rsidP="00B15F25">
      <w:pPr>
        <w:pStyle w:val="a7"/>
        <w:widowControl w:val="0"/>
        <w:numPr>
          <w:ilvl w:val="0"/>
          <w:numId w:val="135"/>
        </w:numPr>
        <w:tabs>
          <w:tab w:val="left" w:pos="1134"/>
        </w:tabs>
        <w:ind w:left="0" w:firstLine="567"/>
        <w:jc w:val="both"/>
        <w:rPr>
          <w:sz w:val="28"/>
          <w:szCs w:val="28"/>
        </w:rPr>
      </w:pPr>
      <w:r w:rsidRPr="00B15F25">
        <w:rPr>
          <w:sz w:val="28"/>
          <w:szCs w:val="28"/>
        </w:rPr>
        <w:t>Позов про  скасування приєднання не може бути подано пізніше ніж через 6 місяців з дати завершення процедури приєднання.</w:t>
      </w:r>
    </w:p>
    <w:p w14:paraId="5B08C48E" w14:textId="77777777" w:rsidR="00EB11C4" w:rsidRPr="00B15F25" w:rsidRDefault="00EB11C4" w:rsidP="00B15F25">
      <w:pPr>
        <w:pStyle w:val="a7"/>
        <w:widowControl w:val="0"/>
        <w:tabs>
          <w:tab w:val="left" w:pos="1134"/>
        </w:tabs>
        <w:ind w:left="0"/>
        <w:jc w:val="both"/>
        <w:rPr>
          <w:sz w:val="28"/>
          <w:szCs w:val="28"/>
        </w:rPr>
      </w:pPr>
    </w:p>
    <w:p w14:paraId="3EA32F45" w14:textId="7DBF6E37" w:rsidR="002E7B4B" w:rsidRPr="00B15F25" w:rsidRDefault="002E7B4B"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Основні етапи приєднання акціонерних товариств</w:t>
      </w:r>
    </w:p>
    <w:p w14:paraId="03C57647" w14:textId="77777777" w:rsidR="002E7B4B" w:rsidRPr="00B15F25" w:rsidRDefault="002E7B4B" w:rsidP="00B15F25">
      <w:pPr>
        <w:pStyle w:val="a7"/>
        <w:widowControl w:val="0"/>
        <w:numPr>
          <w:ilvl w:val="0"/>
          <w:numId w:val="141"/>
        </w:numPr>
        <w:tabs>
          <w:tab w:val="left" w:pos="851"/>
        </w:tabs>
        <w:ind w:left="0" w:firstLine="567"/>
        <w:jc w:val="both"/>
        <w:rPr>
          <w:sz w:val="28"/>
          <w:szCs w:val="28"/>
        </w:rPr>
      </w:pPr>
      <w:r w:rsidRPr="00B15F25">
        <w:rPr>
          <w:sz w:val="28"/>
          <w:szCs w:val="28"/>
        </w:rPr>
        <w:t>Процедура приєднання акціонерного(их) товариства(в), здійснюється за такими етапами:</w:t>
      </w:r>
    </w:p>
    <w:p w14:paraId="49573A24" w14:textId="4F9BB67C"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 xml:space="preserve">прийняття загальними зборами, крім випадку, передбаченого частиною </w:t>
      </w:r>
      <w:r w:rsidR="005630AC" w:rsidRPr="00B15F25">
        <w:rPr>
          <w:sz w:val="28"/>
          <w:szCs w:val="28"/>
        </w:rPr>
        <w:fldChar w:fldCharType="begin"/>
      </w:r>
      <w:r w:rsidR="005630AC" w:rsidRPr="00B15F25">
        <w:rPr>
          <w:sz w:val="28"/>
          <w:szCs w:val="28"/>
        </w:rPr>
        <w:instrText xml:space="preserve"> REF _Ref20820797 \r \h </w:instrText>
      </w:r>
      <w:r w:rsidR="0090379A" w:rsidRPr="00B15F25">
        <w:rPr>
          <w:sz w:val="28"/>
          <w:szCs w:val="28"/>
        </w:rPr>
        <w:instrText xml:space="preserve"> \* MERGEFORMAT </w:instrText>
      </w:r>
      <w:r w:rsidR="005630AC" w:rsidRPr="00B15F25">
        <w:rPr>
          <w:sz w:val="28"/>
          <w:szCs w:val="28"/>
        </w:rPr>
      </w:r>
      <w:r w:rsidR="005630AC" w:rsidRPr="00B15F25">
        <w:rPr>
          <w:sz w:val="28"/>
          <w:szCs w:val="28"/>
        </w:rPr>
        <w:fldChar w:fldCharType="separate"/>
      </w:r>
      <w:r w:rsidR="00E41BDF">
        <w:rPr>
          <w:sz w:val="28"/>
          <w:szCs w:val="28"/>
        </w:rPr>
        <w:t>4</w:t>
      </w:r>
      <w:r w:rsidR="005630AC" w:rsidRPr="00B15F25">
        <w:rPr>
          <w:sz w:val="28"/>
          <w:szCs w:val="28"/>
        </w:rPr>
        <w:fldChar w:fldCharType="end"/>
      </w:r>
      <w:r w:rsidR="005630AC" w:rsidRPr="00B15F25">
        <w:rPr>
          <w:sz w:val="28"/>
          <w:szCs w:val="28"/>
        </w:rPr>
        <w:t xml:space="preserve"> статті </w:t>
      </w:r>
      <w:r w:rsidR="005630AC" w:rsidRPr="00B15F25">
        <w:rPr>
          <w:sz w:val="28"/>
          <w:szCs w:val="28"/>
        </w:rPr>
        <w:fldChar w:fldCharType="begin"/>
      </w:r>
      <w:r w:rsidR="005630AC" w:rsidRPr="00B15F25">
        <w:rPr>
          <w:sz w:val="28"/>
          <w:szCs w:val="28"/>
        </w:rPr>
        <w:instrText xml:space="preserve"> REF _Ref19798398 \r \h  \* MERGEFORMAT </w:instrText>
      </w:r>
      <w:r w:rsidR="005630AC" w:rsidRPr="00B15F25">
        <w:rPr>
          <w:sz w:val="28"/>
          <w:szCs w:val="28"/>
        </w:rPr>
      </w:r>
      <w:r w:rsidR="005630AC" w:rsidRPr="00B15F25">
        <w:rPr>
          <w:sz w:val="28"/>
          <w:szCs w:val="28"/>
        </w:rPr>
        <w:fldChar w:fldCharType="separate"/>
      </w:r>
      <w:r w:rsidR="00E41BDF" w:rsidRPr="00E41BDF">
        <w:rPr>
          <w:vanish/>
          <w:sz w:val="28"/>
          <w:szCs w:val="28"/>
        </w:rPr>
        <w:t xml:space="preserve">Стаття </w:t>
      </w:r>
      <w:r w:rsidR="00E41BDF">
        <w:rPr>
          <w:sz w:val="28"/>
          <w:szCs w:val="28"/>
        </w:rPr>
        <w:t>115</w:t>
      </w:r>
      <w:r w:rsidR="005630AC" w:rsidRPr="00B15F25">
        <w:rPr>
          <w:sz w:val="28"/>
          <w:szCs w:val="28"/>
        </w:rPr>
        <w:fldChar w:fldCharType="end"/>
      </w:r>
      <w:r w:rsidRPr="00B15F25">
        <w:rPr>
          <w:sz w:val="28"/>
          <w:szCs w:val="28"/>
        </w:rPr>
        <w:t>, кожного акціонерного товариства, що беруть участь у приєднанні, зокрема, рішень про:</w:t>
      </w:r>
    </w:p>
    <w:p w14:paraId="325E4155" w14:textId="77777777" w:rsidR="002E7B4B" w:rsidRPr="00B15F25" w:rsidRDefault="002E7B4B" w:rsidP="00B15F25">
      <w:pPr>
        <w:widowControl w:val="0"/>
        <w:tabs>
          <w:tab w:val="left" w:pos="851"/>
        </w:tabs>
        <w:ind w:firstLine="567"/>
        <w:contextualSpacing/>
        <w:jc w:val="both"/>
        <w:rPr>
          <w:sz w:val="28"/>
          <w:szCs w:val="28"/>
        </w:rPr>
      </w:pPr>
      <w:r w:rsidRPr="00B15F25">
        <w:rPr>
          <w:sz w:val="28"/>
          <w:szCs w:val="28"/>
        </w:rPr>
        <w:t xml:space="preserve">припинення акціонерного товариства шляхом приєднання – для товариства, що приєднується; </w:t>
      </w:r>
    </w:p>
    <w:p w14:paraId="64FD33F1" w14:textId="77777777" w:rsidR="002E7B4B" w:rsidRPr="00B15F25" w:rsidRDefault="002E7B4B" w:rsidP="00B15F25">
      <w:pPr>
        <w:widowControl w:val="0"/>
        <w:tabs>
          <w:tab w:val="left" w:pos="851"/>
        </w:tabs>
        <w:ind w:firstLine="567"/>
        <w:contextualSpacing/>
        <w:jc w:val="both"/>
        <w:rPr>
          <w:sz w:val="28"/>
          <w:szCs w:val="28"/>
        </w:rPr>
      </w:pPr>
      <w:r w:rsidRPr="00B15F25">
        <w:rPr>
          <w:sz w:val="28"/>
          <w:szCs w:val="28"/>
        </w:rPr>
        <w:t>приєднання іншого акціонерного товариства – для товариства, до якого здійснюється приєднання;</w:t>
      </w:r>
    </w:p>
    <w:p w14:paraId="60BE8B20" w14:textId="77777777" w:rsidR="002E7B4B" w:rsidRPr="00B15F25" w:rsidRDefault="002E7B4B" w:rsidP="00B15F25">
      <w:pPr>
        <w:widowControl w:val="0"/>
        <w:tabs>
          <w:tab w:val="left" w:pos="851"/>
        </w:tabs>
        <w:ind w:firstLine="567"/>
        <w:contextualSpacing/>
        <w:jc w:val="both"/>
        <w:rPr>
          <w:sz w:val="28"/>
          <w:szCs w:val="28"/>
        </w:rPr>
      </w:pPr>
      <w:r w:rsidRPr="00B15F25">
        <w:rPr>
          <w:sz w:val="28"/>
          <w:szCs w:val="28"/>
        </w:rPr>
        <w:t>затвердження умов приєднання;</w:t>
      </w:r>
    </w:p>
    <w:p w14:paraId="08EC3E05" w14:textId="6E486D28"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 xml:space="preserve">реалізації акціонерами права вимоги обов'язкового викупу акціонерним товариством належних їм акцій, відповідно до вимог статті </w:t>
      </w:r>
      <w:r w:rsidR="00CF69EF" w:rsidRPr="00B15F25">
        <w:rPr>
          <w:sz w:val="28"/>
          <w:szCs w:val="28"/>
        </w:rPr>
        <w:fldChar w:fldCharType="begin"/>
      </w:r>
      <w:r w:rsidR="00CF69EF" w:rsidRPr="00B15F25">
        <w:rPr>
          <w:sz w:val="28"/>
          <w:szCs w:val="28"/>
        </w:rPr>
        <w:instrText xml:space="preserve"> REF _Ref19799498 \r \h  \* MERGEFORMAT </w:instrText>
      </w:r>
      <w:r w:rsidR="00CF69EF" w:rsidRPr="00B15F25">
        <w:rPr>
          <w:sz w:val="28"/>
          <w:szCs w:val="28"/>
        </w:rPr>
      </w:r>
      <w:r w:rsidR="00CF69EF" w:rsidRPr="00B15F25">
        <w:rPr>
          <w:sz w:val="28"/>
          <w:szCs w:val="28"/>
        </w:rPr>
        <w:fldChar w:fldCharType="separate"/>
      </w:r>
      <w:r w:rsidR="00E41BDF" w:rsidRPr="00E41BDF">
        <w:rPr>
          <w:vanish/>
          <w:sz w:val="28"/>
          <w:szCs w:val="28"/>
        </w:rPr>
        <w:t xml:space="preserve">Стаття </w:t>
      </w:r>
      <w:r w:rsidR="00E41BDF">
        <w:rPr>
          <w:sz w:val="28"/>
          <w:szCs w:val="28"/>
        </w:rPr>
        <w:t>99</w:t>
      </w:r>
      <w:r w:rsidR="00CF69EF" w:rsidRPr="00B15F25">
        <w:rPr>
          <w:sz w:val="28"/>
          <w:szCs w:val="28"/>
        </w:rPr>
        <w:fldChar w:fldCharType="end"/>
      </w:r>
      <w:r w:rsidRPr="00B15F25">
        <w:rPr>
          <w:sz w:val="28"/>
          <w:szCs w:val="28"/>
        </w:rPr>
        <w:t xml:space="preserve"> цього Закону;</w:t>
      </w:r>
    </w:p>
    <w:p w14:paraId="6A13EECD" w14:textId="7D7E0E6F"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 xml:space="preserve">реалізація прав кредиторів акціонерного товариства, що бере участь у приєднанні, щодо задоволення їх вимог, передбачених статтею </w:t>
      </w:r>
      <w:r w:rsidR="00CF69EF" w:rsidRPr="00B15F25">
        <w:rPr>
          <w:sz w:val="28"/>
          <w:szCs w:val="28"/>
        </w:rPr>
        <w:fldChar w:fldCharType="begin"/>
      </w:r>
      <w:r w:rsidR="00CF69EF" w:rsidRPr="00B15F25">
        <w:rPr>
          <w:sz w:val="28"/>
          <w:szCs w:val="28"/>
        </w:rPr>
        <w:instrText xml:space="preserve"> REF _Ref20491489 \r \h  \* MERGEFORMAT </w:instrText>
      </w:r>
      <w:r w:rsidR="00CF69EF" w:rsidRPr="00B15F25">
        <w:rPr>
          <w:sz w:val="28"/>
          <w:szCs w:val="28"/>
        </w:rPr>
      </w:r>
      <w:r w:rsidR="00CF69EF" w:rsidRPr="00B15F25">
        <w:rPr>
          <w:sz w:val="28"/>
          <w:szCs w:val="28"/>
        </w:rPr>
        <w:fldChar w:fldCharType="separate"/>
      </w:r>
      <w:r w:rsidR="00E41BDF" w:rsidRPr="00E41BDF">
        <w:rPr>
          <w:vanish/>
          <w:sz w:val="28"/>
          <w:szCs w:val="28"/>
        </w:rPr>
        <w:t xml:space="preserve">Стаття </w:t>
      </w:r>
      <w:r w:rsidR="00E41BDF">
        <w:rPr>
          <w:sz w:val="28"/>
          <w:szCs w:val="28"/>
        </w:rPr>
        <w:t>112</w:t>
      </w:r>
      <w:r w:rsidR="00CF69EF" w:rsidRPr="00B15F25">
        <w:rPr>
          <w:sz w:val="28"/>
          <w:szCs w:val="28"/>
        </w:rPr>
        <w:fldChar w:fldCharType="end"/>
      </w:r>
      <w:r w:rsidRPr="00B15F25">
        <w:rPr>
          <w:sz w:val="28"/>
          <w:szCs w:val="28"/>
        </w:rPr>
        <w:t xml:space="preserve"> цього Закону;</w:t>
      </w:r>
    </w:p>
    <w:p w14:paraId="19BD1607" w14:textId="7BCD2589"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 xml:space="preserve">оприлюднення рішення про приєднання та рішення про припинення шляхом приєднання;  </w:t>
      </w:r>
    </w:p>
    <w:p w14:paraId="0602BF12" w14:textId="621DDB6E"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подання акціонерним товариством, що припиняється шляхом приєднання, заяви та всіх необхідних документів на зупинення обігу акцій до Національної комісії з цінних паперів та фондового ринку;</w:t>
      </w:r>
    </w:p>
    <w:p w14:paraId="3268D5AE" w14:textId="567D369F"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зупинення обігу акцій Національною комісією з цінних паперів та фондового ринку кожного акціонерного товариства, що припиняється;</w:t>
      </w:r>
    </w:p>
    <w:p w14:paraId="7ADA3A44" w14:textId="353E3D0C"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прийняття уповноваженим органом товариства, до якого здійснюється приєднання, рішення про емісію акцій товариства;</w:t>
      </w:r>
    </w:p>
    <w:p w14:paraId="20FA3C8A" w14:textId="20C4526C"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 xml:space="preserve">подання акціонерним товариством, до якого здійснюється приєднання, заяви та всіх необхідних документів на реєстрацію випуску акцій до </w:t>
      </w:r>
      <w:r w:rsidRPr="00B15F25">
        <w:rPr>
          <w:sz w:val="28"/>
          <w:szCs w:val="28"/>
        </w:rPr>
        <w:lastRenderedPageBreak/>
        <w:t>Національної комісії з цінних паперів та фондового ринку;</w:t>
      </w:r>
    </w:p>
    <w:p w14:paraId="3AF13B19" w14:textId="64A09E7E" w:rsidR="002E7B4B" w:rsidRPr="00B15F25" w:rsidRDefault="002E7B4B" w:rsidP="00B15F25">
      <w:pPr>
        <w:pStyle w:val="a7"/>
        <w:widowControl w:val="0"/>
        <w:numPr>
          <w:ilvl w:val="0"/>
          <w:numId w:val="142"/>
        </w:numPr>
        <w:tabs>
          <w:tab w:val="left" w:pos="851"/>
        </w:tabs>
        <w:ind w:left="0" w:firstLine="567"/>
        <w:jc w:val="both"/>
        <w:rPr>
          <w:sz w:val="28"/>
          <w:szCs w:val="28"/>
        </w:rPr>
      </w:pPr>
      <w:r w:rsidRPr="00B15F25">
        <w:rPr>
          <w:sz w:val="28"/>
          <w:szCs w:val="28"/>
        </w:rPr>
        <w:t>реєстрацію Національною комісію з цінних паперів та фондового ринку випуску акцій акціонерного товариства, до якого здійснюється приєднання;</w:t>
      </w:r>
    </w:p>
    <w:p w14:paraId="5374F410" w14:textId="0A4D9650"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конвертації акцій товариств, що припиняються шляхом приєднання, в акції товариства, до якого здійснюється приєднання;</w:t>
      </w:r>
    </w:p>
    <w:p w14:paraId="48C3FCAD" w14:textId="1249795D"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затвердження результатів емісії (конвертації) акцій уповноваженим органом акціонерного товариства, до якого здійснюється приєднання;</w:t>
      </w:r>
    </w:p>
    <w:p w14:paraId="21C16426" w14:textId="63ABA174"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прийняття уповноваженим органом товариства, до якого здійснюється приєднання, рішення про внесення змін до статуту товариства;</w:t>
      </w:r>
    </w:p>
    <w:p w14:paraId="132BBD7B" w14:textId="1DA880CA"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подання акціонерним товариством, що приєднується,  заяви та всіх необхідних документів на скасування реєстрації випуску акцій до Національної комісії з цінних паперів та фондового ринку;</w:t>
      </w:r>
    </w:p>
    <w:p w14:paraId="1010C997" w14:textId="27340725"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скасування Національною комісією з цінних паперів та фондового ринку реєстрація випуску цінних паперів товариства, що приєднується;</w:t>
      </w:r>
    </w:p>
    <w:p w14:paraId="6F125848" w14:textId="1BE00433"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державна реєстрація припинення акціонерного товариства, що припинилось шляхом приєднання до іншого акціонерного товариства, та реєстрація змін до статуту акціонерного товариства, до якого здійснюється приєднання, в органах державної реєстрації;</w:t>
      </w:r>
    </w:p>
    <w:p w14:paraId="2DD1A55D" w14:textId="0FC52A4A"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подання товариством, до якого здійснюється приєднання, заяви та всіх необхідних документів на реєстрацію звіту про результати емісії (конвертації) акцій до Національної комісії з цінних паперів та фондового ринку.</w:t>
      </w:r>
    </w:p>
    <w:p w14:paraId="5EC1A724" w14:textId="70428B0D" w:rsidR="002E7B4B" w:rsidRPr="00B15F25" w:rsidRDefault="002E7B4B" w:rsidP="00B15F25">
      <w:pPr>
        <w:pStyle w:val="a7"/>
        <w:widowControl w:val="0"/>
        <w:numPr>
          <w:ilvl w:val="0"/>
          <w:numId w:val="142"/>
        </w:numPr>
        <w:tabs>
          <w:tab w:val="left" w:pos="993"/>
        </w:tabs>
        <w:ind w:left="0" w:firstLine="567"/>
        <w:jc w:val="both"/>
        <w:rPr>
          <w:sz w:val="28"/>
          <w:szCs w:val="28"/>
        </w:rPr>
      </w:pPr>
      <w:r w:rsidRPr="00B15F25">
        <w:rPr>
          <w:sz w:val="28"/>
          <w:szCs w:val="28"/>
        </w:rPr>
        <w:t>реєстрація Національною комісією з цінних паперів та фондового ринку звіту про результати емісії (конвертації) цінних паперів.</w:t>
      </w:r>
    </w:p>
    <w:p w14:paraId="4635FF6C" w14:textId="77777777" w:rsidR="002E7B4B" w:rsidRPr="00B15F25" w:rsidRDefault="002E7B4B" w:rsidP="00B15F25">
      <w:pPr>
        <w:pStyle w:val="a7"/>
        <w:widowControl w:val="0"/>
        <w:tabs>
          <w:tab w:val="left" w:pos="851"/>
        </w:tabs>
        <w:ind w:left="0" w:firstLine="567"/>
        <w:jc w:val="both"/>
        <w:rPr>
          <w:sz w:val="28"/>
          <w:szCs w:val="28"/>
        </w:rPr>
      </w:pPr>
      <w:r w:rsidRPr="00B15F25">
        <w:rPr>
          <w:sz w:val="28"/>
          <w:szCs w:val="28"/>
        </w:rPr>
        <w:t>Дії, що порушують процедуру приєднання акціонерних товариств, встановлену цим Законом, є підставою для прийняття Національною комісією з цінних паперів та фондового ринку рішення про відмову в реєстрації звіту про результати емісії (конвертації) цінних паперів.</w:t>
      </w:r>
    </w:p>
    <w:p w14:paraId="461FA875" w14:textId="56313FF9" w:rsidR="002E7B4B" w:rsidRPr="00B15F25" w:rsidRDefault="002E7B4B" w:rsidP="00B15F25">
      <w:pPr>
        <w:pStyle w:val="a7"/>
        <w:widowControl w:val="0"/>
        <w:numPr>
          <w:ilvl w:val="0"/>
          <w:numId w:val="141"/>
        </w:numPr>
        <w:tabs>
          <w:tab w:val="left" w:pos="851"/>
        </w:tabs>
        <w:ind w:left="0" w:firstLine="567"/>
        <w:jc w:val="both"/>
        <w:rPr>
          <w:sz w:val="28"/>
          <w:szCs w:val="28"/>
        </w:rPr>
      </w:pPr>
      <w:r w:rsidRPr="00B15F25">
        <w:rPr>
          <w:sz w:val="28"/>
          <w:szCs w:val="28"/>
        </w:rPr>
        <w:t>Порядок здійснення емісії та скасування випуску акцій в процесі приєднання встановлюється Національною комісією з цінних паперів та фондового ринку.</w:t>
      </w:r>
    </w:p>
    <w:p w14:paraId="3A7012EB" w14:textId="77777777" w:rsidR="00EB11C4" w:rsidRPr="00B15F25" w:rsidRDefault="00EB11C4" w:rsidP="00B15F25">
      <w:pPr>
        <w:pStyle w:val="a7"/>
        <w:widowControl w:val="0"/>
        <w:tabs>
          <w:tab w:val="left" w:pos="851"/>
        </w:tabs>
        <w:ind w:left="0"/>
        <w:jc w:val="both"/>
        <w:rPr>
          <w:sz w:val="28"/>
          <w:szCs w:val="28"/>
        </w:rPr>
      </w:pPr>
    </w:p>
    <w:p w14:paraId="5D3B18F1" w14:textId="22AF53B8" w:rsidR="00C80483" w:rsidRPr="00B15F25" w:rsidRDefault="00C80483" w:rsidP="00B15F25">
      <w:pPr>
        <w:pStyle w:val="a"/>
        <w:keepNext w:val="0"/>
        <w:keepLines w:val="0"/>
        <w:widowControl w:val="0"/>
        <w:tabs>
          <w:tab w:val="left" w:pos="1701"/>
        </w:tabs>
        <w:spacing w:before="0"/>
        <w:ind w:left="0" w:firstLine="567"/>
        <w:contextualSpacing/>
        <w:rPr>
          <w:rFonts w:cs="Times New Roman"/>
          <w:szCs w:val="28"/>
        </w:rPr>
      </w:pPr>
      <w:bookmarkStart w:id="235" w:name="_Ref20835941"/>
      <w:r w:rsidRPr="00B15F25">
        <w:rPr>
          <w:rFonts w:eastAsia="Times New Roman" w:cs="Times New Roman"/>
          <w:bCs/>
          <w:szCs w:val="28"/>
        </w:rPr>
        <w:t xml:space="preserve">Особливості приєднання акціонерного товариства, </w:t>
      </w:r>
      <w:r w:rsidR="0039148A" w:rsidRPr="00B15F25">
        <w:rPr>
          <w:rFonts w:eastAsia="Times New Roman" w:cs="Times New Roman"/>
          <w:bCs/>
          <w:szCs w:val="28"/>
        </w:rPr>
        <w:t>домінуючий контрольний пакет</w:t>
      </w:r>
      <w:r w:rsidRPr="00B15F25">
        <w:rPr>
          <w:rFonts w:eastAsia="Times New Roman" w:cs="Times New Roman"/>
          <w:bCs/>
          <w:szCs w:val="28"/>
        </w:rPr>
        <w:t xml:space="preserve"> акцій якого належать іншому акціонерному товариству</w:t>
      </w:r>
      <w:bookmarkEnd w:id="235"/>
    </w:p>
    <w:p w14:paraId="00B45B77" w14:textId="1E54E120" w:rsidR="00C80483" w:rsidRPr="00B15F25" w:rsidRDefault="00C80483" w:rsidP="00B15F25">
      <w:pPr>
        <w:pStyle w:val="a7"/>
        <w:numPr>
          <w:ilvl w:val="0"/>
          <w:numId w:val="190"/>
        </w:numPr>
        <w:tabs>
          <w:tab w:val="left" w:pos="993"/>
        </w:tabs>
        <w:ind w:left="0" w:firstLine="567"/>
        <w:jc w:val="both"/>
        <w:rPr>
          <w:sz w:val="28"/>
          <w:szCs w:val="28"/>
        </w:rPr>
      </w:pPr>
      <w:r w:rsidRPr="00B15F25">
        <w:rPr>
          <w:sz w:val="28"/>
          <w:szCs w:val="28"/>
        </w:rPr>
        <w:t xml:space="preserve">Акціонерні товариства, </w:t>
      </w:r>
      <w:r w:rsidR="0039148A" w:rsidRPr="00B15F25">
        <w:rPr>
          <w:sz w:val="28"/>
          <w:szCs w:val="28"/>
        </w:rPr>
        <w:t>домінуючий контрольний пакет</w:t>
      </w:r>
      <w:r w:rsidRPr="00B15F25">
        <w:rPr>
          <w:sz w:val="28"/>
          <w:szCs w:val="28"/>
        </w:rPr>
        <w:t xml:space="preserve"> акцій яких належать іншому акціонерному товариству, можуть приєднуватись до такого акціонерного товариства у спрощеному порядку, який передбачає не застосування вимог пунктів </w:t>
      </w:r>
      <w:r w:rsidR="0004121B" w:rsidRPr="00B15F25">
        <w:rPr>
          <w:sz w:val="28"/>
          <w:szCs w:val="28"/>
        </w:rPr>
        <w:fldChar w:fldCharType="begin"/>
      </w:r>
      <w:r w:rsidR="0004121B" w:rsidRPr="00B15F25">
        <w:rPr>
          <w:sz w:val="28"/>
          <w:szCs w:val="28"/>
        </w:rPr>
        <w:instrText xml:space="preserve"> REF _Ref20832981 \r \h  \* MERGEFORMAT </w:instrText>
      </w:r>
      <w:r w:rsidR="0004121B" w:rsidRPr="00B15F25">
        <w:rPr>
          <w:sz w:val="28"/>
          <w:szCs w:val="28"/>
        </w:rPr>
      </w:r>
      <w:r w:rsidR="0004121B" w:rsidRPr="00B15F25">
        <w:rPr>
          <w:sz w:val="28"/>
          <w:szCs w:val="28"/>
        </w:rPr>
        <w:fldChar w:fldCharType="separate"/>
      </w:r>
      <w:r w:rsidR="00E41BDF">
        <w:rPr>
          <w:sz w:val="28"/>
          <w:szCs w:val="28"/>
        </w:rPr>
        <w:t>2)</w:t>
      </w:r>
      <w:r w:rsidR="0004121B" w:rsidRPr="00B15F25">
        <w:rPr>
          <w:sz w:val="28"/>
          <w:szCs w:val="28"/>
        </w:rPr>
        <w:fldChar w:fldCharType="end"/>
      </w:r>
      <w:r w:rsidR="0004121B" w:rsidRPr="00B15F25">
        <w:rPr>
          <w:sz w:val="28"/>
          <w:szCs w:val="28"/>
        </w:rPr>
        <w:t xml:space="preserve"> - </w:t>
      </w:r>
      <w:r w:rsidR="0004121B" w:rsidRPr="00B15F25">
        <w:rPr>
          <w:sz w:val="28"/>
          <w:szCs w:val="28"/>
        </w:rPr>
        <w:fldChar w:fldCharType="begin"/>
      </w:r>
      <w:r w:rsidR="0004121B" w:rsidRPr="00B15F25">
        <w:rPr>
          <w:sz w:val="28"/>
          <w:szCs w:val="28"/>
        </w:rPr>
        <w:instrText xml:space="preserve"> REF _Ref20832983 \r \h  \* MERGEFORMAT </w:instrText>
      </w:r>
      <w:r w:rsidR="0004121B" w:rsidRPr="00B15F25">
        <w:rPr>
          <w:sz w:val="28"/>
          <w:szCs w:val="28"/>
        </w:rPr>
      </w:r>
      <w:r w:rsidR="0004121B" w:rsidRPr="00B15F25">
        <w:rPr>
          <w:sz w:val="28"/>
          <w:szCs w:val="28"/>
        </w:rPr>
        <w:fldChar w:fldCharType="separate"/>
      </w:r>
      <w:r w:rsidR="00E41BDF">
        <w:rPr>
          <w:sz w:val="28"/>
          <w:szCs w:val="28"/>
        </w:rPr>
        <w:t>4)</w:t>
      </w:r>
      <w:r w:rsidR="0004121B" w:rsidRPr="00B15F25">
        <w:rPr>
          <w:sz w:val="28"/>
          <w:szCs w:val="28"/>
        </w:rPr>
        <w:fldChar w:fldCharType="end"/>
      </w:r>
      <w:r w:rsidR="0004121B" w:rsidRPr="00B15F25">
        <w:rPr>
          <w:sz w:val="28"/>
          <w:szCs w:val="28"/>
        </w:rPr>
        <w:t xml:space="preserve"> частини </w:t>
      </w:r>
      <w:r w:rsidR="0004121B" w:rsidRPr="00B15F25">
        <w:rPr>
          <w:sz w:val="28"/>
          <w:szCs w:val="28"/>
        </w:rPr>
        <w:fldChar w:fldCharType="begin"/>
      </w:r>
      <w:r w:rsidR="0004121B" w:rsidRPr="00B15F25">
        <w:rPr>
          <w:sz w:val="28"/>
          <w:szCs w:val="28"/>
        </w:rPr>
        <w:instrText xml:space="preserve"> REF _Ref20832986 \r \h </w:instrText>
      </w:r>
      <w:r w:rsidR="00650BC3" w:rsidRPr="00B15F25">
        <w:rPr>
          <w:sz w:val="28"/>
          <w:szCs w:val="28"/>
        </w:rPr>
        <w:instrText xml:space="preserve"> \* MERGEFORMAT </w:instrText>
      </w:r>
      <w:r w:rsidR="0004121B" w:rsidRPr="00B15F25">
        <w:rPr>
          <w:sz w:val="28"/>
          <w:szCs w:val="28"/>
        </w:rPr>
      </w:r>
      <w:r w:rsidR="0004121B" w:rsidRPr="00B15F25">
        <w:rPr>
          <w:sz w:val="28"/>
          <w:szCs w:val="28"/>
        </w:rPr>
        <w:fldChar w:fldCharType="separate"/>
      </w:r>
      <w:r w:rsidR="00E41BDF">
        <w:rPr>
          <w:sz w:val="28"/>
          <w:szCs w:val="28"/>
        </w:rPr>
        <w:t>2</w:t>
      </w:r>
      <w:r w:rsidR="0004121B" w:rsidRPr="00B15F25">
        <w:rPr>
          <w:sz w:val="28"/>
          <w:szCs w:val="28"/>
        </w:rPr>
        <w:fldChar w:fldCharType="end"/>
      </w:r>
      <w:r w:rsidR="0004121B" w:rsidRPr="00B15F25">
        <w:rPr>
          <w:sz w:val="28"/>
          <w:szCs w:val="28"/>
        </w:rPr>
        <w:t xml:space="preserve"> </w:t>
      </w:r>
      <w:r w:rsidR="00E35A83" w:rsidRPr="00B15F25">
        <w:rPr>
          <w:sz w:val="28"/>
          <w:szCs w:val="28"/>
        </w:rPr>
        <w:t xml:space="preserve">статті </w:t>
      </w:r>
      <w:r w:rsidR="0004121B" w:rsidRPr="00B15F25">
        <w:rPr>
          <w:sz w:val="28"/>
          <w:szCs w:val="28"/>
        </w:rPr>
        <w:fldChar w:fldCharType="begin"/>
      </w:r>
      <w:r w:rsidR="0004121B" w:rsidRPr="00B15F25">
        <w:rPr>
          <w:sz w:val="28"/>
          <w:szCs w:val="28"/>
        </w:rPr>
        <w:instrText xml:space="preserve"> REF _Ref20832689 \r \h </w:instrText>
      </w:r>
      <w:r w:rsidR="00E35A83" w:rsidRPr="00B15F25">
        <w:rPr>
          <w:sz w:val="28"/>
          <w:szCs w:val="28"/>
        </w:rPr>
        <w:instrText xml:space="preserve"> \* MERGEFORMAT </w:instrText>
      </w:r>
      <w:r w:rsidR="0004121B" w:rsidRPr="00B15F25">
        <w:rPr>
          <w:sz w:val="28"/>
          <w:szCs w:val="28"/>
        </w:rPr>
      </w:r>
      <w:r w:rsidR="0004121B" w:rsidRPr="00B15F25">
        <w:rPr>
          <w:sz w:val="28"/>
          <w:szCs w:val="28"/>
        </w:rPr>
        <w:fldChar w:fldCharType="separate"/>
      </w:r>
      <w:r w:rsidR="00E41BDF">
        <w:rPr>
          <w:sz w:val="28"/>
          <w:szCs w:val="28"/>
        </w:rPr>
        <w:t>Стаття 118</w:t>
      </w:r>
      <w:r w:rsidR="0004121B" w:rsidRPr="00B15F25">
        <w:rPr>
          <w:sz w:val="28"/>
          <w:szCs w:val="28"/>
        </w:rPr>
        <w:fldChar w:fldCharType="end"/>
      </w:r>
      <w:r w:rsidRPr="00B15F25">
        <w:rPr>
          <w:sz w:val="28"/>
          <w:szCs w:val="28"/>
        </w:rPr>
        <w:t xml:space="preserve">, частин </w:t>
      </w:r>
      <w:r w:rsidR="00E35A83" w:rsidRPr="00B15F25">
        <w:rPr>
          <w:sz w:val="28"/>
          <w:szCs w:val="28"/>
        </w:rPr>
        <w:fldChar w:fldCharType="begin"/>
      </w:r>
      <w:r w:rsidR="00E35A83" w:rsidRPr="00B15F25">
        <w:rPr>
          <w:sz w:val="28"/>
          <w:szCs w:val="28"/>
        </w:rPr>
        <w:instrText xml:space="preserve"> REF _Ref20833542 \r \h </w:instrText>
      </w:r>
      <w:r w:rsidR="00650BC3" w:rsidRPr="00B15F25">
        <w:rPr>
          <w:sz w:val="28"/>
          <w:szCs w:val="28"/>
        </w:rPr>
        <w:instrText xml:space="preserve"> \* MERGEFORMAT </w:instrText>
      </w:r>
      <w:r w:rsidR="00E35A83" w:rsidRPr="00B15F25">
        <w:rPr>
          <w:sz w:val="28"/>
          <w:szCs w:val="28"/>
        </w:rPr>
      </w:r>
      <w:r w:rsidR="00E35A83" w:rsidRPr="00B15F25">
        <w:rPr>
          <w:sz w:val="28"/>
          <w:szCs w:val="28"/>
        </w:rPr>
        <w:fldChar w:fldCharType="separate"/>
      </w:r>
      <w:r w:rsidR="00E41BDF">
        <w:rPr>
          <w:sz w:val="28"/>
          <w:szCs w:val="28"/>
        </w:rPr>
        <w:t>5</w:t>
      </w:r>
      <w:r w:rsidR="00E35A83" w:rsidRPr="00B15F25">
        <w:rPr>
          <w:sz w:val="28"/>
          <w:szCs w:val="28"/>
        </w:rPr>
        <w:fldChar w:fldCharType="end"/>
      </w:r>
      <w:r w:rsidR="00E35A83" w:rsidRPr="00B15F25">
        <w:rPr>
          <w:sz w:val="28"/>
          <w:szCs w:val="28"/>
        </w:rPr>
        <w:t xml:space="preserve">, </w:t>
      </w:r>
      <w:r w:rsidR="00E35A83" w:rsidRPr="00B15F25">
        <w:rPr>
          <w:sz w:val="28"/>
          <w:szCs w:val="28"/>
        </w:rPr>
        <w:fldChar w:fldCharType="begin"/>
      </w:r>
      <w:r w:rsidR="00E35A83" w:rsidRPr="00B15F25">
        <w:rPr>
          <w:sz w:val="28"/>
          <w:szCs w:val="28"/>
        </w:rPr>
        <w:instrText xml:space="preserve"> REF _Ref20833544 \r \h </w:instrText>
      </w:r>
      <w:r w:rsidR="00650BC3" w:rsidRPr="00B15F25">
        <w:rPr>
          <w:sz w:val="28"/>
          <w:szCs w:val="28"/>
        </w:rPr>
        <w:instrText xml:space="preserve"> \* MERGEFORMAT </w:instrText>
      </w:r>
      <w:r w:rsidR="00E35A83" w:rsidRPr="00B15F25">
        <w:rPr>
          <w:sz w:val="28"/>
          <w:szCs w:val="28"/>
        </w:rPr>
      </w:r>
      <w:r w:rsidR="00E35A83" w:rsidRPr="00B15F25">
        <w:rPr>
          <w:sz w:val="28"/>
          <w:szCs w:val="28"/>
        </w:rPr>
        <w:fldChar w:fldCharType="separate"/>
      </w:r>
      <w:r w:rsidR="00E41BDF">
        <w:rPr>
          <w:sz w:val="28"/>
          <w:szCs w:val="28"/>
        </w:rPr>
        <w:t>6</w:t>
      </w:r>
      <w:r w:rsidR="00E35A83" w:rsidRPr="00B15F25">
        <w:rPr>
          <w:sz w:val="28"/>
          <w:szCs w:val="28"/>
        </w:rPr>
        <w:fldChar w:fldCharType="end"/>
      </w:r>
      <w:r w:rsidR="00E35A83" w:rsidRPr="00B15F25">
        <w:rPr>
          <w:sz w:val="28"/>
          <w:szCs w:val="28"/>
        </w:rPr>
        <w:t xml:space="preserve">, </w:t>
      </w:r>
      <w:r w:rsidR="00E35A83" w:rsidRPr="00B15F25">
        <w:rPr>
          <w:sz w:val="28"/>
          <w:szCs w:val="28"/>
        </w:rPr>
        <w:fldChar w:fldCharType="begin"/>
      </w:r>
      <w:r w:rsidR="00E35A83" w:rsidRPr="00B15F25">
        <w:rPr>
          <w:sz w:val="28"/>
          <w:szCs w:val="28"/>
        </w:rPr>
        <w:instrText xml:space="preserve"> REF _Ref20833556 \r \h </w:instrText>
      </w:r>
      <w:r w:rsidR="00650BC3" w:rsidRPr="00B15F25">
        <w:rPr>
          <w:sz w:val="28"/>
          <w:szCs w:val="28"/>
        </w:rPr>
        <w:instrText xml:space="preserve"> \* MERGEFORMAT </w:instrText>
      </w:r>
      <w:r w:rsidR="00E35A83" w:rsidRPr="00B15F25">
        <w:rPr>
          <w:sz w:val="28"/>
          <w:szCs w:val="28"/>
        </w:rPr>
      </w:r>
      <w:r w:rsidR="00E35A83" w:rsidRPr="00B15F25">
        <w:rPr>
          <w:sz w:val="28"/>
          <w:szCs w:val="28"/>
        </w:rPr>
        <w:fldChar w:fldCharType="separate"/>
      </w:r>
      <w:r w:rsidR="00E41BDF">
        <w:rPr>
          <w:sz w:val="28"/>
          <w:szCs w:val="28"/>
        </w:rPr>
        <w:t>11</w:t>
      </w:r>
      <w:r w:rsidR="00E35A83" w:rsidRPr="00B15F25">
        <w:rPr>
          <w:sz w:val="28"/>
          <w:szCs w:val="28"/>
        </w:rPr>
        <w:fldChar w:fldCharType="end"/>
      </w:r>
      <w:r w:rsidR="00E35A83" w:rsidRPr="00B15F25">
        <w:rPr>
          <w:sz w:val="28"/>
          <w:szCs w:val="28"/>
        </w:rPr>
        <w:t xml:space="preserve">, та пункту </w:t>
      </w:r>
      <w:r w:rsidR="00E35A83" w:rsidRPr="00B15F25">
        <w:rPr>
          <w:sz w:val="28"/>
          <w:szCs w:val="28"/>
        </w:rPr>
        <w:fldChar w:fldCharType="begin"/>
      </w:r>
      <w:r w:rsidR="00E35A83" w:rsidRPr="00B15F25">
        <w:rPr>
          <w:sz w:val="28"/>
          <w:szCs w:val="28"/>
        </w:rPr>
        <w:instrText xml:space="preserve"> REF _Ref20833601 \r \h  \* MERGEFORMAT </w:instrText>
      </w:r>
      <w:r w:rsidR="00E35A83" w:rsidRPr="00B15F25">
        <w:rPr>
          <w:sz w:val="28"/>
          <w:szCs w:val="28"/>
        </w:rPr>
      </w:r>
      <w:r w:rsidR="00E35A83" w:rsidRPr="00B15F25">
        <w:rPr>
          <w:sz w:val="28"/>
          <w:szCs w:val="28"/>
        </w:rPr>
        <w:fldChar w:fldCharType="separate"/>
      </w:r>
      <w:r w:rsidR="00E41BDF">
        <w:rPr>
          <w:sz w:val="28"/>
          <w:szCs w:val="28"/>
        </w:rPr>
        <w:t>2)</w:t>
      </w:r>
      <w:r w:rsidR="00E35A83" w:rsidRPr="00B15F25">
        <w:rPr>
          <w:sz w:val="28"/>
          <w:szCs w:val="28"/>
        </w:rPr>
        <w:fldChar w:fldCharType="end"/>
      </w:r>
      <w:r w:rsidR="00E35A83" w:rsidRPr="00B15F25">
        <w:rPr>
          <w:sz w:val="28"/>
          <w:szCs w:val="28"/>
        </w:rPr>
        <w:t xml:space="preserve"> частини </w:t>
      </w:r>
      <w:r w:rsidR="00E35A83" w:rsidRPr="00B15F25">
        <w:rPr>
          <w:sz w:val="28"/>
          <w:szCs w:val="28"/>
        </w:rPr>
        <w:fldChar w:fldCharType="begin"/>
      </w:r>
      <w:r w:rsidR="00E35A83" w:rsidRPr="00B15F25">
        <w:rPr>
          <w:sz w:val="28"/>
          <w:szCs w:val="28"/>
        </w:rPr>
        <w:instrText xml:space="preserve"> REF _Ref20833603 \r \h </w:instrText>
      </w:r>
      <w:r w:rsidR="00650BC3" w:rsidRPr="00B15F25">
        <w:rPr>
          <w:sz w:val="28"/>
          <w:szCs w:val="28"/>
        </w:rPr>
        <w:instrText xml:space="preserve"> \* MERGEFORMAT </w:instrText>
      </w:r>
      <w:r w:rsidR="00E35A83" w:rsidRPr="00B15F25">
        <w:rPr>
          <w:sz w:val="28"/>
          <w:szCs w:val="28"/>
        </w:rPr>
      </w:r>
      <w:r w:rsidR="00E35A83" w:rsidRPr="00B15F25">
        <w:rPr>
          <w:sz w:val="28"/>
          <w:szCs w:val="28"/>
        </w:rPr>
        <w:fldChar w:fldCharType="separate"/>
      </w:r>
      <w:r w:rsidR="00E41BDF">
        <w:rPr>
          <w:sz w:val="28"/>
          <w:szCs w:val="28"/>
        </w:rPr>
        <w:t>10</w:t>
      </w:r>
      <w:r w:rsidR="00E35A83" w:rsidRPr="00B15F25">
        <w:rPr>
          <w:sz w:val="28"/>
          <w:szCs w:val="28"/>
        </w:rPr>
        <w:fldChar w:fldCharType="end"/>
      </w:r>
      <w:r w:rsidR="00E35A83" w:rsidRPr="00B15F25">
        <w:rPr>
          <w:sz w:val="28"/>
          <w:szCs w:val="28"/>
        </w:rPr>
        <w:t xml:space="preserve"> </w:t>
      </w:r>
      <w:r w:rsidR="00E35A83" w:rsidRPr="00B15F25">
        <w:rPr>
          <w:sz w:val="28"/>
          <w:szCs w:val="28"/>
        </w:rPr>
        <w:fldChar w:fldCharType="begin"/>
      </w:r>
      <w:r w:rsidR="00E35A83" w:rsidRPr="00B15F25">
        <w:rPr>
          <w:sz w:val="28"/>
          <w:szCs w:val="28"/>
        </w:rPr>
        <w:instrText xml:space="preserve"> REF _Ref19798398 \r \h  \* MERGEFORMAT </w:instrText>
      </w:r>
      <w:r w:rsidR="00E35A83" w:rsidRPr="00B15F25">
        <w:rPr>
          <w:sz w:val="28"/>
          <w:szCs w:val="28"/>
        </w:rPr>
      </w:r>
      <w:r w:rsidR="00E35A83" w:rsidRPr="00B15F25">
        <w:rPr>
          <w:sz w:val="28"/>
          <w:szCs w:val="28"/>
        </w:rPr>
        <w:fldChar w:fldCharType="separate"/>
      </w:r>
      <w:r w:rsidR="00E41BDF">
        <w:rPr>
          <w:sz w:val="28"/>
          <w:szCs w:val="28"/>
        </w:rPr>
        <w:t>Стаття 115</w:t>
      </w:r>
      <w:r w:rsidR="00E35A83" w:rsidRPr="00B15F25">
        <w:rPr>
          <w:sz w:val="28"/>
          <w:szCs w:val="28"/>
        </w:rPr>
        <w:fldChar w:fldCharType="end"/>
      </w:r>
      <w:r w:rsidRPr="00B15F25">
        <w:rPr>
          <w:sz w:val="28"/>
          <w:szCs w:val="28"/>
        </w:rPr>
        <w:t xml:space="preserve">, </w:t>
      </w:r>
      <w:r w:rsidR="0095097A" w:rsidRPr="00B15F25">
        <w:rPr>
          <w:sz w:val="28"/>
          <w:szCs w:val="28"/>
        </w:rPr>
        <w:fldChar w:fldCharType="begin"/>
      </w:r>
      <w:r w:rsidR="0095097A" w:rsidRPr="00B15F25">
        <w:rPr>
          <w:sz w:val="28"/>
          <w:szCs w:val="28"/>
        </w:rPr>
        <w:instrText xml:space="preserve"> REF _Ref20833704 \r \h  \* MERGEFORMAT </w:instrText>
      </w:r>
      <w:r w:rsidR="0095097A" w:rsidRPr="00B15F25">
        <w:rPr>
          <w:sz w:val="28"/>
          <w:szCs w:val="28"/>
        </w:rPr>
      </w:r>
      <w:r w:rsidR="0095097A" w:rsidRPr="00B15F25">
        <w:rPr>
          <w:sz w:val="28"/>
          <w:szCs w:val="28"/>
        </w:rPr>
        <w:fldChar w:fldCharType="separate"/>
      </w:r>
      <w:r w:rsidR="00E41BDF">
        <w:rPr>
          <w:sz w:val="28"/>
          <w:szCs w:val="28"/>
        </w:rPr>
        <w:t>Стаття 119</w:t>
      </w:r>
      <w:r w:rsidR="0095097A" w:rsidRPr="00B15F25">
        <w:rPr>
          <w:sz w:val="28"/>
          <w:szCs w:val="28"/>
        </w:rPr>
        <w:fldChar w:fldCharType="end"/>
      </w:r>
      <w:r w:rsidRPr="00B15F25">
        <w:rPr>
          <w:sz w:val="28"/>
          <w:szCs w:val="28"/>
        </w:rPr>
        <w:t xml:space="preserve"> та пунктів </w:t>
      </w:r>
      <w:r w:rsidR="0095097A" w:rsidRPr="00B15F25">
        <w:rPr>
          <w:sz w:val="28"/>
          <w:szCs w:val="28"/>
        </w:rPr>
        <w:t xml:space="preserve"> </w:t>
      </w:r>
      <w:r w:rsidR="005B07E7" w:rsidRPr="00B15F25">
        <w:rPr>
          <w:sz w:val="28"/>
          <w:szCs w:val="28"/>
        </w:rPr>
        <w:fldChar w:fldCharType="begin"/>
      </w:r>
      <w:r w:rsidR="005B07E7" w:rsidRPr="00B15F25">
        <w:rPr>
          <w:sz w:val="28"/>
          <w:szCs w:val="28"/>
        </w:rPr>
        <w:instrText xml:space="preserve"> REF _Ref20833738 \r \h  \* MERGEFORMAT </w:instrText>
      </w:r>
      <w:r w:rsidR="005B07E7" w:rsidRPr="00B15F25">
        <w:rPr>
          <w:sz w:val="28"/>
          <w:szCs w:val="28"/>
        </w:rPr>
      </w:r>
      <w:r w:rsidR="005B07E7" w:rsidRPr="00B15F25">
        <w:rPr>
          <w:sz w:val="28"/>
          <w:szCs w:val="28"/>
        </w:rPr>
        <w:fldChar w:fldCharType="separate"/>
      </w:r>
      <w:r w:rsidR="00E41BDF">
        <w:rPr>
          <w:sz w:val="28"/>
          <w:szCs w:val="28"/>
        </w:rPr>
        <w:t>4)</w:t>
      </w:r>
      <w:r w:rsidR="005B07E7" w:rsidRPr="00B15F25">
        <w:rPr>
          <w:sz w:val="28"/>
          <w:szCs w:val="28"/>
        </w:rPr>
        <w:fldChar w:fldCharType="end"/>
      </w:r>
      <w:r w:rsidR="005B07E7" w:rsidRPr="00B15F25">
        <w:rPr>
          <w:sz w:val="28"/>
          <w:szCs w:val="28"/>
        </w:rPr>
        <w:t xml:space="preserve"> та </w:t>
      </w:r>
      <w:r w:rsidR="005B07E7" w:rsidRPr="00B15F25">
        <w:rPr>
          <w:sz w:val="28"/>
          <w:szCs w:val="28"/>
        </w:rPr>
        <w:fldChar w:fldCharType="begin"/>
      </w:r>
      <w:r w:rsidR="005B07E7" w:rsidRPr="00B15F25">
        <w:rPr>
          <w:sz w:val="28"/>
          <w:szCs w:val="28"/>
        </w:rPr>
        <w:instrText xml:space="preserve"> REF _Ref20833739 \r \h  \* MERGEFORMAT </w:instrText>
      </w:r>
      <w:r w:rsidR="005B07E7" w:rsidRPr="00B15F25">
        <w:rPr>
          <w:sz w:val="28"/>
          <w:szCs w:val="28"/>
        </w:rPr>
      </w:r>
      <w:r w:rsidR="005B07E7" w:rsidRPr="00B15F25">
        <w:rPr>
          <w:sz w:val="28"/>
          <w:szCs w:val="28"/>
        </w:rPr>
        <w:fldChar w:fldCharType="separate"/>
      </w:r>
      <w:r w:rsidR="00E41BDF">
        <w:rPr>
          <w:sz w:val="28"/>
          <w:szCs w:val="28"/>
        </w:rPr>
        <w:t>5)</w:t>
      </w:r>
      <w:r w:rsidR="005B07E7" w:rsidRPr="00B15F25">
        <w:rPr>
          <w:sz w:val="28"/>
          <w:szCs w:val="28"/>
        </w:rPr>
        <w:fldChar w:fldCharType="end"/>
      </w:r>
      <w:r w:rsidR="005B07E7" w:rsidRPr="00B15F25">
        <w:rPr>
          <w:sz w:val="28"/>
          <w:szCs w:val="28"/>
        </w:rPr>
        <w:t xml:space="preserve"> частини </w:t>
      </w:r>
      <w:r w:rsidR="005B07E7" w:rsidRPr="00B15F25">
        <w:rPr>
          <w:sz w:val="28"/>
          <w:szCs w:val="28"/>
        </w:rPr>
        <w:fldChar w:fldCharType="begin"/>
      </w:r>
      <w:r w:rsidR="005B07E7" w:rsidRPr="00B15F25">
        <w:rPr>
          <w:sz w:val="28"/>
          <w:szCs w:val="28"/>
        </w:rPr>
        <w:instrText xml:space="preserve"> REF _Ref20822477 \r \h </w:instrText>
      </w:r>
      <w:r w:rsidR="00650BC3" w:rsidRPr="00B15F25">
        <w:rPr>
          <w:sz w:val="28"/>
          <w:szCs w:val="28"/>
        </w:rPr>
        <w:instrText xml:space="preserve"> \* MERGEFORMAT </w:instrText>
      </w:r>
      <w:r w:rsidR="005B07E7" w:rsidRPr="00B15F25">
        <w:rPr>
          <w:sz w:val="28"/>
          <w:szCs w:val="28"/>
        </w:rPr>
      </w:r>
      <w:r w:rsidR="005B07E7" w:rsidRPr="00B15F25">
        <w:rPr>
          <w:sz w:val="28"/>
          <w:szCs w:val="28"/>
        </w:rPr>
        <w:fldChar w:fldCharType="separate"/>
      </w:r>
      <w:r w:rsidR="00E41BDF">
        <w:rPr>
          <w:sz w:val="28"/>
          <w:szCs w:val="28"/>
        </w:rPr>
        <w:t>1</w:t>
      </w:r>
      <w:r w:rsidR="005B07E7" w:rsidRPr="00B15F25">
        <w:rPr>
          <w:sz w:val="28"/>
          <w:szCs w:val="28"/>
        </w:rPr>
        <w:fldChar w:fldCharType="end"/>
      </w:r>
      <w:r w:rsidR="005B07E7" w:rsidRPr="00B15F25">
        <w:rPr>
          <w:sz w:val="28"/>
          <w:szCs w:val="28"/>
        </w:rPr>
        <w:t xml:space="preserve"> статті </w:t>
      </w:r>
      <w:r w:rsidR="005B07E7" w:rsidRPr="00B15F25">
        <w:rPr>
          <w:sz w:val="28"/>
          <w:szCs w:val="28"/>
        </w:rPr>
        <w:fldChar w:fldCharType="begin"/>
      </w:r>
      <w:r w:rsidR="005B07E7" w:rsidRPr="00B15F25">
        <w:rPr>
          <w:sz w:val="28"/>
          <w:szCs w:val="28"/>
        </w:rPr>
        <w:instrText xml:space="preserve"> REF _Ref20833746 \r \h  \* MERGEFORMAT </w:instrText>
      </w:r>
      <w:r w:rsidR="005B07E7" w:rsidRPr="00B15F25">
        <w:rPr>
          <w:sz w:val="28"/>
          <w:szCs w:val="28"/>
        </w:rPr>
      </w:r>
      <w:r w:rsidR="005B07E7" w:rsidRPr="00B15F25">
        <w:rPr>
          <w:sz w:val="28"/>
          <w:szCs w:val="28"/>
        </w:rPr>
        <w:fldChar w:fldCharType="separate"/>
      </w:r>
      <w:r w:rsidR="00E41BDF">
        <w:rPr>
          <w:sz w:val="28"/>
          <w:szCs w:val="28"/>
        </w:rPr>
        <w:t>Стаття 120</w:t>
      </w:r>
      <w:r w:rsidR="005B07E7" w:rsidRPr="00B15F25">
        <w:rPr>
          <w:sz w:val="28"/>
          <w:szCs w:val="28"/>
        </w:rPr>
        <w:fldChar w:fldCharType="end"/>
      </w:r>
      <w:r w:rsidR="005B07E7" w:rsidRPr="00B15F25">
        <w:rPr>
          <w:sz w:val="28"/>
          <w:szCs w:val="28"/>
        </w:rPr>
        <w:t xml:space="preserve"> </w:t>
      </w:r>
      <w:r w:rsidRPr="00B15F25">
        <w:rPr>
          <w:sz w:val="28"/>
          <w:szCs w:val="28"/>
        </w:rPr>
        <w:t>цього Закону</w:t>
      </w:r>
      <w:r w:rsidR="00EB11C4" w:rsidRPr="00B15F25">
        <w:rPr>
          <w:sz w:val="28"/>
          <w:szCs w:val="28"/>
        </w:rPr>
        <w:t>.</w:t>
      </w:r>
    </w:p>
    <w:p w14:paraId="5EC9B463" w14:textId="66A51979" w:rsidR="0039148A" w:rsidRPr="00B15F25" w:rsidRDefault="00AF5F8F" w:rsidP="00B15F25">
      <w:pPr>
        <w:pStyle w:val="a7"/>
        <w:numPr>
          <w:ilvl w:val="0"/>
          <w:numId w:val="190"/>
        </w:numPr>
        <w:tabs>
          <w:tab w:val="left" w:pos="993"/>
        </w:tabs>
        <w:ind w:left="0" w:firstLine="567"/>
        <w:jc w:val="both"/>
        <w:rPr>
          <w:sz w:val="28"/>
          <w:szCs w:val="28"/>
        </w:rPr>
      </w:pPr>
      <w:r w:rsidRPr="00B15F25">
        <w:rPr>
          <w:sz w:val="28"/>
          <w:szCs w:val="28"/>
        </w:rPr>
        <w:t xml:space="preserve">Абзац другий частини </w:t>
      </w:r>
      <w:r w:rsidR="00241C1F" w:rsidRPr="00B15F25">
        <w:rPr>
          <w:sz w:val="28"/>
          <w:szCs w:val="28"/>
        </w:rPr>
        <w:fldChar w:fldCharType="begin"/>
      </w:r>
      <w:r w:rsidR="00241C1F" w:rsidRPr="00B15F25">
        <w:rPr>
          <w:sz w:val="28"/>
          <w:szCs w:val="28"/>
        </w:rPr>
        <w:instrText xml:space="preserve"> REF _Ref22655222 \r \h </w:instrText>
      </w:r>
      <w:r w:rsidR="002444AB" w:rsidRPr="00B15F25">
        <w:rPr>
          <w:sz w:val="28"/>
          <w:szCs w:val="28"/>
        </w:rPr>
        <w:instrText xml:space="preserve"> \* MERGEFORMAT </w:instrText>
      </w:r>
      <w:r w:rsidR="00241C1F" w:rsidRPr="00B15F25">
        <w:rPr>
          <w:sz w:val="28"/>
          <w:szCs w:val="28"/>
        </w:rPr>
      </w:r>
      <w:r w:rsidR="00241C1F" w:rsidRPr="00B15F25">
        <w:rPr>
          <w:sz w:val="28"/>
          <w:szCs w:val="28"/>
        </w:rPr>
        <w:fldChar w:fldCharType="separate"/>
      </w:r>
      <w:r w:rsidR="00E41BDF">
        <w:rPr>
          <w:sz w:val="28"/>
          <w:szCs w:val="28"/>
        </w:rPr>
        <w:t>1</w:t>
      </w:r>
      <w:r w:rsidR="00241C1F" w:rsidRPr="00B15F25">
        <w:rPr>
          <w:sz w:val="28"/>
          <w:szCs w:val="28"/>
        </w:rPr>
        <w:fldChar w:fldCharType="end"/>
      </w:r>
      <w:r w:rsidR="00241C1F" w:rsidRPr="00B15F25">
        <w:rPr>
          <w:sz w:val="28"/>
          <w:szCs w:val="28"/>
        </w:rPr>
        <w:t xml:space="preserve"> статті </w:t>
      </w:r>
      <w:r w:rsidR="00241C1F" w:rsidRPr="00B15F25">
        <w:rPr>
          <w:sz w:val="28"/>
          <w:szCs w:val="28"/>
        </w:rPr>
        <w:fldChar w:fldCharType="begin"/>
      </w:r>
      <w:r w:rsidR="00241C1F" w:rsidRPr="00B15F25">
        <w:rPr>
          <w:sz w:val="28"/>
          <w:szCs w:val="28"/>
        </w:rPr>
        <w:instrText xml:space="preserve"> REF _Ref19798398 \r \h  \* MERGEFORMAT </w:instrText>
      </w:r>
      <w:r w:rsidR="00241C1F" w:rsidRPr="00B15F25">
        <w:rPr>
          <w:sz w:val="28"/>
          <w:szCs w:val="28"/>
        </w:rPr>
      </w:r>
      <w:r w:rsidR="00241C1F" w:rsidRPr="00B15F25">
        <w:rPr>
          <w:sz w:val="28"/>
          <w:szCs w:val="28"/>
        </w:rPr>
        <w:fldChar w:fldCharType="separate"/>
      </w:r>
      <w:r w:rsidR="00E41BDF">
        <w:rPr>
          <w:sz w:val="28"/>
          <w:szCs w:val="28"/>
        </w:rPr>
        <w:t>Стаття 115</w:t>
      </w:r>
      <w:r w:rsidR="00241C1F" w:rsidRPr="00B15F25">
        <w:rPr>
          <w:sz w:val="28"/>
          <w:szCs w:val="28"/>
        </w:rPr>
        <w:fldChar w:fldCharType="end"/>
      </w:r>
      <w:r w:rsidRPr="00B15F25">
        <w:rPr>
          <w:sz w:val="28"/>
          <w:szCs w:val="28"/>
        </w:rPr>
        <w:t xml:space="preserve"> </w:t>
      </w:r>
      <w:r w:rsidR="00241C1F" w:rsidRPr="00B15F25">
        <w:rPr>
          <w:sz w:val="28"/>
          <w:szCs w:val="28"/>
        </w:rPr>
        <w:t>не застосовується у випадку приєднання акціонерного товариства, 100 відсотків акцій якого належать іншому товариству.</w:t>
      </w:r>
    </w:p>
    <w:p w14:paraId="13C14A14" w14:textId="77777777" w:rsidR="00EB11C4" w:rsidRPr="00B15F25" w:rsidRDefault="00EB11C4" w:rsidP="00B15F25">
      <w:pPr>
        <w:pStyle w:val="a7"/>
        <w:widowControl w:val="0"/>
        <w:tabs>
          <w:tab w:val="left" w:pos="993"/>
        </w:tabs>
        <w:ind w:left="0"/>
        <w:jc w:val="both"/>
        <w:rPr>
          <w:sz w:val="28"/>
          <w:szCs w:val="28"/>
        </w:rPr>
      </w:pPr>
    </w:p>
    <w:p w14:paraId="190128ED" w14:textId="294D6836" w:rsidR="000E4308" w:rsidRPr="00B15F25" w:rsidRDefault="000E4308" w:rsidP="00B15F25">
      <w:pPr>
        <w:pStyle w:val="a"/>
        <w:keepNext w:val="0"/>
        <w:keepLines w:val="0"/>
        <w:widowControl w:val="0"/>
        <w:tabs>
          <w:tab w:val="left" w:pos="1701"/>
        </w:tabs>
        <w:spacing w:before="0"/>
        <w:ind w:left="0" w:firstLine="567"/>
        <w:contextualSpacing/>
        <w:rPr>
          <w:rFonts w:cs="Times New Roman"/>
          <w:szCs w:val="28"/>
        </w:rPr>
      </w:pPr>
      <w:bookmarkStart w:id="236" w:name="_Ref20832689"/>
      <w:r w:rsidRPr="00B15F25">
        <w:rPr>
          <w:rFonts w:eastAsia="Times New Roman" w:cs="Times New Roman"/>
          <w:bCs/>
          <w:szCs w:val="28"/>
        </w:rPr>
        <w:lastRenderedPageBreak/>
        <w:t>Умови злиття/приєднання</w:t>
      </w:r>
      <w:bookmarkEnd w:id="236"/>
    </w:p>
    <w:p w14:paraId="5EC1957C" w14:textId="199345AD" w:rsidR="000E4308" w:rsidRPr="00B15F25" w:rsidRDefault="000E4308" w:rsidP="00B15F25">
      <w:pPr>
        <w:pStyle w:val="a7"/>
        <w:numPr>
          <w:ilvl w:val="0"/>
          <w:numId w:val="191"/>
        </w:numPr>
        <w:tabs>
          <w:tab w:val="left" w:pos="993"/>
        </w:tabs>
        <w:ind w:left="0" w:firstLine="567"/>
        <w:jc w:val="both"/>
        <w:rPr>
          <w:sz w:val="28"/>
          <w:szCs w:val="28"/>
        </w:rPr>
      </w:pPr>
      <w:r w:rsidRPr="00B15F25">
        <w:rPr>
          <w:sz w:val="28"/>
          <w:szCs w:val="28"/>
        </w:rPr>
        <w:t>Наглядова рада або рада директорів товариств, що приймають участь у злитті/приєднанні, повинні скласти проект умов злиття/приєднання в письмовій формі.</w:t>
      </w:r>
    </w:p>
    <w:p w14:paraId="43909821" w14:textId="3DFA46C4" w:rsidR="000E4308" w:rsidRPr="00B15F25" w:rsidRDefault="000E4308" w:rsidP="00B15F25">
      <w:pPr>
        <w:pStyle w:val="a7"/>
        <w:numPr>
          <w:ilvl w:val="0"/>
          <w:numId w:val="191"/>
        </w:numPr>
        <w:tabs>
          <w:tab w:val="left" w:pos="993"/>
        </w:tabs>
        <w:ind w:left="0" w:firstLine="567"/>
        <w:jc w:val="both"/>
        <w:rPr>
          <w:sz w:val="28"/>
          <w:szCs w:val="28"/>
        </w:rPr>
      </w:pPr>
      <w:bookmarkStart w:id="237" w:name="_Ref20832986"/>
      <w:r w:rsidRPr="00B15F25">
        <w:rPr>
          <w:sz w:val="28"/>
          <w:szCs w:val="28"/>
        </w:rPr>
        <w:t>Проект умов злиття/приєднання повинен, щонайменше, містити:</w:t>
      </w:r>
      <w:bookmarkEnd w:id="237"/>
    </w:p>
    <w:p w14:paraId="1D28FAEA" w14:textId="033AC9B2" w:rsidR="000E4308" w:rsidRPr="00B15F25" w:rsidRDefault="000E4308" w:rsidP="00B15F25">
      <w:pPr>
        <w:pStyle w:val="a7"/>
        <w:numPr>
          <w:ilvl w:val="0"/>
          <w:numId w:val="162"/>
        </w:numPr>
        <w:tabs>
          <w:tab w:val="left" w:pos="851"/>
        </w:tabs>
        <w:ind w:left="0" w:firstLine="567"/>
        <w:jc w:val="both"/>
        <w:rPr>
          <w:sz w:val="28"/>
          <w:szCs w:val="28"/>
        </w:rPr>
      </w:pPr>
      <w:r w:rsidRPr="00B15F25">
        <w:rPr>
          <w:sz w:val="28"/>
          <w:szCs w:val="28"/>
        </w:rPr>
        <w:t>повне найменування, ідентифікаційний код юридичної особи, місцезнаходження та тип кожного товариства, що приймають участь у злитті/приєднанні;</w:t>
      </w:r>
    </w:p>
    <w:p w14:paraId="482E9D14" w14:textId="3527FB36" w:rsidR="000E4308" w:rsidRPr="00B15F25" w:rsidRDefault="000E4308" w:rsidP="00B15F25">
      <w:pPr>
        <w:pStyle w:val="a7"/>
        <w:numPr>
          <w:ilvl w:val="0"/>
          <w:numId w:val="162"/>
        </w:numPr>
        <w:tabs>
          <w:tab w:val="left" w:pos="851"/>
        </w:tabs>
        <w:ind w:left="0" w:firstLine="567"/>
        <w:jc w:val="both"/>
        <w:rPr>
          <w:sz w:val="28"/>
          <w:szCs w:val="28"/>
        </w:rPr>
      </w:pPr>
      <w:bookmarkStart w:id="238" w:name="_Ref20832981"/>
      <w:r w:rsidRPr="00B15F25">
        <w:rPr>
          <w:sz w:val="28"/>
          <w:szCs w:val="28"/>
        </w:rPr>
        <w:t>порядок і коефіцієнти конвертації акцій, а також суми можливих грошових виплат акціонерам;</w:t>
      </w:r>
      <w:bookmarkEnd w:id="238"/>
    </w:p>
    <w:p w14:paraId="3F4CD957" w14:textId="2C68842D" w:rsidR="000E4308" w:rsidRPr="00B15F25" w:rsidRDefault="000E4308" w:rsidP="00B15F25">
      <w:pPr>
        <w:pStyle w:val="a7"/>
        <w:numPr>
          <w:ilvl w:val="0"/>
          <w:numId w:val="162"/>
        </w:numPr>
        <w:tabs>
          <w:tab w:val="left" w:pos="851"/>
        </w:tabs>
        <w:ind w:left="0" w:firstLine="567"/>
        <w:jc w:val="both"/>
        <w:rPr>
          <w:sz w:val="28"/>
          <w:szCs w:val="28"/>
        </w:rPr>
      </w:pPr>
      <w:r w:rsidRPr="00B15F25">
        <w:rPr>
          <w:sz w:val="28"/>
          <w:szCs w:val="28"/>
        </w:rPr>
        <w:t>умови розміщення (конвертації)  акцій:</w:t>
      </w:r>
    </w:p>
    <w:p w14:paraId="023AA69E" w14:textId="77777777" w:rsidR="000E4308" w:rsidRPr="00B15F25" w:rsidRDefault="000E4308" w:rsidP="00B15F25">
      <w:pPr>
        <w:pStyle w:val="a7"/>
        <w:numPr>
          <w:ilvl w:val="0"/>
          <w:numId w:val="162"/>
        </w:numPr>
        <w:tabs>
          <w:tab w:val="left" w:pos="851"/>
        </w:tabs>
        <w:ind w:left="0" w:firstLine="567"/>
        <w:jc w:val="both"/>
        <w:rPr>
          <w:sz w:val="28"/>
          <w:szCs w:val="28"/>
        </w:rPr>
      </w:pPr>
      <w:bookmarkStart w:id="239" w:name="_Ref20832983"/>
      <w:r w:rsidRPr="00B15F25">
        <w:rPr>
          <w:sz w:val="28"/>
          <w:szCs w:val="28"/>
        </w:rPr>
        <w:t>у процесі злиття – новоствореного акціонерного товариства;</w:t>
      </w:r>
      <w:bookmarkEnd w:id="239"/>
    </w:p>
    <w:p w14:paraId="1F169DDE" w14:textId="77777777" w:rsidR="000E4308" w:rsidRPr="00B15F25" w:rsidRDefault="000E4308" w:rsidP="00B15F25">
      <w:pPr>
        <w:pStyle w:val="a7"/>
        <w:numPr>
          <w:ilvl w:val="0"/>
          <w:numId w:val="162"/>
        </w:numPr>
        <w:tabs>
          <w:tab w:val="left" w:pos="851"/>
        </w:tabs>
        <w:ind w:left="0" w:firstLine="567"/>
        <w:jc w:val="both"/>
        <w:rPr>
          <w:sz w:val="28"/>
          <w:szCs w:val="28"/>
        </w:rPr>
      </w:pPr>
      <w:r w:rsidRPr="00B15F25">
        <w:rPr>
          <w:sz w:val="28"/>
          <w:szCs w:val="28"/>
        </w:rPr>
        <w:t>у процесі приєднання – акціонерного товариства до якого приєднуються;</w:t>
      </w:r>
    </w:p>
    <w:p w14:paraId="41B31668" w14:textId="2E100544" w:rsidR="000E4308" w:rsidRPr="00B15F25" w:rsidRDefault="000E4308" w:rsidP="00B15F25">
      <w:pPr>
        <w:pStyle w:val="a7"/>
        <w:numPr>
          <w:ilvl w:val="0"/>
          <w:numId w:val="162"/>
        </w:numPr>
        <w:tabs>
          <w:tab w:val="left" w:pos="851"/>
        </w:tabs>
        <w:ind w:left="0" w:firstLine="567"/>
        <w:jc w:val="both"/>
        <w:rPr>
          <w:sz w:val="28"/>
          <w:szCs w:val="28"/>
        </w:rPr>
      </w:pPr>
      <w:r w:rsidRPr="00B15F25">
        <w:rPr>
          <w:sz w:val="28"/>
          <w:szCs w:val="28"/>
        </w:rPr>
        <w:t>у процесі приєднання - дату, з якої володіння такими акціями дає право власникам брати участь у прибутках та будь-які спеціальні умови, що впливають на це право;</w:t>
      </w:r>
    </w:p>
    <w:p w14:paraId="0E6F6C93" w14:textId="683B04E3" w:rsidR="000E4308" w:rsidRPr="00B15F25" w:rsidRDefault="000E4308" w:rsidP="00B15F25">
      <w:pPr>
        <w:pStyle w:val="a7"/>
        <w:numPr>
          <w:ilvl w:val="0"/>
          <w:numId w:val="162"/>
        </w:numPr>
        <w:tabs>
          <w:tab w:val="left" w:pos="851"/>
        </w:tabs>
        <w:ind w:left="0" w:firstLine="567"/>
        <w:jc w:val="both"/>
        <w:rPr>
          <w:sz w:val="28"/>
          <w:szCs w:val="28"/>
        </w:rPr>
      </w:pPr>
      <w:r w:rsidRPr="00B15F25">
        <w:rPr>
          <w:sz w:val="28"/>
          <w:szCs w:val="28"/>
        </w:rPr>
        <w:t>у процесі приєднання - дату, з якою операції товариства, що приєднуються, повинні розглядатися для цілей бухгалтерського обліку як такі, що стосуються товариства, до якого здійснюється приєднання;</w:t>
      </w:r>
    </w:p>
    <w:p w14:paraId="63A5003E" w14:textId="7724FD52" w:rsidR="000E4308" w:rsidRPr="00B15F25" w:rsidRDefault="000E4308" w:rsidP="00B15F25">
      <w:pPr>
        <w:pStyle w:val="a7"/>
        <w:numPr>
          <w:ilvl w:val="0"/>
          <w:numId w:val="162"/>
        </w:numPr>
        <w:tabs>
          <w:tab w:val="left" w:pos="851"/>
        </w:tabs>
        <w:ind w:left="0" w:firstLine="567"/>
        <w:jc w:val="both"/>
        <w:rPr>
          <w:sz w:val="28"/>
          <w:szCs w:val="28"/>
        </w:rPr>
      </w:pPr>
      <w:r w:rsidRPr="00B15F25">
        <w:rPr>
          <w:sz w:val="28"/>
          <w:szCs w:val="28"/>
        </w:rPr>
        <w:t>у процесі приєднання - визначення додаткових спеціальних прав, які матимуть акціонери товариства, до якого здійснюється приєднання, а також умови реалізації цих прав;</w:t>
      </w:r>
    </w:p>
    <w:p w14:paraId="4C07373E" w14:textId="264BD8F3" w:rsidR="000E4308" w:rsidRPr="00B15F25" w:rsidRDefault="000E4308" w:rsidP="00B15F25">
      <w:pPr>
        <w:pStyle w:val="a7"/>
        <w:numPr>
          <w:ilvl w:val="0"/>
          <w:numId w:val="162"/>
        </w:numPr>
        <w:tabs>
          <w:tab w:val="left" w:pos="851"/>
        </w:tabs>
        <w:ind w:left="0" w:firstLine="567"/>
        <w:jc w:val="both"/>
        <w:rPr>
          <w:sz w:val="28"/>
          <w:szCs w:val="28"/>
        </w:rPr>
      </w:pPr>
      <w:r w:rsidRPr="00B15F25">
        <w:rPr>
          <w:sz w:val="28"/>
          <w:szCs w:val="28"/>
        </w:rPr>
        <w:t xml:space="preserve">будь-які спеціальні права, надані експертам, зазначеним у статті </w:t>
      </w:r>
      <w:r w:rsidR="00540929" w:rsidRPr="00B15F25">
        <w:rPr>
          <w:sz w:val="28"/>
          <w:szCs w:val="28"/>
        </w:rPr>
        <w:fldChar w:fldCharType="begin"/>
      </w:r>
      <w:r w:rsidR="00540929" w:rsidRPr="00B15F25">
        <w:rPr>
          <w:sz w:val="28"/>
          <w:szCs w:val="28"/>
        </w:rPr>
        <w:instrText xml:space="preserve"> REF _Ref20833704 \r \h  \* MERGEFORMAT </w:instrText>
      </w:r>
      <w:r w:rsidR="00540929" w:rsidRPr="00B15F25">
        <w:rPr>
          <w:sz w:val="28"/>
          <w:szCs w:val="28"/>
        </w:rPr>
      </w:r>
      <w:r w:rsidR="00540929" w:rsidRPr="00B15F25">
        <w:rPr>
          <w:sz w:val="28"/>
          <w:szCs w:val="28"/>
        </w:rPr>
        <w:fldChar w:fldCharType="separate"/>
      </w:r>
      <w:r w:rsidR="00E41BDF" w:rsidRPr="00E41BDF">
        <w:rPr>
          <w:vanish/>
          <w:sz w:val="28"/>
          <w:szCs w:val="28"/>
        </w:rPr>
        <w:t>Стаття</w:t>
      </w:r>
      <w:r w:rsidR="00E41BDF">
        <w:rPr>
          <w:sz w:val="28"/>
          <w:szCs w:val="28"/>
        </w:rPr>
        <w:t xml:space="preserve"> 119</w:t>
      </w:r>
      <w:r w:rsidR="00540929" w:rsidRPr="00B15F25">
        <w:rPr>
          <w:sz w:val="28"/>
          <w:szCs w:val="28"/>
        </w:rPr>
        <w:fldChar w:fldCharType="end"/>
      </w:r>
      <w:r w:rsidRPr="00B15F25">
        <w:rPr>
          <w:sz w:val="28"/>
          <w:szCs w:val="28"/>
        </w:rPr>
        <w:t xml:space="preserve"> цього Закону, та посадовим особам органів акціонерних товариств, що приймають участь у злитті/приєднанні.</w:t>
      </w:r>
    </w:p>
    <w:p w14:paraId="4BDF34DE" w14:textId="46CEB885" w:rsidR="000E4308" w:rsidRPr="00B15F25" w:rsidRDefault="000E4308" w:rsidP="00B15F25">
      <w:pPr>
        <w:pStyle w:val="a7"/>
        <w:numPr>
          <w:ilvl w:val="0"/>
          <w:numId w:val="191"/>
        </w:numPr>
        <w:tabs>
          <w:tab w:val="left" w:pos="993"/>
        </w:tabs>
        <w:ind w:left="0" w:firstLine="567"/>
        <w:jc w:val="both"/>
        <w:rPr>
          <w:sz w:val="28"/>
          <w:szCs w:val="28"/>
        </w:rPr>
      </w:pPr>
      <w:r w:rsidRPr="00B15F25">
        <w:rPr>
          <w:sz w:val="28"/>
          <w:szCs w:val="28"/>
        </w:rPr>
        <w:t xml:space="preserve">Проект умов злиття/приєднання оприлюднюється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не пізніше ніж за 30 днів до дати проведення загальних зборів, на яких буде розглядатися зазначений проект умов. </w:t>
      </w:r>
    </w:p>
    <w:p w14:paraId="4CFBFF57" w14:textId="27192BA5" w:rsidR="000E4308" w:rsidRPr="00B15F25" w:rsidRDefault="000E4308" w:rsidP="00B15F25">
      <w:pPr>
        <w:ind w:firstLine="567"/>
        <w:contextualSpacing/>
        <w:jc w:val="both"/>
        <w:rPr>
          <w:sz w:val="28"/>
          <w:szCs w:val="28"/>
        </w:rPr>
      </w:pPr>
      <w:r w:rsidRPr="00B15F25">
        <w:rPr>
          <w:sz w:val="28"/>
          <w:szCs w:val="28"/>
        </w:rPr>
        <w:t xml:space="preserve">Акціонерні товариства зобов'язані також оприлюднити відповідно до вимог абзацу першого </w:t>
      </w:r>
      <w:r w:rsidR="00492844" w:rsidRPr="00B15F25">
        <w:rPr>
          <w:sz w:val="28"/>
          <w:szCs w:val="28"/>
        </w:rPr>
        <w:t xml:space="preserve">цієї </w:t>
      </w:r>
      <w:r w:rsidRPr="00B15F25">
        <w:rPr>
          <w:sz w:val="28"/>
          <w:szCs w:val="28"/>
        </w:rPr>
        <w:t>ч</w:t>
      </w:r>
      <w:r w:rsidR="00492844" w:rsidRPr="00B15F25">
        <w:rPr>
          <w:sz w:val="28"/>
          <w:szCs w:val="28"/>
        </w:rPr>
        <w:t>астини</w:t>
      </w:r>
      <w:r w:rsidRPr="00B15F25">
        <w:rPr>
          <w:sz w:val="28"/>
          <w:szCs w:val="28"/>
        </w:rPr>
        <w:t xml:space="preserve"> повідомлення про те, яким чином оприлюднено проект умов злиття/приєднання і де з ним можна ознайомитися. Вимоги до змісту такого повідомлення встановлюються Національною комісією з цінних паперів та фондового ринку.</w:t>
      </w:r>
    </w:p>
    <w:p w14:paraId="705AB212" w14:textId="20BB7DB8" w:rsidR="000E4308" w:rsidRPr="00B15F25" w:rsidRDefault="000E4308" w:rsidP="00B15F25">
      <w:pPr>
        <w:ind w:firstLine="567"/>
        <w:contextualSpacing/>
        <w:jc w:val="both"/>
        <w:rPr>
          <w:sz w:val="28"/>
          <w:szCs w:val="28"/>
        </w:rPr>
      </w:pPr>
      <w:r w:rsidRPr="00B15F25">
        <w:rPr>
          <w:sz w:val="28"/>
          <w:szCs w:val="28"/>
        </w:rPr>
        <w:t xml:space="preserve">Проект умов злиття/приєднання також оприлюднюється на власних-веб сайтах товариств, що беруть участь у процесі злиття або приєднання. </w:t>
      </w:r>
    </w:p>
    <w:p w14:paraId="53D2AEB8" w14:textId="77777777" w:rsidR="00EB11C4" w:rsidRPr="00B15F25" w:rsidRDefault="00EB11C4" w:rsidP="00B15F25">
      <w:pPr>
        <w:ind w:firstLine="567"/>
        <w:contextualSpacing/>
        <w:jc w:val="both"/>
        <w:rPr>
          <w:sz w:val="28"/>
          <w:szCs w:val="28"/>
        </w:rPr>
      </w:pPr>
    </w:p>
    <w:p w14:paraId="0614D20F" w14:textId="6D0CC44C" w:rsidR="00F65131" w:rsidRPr="00B15F25" w:rsidRDefault="00F65131" w:rsidP="00B15F25">
      <w:pPr>
        <w:pStyle w:val="a"/>
        <w:keepNext w:val="0"/>
        <w:keepLines w:val="0"/>
        <w:widowControl w:val="0"/>
        <w:tabs>
          <w:tab w:val="left" w:pos="1701"/>
        </w:tabs>
        <w:spacing w:before="0"/>
        <w:ind w:left="0" w:firstLine="567"/>
        <w:contextualSpacing/>
        <w:rPr>
          <w:rFonts w:cs="Times New Roman"/>
          <w:szCs w:val="28"/>
        </w:rPr>
      </w:pPr>
      <w:bookmarkStart w:id="240" w:name="_Ref20833704"/>
      <w:r w:rsidRPr="00B15F25">
        <w:rPr>
          <w:rFonts w:eastAsia="Times New Roman" w:cs="Times New Roman"/>
          <w:bCs/>
          <w:szCs w:val="28"/>
        </w:rPr>
        <w:t>Розгляд проекту умов злиття/приєднання експертами</w:t>
      </w:r>
      <w:bookmarkEnd w:id="240"/>
    </w:p>
    <w:p w14:paraId="54D383EB" w14:textId="65DFC9A5" w:rsidR="00F65131" w:rsidRPr="00B15F25" w:rsidRDefault="00F65131" w:rsidP="00B15F25">
      <w:pPr>
        <w:pStyle w:val="a7"/>
        <w:widowControl w:val="0"/>
        <w:numPr>
          <w:ilvl w:val="3"/>
          <w:numId w:val="143"/>
        </w:numPr>
        <w:shd w:val="clear" w:color="auto" w:fill="FFFFFF"/>
        <w:tabs>
          <w:tab w:val="left" w:pos="851"/>
        </w:tabs>
        <w:ind w:left="0" w:firstLine="567"/>
        <w:jc w:val="both"/>
        <w:rPr>
          <w:spacing w:val="-4"/>
          <w:sz w:val="28"/>
          <w:szCs w:val="28"/>
        </w:rPr>
      </w:pPr>
      <w:bookmarkStart w:id="241" w:name="_Ref20821953"/>
      <w:r w:rsidRPr="00B15F25">
        <w:rPr>
          <w:spacing w:val="-4"/>
          <w:sz w:val="28"/>
          <w:szCs w:val="28"/>
        </w:rPr>
        <w:t xml:space="preserve">Один чи декілька незалежних експертів, що діють від імені кожного з товариств, що беруть участь у злитті/приєднанні, та які відповідають вимогам, встановленим Національною комісією з цінних паперів та фондового ринку, аналізують </w:t>
      </w:r>
      <w:r w:rsidRPr="00B15F25">
        <w:rPr>
          <w:rFonts w:eastAsia="Times New Roman"/>
          <w:bCs/>
          <w:sz w:val="28"/>
          <w:szCs w:val="28"/>
        </w:rPr>
        <w:t>проект умов злиття/приєднання</w:t>
      </w:r>
      <w:r w:rsidRPr="00B15F25">
        <w:rPr>
          <w:sz w:val="28"/>
          <w:szCs w:val="28"/>
        </w:rPr>
        <w:t xml:space="preserve"> акціонерних товариств</w:t>
      </w:r>
      <w:r w:rsidRPr="00B15F25">
        <w:rPr>
          <w:spacing w:val="-4"/>
          <w:sz w:val="28"/>
          <w:szCs w:val="28"/>
        </w:rPr>
        <w:t xml:space="preserve"> та складають </w:t>
      </w:r>
      <w:r w:rsidRPr="00B15F25">
        <w:rPr>
          <w:spacing w:val="-4"/>
          <w:sz w:val="28"/>
          <w:szCs w:val="28"/>
        </w:rPr>
        <w:lastRenderedPageBreak/>
        <w:t>письмовий звіт, який надається акціонерам.</w:t>
      </w:r>
      <w:bookmarkEnd w:id="241"/>
      <w:r w:rsidRPr="00B15F25">
        <w:rPr>
          <w:spacing w:val="-4"/>
          <w:sz w:val="28"/>
          <w:szCs w:val="28"/>
        </w:rPr>
        <w:t xml:space="preserve"> </w:t>
      </w:r>
    </w:p>
    <w:p w14:paraId="5178B938" w14:textId="77777777" w:rsidR="00F65131" w:rsidRPr="00B15F25" w:rsidRDefault="00F65131" w:rsidP="00B15F25">
      <w:pPr>
        <w:widowControl w:val="0"/>
        <w:shd w:val="clear" w:color="auto" w:fill="FFFFFF"/>
        <w:ind w:firstLine="567"/>
        <w:contextualSpacing/>
        <w:jc w:val="both"/>
        <w:rPr>
          <w:spacing w:val="-4"/>
          <w:sz w:val="28"/>
          <w:szCs w:val="28"/>
        </w:rPr>
      </w:pPr>
      <w:r w:rsidRPr="00B15F25">
        <w:rPr>
          <w:spacing w:val="-4"/>
          <w:sz w:val="28"/>
          <w:szCs w:val="28"/>
        </w:rPr>
        <w:t>Такими експертами можуть бути фізична або юридична особа, яка відповідає вимогам, встановленим Національною комісією з цінних паперів та фондового ринку.</w:t>
      </w:r>
    </w:p>
    <w:p w14:paraId="1F6673EF" w14:textId="2EB06282" w:rsidR="00F65131" w:rsidRPr="00B15F25" w:rsidRDefault="00F65131" w:rsidP="00B15F25">
      <w:pPr>
        <w:pStyle w:val="a7"/>
        <w:widowControl w:val="0"/>
        <w:numPr>
          <w:ilvl w:val="3"/>
          <w:numId w:val="143"/>
        </w:numPr>
        <w:shd w:val="clear" w:color="auto" w:fill="FFFFFF"/>
        <w:tabs>
          <w:tab w:val="left" w:pos="851"/>
        </w:tabs>
        <w:ind w:left="0" w:firstLine="567"/>
        <w:jc w:val="both"/>
        <w:rPr>
          <w:spacing w:val="-4"/>
          <w:sz w:val="28"/>
          <w:szCs w:val="28"/>
        </w:rPr>
      </w:pPr>
      <w:r w:rsidRPr="00B15F25">
        <w:rPr>
          <w:spacing w:val="-4"/>
          <w:sz w:val="28"/>
          <w:szCs w:val="28"/>
        </w:rPr>
        <w:t xml:space="preserve">У звіті, зазначеному в частині </w:t>
      </w:r>
      <w:r w:rsidR="002C0386" w:rsidRPr="00B15F25">
        <w:rPr>
          <w:spacing w:val="-4"/>
          <w:sz w:val="28"/>
          <w:szCs w:val="28"/>
        </w:rPr>
        <w:fldChar w:fldCharType="begin"/>
      </w:r>
      <w:r w:rsidR="002C0386" w:rsidRPr="00B15F25">
        <w:rPr>
          <w:spacing w:val="-4"/>
          <w:sz w:val="28"/>
          <w:szCs w:val="28"/>
        </w:rPr>
        <w:instrText xml:space="preserve"> REF _Ref20821953 \r \h  \* MERGEFORMAT </w:instrText>
      </w:r>
      <w:r w:rsidR="002C0386" w:rsidRPr="00B15F25">
        <w:rPr>
          <w:spacing w:val="-4"/>
          <w:sz w:val="28"/>
          <w:szCs w:val="28"/>
        </w:rPr>
      </w:r>
      <w:r w:rsidR="002C0386" w:rsidRPr="00B15F25">
        <w:rPr>
          <w:spacing w:val="-4"/>
          <w:sz w:val="28"/>
          <w:szCs w:val="28"/>
        </w:rPr>
        <w:fldChar w:fldCharType="separate"/>
      </w:r>
      <w:r w:rsidR="00E41BDF">
        <w:rPr>
          <w:spacing w:val="-4"/>
          <w:sz w:val="28"/>
          <w:szCs w:val="28"/>
        </w:rPr>
        <w:t>1</w:t>
      </w:r>
      <w:r w:rsidR="002C0386" w:rsidRPr="00B15F25">
        <w:rPr>
          <w:spacing w:val="-4"/>
          <w:sz w:val="28"/>
          <w:szCs w:val="28"/>
        </w:rPr>
        <w:fldChar w:fldCharType="end"/>
      </w:r>
      <w:r w:rsidR="002C0386" w:rsidRPr="00B15F25">
        <w:rPr>
          <w:spacing w:val="-4"/>
          <w:sz w:val="28"/>
          <w:szCs w:val="28"/>
        </w:rPr>
        <w:t xml:space="preserve"> </w:t>
      </w:r>
      <w:r w:rsidRPr="00B15F25">
        <w:rPr>
          <w:spacing w:val="-4"/>
          <w:sz w:val="28"/>
          <w:szCs w:val="28"/>
        </w:rPr>
        <w:t>цієї статті, експерти зазначають власну думку щодо справедливості та доречності коефіцієнту конвертації акцій. Такий звіт повинен щонайменше:</w:t>
      </w:r>
    </w:p>
    <w:p w14:paraId="387A6274" w14:textId="77777777" w:rsidR="00F65131" w:rsidRPr="00B15F25" w:rsidRDefault="00F65131" w:rsidP="00B15F25">
      <w:pPr>
        <w:widowControl w:val="0"/>
        <w:numPr>
          <w:ilvl w:val="0"/>
          <w:numId w:val="144"/>
        </w:numPr>
        <w:shd w:val="clear" w:color="auto" w:fill="FFFFFF"/>
        <w:tabs>
          <w:tab w:val="left" w:pos="851"/>
        </w:tabs>
        <w:ind w:left="0" w:firstLine="567"/>
        <w:contextualSpacing/>
        <w:jc w:val="both"/>
        <w:rPr>
          <w:spacing w:val="-4"/>
          <w:sz w:val="28"/>
          <w:szCs w:val="28"/>
        </w:rPr>
      </w:pPr>
      <w:r w:rsidRPr="00B15F25">
        <w:rPr>
          <w:spacing w:val="-4"/>
          <w:sz w:val="28"/>
          <w:szCs w:val="28"/>
        </w:rPr>
        <w:t>вказувати на метод чи методи, які використовувались для визначення запропонованого коефіцієнту конвертації акцій або інших цінних паперів;</w:t>
      </w:r>
    </w:p>
    <w:p w14:paraId="4A1FD2AF" w14:textId="77777777" w:rsidR="00F65131" w:rsidRPr="00B15F25" w:rsidRDefault="00F65131" w:rsidP="00B15F25">
      <w:pPr>
        <w:widowControl w:val="0"/>
        <w:numPr>
          <w:ilvl w:val="0"/>
          <w:numId w:val="144"/>
        </w:numPr>
        <w:shd w:val="clear" w:color="auto" w:fill="FFFFFF"/>
        <w:tabs>
          <w:tab w:val="left" w:pos="851"/>
        </w:tabs>
        <w:ind w:left="0" w:firstLine="567"/>
        <w:contextualSpacing/>
        <w:jc w:val="both"/>
        <w:rPr>
          <w:spacing w:val="-4"/>
          <w:sz w:val="28"/>
          <w:szCs w:val="28"/>
        </w:rPr>
      </w:pPr>
      <w:r w:rsidRPr="00B15F25">
        <w:rPr>
          <w:spacing w:val="-4"/>
          <w:sz w:val="28"/>
          <w:szCs w:val="28"/>
        </w:rPr>
        <w:t>вказувати чи такий метод чи методи є адекватними для відповідного випадку, зазначати цифри, які було отримано в результаті застосування кожного такого методу, та надавати висновок про відповідний вплив таких застосованих методів отримання коефіцієнту конвертації та інших показників, передбачених проектом умов злиття/приєднання.</w:t>
      </w:r>
    </w:p>
    <w:p w14:paraId="41E2558C" w14:textId="77777777" w:rsidR="00F65131" w:rsidRPr="00B15F25" w:rsidRDefault="00F65131" w:rsidP="00B15F25">
      <w:pPr>
        <w:widowControl w:val="0"/>
        <w:shd w:val="clear" w:color="auto" w:fill="FFFFFF"/>
        <w:ind w:firstLine="567"/>
        <w:contextualSpacing/>
        <w:jc w:val="both"/>
        <w:rPr>
          <w:spacing w:val="-4"/>
          <w:sz w:val="28"/>
          <w:szCs w:val="28"/>
        </w:rPr>
      </w:pPr>
      <w:r w:rsidRPr="00B15F25">
        <w:rPr>
          <w:spacing w:val="-4"/>
          <w:sz w:val="28"/>
          <w:szCs w:val="28"/>
        </w:rPr>
        <w:t>У звіті також описуються будь-які особливі труднощі в оцінюванні, якщо такі виникали.</w:t>
      </w:r>
    </w:p>
    <w:p w14:paraId="22F8AAC3" w14:textId="21E175E6" w:rsidR="00F65131" w:rsidRPr="00B15F25" w:rsidRDefault="00F65131" w:rsidP="00B15F25">
      <w:pPr>
        <w:pStyle w:val="a7"/>
        <w:widowControl w:val="0"/>
        <w:numPr>
          <w:ilvl w:val="3"/>
          <w:numId w:val="143"/>
        </w:numPr>
        <w:shd w:val="clear" w:color="auto" w:fill="FFFFFF"/>
        <w:tabs>
          <w:tab w:val="left" w:pos="851"/>
        </w:tabs>
        <w:ind w:left="0" w:firstLine="567"/>
        <w:jc w:val="both"/>
        <w:rPr>
          <w:spacing w:val="-4"/>
          <w:sz w:val="28"/>
          <w:szCs w:val="28"/>
        </w:rPr>
      </w:pPr>
      <w:r w:rsidRPr="00B15F25">
        <w:rPr>
          <w:spacing w:val="-4"/>
          <w:sz w:val="28"/>
          <w:szCs w:val="28"/>
        </w:rPr>
        <w:t>Кожен експерт має право отримати у товариств, що беруть участь у злитті/приєднанні, усю відповідну інформацію та/або документи для проведення аналізу та складання звіту.</w:t>
      </w:r>
    </w:p>
    <w:p w14:paraId="66E63B78" w14:textId="77777777" w:rsidR="005F06AB" w:rsidRPr="00B15F25" w:rsidRDefault="00F65131" w:rsidP="00B15F25">
      <w:pPr>
        <w:pStyle w:val="a7"/>
        <w:widowControl w:val="0"/>
        <w:numPr>
          <w:ilvl w:val="3"/>
          <w:numId w:val="143"/>
        </w:numPr>
        <w:shd w:val="clear" w:color="auto" w:fill="FFFFFF"/>
        <w:tabs>
          <w:tab w:val="left" w:pos="851"/>
        </w:tabs>
        <w:ind w:left="0" w:firstLine="567"/>
        <w:jc w:val="both"/>
        <w:rPr>
          <w:spacing w:val="-4"/>
          <w:sz w:val="28"/>
          <w:szCs w:val="28"/>
        </w:rPr>
      </w:pPr>
      <w:r w:rsidRPr="00B15F25">
        <w:rPr>
          <w:spacing w:val="-4"/>
          <w:sz w:val="28"/>
          <w:szCs w:val="28"/>
        </w:rPr>
        <w:t>Вимоги цієї статті не застосовуються, якщо усі акціонери кожного товариства, що бере участь у злитті/приєднанні, повідомили товариство про свою згоду щодо незастосування вимог цієї статті.</w:t>
      </w:r>
    </w:p>
    <w:p w14:paraId="1DD38DEC" w14:textId="3E3B13C4" w:rsidR="00F65131" w:rsidRPr="00B15F25" w:rsidRDefault="00F65131" w:rsidP="00B15F25">
      <w:pPr>
        <w:pStyle w:val="a7"/>
        <w:widowControl w:val="0"/>
        <w:numPr>
          <w:ilvl w:val="3"/>
          <w:numId w:val="143"/>
        </w:numPr>
        <w:shd w:val="clear" w:color="auto" w:fill="FFFFFF"/>
        <w:tabs>
          <w:tab w:val="left" w:pos="851"/>
        </w:tabs>
        <w:ind w:left="0" w:firstLine="567"/>
        <w:jc w:val="both"/>
        <w:rPr>
          <w:spacing w:val="-4"/>
          <w:sz w:val="28"/>
          <w:szCs w:val="28"/>
        </w:rPr>
      </w:pPr>
      <w:r w:rsidRPr="00B15F25">
        <w:rPr>
          <w:spacing w:val="-4"/>
          <w:sz w:val="28"/>
          <w:szCs w:val="28"/>
        </w:rPr>
        <w:t xml:space="preserve">Експерт, зазначений у частині </w:t>
      </w:r>
      <w:r w:rsidR="008D689A" w:rsidRPr="00B15F25">
        <w:rPr>
          <w:spacing w:val="-4"/>
          <w:sz w:val="28"/>
          <w:szCs w:val="28"/>
        </w:rPr>
        <w:fldChar w:fldCharType="begin"/>
      </w:r>
      <w:r w:rsidR="008D689A" w:rsidRPr="00B15F25">
        <w:rPr>
          <w:spacing w:val="-4"/>
          <w:sz w:val="28"/>
          <w:szCs w:val="28"/>
        </w:rPr>
        <w:instrText xml:space="preserve"> REF _Ref20821953 \r \h  \* MERGEFORMAT </w:instrText>
      </w:r>
      <w:r w:rsidR="008D689A" w:rsidRPr="00B15F25">
        <w:rPr>
          <w:spacing w:val="-4"/>
          <w:sz w:val="28"/>
          <w:szCs w:val="28"/>
        </w:rPr>
      </w:r>
      <w:r w:rsidR="008D689A" w:rsidRPr="00B15F25">
        <w:rPr>
          <w:spacing w:val="-4"/>
          <w:sz w:val="28"/>
          <w:szCs w:val="28"/>
        </w:rPr>
        <w:fldChar w:fldCharType="separate"/>
      </w:r>
      <w:r w:rsidR="00E41BDF">
        <w:rPr>
          <w:spacing w:val="-4"/>
          <w:sz w:val="28"/>
          <w:szCs w:val="28"/>
        </w:rPr>
        <w:t>1</w:t>
      </w:r>
      <w:r w:rsidR="008D689A" w:rsidRPr="00B15F25">
        <w:rPr>
          <w:spacing w:val="-4"/>
          <w:sz w:val="28"/>
          <w:szCs w:val="28"/>
        </w:rPr>
        <w:fldChar w:fldCharType="end"/>
      </w:r>
      <w:r w:rsidRPr="00B15F25">
        <w:rPr>
          <w:spacing w:val="-4"/>
          <w:sz w:val="28"/>
          <w:szCs w:val="28"/>
        </w:rPr>
        <w:t xml:space="preserve"> цієї статті, несе відповідальність перед акціонерами, за шкоду нанесену акціонерам в результаті підготовки такого звіту.</w:t>
      </w:r>
    </w:p>
    <w:p w14:paraId="2DF4BF14" w14:textId="77777777" w:rsidR="00EB11C4" w:rsidRPr="00B15F25" w:rsidRDefault="00EB11C4" w:rsidP="00B15F25">
      <w:pPr>
        <w:pStyle w:val="a7"/>
        <w:widowControl w:val="0"/>
        <w:shd w:val="clear" w:color="auto" w:fill="FFFFFF"/>
        <w:tabs>
          <w:tab w:val="left" w:pos="851"/>
        </w:tabs>
        <w:ind w:left="0"/>
        <w:jc w:val="both"/>
        <w:rPr>
          <w:spacing w:val="-4"/>
          <w:sz w:val="28"/>
          <w:szCs w:val="28"/>
        </w:rPr>
      </w:pPr>
    </w:p>
    <w:p w14:paraId="763FBA6B" w14:textId="64D55C1A" w:rsidR="00BE68F1" w:rsidRPr="00B15F25" w:rsidRDefault="00E874BD" w:rsidP="00B15F25">
      <w:pPr>
        <w:pStyle w:val="a"/>
        <w:spacing w:before="0"/>
        <w:ind w:left="0" w:firstLine="567"/>
        <w:contextualSpacing/>
        <w:rPr>
          <w:rFonts w:cs="Times New Roman"/>
          <w:szCs w:val="28"/>
        </w:rPr>
      </w:pPr>
      <w:bookmarkStart w:id="242" w:name="_Ref20833746"/>
      <w:r w:rsidRPr="00B15F25">
        <w:rPr>
          <w:rFonts w:cs="Times New Roman"/>
          <w:szCs w:val="28"/>
        </w:rPr>
        <w:t>Права акціонерів у процесі злиття/приєднання акціонерного товариства</w:t>
      </w:r>
      <w:bookmarkEnd w:id="242"/>
    </w:p>
    <w:p w14:paraId="4BF7F31B" w14:textId="52368BAD" w:rsidR="00E874BD" w:rsidRPr="00B15F25" w:rsidRDefault="00E874BD" w:rsidP="00B15F25">
      <w:pPr>
        <w:pStyle w:val="a7"/>
        <w:numPr>
          <w:ilvl w:val="0"/>
          <w:numId w:val="163"/>
        </w:numPr>
        <w:tabs>
          <w:tab w:val="left" w:pos="709"/>
          <w:tab w:val="left" w:pos="851"/>
        </w:tabs>
        <w:ind w:left="0" w:firstLine="567"/>
        <w:jc w:val="both"/>
        <w:rPr>
          <w:sz w:val="28"/>
          <w:szCs w:val="28"/>
        </w:rPr>
      </w:pPr>
      <w:bookmarkStart w:id="243" w:name="_Ref20822477"/>
      <w:r w:rsidRPr="00B15F25">
        <w:rPr>
          <w:sz w:val="28"/>
          <w:szCs w:val="28"/>
        </w:rPr>
        <w:t xml:space="preserve">Усі акціонери мають право, у порядку, встановленому статтею </w:t>
      </w:r>
      <w:r w:rsidR="00550972" w:rsidRPr="00B15F25">
        <w:rPr>
          <w:sz w:val="28"/>
          <w:szCs w:val="28"/>
        </w:rPr>
        <w:fldChar w:fldCharType="begin"/>
      </w:r>
      <w:r w:rsidR="00550972" w:rsidRPr="00B15F25">
        <w:rPr>
          <w:sz w:val="28"/>
          <w:szCs w:val="28"/>
        </w:rPr>
        <w:instrText xml:space="preserve"> REF _Ref25020799 \r \h  \* MERGEFORMAT </w:instrText>
      </w:r>
      <w:r w:rsidR="00550972" w:rsidRPr="00B15F25">
        <w:rPr>
          <w:sz w:val="28"/>
          <w:szCs w:val="28"/>
        </w:rPr>
      </w:r>
      <w:r w:rsidR="00550972" w:rsidRPr="00B15F25">
        <w:rPr>
          <w:sz w:val="28"/>
          <w:szCs w:val="28"/>
        </w:rPr>
        <w:fldChar w:fldCharType="separate"/>
      </w:r>
      <w:r w:rsidR="00E41BDF" w:rsidRPr="00E41BDF">
        <w:rPr>
          <w:vanish/>
          <w:sz w:val="28"/>
          <w:szCs w:val="28"/>
        </w:rPr>
        <w:t xml:space="preserve">Стаття </w:t>
      </w:r>
      <w:r w:rsidR="00E41BDF">
        <w:rPr>
          <w:sz w:val="28"/>
          <w:szCs w:val="28"/>
        </w:rPr>
        <w:t>46</w:t>
      </w:r>
      <w:r w:rsidR="00550972" w:rsidRPr="00B15F25">
        <w:rPr>
          <w:sz w:val="28"/>
          <w:szCs w:val="28"/>
        </w:rPr>
        <w:fldChar w:fldCharType="end"/>
      </w:r>
      <w:r w:rsidR="00550972" w:rsidRPr="00B15F25">
        <w:rPr>
          <w:sz w:val="28"/>
          <w:szCs w:val="28"/>
        </w:rPr>
        <w:t xml:space="preserve"> </w:t>
      </w:r>
      <w:r w:rsidRPr="00B15F25">
        <w:rPr>
          <w:sz w:val="28"/>
          <w:szCs w:val="28"/>
        </w:rPr>
        <w:t>цього Закону, ознайомитись щонайменше з наступними документами щодо загальних зборів, на яких затверджуватимуться проект умов злиття/приєднання:</w:t>
      </w:r>
      <w:bookmarkEnd w:id="243"/>
    </w:p>
    <w:p w14:paraId="0236351E" w14:textId="55E46707" w:rsidR="00E874BD" w:rsidRPr="00B15F25" w:rsidRDefault="00E874BD" w:rsidP="00B15F25">
      <w:pPr>
        <w:pStyle w:val="a7"/>
        <w:numPr>
          <w:ilvl w:val="0"/>
          <w:numId w:val="164"/>
        </w:numPr>
        <w:tabs>
          <w:tab w:val="left" w:pos="851"/>
        </w:tabs>
        <w:ind w:left="0" w:firstLine="567"/>
        <w:jc w:val="both"/>
        <w:rPr>
          <w:sz w:val="28"/>
          <w:szCs w:val="28"/>
        </w:rPr>
      </w:pPr>
      <w:r w:rsidRPr="00B15F25">
        <w:rPr>
          <w:sz w:val="28"/>
          <w:szCs w:val="28"/>
        </w:rPr>
        <w:t>проект умов злиття/приєднання;</w:t>
      </w:r>
    </w:p>
    <w:p w14:paraId="74A07F5C" w14:textId="5EE66B89" w:rsidR="00E874BD" w:rsidRPr="00B15F25" w:rsidRDefault="00E874BD" w:rsidP="00B15F25">
      <w:pPr>
        <w:pStyle w:val="a7"/>
        <w:numPr>
          <w:ilvl w:val="0"/>
          <w:numId w:val="164"/>
        </w:numPr>
        <w:tabs>
          <w:tab w:val="left" w:pos="851"/>
        </w:tabs>
        <w:ind w:left="0" w:firstLine="567"/>
        <w:jc w:val="both"/>
        <w:rPr>
          <w:sz w:val="28"/>
          <w:szCs w:val="28"/>
        </w:rPr>
      </w:pPr>
      <w:r w:rsidRPr="00B15F25">
        <w:rPr>
          <w:sz w:val="28"/>
          <w:szCs w:val="28"/>
        </w:rPr>
        <w:t>річна фінансова звітність та щорічні звіти товариств, що беруть участь у злитті/приєднанні, за три попередні фінансові роки;</w:t>
      </w:r>
    </w:p>
    <w:p w14:paraId="4C42E6DB" w14:textId="1446377A" w:rsidR="00E874BD" w:rsidRPr="00B15F25" w:rsidRDefault="00E874BD" w:rsidP="00B15F25">
      <w:pPr>
        <w:pStyle w:val="a7"/>
        <w:numPr>
          <w:ilvl w:val="0"/>
          <w:numId w:val="164"/>
        </w:numPr>
        <w:tabs>
          <w:tab w:val="left" w:pos="851"/>
        </w:tabs>
        <w:ind w:left="0" w:firstLine="567"/>
        <w:jc w:val="both"/>
        <w:rPr>
          <w:sz w:val="28"/>
          <w:szCs w:val="28"/>
        </w:rPr>
      </w:pPr>
      <w:bookmarkStart w:id="244" w:name="_Ref20822476"/>
      <w:r w:rsidRPr="00B15F25">
        <w:rPr>
          <w:sz w:val="28"/>
          <w:szCs w:val="28"/>
        </w:rPr>
        <w:t>проміжна фінансова звітність, у випадку, якщо з дати розкриття останньої річної звітності пройшло більш ніж 6 місяців;</w:t>
      </w:r>
      <w:bookmarkEnd w:id="244"/>
    </w:p>
    <w:p w14:paraId="3D9F48D5" w14:textId="4FB0A1DD" w:rsidR="00E874BD" w:rsidRPr="00B15F25" w:rsidRDefault="00E874BD" w:rsidP="00B15F25">
      <w:pPr>
        <w:pStyle w:val="a7"/>
        <w:numPr>
          <w:ilvl w:val="0"/>
          <w:numId w:val="164"/>
        </w:numPr>
        <w:tabs>
          <w:tab w:val="left" w:pos="851"/>
        </w:tabs>
        <w:ind w:left="0" w:firstLine="567"/>
        <w:jc w:val="both"/>
        <w:rPr>
          <w:sz w:val="28"/>
          <w:szCs w:val="28"/>
        </w:rPr>
      </w:pPr>
      <w:bookmarkStart w:id="245" w:name="_Ref20833738"/>
      <w:r w:rsidRPr="00B15F25">
        <w:rPr>
          <w:sz w:val="28"/>
          <w:szCs w:val="28"/>
        </w:rPr>
        <w:t xml:space="preserve">звіти наглядової ради або ради директорів товариств, що беруть участь у злитті/приєднанні, передбачені частиною </w:t>
      </w:r>
      <w:r w:rsidR="00687D4B" w:rsidRPr="00B15F25">
        <w:rPr>
          <w:sz w:val="28"/>
          <w:szCs w:val="28"/>
        </w:rPr>
        <w:fldChar w:fldCharType="begin"/>
      </w:r>
      <w:r w:rsidR="00687D4B" w:rsidRPr="00B15F25">
        <w:rPr>
          <w:sz w:val="28"/>
          <w:szCs w:val="28"/>
        </w:rPr>
        <w:instrText xml:space="preserve"> REF _Ref20834809 \r \h  \* MERGEFORMAT </w:instrText>
      </w:r>
      <w:r w:rsidR="00687D4B" w:rsidRPr="00B15F25">
        <w:rPr>
          <w:sz w:val="28"/>
          <w:szCs w:val="28"/>
        </w:rPr>
      </w:r>
      <w:r w:rsidR="00687D4B" w:rsidRPr="00B15F25">
        <w:rPr>
          <w:sz w:val="28"/>
          <w:szCs w:val="28"/>
        </w:rPr>
        <w:fldChar w:fldCharType="separate"/>
      </w:r>
      <w:r w:rsidR="00E41BDF">
        <w:rPr>
          <w:sz w:val="28"/>
          <w:szCs w:val="28"/>
        </w:rPr>
        <w:t>4</w:t>
      </w:r>
      <w:r w:rsidR="00687D4B" w:rsidRPr="00B15F25">
        <w:rPr>
          <w:sz w:val="28"/>
          <w:szCs w:val="28"/>
        </w:rPr>
        <w:fldChar w:fldCharType="end"/>
      </w:r>
      <w:r w:rsidR="00687D4B" w:rsidRPr="00B15F25">
        <w:rPr>
          <w:sz w:val="28"/>
          <w:szCs w:val="28"/>
        </w:rPr>
        <w:t xml:space="preserve"> статті </w:t>
      </w:r>
      <w:r w:rsidR="00687D4B" w:rsidRPr="00B15F25">
        <w:rPr>
          <w:sz w:val="28"/>
          <w:szCs w:val="28"/>
        </w:rPr>
        <w:fldChar w:fldCharType="begin"/>
      </w:r>
      <w:r w:rsidR="00687D4B" w:rsidRPr="00B15F25">
        <w:rPr>
          <w:sz w:val="28"/>
          <w:szCs w:val="28"/>
        </w:rPr>
        <w:instrText xml:space="preserve"> REF _Ref20834811 \r \h  \* MERGEFORMAT </w:instrText>
      </w:r>
      <w:r w:rsidR="00687D4B" w:rsidRPr="00B15F25">
        <w:rPr>
          <w:sz w:val="28"/>
          <w:szCs w:val="28"/>
        </w:rPr>
      </w:r>
      <w:r w:rsidR="00687D4B" w:rsidRPr="00B15F25">
        <w:rPr>
          <w:sz w:val="28"/>
          <w:szCs w:val="28"/>
        </w:rPr>
        <w:fldChar w:fldCharType="separate"/>
      </w:r>
      <w:r w:rsidR="00E41BDF" w:rsidRPr="00E41BDF">
        <w:rPr>
          <w:vanish/>
          <w:sz w:val="28"/>
          <w:szCs w:val="28"/>
        </w:rPr>
        <w:t xml:space="preserve">Стаття </w:t>
      </w:r>
      <w:r w:rsidR="00E41BDF">
        <w:rPr>
          <w:sz w:val="28"/>
          <w:szCs w:val="28"/>
        </w:rPr>
        <w:t>113</w:t>
      </w:r>
      <w:r w:rsidR="00687D4B" w:rsidRPr="00B15F25">
        <w:rPr>
          <w:sz w:val="28"/>
          <w:szCs w:val="28"/>
        </w:rPr>
        <w:fldChar w:fldCharType="end"/>
      </w:r>
      <w:r w:rsidRPr="00B15F25">
        <w:rPr>
          <w:sz w:val="28"/>
          <w:szCs w:val="28"/>
        </w:rPr>
        <w:t xml:space="preserve"> та частиною </w:t>
      </w:r>
      <w:r w:rsidR="00687D4B" w:rsidRPr="00B15F25">
        <w:rPr>
          <w:sz w:val="28"/>
          <w:szCs w:val="28"/>
        </w:rPr>
        <w:fldChar w:fldCharType="begin"/>
      </w:r>
      <w:r w:rsidR="00687D4B" w:rsidRPr="00B15F25">
        <w:rPr>
          <w:sz w:val="28"/>
          <w:szCs w:val="28"/>
        </w:rPr>
        <w:instrText xml:space="preserve"> REF _Ref20833542 \r \h </w:instrText>
      </w:r>
      <w:r w:rsidR="00650BC3" w:rsidRPr="00B15F25">
        <w:rPr>
          <w:sz w:val="28"/>
          <w:szCs w:val="28"/>
        </w:rPr>
        <w:instrText xml:space="preserve"> \* MERGEFORMAT </w:instrText>
      </w:r>
      <w:r w:rsidR="00687D4B" w:rsidRPr="00B15F25">
        <w:rPr>
          <w:sz w:val="28"/>
          <w:szCs w:val="28"/>
        </w:rPr>
      </w:r>
      <w:r w:rsidR="00687D4B" w:rsidRPr="00B15F25">
        <w:rPr>
          <w:sz w:val="28"/>
          <w:szCs w:val="28"/>
        </w:rPr>
        <w:fldChar w:fldCharType="separate"/>
      </w:r>
      <w:r w:rsidR="00E41BDF">
        <w:rPr>
          <w:sz w:val="28"/>
          <w:szCs w:val="28"/>
        </w:rPr>
        <w:t>5</w:t>
      </w:r>
      <w:r w:rsidR="00687D4B" w:rsidRPr="00B15F25">
        <w:rPr>
          <w:sz w:val="28"/>
          <w:szCs w:val="28"/>
        </w:rPr>
        <w:fldChar w:fldCharType="end"/>
      </w:r>
      <w:r w:rsidR="00687D4B" w:rsidRPr="00B15F25">
        <w:rPr>
          <w:sz w:val="28"/>
          <w:szCs w:val="28"/>
        </w:rPr>
        <w:t xml:space="preserve"> статті </w:t>
      </w:r>
      <w:r w:rsidR="00687D4B" w:rsidRPr="00B15F25">
        <w:rPr>
          <w:sz w:val="28"/>
          <w:szCs w:val="28"/>
        </w:rPr>
        <w:fldChar w:fldCharType="begin"/>
      </w:r>
      <w:r w:rsidR="00687D4B" w:rsidRPr="00B15F25">
        <w:rPr>
          <w:sz w:val="28"/>
          <w:szCs w:val="28"/>
        </w:rPr>
        <w:instrText xml:space="preserve"> REF _Ref19798398 \r \h  \* MERGEFORMAT </w:instrText>
      </w:r>
      <w:r w:rsidR="00687D4B" w:rsidRPr="00B15F25">
        <w:rPr>
          <w:sz w:val="28"/>
          <w:szCs w:val="28"/>
        </w:rPr>
      </w:r>
      <w:r w:rsidR="00687D4B" w:rsidRPr="00B15F25">
        <w:rPr>
          <w:sz w:val="28"/>
          <w:szCs w:val="28"/>
        </w:rPr>
        <w:fldChar w:fldCharType="separate"/>
      </w:r>
      <w:r w:rsidR="00E41BDF" w:rsidRPr="00E41BDF">
        <w:rPr>
          <w:vanish/>
          <w:sz w:val="28"/>
          <w:szCs w:val="28"/>
        </w:rPr>
        <w:t xml:space="preserve">Стаття </w:t>
      </w:r>
      <w:r w:rsidR="00E41BDF">
        <w:rPr>
          <w:sz w:val="28"/>
          <w:szCs w:val="28"/>
        </w:rPr>
        <w:t>115</w:t>
      </w:r>
      <w:r w:rsidR="00687D4B" w:rsidRPr="00B15F25">
        <w:rPr>
          <w:sz w:val="28"/>
          <w:szCs w:val="28"/>
        </w:rPr>
        <w:fldChar w:fldCharType="end"/>
      </w:r>
      <w:r w:rsidRPr="00B15F25">
        <w:rPr>
          <w:sz w:val="28"/>
          <w:szCs w:val="28"/>
        </w:rPr>
        <w:t xml:space="preserve"> </w:t>
      </w:r>
      <w:r w:rsidR="00687D4B" w:rsidRPr="00B15F25">
        <w:rPr>
          <w:sz w:val="28"/>
          <w:szCs w:val="28"/>
        </w:rPr>
        <w:t xml:space="preserve"> </w:t>
      </w:r>
      <w:r w:rsidRPr="00B15F25">
        <w:rPr>
          <w:sz w:val="28"/>
          <w:szCs w:val="28"/>
        </w:rPr>
        <w:t>цього Закону;</w:t>
      </w:r>
      <w:bookmarkEnd w:id="245"/>
    </w:p>
    <w:p w14:paraId="22B9F516" w14:textId="3066C223" w:rsidR="00E874BD" w:rsidRPr="00B15F25" w:rsidRDefault="00E874BD" w:rsidP="00B15F25">
      <w:pPr>
        <w:pStyle w:val="a7"/>
        <w:numPr>
          <w:ilvl w:val="0"/>
          <w:numId w:val="164"/>
        </w:numPr>
        <w:tabs>
          <w:tab w:val="left" w:pos="851"/>
        </w:tabs>
        <w:ind w:left="0" w:firstLine="567"/>
        <w:jc w:val="both"/>
        <w:rPr>
          <w:sz w:val="28"/>
          <w:szCs w:val="28"/>
        </w:rPr>
      </w:pPr>
      <w:r w:rsidRPr="00B15F25">
        <w:rPr>
          <w:sz w:val="28"/>
          <w:szCs w:val="28"/>
        </w:rPr>
        <w:t xml:space="preserve"> </w:t>
      </w:r>
      <w:bookmarkStart w:id="246" w:name="_Ref20833739"/>
      <w:r w:rsidRPr="00B15F25">
        <w:rPr>
          <w:sz w:val="28"/>
          <w:szCs w:val="28"/>
        </w:rPr>
        <w:t xml:space="preserve">експертний звіт, зазначений в частині </w:t>
      </w:r>
      <w:r w:rsidR="00C66E3F" w:rsidRPr="00B15F25">
        <w:rPr>
          <w:sz w:val="28"/>
          <w:szCs w:val="28"/>
        </w:rPr>
        <w:fldChar w:fldCharType="begin"/>
      </w:r>
      <w:r w:rsidR="00C66E3F" w:rsidRPr="00B15F25">
        <w:rPr>
          <w:sz w:val="28"/>
          <w:szCs w:val="28"/>
        </w:rPr>
        <w:instrText xml:space="preserve"> REF _Ref20821953 \r \h </w:instrText>
      </w:r>
      <w:r w:rsidR="00650BC3" w:rsidRPr="00B15F25">
        <w:rPr>
          <w:sz w:val="28"/>
          <w:szCs w:val="28"/>
        </w:rPr>
        <w:instrText xml:space="preserve"> \* MERGEFORMAT </w:instrText>
      </w:r>
      <w:r w:rsidR="00C66E3F" w:rsidRPr="00B15F25">
        <w:rPr>
          <w:sz w:val="28"/>
          <w:szCs w:val="28"/>
        </w:rPr>
      </w:r>
      <w:r w:rsidR="00C66E3F" w:rsidRPr="00B15F25">
        <w:rPr>
          <w:sz w:val="28"/>
          <w:szCs w:val="28"/>
        </w:rPr>
        <w:fldChar w:fldCharType="separate"/>
      </w:r>
      <w:r w:rsidR="00E41BDF">
        <w:rPr>
          <w:sz w:val="28"/>
          <w:szCs w:val="28"/>
        </w:rPr>
        <w:t>1</w:t>
      </w:r>
      <w:r w:rsidR="00C66E3F" w:rsidRPr="00B15F25">
        <w:rPr>
          <w:sz w:val="28"/>
          <w:szCs w:val="28"/>
        </w:rPr>
        <w:fldChar w:fldCharType="end"/>
      </w:r>
      <w:r w:rsidR="00C66E3F" w:rsidRPr="00B15F25">
        <w:rPr>
          <w:sz w:val="28"/>
          <w:szCs w:val="28"/>
        </w:rPr>
        <w:t xml:space="preserve"> статті </w:t>
      </w:r>
      <w:r w:rsidR="00C66E3F" w:rsidRPr="00B15F25">
        <w:rPr>
          <w:sz w:val="28"/>
          <w:szCs w:val="28"/>
        </w:rPr>
        <w:fldChar w:fldCharType="begin"/>
      </w:r>
      <w:r w:rsidR="00C66E3F" w:rsidRPr="00B15F25">
        <w:rPr>
          <w:sz w:val="28"/>
          <w:szCs w:val="28"/>
        </w:rPr>
        <w:instrText xml:space="preserve"> REF _Ref20833704 \r \h  \* MERGEFORMAT </w:instrText>
      </w:r>
      <w:r w:rsidR="00C66E3F" w:rsidRPr="00B15F25">
        <w:rPr>
          <w:sz w:val="28"/>
          <w:szCs w:val="28"/>
        </w:rPr>
      </w:r>
      <w:r w:rsidR="00C66E3F" w:rsidRPr="00B15F25">
        <w:rPr>
          <w:sz w:val="28"/>
          <w:szCs w:val="28"/>
        </w:rPr>
        <w:fldChar w:fldCharType="separate"/>
      </w:r>
      <w:r w:rsidR="00E41BDF" w:rsidRPr="00E41BDF">
        <w:rPr>
          <w:vanish/>
          <w:sz w:val="28"/>
          <w:szCs w:val="28"/>
        </w:rPr>
        <w:t xml:space="preserve">Стаття </w:t>
      </w:r>
      <w:r w:rsidR="00E41BDF">
        <w:rPr>
          <w:sz w:val="28"/>
          <w:szCs w:val="28"/>
        </w:rPr>
        <w:t>119</w:t>
      </w:r>
      <w:r w:rsidR="00C66E3F" w:rsidRPr="00B15F25">
        <w:rPr>
          <w:sz w:val="28"/>
          <w:szCs w:val="28"/>
        </w:rPr>
        <w:fldChar w:fldCharType="end"/>
      </w:r>
      <w:r w:rsidRPr="00B15F25">
        <w:rPr>
          <w:sz w:val="28"/>
          <w:szCs w:val="28"/>
        </w:rPr>
        <w:t xml:space="preserve">  цього Закону.</w:t>
      </w:r>
      <w:bookmarkEnd w:id="246"/>
    </w:p>
    <w:p w14:paraId="43FB5116" w14:textId="15425EF1" w:rsidR="00925B3E" w:rsidRPr="00B15F25" w:rsidRDefault="00E874BD" w:rsidP="00B15F25">
      <w:pPr>
        <w:pStyle w:val="a7"/>
        <w:numPr>
          <w:ilvl w:val="0"/>
          <w:numId w:val="163"/>
        </w:numPr>
        <w:tabs>
          <w:tab w:val="left" w:pos="709"/>
          <w:tab w:val="left" w:pos="851"/>
        </w:tabs>
        <w:ind w:left="0" w:firstLine="567"/>
        <w:jc w:val="both"/>
        <w:rPr>
          <w:sz w:val="28"/>
          <w:szCs w:val="28"/>
        </w:rPr>
      </w:pPr>
      <w:r w:rsidRPr="00B15F25">
        <w:rPr>
          <w:sz w:val="28"/>
          <w:szCs w:val="28"/>
        </w:rPr>
        <w:t>Проміжна фінансова звітність, яка має складатись відповідно до</w:t>
      </w:r>
      <w:r w:rsidR="0077730A" w:rsidRPr="00B15F25">
        <w:rPr>
          <w:sz w:val="28"/>
          <w:szCs w:val="28"/>
        </w:rPr>
        <w:t xml:space="preserve"> пункту </w:t>
      </w:r>
      <w:r w:rsidRPr="00B15F25">
        <w:rPr>
          <w:sz w:val="28"/>
          <w:szCs w:val="28"/>
        </w:rPr>
        <w:t xml:space="preserve"> </w:t>
      </w:r>
      <w:r w:rsidR="0077730A" w:rsidRPr="00B15F25">
        <w:rPr>
          <w:sz w:val="28"/>
          <w:szCs w:val="28"/>
        </w:rPr>
        <w:fldChar w:fldCharType="begin"/>
      </w:r>
      <w:r w:rsidR="0077730A" w:rsidRPr="00B15F25">
        <w:rPr>
          <w:sz w:val="28"/>
          <w:szCs w:val="28"/>
        </w:rPr>
        <w:instrText xml:space="preserve"> REF _Ref20822476 \r \h  \* MERGEFORMAT </w:instrText>
      </w:r>
      <w:r w:rsidR="0077730A" w:rsidRPr="00B15F25">
        <w:rPr>
          <w:sz w:val="28"/>
          <w:szCs w:val="28"/>
        </w:rPr>
      </w:r>
      <w:r w:rsidR="0077730A" w:rsidRPr="00B15F25">
        <w:rPr>
          <w:sz w:val="28"/>
          <w:szCs w:val="28"/>
        </w:rPr>
        <w:fldChar w:fldCharType="separate"/>
      </w:r>
      <w:r w:rsidR="00E41BDF">
        <w:rPr>
          <w:sz w:val="28"/>
          <w:szCs w:val="28"/>
        </w:rPr>
        <w:t>3</w:t>
      </w:r>
      <w:r w:rsidR="00E41BDF" w:rsidRPr="00E41BDF">
        <w:rPr>
          <w:vanish/>
          <w:sz w:val="28"/>
          <w:szCs w:val="28"/>
        </w:rPr>
        <w:t>)</w:t>
      </w:r>
      <w:r w:rsidR="0077730A" w:rsidRPr="00B15F25">
        <w:rPr>
          <w:sz w:val="28"/>
          <w:szCs w:val="28"/>
        </w:rPr>
        <w:fldChar w:fldCharType="end"/>
      </w:r>
      <w:r w:rsidR="0077730A" w:rsidRPr="00B15F25">
        <w:rPr>
          <w:sz w:val="28"/>
          <w:szCs w:val="28"/>
        </w:rPr>
        <w:t xml:space="preserve"> частини </w:t>
      </w:r>
      <w:r w:rsidR="0077730A" w:rsidRPr="00B15F25">
        <w:rPr>
          <w:sz w:val="28"/>
          <w:szCs w:val="28"/>
        </w:rPr>
        <w:fldChar w:fldCharType="begin"/>
      </w:r>
      <w:r w:rsidR="0077730A" w:rsidRPr="00B15F25">
        <w:rPr>
          <w:sz w:val="28"/>
          <w:szCs w:val="28"/>
        </w:rPr>
        <w:instrText xml:space="preserve"> REF _Ref20822477 \r \h  \* MERGEFORMAT </w:instrText>
      </w:r>
      <w:r w:rsidR="0077730A" w:rsidRPr="00B15F25">
        <w:rPr>
          <w:sz w:val="28"/>
          <w:szCs w:val="28"/>
        </w:rPr>
      </w:r>
      <w:r w:rsidR="0077730A" w:rsidRPr="00B15F25">
        <w:rPr>
          <w:sz w:val="28"/>
          <w:szCs w:val="28"/>
        </w:rPr>
        <w:fldChar w:fldCharType="separate"/>
      </w:r>
      <w:r w:rsidR="00E41BDF">
        <w:rPr>
          <w:sz w:val="28"/>
          <w:szCs w:val="28"/>
        </w:rPr>
        <w:t>1</w:t>
      </w:r>
      <w:r w:rsidR="0077730A" w:rsidRPr="00B15F25">
        <w:rPr>
          <w:sz w:val="28"/>
          <w:szCs w:val="28"/>
        </w:rPr>
        <w:fldChar w:fldCharType="end"/>
      </w:r>
      <w:r w:rsidR="0077730A" w:rsidRPr="00B15F25">
        <w:rPr>
          <w:sz w:val="28"/>
          <w:szCs w:val="28"/>
        </w:rPr>
        <w:t xml:space="preserve"> </w:t>
      </w:r>
      <w:r w:rsidRPr="00B15F25">
        <w:rPr>
          <w:sz w:val="28"/>
          <w:szCs w:val="28"/>
        </w:rPr>
        <w:t>цієї статті, складається всіма акціонерними товариствами, які беруть участь у злитті/приєднанні, відповідно до вимог статті 40 Закону України «Про цінні папери та фондовий ринок».</w:t>
      </w:r>
    </w:p>
    <w:p w14:paraId="6595FD7C" w14:textId="77777777" w:rsidR="00EB11C4" w:rsidRPr="00B15F25" w:rsidRDefault="00EB11C4" w:rsidP="00B15F25">
      <w:pPr>
        <w:pStyle w:val="a7"/>
        <w:tabs>
          <w:tab w:val="left" w:pos="709"/>
          <w:tab w:val="left" w:pos="851"/>
        </w:tabs>
        <w:ind w:left="0"/>
        <w:jc w:val="both"/>
        <w:rPr>
          <w:sz w:val="28"/>
          <w:szCs w:val="28"/>
        </w:rPr>
      </w:pPr>
    </w:p>
    <w:p w14:paraId="39DF290C" w14:textId="57CFE305"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47" w:name="_Ref20835199"/>
      <w:r w:rsidRPr="00B15F25">
        <w:rPr>
          <w:rFonts w:cs="Times New Roman"/>
          <w:szCs w:val="28"/>
        </w:rPr>
        <w:lastRenderedPageBreak/>
        <w:t xml:space="preserve"> Поділ акціонерного товариства</w:t>
      </w:r>
      <w:bookmarkEnd w:id="247"/>
      <w:r w:rsidRPr="00B15F25">
        <w:rPr>
          <w:rFonts w:cs="Times New Roman"/>
          <w:szCs w:val="28"/>
        </w:rPr>
        <w:t xml:space="preserve"> </w:t>
      </w:r>
    </w:p>
    <w:p w14:paraId="56651BB2" w14:textId="294EB13A" w:rsidR="00DC2C7D" w:rsidRPr="00B15F25" w:rsidRDefault="00DC2C7D" w:rsidP="00B15F25">
      <w:pPr>
        <w:pStyle w:val="a7"/>
        <w:widowControl w:val="0"/>
        <w:numPr>
          <w:ilvl w:val="3"/>
          <w:numId w:val="145"/>
        </w:numPr>
        <w:tabs>
          <w:tab w:val="left" w:pos="993"/>
        </w:tabs>
        <w:ind w:left="0" w:firstLine="567"/>
        <w:jc w:val="both"/>
        <w:rPr>
          <w:sz w:val="28"/>
          <w:szCs w:val="28"/>
          <w:lang w:eastAsia="ru-RU"/>
        </w:rPr>
      </w:pPr>
      <w:r w:rsidRPr="00B15F25">
        <w:rPr>
          <w:rFonts w:eastAsia="Times New Roman"/>
          <w:bCs/>
          <w:sz w:val="28"/>
          <w:szCs w:val="28"/>
        </w:rPr>
        <w:t xml:space="preserve">Поділом акціонерного товариства визнається припинення акціонерного товариства з передачею </w:t>
      </w:r>
      <w:r w:rsidRPr="00B15F25">
        <w:rPr>
          <w:rFonts w:eastAsia="Times New Roman"/>
          <w:sz w:val="28"/>
          <w:szCs w:val="28"/>
        </w:rPr>
        <w:t xml:space="preserve">всіх </w:t>
      </w:r>
      <w:r w:rsidRPr="00B15F25">
        <w:rPr>
          <w:sz w:val="28"/>
          <w:szCs w:val="28"/>
          <w:lang w:eastAsia="ru-RU"/>
        </w:rPr>
        <w:t>своїх активів та зобов'язань</w:t>
      </w:r>
      <w:r w:rsidRPr="00B15F25">
        <w:rPr>
          <w:rFonts w:eastAsia="Times New Roman"/>
          <w:bCs/>
          <w:sz w:val="28"/>
          <w:szCs w:val="28"/>
        </w:rPr>
        <w:t xml:space="preserve"> двом чи більше новим акціонерним товариствам – правонаступникам, згідно з розподільним балансом </w:t>
      </w:r>
      <w:r w:rsidRPr="00B15F25">
        <w:rPr>
          <w:sz w:val="28"/>
          <w:szCs w:val="28"/>
          <w:lang w:eastAsia="ru-RU"/>
        </w:rPr>
        <w:t>та зі здійсненням грошових виплат, якщо такі є, на користь акціонерів акціонерного товариства, що припиняється в результаті поділу, у розмірі не більше 10% загальної номінальної вартості випущених акцій новоствореного акціонерного товариства.</w:t>
      </w:r>
    </w:p>
    <w:p w14:paraId="7FE469A8" w14:textId="06CB97CB"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r w:rsidRPr="00B15F25">
        <w:rPr>
          <w:rFonts w:eastAsia="Times New Roman"/>
          <w:bCs/>
          <w:sz w:val="28"/>
          <w:szCs w:val="28"/>
        </w:rPr>
        <w:t xml:space="preserve">Наглядова рада або рада директорів товариства, що припиняється в результаті поділу, повинна схвалити проект умов поділу, який має відповідати вимогам, встановленим статтею </w:t>
      </w:r>
      <w:r w:rsidR="00A25CEF" w:rsidRPr="00B15F25">
        <w:rPr>
          <w:rFonts w:eastAsia="Times New Roman"/>
          <w:bCs/>
          <w:sz w:val="28"/>
          <w:szCs w:val="28"/>
        </w:rPr>
        <w:fldChar w:fldCharType="begin"/>
      </w:r>
      <w:r w:rsidR="00A25CEF" w:rsidRPr="00B15F25">
        <w:rPr>
          <w:rFonts w:eastAsia="Times New Roman"/>
          <w:bCs/>
          <w:sz w:val="28"/>
          <w:szCs w:val="28"/>
        </w:rPr>
        <w:instrText xml:space="preserve"> REF _Ref20834997 \r \h  \* MERGEFORMAT </w:instrText>
      </w:r>
      <w:r w:rsidR="00A25CEF" w:rsidRPr="00B15F25">
        <w:rPr>
          <w:rFonts w:eastAsia="Times New Roman"/>
          <w:bCs/>
          <w:sz w:val="28"/>
          <w:szCs w:val="28"/>
        </w:rPr>
      </w:r>
      <w:r w:rsidR="00A25CEF" w:rsidRPr="00B15F25">
        <w:rPr>
          <w:rFonts w:eastAsia="Times New Roman"/>
          <w:bCs/>
          <w:sz w:val="28"/>
          <w:szCs w:val="28"/>
        </w:rPr>
        <w:fldChar w:fldCharType="separate"/>
      </w:r>
      <w:r w:rsidR="00E41BDF" w:rsidRPr="00E41BDF">
        <w:rPr>
          <w:rFonts w:eastAsia="Times New Roman"/>
          <w:bCs/>
          <w:vanish/>
          <w:sz w:val="28"/>
          <w:szCs w:val="28"/>
        </w:rPr>
        <w:t xml:space="preserve">Стаття </w:t>
      </w:r>
      <w:r w:rsidR="00E41BDF">
        <w:rPr>
          <w:rFonts w:eastAsia="Times New Roman"/>
          <w:bCs/>
          <w:sz w:val="28"/>
          <w:szCs w:val="28"/>
        </w:rPr>
        <w:t>125</w:t>
      </w:r>
      <w:r w:rsidR="00A25CEF" w:rsidRPr="00B15F25">
        <w:rPr>
          <w:rFonts w:eastAsia="Times New Roman"/>
          <w:bCs/>
          <w:sz w:val="28"/>
          <w:szCs w:val="28"/>
        </w:rPr>
        <w:fldChar w:fldCharType="end"/>
      </w:r>
      <w:r w:rsidRPr="00B15F25">
        <w:rPr>
          <w:rFonts w:eastAsia="Times New Roman"/>
          <w:bCs/>
          <w:sz w:val="28"/>
          <w:szCs w:val="28"/>
        </w:rPr>
        <w:t xml:space="preserve"> цього Закону.</w:t>
      </w:r>
    </w:p>
    <w:p w14:paraId="78B644BE" w14:textId="1DCB0DA8"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r w:rsidRPr="00B15F25">
        <w:rPr>
          <w:rFonts w:eastAsia="Times New Roman"/>
          <w:bCs/>
          <w:sz w:val="28"/>
          <w:szCs w:val="28"/>
        </w:rPr>
        <w:t>Наглядова рада або рада директорів товариства, що припиняється в результаті поділу, виносить на затвердження загальних зборів, зокрема питання про:</w:t>
      </w:r>
    </w:p>
    <w:p w14:paraId="037830D4" w14:textId="7C753F34" w:rsidR="00DC2C7D" w:rsidRPr="00B15F25" w:rsidRDefault="00DC2C7D" w:rsidP="00B15F25">
      <w:pPr>
        <w:pStyle w:val="a7"/>
        <w:widowControl w:val="0"/>
        <w:numPr>
          <w:ilvl w:val="0"/>
          <w:numId w:val="148"/>
        </w:numPr>
        <w:tabs>
          <w:tab w:val="left" w:pos="851"/>
        </w:tabs>
        <w:ind w:left="0" w:firstLine="567"/>
        <w:jc w:val="both"/>
        <w:rPr>
          <w:rFonts w:eastAsia="Times New Roman"/>
          <w:sz w:val="28"/>
          <w:szCs w:val="28"/>
        </w:rPr>
      </w:pPr>
      <w:r w:rsidRPr="00B15F25">
        <w:rPr>
          <w:rFonts w:eastAsia="Times New Roman"/>
          <w:sz w:val="28"/>
          <w:szCs w:val="28"/>
        </w:rPr>
        <w:t xml:space="preserve">рішення про поділ та припинення шляхом </w:t>
      </w:r>
      <w:r w:rsidRPr="00B15F25">
        <w:rPr>
          <w:rFonts w:eastAsia="Times New Roman"/>
          <w:bCs/>
          <w:sz w:val="28"/>
          <w:szCs w:val="28"/>
        </w:rPr>
        <w:t>поділу акціонерних товариств</w:t>
      </w:r>
      <w:r w:rsidRPr="00B15F25">
        <w:rPr>
          <w:rFonts w:eastAsia="Times New Roman"/>
          <w:sz w:val="28"/>
          <w:szCs w:val="28"/>
        </w:rPr>
        <w:t>;</w:t>
      </w:r>
    </w:p>
    <w:p w14:paraId="34F5D59C" w14:textId="0B31ABC5" w:rsidR="00DC2C7D" w:rsidRPr="00B15F25" w:rsidRDefault="00DC2C7D" w:rsidP="00B15F25">
      <w:pPr>
        <w:pStyle w:val="a7"/>
        <w:widowControl w:val="0"/>
        <w:numPr>
          <w:ilvl w:val="0"/>
          <w:numId w:val="148"/>
        </w:numPr>
        <w:tabs>
          <w:tab w:val="left" w:pos="851"/>
        </w:tabs>
        <w:ind w:left="0" w:firstLine="567"/>
        <w:jc w:val="both"/>
        <w:rPr>
          <w:rFonts w:eastAsia="Times New Roman"/>
          <w:sz w:val="28"/>
          <w:szCs w:val="28"/>
        </w:rPr>
      </w:pPr>
      <w:r w:rsidRPr="00B15F25">
        <w:rPr>
          <w:rFonts w:eastAsia="Times New Roman"/>
          <w:sz w:val="28"/>
          <w:szCs w:val="28"/>
        </w:rPr>
        <w:t>затвердження умов поділу;</w:t>
      </w:r>
    </w:p>
    <w:p w14:paraId="56109C09" w14:textId="154D6580" w:rsidR="00DC2C7D" w:rsidRPr="00B15F25" w:rsidRDefault="00DC2C7D" w:rsidP="00B15F25">
      <w:pPr>
        <w:pStyle w:val="a7"/>
        <w:widowControl w:val="0"/>
        <w:numPr>
          <w:ilvl w:val="0"/>
          <w:numId w:val="148"/>
        </w:numPr>
        <w:tabs>
          <w:tab w:val="left" w:pos="851"/>
        </w:tabs>
        <w:ind w:left="0" w:firstLine="567"/>
        <w:jc w:val="both"/>
        <w:rPr>
          <w:rFonts w:eastAsia="Times New Roman"/>
          <w:sz w:val="28"/>
          <w:szCs w:val="28"/>
        </w:rPr>
      </w:pPr>
      <w:r w:rsidRPr="00B15F25">
        <w:rPr>
          <w:rFonts w:eastAsia="Times New Roman"/>
          <w:sz w:val="28"/>
          <w:szCs w:val="28"/>
        </w:rPr>
        <w:t>затвердження проекту статуту кожного товариства-правонаступника;</w:t>
      </w:r>
    </w:p>
    <w:p w14:paraId="563EE15B" w14:textId="26108898" w:rsidR="00DC2C7D" w:rsidRPr="00B15F25" w:rsidRDefault="00DC2C7D" w:rsidP="00B15F25">
      <w:pPr>
        <w:pStyle w:val="a7"/>
        <w:widowControl w:val="0"/>
        <w:numPr>
          <w:ilvl w:val="0"/>
          <w:numId w:val="148"/>
        </w:numPr>
        <w:tabs>
          <w:tab w:val="left" w:pos="851"/>
        </w:tabs>
        <w:ind w:left="0" w:firstLine="567"/>
        <w:jc w:val="both"/>
        <w:rPr>
          <w:rFonts w:eastAsia="Times New Roman"/>
          <w:sz w:val="28"/>
          <w:szCs w:val="28"/>
        </w:rPr>
      </w:pPr>
      <w:r w:rsidRPr="00B15F25">
        <w:rPr>
          <w:rFonts w:eastAsia="Times New Roman"/>
          <w:sz w:val="28"/>
          <w:szCs w:val="28"/>
        </w:rPr>
        <w:t>схвалення розподільного балансу;</w:t>
      </w:r>
    </w:p>
    <w:p w14:paraId="455842F7" w14:textId="0B23AE60" w:rsidR="00DC2C7D" w:rsidRPr="00B15F25" w:rsidRDefault="00DC2C7D" w:rsidP="00B15F25">
      <w:pPr>
        <w:pStyle w:val="a7"/>
        <w:widowControl w:val="0"/>
        <w:numPr>
          <w:ilvl w:val="0"/>
          <w:numId w:val="148"/>
        </w:numPr>
        <w:tabs>
          <w:tab w:val="left" w:pos="851"/>
        </w:tabs>
        <w:ind w:left="0" w:firstLine="567"/>
        <w:jc w:val="both"/>
        <w:rPr>
          <w:rFonts w:eastAsia="Times New Roman"/>
          <w:sz w:val="28"/>
          <w:szCs w:val="28"/>
        </w:rPr>
      </w:pPr>
      <w:r w:rsidRPr="00B15F25">
        <w:rPr>
          <w:rFonts w:eastAsia="Times New Roman"/>
          <w:sz w:val="28"/>
          <w:szCs w:val="28"/>
        </w:rPr>
        <w:t>схвалення проекту передавального акту.</w:t>
      </w:r>
    </w:p>
    <w:p w14:paraId="660DCE93" w14:textId="014F8247"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r w:rsidRPr="00B15F25">
        <w:rPr>
          <w:rFonts w:eastAsia="Times New Roman"/>
          <w:bCs/>
          <w:sz w:val="28"/>
          <w:szCs w:val="28"/>
        </w:rPr>
        <w:t>Наглядова рада або рада директорів товариства, що припиняється в результаті поділу, готує детальний письмовий звіт з поясненням проекту умов поділу та окреслюючи економічне-правове підґрунтя для них, зокрема, коефіцієнт конвертації акцій.</w:t>
      </w:r>
    </w:p>
    <w:p w14:paraId="3ABADD3B" w14:textId="77777777" w:rsidR="00DC2C7D" w:rsidRPr="00B15F25" w:rsidRDefault="00DC2C7D" w:rsidP="00B15F25">
      <w:pPr>
        <w:widowControl w:val="0"/>
        <w:ind w:firstLine="454"/>
        <w:contextualSpacing/>
        <w:jc w:val="both"/>
        <w:rPr>
          <w:sz w:val="28"/>
          <w:szCs w:val="28"/>
        </w:rPr>
      </w:pPr>
      <w:r w:rsidRPr="00B15F25">
        <w:rPr>
          <w:sz w:val="28"/>
          <w:szCs w:val="28"/>
        </w:rPr>
        <w:t>У такому звіті також описуються будь-які труднощі, пов’язані з розрахунком ринкової вартості акцій та конвертації акцій.</w:t>
      </w:r>
    </w:p>
    <w:p w14:paraId="2DC5F5A1" w14:textId="78AB4F2C"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bookmarkStart w:id="248" w:name="_Ref20835702"/>
      <w:r w:rsidRPr="00B15F25">
        <w:rPr>
          <w:rFonts w:eastAsia="Times New Roman"/>
          <w:bCs/>
          <w:sz w:val="28"/>
          <w:szCs w:val="28"/>
        </w:rPr>
        <w:t>Наглядова рада або рада директорів  товариства, що припиняється в результаті поділу, готує інформацію загальним зборам про будь-які значні зміни в активах і пасивах, що матимуть місце в період між датою підготовки проекту умов поділу та датою загальних зборів, коли прийматиметься рішення щодо таких умов поділу.</w:t>
      </w:r>
      <w:bookmarkEnd w:id="248"/>
    </w:p>
    <w:p w14:paraId="1E6CE91F" w14:textId="1FB52314"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bookmarkStart w:id="249" w:name="_Ref20835196"/>
      <w:r w:rsidRPr="00B15F25">
        <w:rPr>
          <w:rFonts w:eastAsia="Times New Roman"/>
          <w:bCs/>
          <w:sz w:val="28"/>
          <w:szCs w:val="28"/>
        </w:rPr>
        <w:t xml:space="preserve">Наглядова рада або рада директорів вносить зміни до схвалених проектів розподільного балансу та передавального акту, у зв’язку та після реалізації акціонерами прав, відповідно до статті </w:t>
      </w:r>
      <w:r w:rsidRPr="00B15F25">
        <w:rPr>
          <w:rFonts w:eastAsia="Times New Roman"/>
          <w:bCs/>
          <w:sz w:val="28"/>
          <w:szCs w:val="28"/>
        </w:rPr>
        <w:fldChar w:fldCharType="begin"/>
      </w:r>
      <w:r w:rsidRPr="00B15F25">
        <w:rPr>
          <w:rFonts w:eastAsia="Times New Roman"/>
          <w:bCs/>
          <w:sz w:val="28"/>
          <w:szCs w:val="28"/>
        </w:rPr>
        <w:instrText xml:space="preserve"> REF _Ref19799498 \r \h  \* MERGEFORMAT </w:instrText>
      </w:r>
      <w:r w:rsidRPr="00B15F25">
        <w:rPr>
          <w:rFonts w:eastAsia="Times New Roman"/>
          <w:bCs/>
          <w:sz w:val="28"/>
          <w:szCs w:val="28"/>
        </w:rPr>
      </w:r>
      <w:r w:rsidRPr="00B15F25">
        <w:rPr>
          <w:rFonts w:eastAsia="Times New Roman"/>
          <w:bCs/>
          <w:sz w:val="28"/>
          <w:szCs w:val="28"/>
        </w:rPr>
        <w:fldChar w:fldCharType="separate"/>
      </w:r>
      <w:r w:rsidR="00E41BDF" w:rsidRPr="00E41BDF">
        <w:rPr>
          <w:rFonts w:eastAsia="Times New Roman"/>
          <w:bCs/>
          <w:vanish/>
          <w:sz w:val="28"/>
          <w:szCs w:val="28"/>
        </w:rPr>
        <w:t xml:space="preserve">Стаття </w:t>
      </w:r>
      <w:r w:rsidR="00E41BDF">
        <w:rPr>
          <w:rFonts w:eastAsia="Times New Roman"/>
          <w:bCs/>
          <w:sz w:val="28"/>
          <w:szCs w:val="28"/>
        </w:rPr>
        <w:t>99</w:t>
      </w:r>
      <w:r w:rsidRPr="00B15F25">
        <w:rPr>
          <w:rFonts w:eastAsia="Times New Roman"/>
          <w:bCs/>
          <w:sz w:val="28"/>
          <w:szCs w:val="28"/>
        </w:rPr>
        <w:fldChar w:fldCharType="end"/>
      </w:r>
      <w:r w:rsidRPr="00B15F25">
        <w:rPr>
          <w:rFonts w:eastAsia="Times New Roman"/>
          <w:bCs/>
          <w:sz w:val="28"/>
          <w:szCs w:val="28"/>
        </w:rPr>
        <w:t xml:space="preserve"> цього Закону, а також після реалізації кредиторами прав та вимог, відповідно до статті </w:t>
      </w:r>
      <w:r w:rsidRPr="00B15F25">
        <w:rPr>
          <w:rFonts w:eastAsia="Times New Roman"/>
          <w:bCs/>
          <w:sz w:val="28"/>
          <w:szCs w:val="28"/>
        </w:rPr>
        <w:fldChar w:fldCharType="begin"/>
      </w:r>
      <w:r w:rsidRPr="00B15F25">
        <w:rPr>
          <w:rFonts w:eastAsia="Times New Roman"/>
          <w:bCs/>
          <w:sz w:val="28"/>
          <w:szCs w:val="28"/>
        </w:rPr>
        <w:instrText xml:space="preserve"> REF _Ref20491489 \r \h  \* MERGEFORMAT </w:instrText>
      </w:r>
      <w:r w:rsidRPr="00B15F25">
        <w:rPr>
          <w:rFonts w:eastAsia="Times New Roman"/>
          <w:bCs/>
          <w:sz w:val="28"/>
          <w:szCs w:val="28"/>
        </w:rPr>
      </w:r>
      <w:r w:rsidRPr="00B15F25">
        <w:rPr>
          <w:rFonts w:eastAsia="Times New Roman"/>
          <w:bCs/>
          <w:sz w:val="28"/>
          <w:szCs w:val="28"/>
        </w:rPr>
        <w:fldChar w:fldCharType="separate"/>
      </w:r>
      <w:r w:rsidR="00E41BDF" w:rsidRPr="00E41BDF">
        <w:rPr>
          <w:rFonts w:eastAsia="Times New Roman"/>
          <w:bCs/>
          <w:vanish/>
          <w:sz w:val="28"/>
          <w:szCs w:val="28"/>
        </w:rPr>
        <w:t xml:space="preserve">Стаття </w:t>
      </w:r>
      <w:r w:rsidR="00E41BDF">
        <w:rPr>
          <w:rFonts w:eastAsia="Times New Roman"/>
          <w:bCs/>
          <w:sz w:val="28"/>
          <w:szCs w:val="28"/>
        </w:rPr>
        <w:t>112</w:t>
      </w:r>
      <w:r w:rsidRPr="00B15F25">
        <w:rPr>
          <w:rFonts w:eastAsia="Times New Roman"/>
          <w:bCs/>
          <w:sz w:val="28"/>
          <w:szCs w:val="28"/>
        </w:rPr>
        <w:fldChar w:fldCharType="end"/>
      </w:r>
      <w:r w:rsidRPr="00B15F25">
        <w:rPr>
          <w:rFonts w:eastAsia="Times New Roman"/>
          <w:bCs/>
          <w:sz w:val="28"/>
          <w:szCs w:val="28"/>
        </w:rPr>
        <w:t xml:space="preserve"> цього Закону, та затверджує такий розподільний баланс та передавальний акт.</w:t>
      </w:r>
      <w:bookmarkEnd w:id="249"/>
    </w:p>
    <w:p w14:paraId="5338169D" w14:textId="17F34CE2"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bookmarkStart w:id="250" w:name="_Ref20823448"/>
      <w:r w:rsidRPr="00B15F25">
        <w:rPr>
          <w:rFonts w:eastAsia="Times New Roman"/>
          <w:bCs/>
          <w:sz w:val="28"/>
          <w:szCs w:val="28"/>
        </w:rPr>
        <w:t>Рішення про поділ акціонерного товариства та рішення про припинення акціонерного товариства шляхом поділу оприлюднюється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товариством, що припиняється в результаті поділу.</w:t>
      </w:r>
      <w:bookmarkEnd w:id="250"/>
    </w:p>
    <w:p w14:paraId="29C86266" w14:textId="4084FA8E"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r w:rsidRPr="00B15F25">
        <w:rPr>
          <w:rFonts w:eastAsia="Times New Roman"/>
          <w:bCs/>
          <w:sz w:val="28"/>
          <w:szCs w:val="28"/>
        </w:rPr>
        <w:t xml:space="preserve">Оприлюднення рішення про поділ акціонерного товариства та рішення про припинення товариства шляхом поділу, відповідно до частиною </w:t>
      </w:r>
      <w:r w:rsidRPr="00B15F25">
        <w:rPr>
          <w:rFonts w:eastAsia="Times New Roman"/>
          <w:bCs/>
          <w:sz w:val="28"/>
          <w:szCs w:val="28"/>
        </w:rPr>
        <w:fldChar w:fldCharType="begin"/>
      </w:r>
      <w:r w:rsidRPr="00B15F25">
        <w:rPr>
          <w:rFonts w:eastAsia="Times New Roman"/>
          <w:bCs/>
          <w:sz w:val="28"/>
          <w:szCs w:val="28"/>
        </w:rPr>
        <w:instrText xml:space="preserve"> REF _Ref20823448 \r \h  \* MERGEFORMAT </w:instrText>
      </w:r>
      <w:r w:rsidRPr="00B15F25">
        <w:rPr>
          <w:rFonts w:eastAsia="Times New Roman"/>
          <w:bCs/>
          <w:sz w:val="28"/>
          <w:szCs w:val="28"/>
        </w:rPr>
      </w:r>
      <w:r w:rsidRPr="00B15F25">
        <w:rPr>
          <w:rFonts w:eastAsia="Times New Roman"/>
          <w:bCs/>
          <w:sz w:val="28"/>
          <w:szCs w:val="28"/>
        </w:rPr>
        <w:fldChar w:fldCharType="separate"/>
      </w:r>
      <w:r w:rsidR="00E41BDF">
        <w:rPr>
          <w:rFonts w:eastAsia="Times New Roman"/>
          <w:bCs/>
          <w:sz w:val="28"/>
          <w:szCs w:val="28"/>
        </w:rPr>
        <w:t>7</w:t>
      </w:r>
      <w:r w:rsidRPr="00B15F25">
        <w:rPr>
          <w:rFonts w:eastAsia="Times New Roman"/>
          <w:bCs/>
          <w:sz w:val="28"/>
          <w:szCs w:val="28"/>
        </w:rPr>
        <w:fldChar w:fldCharType="end"/>
      </w:r>
      <w:r w:rsidRPr="00B15F25">
        <w:rPr>
          <w:rFonts w:eastAsia="Times New Roman"/>
          <w:bCs/>
          <w:sz w:val="28"/>
          <w:szCs w:val="28"/>
        </w:rPr>
        <w:t xml:space="preserve"> цієї статті, має наслідком одночасне набуття чинності наступних рішень про:</w:t>
      </w:r>
    </w:p>
    <w:p w14:paraId="0773A2F9" w14:textId="787FBAC3" w:rsidR="00DC2C7D" w:rsidRPr="00B15F25" w:rsidRDefault="00DC2C7D" w:rsidP="00B15F25">
      <w:pPr>
        <w:pStyle w:val="a7"/>
        <w:widowControl w:val="0"/>
        <w:numPr>
          <w:ilvl w:val="0"/>
          <w:numId w:val="147"/>
        </w:numPr>
        <w:tabs>
          <w:tab w:val="left" w:pos="851"/>
        </w:tabs>
        <w:ind w:left="0" w:firstLine="567"/>
        <w:jc w:val="both"/>
        <w:rPr>
          <w:rFonts w:eastAsia="Times New Roman"/>
          <w:bCs/>
          <w:sz w:val="28"/>
          <w:szCs w:val="28"/>
        </w:rPr>
      </w:pPr>
      <w:r w:rsidRPr="00B15F25">
        <w:rPr>
          <w:rFonts w:eastAsia="Times New Roman"/>
          <w:bCs/>
          <w:sz w:val="28"/>
          <w:szCs w:val="28"/>
        </w:rPr>
        <w:lastRenderedPageBreak/>
        <w:t>затвердження розподільного балансу;</w:t>
      </w:r>
    </w:p>
    <w:p w14:paraId="7A3FDB9B" w14:textId="6AA5D5C5" w:rsidR="00DC2C7D" w:rsidRPr="00B15F25" w:rsidRDefault="00DC2C7D" w:rsidP="00B15F25">
      <w:pPr>
        <w:pStyle w:val="a7"/>
        <w:widowControl w:val="0"/>
        <w:numPr>
          <w:ilvl w:val="0"/>
          <w:numId w:val="147"/>
        </w:numPr>
        <w:tabs>
          <w:tab w:val="left" w:pos="851"/>
        </w:tabs>
        <w:ind w:left="0" w:firstLine="567"/>
        <w:jc w:val="both"/>
        <w:rPr>
          <w:rFonts w:eastAsia="Times New Roman"/>
          <w:bCs/>
          <w:sz w:val="28"/>
          <w:szCs w:val="28"/>
        </w:rPr>
      </w:pPr>
      <w:r w:rsidRPr="00B15F25">
        <w:rPr>
          <w:rFonts w:eastAsia="Times New Roman"/>
          <w:bCs/>
          <w:sz w:val="28"/>
          <w:szCs w:val="28"/>
        </w:rPr>
        <w:t>затвердження передавального акту;</w:t>
      </w:r>
    </w:p>
    <w:p w14:paraId="7ED8CF80" w14:textId="1C64B13D" w:rsidR="00DC2C7D" w:rsidRPr="00B15F25" w:rsidRDefault="00DC2C7D" w:rsidP="00B15F25">
      <w:pPr>
        <w:pStyle w:val="a7"/>
        <w:widowControl w:val="0"/>
        <w:numPr>
          <w:ilvl w:val="0"/>
          <w:numId w:val="147"/>
        </w:numPr>
        <w:tabs>
          <w:tab w:val="left" w:pos="851"/>
        </w:tabs>
        <w:ind w:left="0" w:firstLine="567"/>
        <w:jc w:val="both"/>
        <w:rPr>
          <w:rFonts w:eastAsia="Times New Roman"/>
          <w:bCs/>
          <w:sz w:val="28"/>
          <w:szCs w:val="28"/>
        </w:rPr>
      </w:pPr>
      <w:r w:rsidRPr="00B15F25">
        <w:rPr>
          <w:rFonts w:eastAsia="Times New Roman"/>
          <w:bCs/>
          <w:sz w:val="28"/>
          <w:szCs w:val="28"/>
        </w:rPr>
        <w:t>затвердження умов конвертації акцій;</w:t>
      </w:r>
    </w:p>
    <w:p w14:paraId="5E9D6DFD" w14:textId="4D716D40" w:rsidR="00DC2C7D" w:rsidRPr="00B15F25" w:rsidRDefault="00DC2C7D" w:rsidP="00B15F25">
      <w:pPr>
        <w:pStyle w:val="a7"/>
        <w:widowControl w:val="0"/>
        <w:numPr>
          <w:ilvl w:val="0"/>
          <w:numId w:val="147"/>
        </w:numPr>
        <w:tabs>
          <w:tab w:val="left" w:pos="851"/>
        </w:tabs>
        <w:ind w:left="0" w:firstLine="567"/>
        <w:jc w:val="both"/>
        <w:rPr>
          <w:rFonts w:eastAsia="Times New Roman"/>
          <w:bCs/>
          <w:sz w:val="28"/>
          <w:szCs w:val="28"/>
        </w:rPr>
      </w:pPr>
      <w:r w:rsidRPr="00B15F25">
        <w:rPr>
          <w:rFonts w:eastAsia="Times New Roman"/>
          <w:bCs/>
          <w:sz w:val="28"/>
          <w:szCs w:val="28"/>
        </w:rPr>
        <w:t>визначення уповноважених осіб товариства, що припиняється в результаті поділу, для здійснення всіх необхідних дій, пов’язаних із процесом поділу.</w:t>
      </w:r>
    </w:p>
    <w:p w14:paraId="589172ED" w14:textId="05E159D2" w:rsidR="00DC2C7D" w:rsidRPr="00B15F25" w:rsidRDefault="00DC2C7D" w:rsidP="00B15F25">
      <w:pPr>
        <w:pStyle w:val="a7"/>
        <w:widowControl w:val="0"/>
        <w:numPr>
          <w:ilvl w:val="3"/>
          <w:numId w:val="145"/>
        </w:numPr>
        <w:tabs>
          <w:tab w:val="left" w:pos="851"/>
        </w:tabs>
        <w:ind w:left="0" w:firstLine="567"/>
        <w:jc w:val="both"/>
        <w:rPr>
          <w:rFonts w:eastAsia="Times New Roman"/>
          <w:bCs/>
          <w:sz w:val="28"/>
          <w:szCs w:val="28"/>
        </w:rPr>
      </w:pPr>
      <w:r w:rsidRPr="00B15F25">
        <w:rPr>
          <w:rFonts w:eastAsia="Times New Roman"/>
          <w:bCs/>
          <w:sz w:val="28"/>
          <w:szCs w:val="28"/>
        </w:rPr>
        <w:t>Не приймають участь у конвертації акції:</w:t>
      </w:r>
    </w:p>
    <w:p w14:paraId="5EF2DD24" w14:textId="37A73029" w:rsidR="00DC2C7D" w:rsidRPr="00B15F25" w:rsidRDefault="00DC2C7D" w:rsidP="00B15F25">
      <w:pPr>
        <w:pStyle w:val="a7"/>
        <w:widowControl w:val="0"/>
        <w:numPr>
          <w:ilvl w:val="0"/>
          <w:numId w:val="146"/>
        </w:numPr>
        <w:tabs>
          <w:tab w:val="left" w:pos="993"/>
        </w:tabs>
        <w:ind w:left="0" w:firstLine="567"/>
        <w:jc w:val="both"/>
        <w:rPr>
          <w:sz w:val="28"/>
          <w:szCs w:val="28"/>
        </w:rPr>
      </w:pPr>
      <w:r w:rsidRPr="00B15F25">
        <w:rPr>
          <w:sz w:val="28"/>
          <w:szCs w:val="28"/>
        </w:rPr>
        <w:t xml:space="preserve">які викуплені товариством, </w:t>
      </w:r>
      <w:r w:rsidRPr="00B15F25">
        <w:rPr>
          <w:sz w:val="28"/>
          <w:szCs w:val="28"/>
          <w:lang w:eastAsia="ru-RU"/>
        </w:rPr>
        <w:t>що припиняється в результаті поділу</w:t>
      </w:r>
      <w:r w:rsidRPr="00B15F25">
        <w:rPr>
          <w:sz w:val="28"/>
          <w:szCs w:val="28"/>
        </w:rPr>
        <w:t>;</w:t>
      </w:r>
    </w:p>
    <w:p w14:paraId="261A8F43" w14:textId="084A2EF1" w:rsidR="00DC2C7D" w:rsidRPr="00B15F25" w:rsidRDefault="00DC2C7D" w:rsidP="00B15F25">
      <w:pPr>
        <w:pStyle w:val="a7"/>
        <w:widowControl w:val="0"/>
        <w:numPr>
          <w:ilvl w:val="0"/>
          <w:numId w:val="146"/>
        </w:numPr>
        <w:tabs>
          <w:tab w:val="left" w:pos="993"/>
        </w:tabs>
        <w:ind w:left="0" w:firstLine="567"/>
        <w:jc w:val="both"/>
        <w:rPr>
          <w:sz w:val="28"/>
          <w:szCs w:val="28"/>
        </w:rPr>
      </w:pPr>
      <w:r w:rsidRPr="00B15F25">
        <w:rPr>
          <w:sz w:val="28"/>
          <w:szCs w:val="28"/>
        </w:rPr>
        <w:t>власником яких є юридична особа, що знаходиться під контролем товариства, що припиняється в результаті поділу.</w:t>
      </w:r>
    </w:p>
    <w:p w14:paraId="63F6C75E" w14:textId="0B4F71C7" w:rsidR="00DC2C7D" w:rsidRPr="00B15F25" w:rsidRDefault="00DC2C7D" w:rsidP="00B15F25">
      <w:pPr>
        <w:pStyle w:val="a7"/>
        <w:widowControl w:val="0"/>
        <w:numPr>
          <w:ilvl w:val="3"/>
          <w:numId w:val="145"/>
        </w:numPr>
        <w:tabs>
          <w:tab w:val="left" w:pos="993"/>
        </w:tabs>
        <w:ind w:left="0" w:firstLine="567"/>
        <w:jc w:val="both"/>
        <w:rPr>
          <w:rFonts w:eastAsia="Times New Roman"/>
          <w:bCs/>
          <w:sz w:val="28"/>
          <w:szCs w:val="28"/>
        </w:rPr>
      </w:pPr>
      <w:r w:rsidRPr="00B15F25">
        <w:rPr>
          <w:rFonts w:eastAsia="Times New Roman"/>
          <w:bCs/>
          <w:sz w:val="28"/>
          <w:szCs w:val="28"/>
        </w:rPr>
        <w:t>Посадові особи товариства, що припиняється в результаті поділу, солідарно несуть субсидіарну відповідальність за невиконання чи неналежне виконання своїх посадових обов’язків, пов’язаних з процесом поділу акціонерного товариства.</w:t>
      </w:r>
    </w:p>
    <w:p w14:paraId="2F9338E1" w14:textId="2E4E4292" w:rsidR="00DC2C7D" w:rsidRPr="00B15F25" w:rsidRDefault="00DC2C7D" w:rsidP="00B15F25">
      <w:pPr>
        <w:pStyle w:val="a7"/>
        <w:widowControl w:val="0"/>
        <w:numPr>
          <w:ilvl w:val="3"/>
          <w:numId w:val="145"/>
        </w:numPr>
        <w:tabs>
          <w:tab w:val="left" w:pos="1134"/>
        </w:tabs>
        <w:ind w:left="0" w:firstLine="567"/>
        <w:jc w:val="both"/>
        <w:rPr>
          <w:rFonts w:eastAsia="Times New Roman"/>
          <w:bCs/>
          <w:sz w:val="28"/>
          <w:szCs w:val="28"/>
        </w:rPr>
      </w:pPr>
      <w:r w:rsidRPr="00B15F25">
        <w:rPr>
          <w:rFonts w:eastAsia="Times New Roman"/>
          <w:bCs/>
          <w:sz w:val="28"/>
          <w:szCs w:val="28"/>
        </w:rPr>
        <w:t>Позов про скасування процедури поділу не може бути подано пізніше ніж через 6 місяців з дати завершення процедури поділу.</w:t>
      </w:r>
    </w:p>
    <w:p w14:paraId="0B5CA06D" w14:textId="77777777" w:rsidR="00EB11C4" w:rsidRPr="00B15F25" w:rsidRDefault="00EB11C4" w:rsidP="00B15F25">
      <w:pPr>
        <w:pStyle w:val="a7"/>
        <w:widowControl w:val="0"/>
        <w:tabs>
          <w:tab w:val="left" w:pos="1134"/>
        </w:tabs>
        <w:ind w:left="0"/>
        <w:jc w:val="both"/>
        <w:rPr>
          <w:rFonts w:eastAsia="Times New Roman"/>
          <w:bCs/>
          <w:sz w:val="28"/>
          <w:szCs w:val="28"/>
        </w:rPr>
      </w:pPr>
    </w:p>
    <w:p w14:paraId="7B27D2C0" w14:textId="5821625F" w:rsidR="00683D03" w:rsidRPr="00B15F25" w:rsidRDefault="00683D03"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w:t>
      </w:r>
      <w:r w:rsidRPr="00B15F25">
        <w:rPr>
          <w:rFonts w:eastAsia="Times New Roman" w:cs="Times New Roman"/>
          <w:bCs/>
          <w:szCs w:val="28"/>
        </w:rPr>
        <w:t>Основні етапи поділу акціонерного товариства</w:t>
      </w:r>
    </w:p>
    <w:p w14:paraId="2861F390" w14:textId="71D9C30E" w:rsidR="00683D03" w:rsidRPr="00B15F25" w:rsidRDefault="00683D03" w:rsidP="00B15F25">
      <w:pPr>
        <w:pStyle w:val="a7"/>
        <w:numPr>
          <w:ilvl w:val="0"/>
          <w:numId w:val="192"/>
        </w:numPr>
        <w:tabs>
          <w:tab w:val="left" w:pos="851"/>
        </w:tabs>
        <w:ind w:left="0" w:firstLine="567"/>
        <w:jc w:val="both"/>
        <w:rPr>
          <w:sz w:val="28"/>
          <w:szCs w:val="28"/>
        </w:rPr>
      </w:pPr>
      <w:r w:rsidRPr="00B15F25">
        <w:rPr>
          <w:sz w:val="28"/>
          <w:szCs w:val="28"/>
        </w:rPr>
        <w:t>Процедура поділу акціонерного товариства здійснюється за такими етапами:</w:t>
      </w:r>
    </w:p>
    <w:p w14:paraId="50C9ADF5" w14:textId="14F4DDE7" w:rsidR="00683D03" w:rsidRPr="00B15F25" w:rsidRDefault="00683D03" w:rsidP="00B15F25">
      <w:pPr>
        <w:pStyle w:val="a7"/>
        <w:widowControl w:val="0"/>
        <w:numPr>
          <w:ilvl w:val="0"/>
          <w:numId w:val="149"/>
        </w:numPr>
        <w:tabs>
          <w:tab w:val="left" w:pos="851"/>
        </w:tabs>
        <w:ind w:left="0" w:firstLine="567"/>
        <w:jc w:val="both"/>
        <w:rPr>
          <w:sz w:val="28"/>
          <w:szCs w:val="28"/>
        </w:rPr>
      </w:pPr>
      <w:r w:rsidRPr="00B15F25">
        <w:rPr>
          <w:sz w:val="28"/>
          <w:szCs w:val="28"/>
        </w:rPr>
        <w:t>прийняття загальними зборами акціонерного товариства, що припиняється в результаті поділу, зокрема, рішень про:</w:t>
      </w:r>
    </w:p>
    <w:p w14:paraId="64237741" w14:textId="77777777" w:rsidR="00683D03" w:rsidRPr="00B15F25" w:rsidRDefault="00683D03" w:rsidP="00B15F25">
      <w:pPr>
        <w:widowControl w:val="0"/>
        <w:contextualSpacing/>
        <w:jc w:val="both"/>
        <w:rPr>
          <w:sz w:val="28"/>
          <w:szCs w:val="28"/>
        </w:rPr>
      </w:pPr>
      <w:r w:rsidRPr="00B15F25">
        <w:rPr>
          <w:sz w:val="28"/>
          <w:szCs w:val="28"/>
        </w:rPr>
        <w:t>поділ акціонерних товариств;</w:t>
      </w:r>
    </w:p>
    <w:p w14:paraId="3FA2DDFE" w14:textId="77777777" w:rsidR="00683D03" w:rsidRPr="00B15F25" w:rsidRDefault="00683D03" w:rsidP="00B15F25">
      <w:pPr>
        <w:widowControl w:val="0"/>
        <w:contextualSpacing/>
        <w:jc w:val="both"/>
        <w:rPr>
          <w:sz w:val="28"/>
          <w:szCs w:val="28"/>
        </w:rPr>
      </w:pPr>
      <w:r w:rsidRPr="00B15F25">
        <w:rPr>
          <w:sz w:val="28"/>
          <w:szCs w:val="28"/>
        </w:rPr>
        <w:t>про припинення акціонерного товариства шляхом поділу;</w:t>
      </w:r>
    </w:p>
    <w:p w14:paraId="662B29E5" w14:textId="77777777" w:rsidR="00683D03" w:rsidRPr="00B15F25" w:rsidRDefault="00683D03" w:rsidP="00B15F25">
      <w:pPr>
        <w:widowControl w:val="0"/>
        <w:contextualSpacing/>
        <w:jc w:val="both"/>
        <w:rPr>
          <w:sz w:val="28"/>
          <w:szCs w:val="28"/>
        </w:rPr>
      </w:pPr>
      <w:r w:rsidRPr="00B15F25">
        <w:rPr>
          <w:sz w:val="28"/>
          <w:szCs w:val="28"/>
        </w:rPr>
        <w:t>затвердження умов поділу;</w:t>
      </w:r>
    </w:p>
    <w:p w14:paraId="20F3211E" w14:textId="77777777" w:rsidR="00683D03" w:rsidRPr="00B15F25" w:rsidRDefault="00683D03" w:rsidP="00B15F25">
      <w:pPr>
        <w:widowControl w:val="0"/>
        <w:contextualSpacing/>
        <w:jc w:val="both"/>
        <w:rPr>
          <w:sz w:val="28"/>
          <w:szCs w:val="28"/>
        </w:rPr>
      </w:pPr>
      <w:r w:rsidRPr="00B15F25">
        <w:rPr>
          <w:sz w:val="28"/>
          <w:szCs w:val="28"/>
        </w:rPr>
        <w:t>визначення уповноважених осіб товариства, що припиняється в результаті поділу, для здійснення всіх необхідних дій, пов’язаних із процесом поділу;</w:t>
      </w:r>
    </w:p>
    <w:p w14:paraId="2A4A3718" w14:textId="0EE41BE0"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 xml:space="preserve">реалізації акціонерами права вимоги обов'язкового викупу акціонерним товариством належних їм акцій, відповідно до вимог статті </w:t>
      </w:r>
      <w:r w:rsidRPr="00B15F25">
        <w:rPr>
          <w:sz w:val="28"/>
          <w:szCs w:val="28"/>
        </w:rPr>
        <w:fldChar w:fldCharType="begin"/>
      </w:r>
      <w:r w:rsidRPr="00B15F25">
        <w:rPr>
          <w:sz w:val="28"/>
          <w:szCs w:val="28"/>
        </w:rPr>
        <w:instrText xml:space="preserve"> REF _Ref19799498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99</w:t>
      </w:r>
      <w:r w:rsidRPr="00B15F25">
        <w:rPr>
          <w:sz w:val="28"/>
          <w:szCs w:val="28"/>
        </w:rPr>
        <w:fldChar w:fldCharType="end"/>
      </w:r>
      <w:r w:rsidRPr="00B15F25">
        <w:rPr>
          <w:sz w:val="28"/>
          <w:szCs w:val="28"/>
        </w:rPr>
        <w:t xml:space="preserve"> цього Закону;</w:t>
      </w:r>
    </w:p>
    <w:p w14:paraId="7C305A39" w14:textId="13D30B3B"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 xml:space="preserve">реалізація прав кредиторів акціонерного товариства, що припиняється в результаті поділу, щодо задоволення їх вимог, передбачених статтею </w:t>
      </w:r>
      <w:r w:rsidRPr="00B15F25">
        <w:rPr>
          <w:sz w:val="28"/>
          <w:szCs w:val="28"/>
        </w:rPr>
        <w:fldChar w:fldCharType="begin"/>
      </w:r>
      <w:r w:rsidRPr="00B15F25">
        <w:rPr>
          <w:sz w:val="28"/>
          <w:szCs w:val="28"/>
        </w:rPr>
        <w:instrText xml:space="preserve"> REF _Ref20491489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112</w:t>
      </w:r>
      <w:r w:rsidRPr="00B15F25">
        <w:rPr>
          <w:sz w:val="28"/>
          <w:szCs w:val="28"/>
        </w:rPr>
        <w:fldChar w:fldCharType="end"/>
      </w:r>
      <w:r w:rsidRPr="00B15F25">
        <w:rPr>
          <w:sz w:val="28"/>
          <w:szCs w:val="28"/>
        </w:rPr>
        <w:t xml:space="preserve"> цього Закону; </w:t>
      </w:r>
    </w:p>
    <w:p w14:paraId="660239FC" w14:textId="7B347FB1"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оприлюднення рішень про поділ акціонерних товариств та про припинення акціонерного товариства шляхом поділу;</w:t>
      </w:r>
    </w:p>
    <w:p w14:paraId="7E776D5B" w14:textId="2891AE2B"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подання уповноваженими особами товариства, що припиняється в результаті поділу, до Національної комісії з цінних паперів та фондового ринку заяви, рішення про поділ та припинення шляхом поділу акціонерного товариства і всіх необхідних документів для зупинення обігу акцій такого товариства;</w:t>
      </w:r>
    </w:p>
    <w:p w14:paraId="46AB4314" w14:textId="0493754B"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зупинення Національною комісією з цінних паперів та фондового ринку обігу акцій товариства, що припиняється в результаті поділу;</w:t>
      </w:r>
    </w:p>
    <w:p w14:paraId="33393C65" w14:textId="4A69D42E"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прийняття уповноваженими особами товариства, що припиняється в результаті поділу, рішення про емісію акцій та про створення в результаті поділу нових товариств;</w:t>
      </w:r>
    </w:p>
    <w:p w14:paraId="35CEB846" w14:textId="64967EF2"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 xml:space="preserve">подання до Національної комісії з цінних паперів та фондового ринку </w:t>
      </w:r>
      <w:r w:rsidRPr="00B15F25">
        <w:rPr>
          <w:sz w:val="28"/>
          <w:szCs w:val="28"/>
        </w:rPr>
        <w:lastRenderedPageBreak/>
        <w:t>заяви, рішення про емісію акцій і всіх необхідних документів для реєстрації випуску акцій товариств, що створюється в результаті поділу;</w:t>
      </w:r>
    </w:p>
    <w:p w14:paraId="56801724" w14:textId="721B6655"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реєстрація Національною комісією з цінних паперів та фондового ринку випусків акцій та видача тимчасових свідоцтв про реєстрацію випусків акцій;</w:t>
      </w:r>
    </w:p>
    <w:p w14:paraId="0B04A562" w14:textId="782AAA86"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 xml:space="preserve"> укладання з Центральним депозитарієм цінних паперів договору про обслуговування випусків цінних паперів; </w:t>
      </w:r>
    </w:p>
    <w:p w14:paraId="4C496A41" w14:textId="15211D7F"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присвоєння акціям міжнародного ідентифікаційного номера цінних паперів;</w:t>
      </w:r>
    </w:p>
    <w:p w14:paraId="377E2EA8" w14:textId="281A8E42"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конвертація акцій товариства, що припиняється в результаті поділу, в акції товариств, що створюється в результаті поділу;</w:t>
      </w:r>
    </w:p>
    <w:p w14:paraId="7ED0C436" w14:textId="02FBB508"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прийняття загальними зборами товариств, що створюються в результаті поділу, рішень про затвердження результатів емісії (конвертації), затвердження статутів нових товариств та обрання органів управління таких товариства;</w:t>
      </w:r>
    </w:p>
    <w:p w14:paraId="2A043C03" w14:textId="6B734BCF"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скасування випуску цінних паперів товариства, що припиняється в результаті поділу;</w:t>
      </w:r>
    </w:p>
    <w:p w14:paraId="7F7F043F" w14:textId="757DFB46"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скасування Національною комісією з цінних паперів та фондового ринку реєстрації випуску цінних паперів товариства, що припиняється в результаті поділу;</w:t>
      </w:r>
    </w:p>
    <w:p w14:paraId="46D2D7D4" w14:textId="1B857B1A"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державна реєстрація припинення акціонерного товариства, що припинилось в результаті поділу, та створення нових товариств, утворених в результаті поділу, в органах державної реєстрації;</w:t>
      </w:r>
    </w:p>
    <w:p w14:paraId="21AEAC12" w14:textId="0A0492A0"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реєстрації звіту про результати емісії цінних паперів;</w:t>
      </w:r>
    </w:p>
    <w:p w14:paraId="450BF007" w14:textId="437A4D47" w:rsidR="00683D03" w:rsidRPr="00B15F25" w:rsidRDefault="00683D03" w:rsidP="00B15F25">
      <w:pPr>
        <w:pStyle w:val="a7"/>
        <w:widowControl w:val="0"/>
        <w:numPr>
          <w:ilvl w:val="0"/>
          <w:numId w:val="149"/>
        </w:numPr>
        <w:tabs>
          <w:tab w:val="left" w:pos="993"/>
        </w:tabs>
        <w:ind w:left="0" w:firstLine="567"/>
        <w:jc w:val="both"/>
        <w:rPr>
          <w:sz w:val="28"/>
          <w:szCs w:val="28"/>
        </w:rPr>
      </w:pPr>
      <w:r w:rsidRPr="00B15F25">
        <w:rPr>
          <w:sz w:val="28"/>
          <w:szCs w:val="28"/>
        </w:rPr>
        <w:t>реєстрація Національною комісією з цінних паперів та фондового ринку звіту про результати емісії цінних паперів та видача свідоцтва про реєстрацію випуску цінних паперів.</w:t>
      </w:r>
    </w:p>
    <w:p w14:paraId="76040CF0" w14:textId="77777777" w:rsidR="00683D03" w:rsidRPr="00B15F25" w:rsidRDefault="00683D03" w:rsidP="00B15F25">
      <w:pPr>
        <w:widowControl w:val="0"/>
        <w:contextualSpacing/>
        <w:jc w:val="both"/>
        <w:rPr>
          <w:sz w:val="28"/>
          <w:szCs w:val="28"/>
        </w:rPr>
      </w:pPr>
      <w:r w:rsidRPr="00B15F25">
        <w:rPr>
          <w:sz w:val="28"/>
          <w:szCs w:val="28"/>
        </w:rPr>
        <w:t>Дії, що порушують процедуру припинення акціонерного товариства шляхом поділу, встановлену цим Законом, є підставою для прийняття Національною комісією з цінних паперів та фондового ринку рішення про відмову в реєстрації звіту про результати емісії цінних паперів.</w:t>
      </w:r>
    </w:p>
    <w:p w14:paraId="13C7B586" w14:textId="2C8A8A89" w:rsidR="00683D03" w:rsidRPr="00B15F25" w:rsidRDefault="00683D03" w:rsidP="00B15F25">
      <w:pPr>
        <w:pStyle w:val="a7"/>
        <w:numPr>
          <w:ilvl w:val="0"/>
          <w:numId w:val="192"/>
        </w:numPr>
        <w:tabs>
          <w:tab w:val="left" w:pos="851"/>
        </w:tabs>
        <w:ind w:left="0" w:firstLine="567"/>
        <w:jc w:val="both"/>
        <w:rPr>
          <w:sz w:val="28"/>
          <w:szCs w:val="28"/>
        </w:rPr>
      </w:pPr>
      <w:r w:rsidRPr="00B15F25">
        <w:rPr>
          <w:sz w:val="28"/>
          <w:szCs w:val="28"/>
        </w:rPr>
        <w:t>Порядок здійснення емісії та скасування випуску акцій в процесі поділу встановлюється Національною комісією з цінних паперів та фондового ринку.</w:t>
      </w:r>
    </w:p>
    <w:p w14:paraId="59F17213" w14:textId="77777777" w:rsidR="00EB11C4" w:rsidRPr="00B15F25" w:rsidRDefault="00EB11C4" w:rsidP="00B15F25">
      <w:pPr>
        <w:pStyle w:val="a7"/>
        <w:widowControl w:val="0"/>
        <w:tabs>
          <w:tab w:val="left" w:pos="851"/>
        </w:tabs>
        <w:ind w:left="0"/>
        <w:jc w:val="both"/>
        <w:rPr>
          <w:sz w:val="28"/>
          <w:szCs w:val="28"/>
        </w:rPr>
      </w:pPr>
    </w:p>
    <w:p w14:paraId="41369265" w14:textId="0E6D7342"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51" w:name="_Ref20835433"/>
      <w:r w:rsidRPr="00B15F25">
        <w:rPr>
          <w:rFonts w:cs="Times New Roman"/>
          <w:szCs w:val="28"/>
        </w:rPr>
        <w:t>Виділ акціонерного товариства</w:t>
      </w:r>
      <w:bookmarkEnd w:id="251"/>
      <w:r w:rsidRPr="00B15F25">
        <w:rPr>
          <w:rFonts w:cs="Times New Roman"/>
          <w:szCs w:val="28"/>
        </w:rPr>
        <w:t xml:space="preserve"> </w:t>
      </w:r>
    </w:p>
    <w:p w14:paraId="659AFFC9" w14:textId="21D2243B" w:rsidR="0034402A" w:rsidRPr="00B15F25" w:rsidRDefault="002663D8" w:rsidP="00B15F25">
      <w:pPr>
        <w:pStyle w:val="a7"/>
        <w:widowControl w:val="0"/>
        <w:numPr>
          <w:ilvl w:val="0"/>
          <w:numId w:val="150"/>
        </w:numPr>
        <w:tabs>
          <w:tab w:val="left" w:pos="851"/>
        </w:tabs>
        <w:ind w:left="0" w:firstLine="567"/>
        <w:jc w:val="both"/>
        <w:rPr>
          <w:sz w:val="28"/>
          <w:szCs w:val="28"/>
        </w:rPr>
      </w:pPr>
      <w:r w:rsidRPr="00B15F25">
        <w:rPr>
          <w:sz w:val="28"/>
          <w:szCs w:val="28"/>
        </w:rPr>
        <w:t xml:space="preserve">Виділом акціонерного товариства визнається створення одного чи кількох акціонерних товариств із передачею йому (їм) згідно з розподільним балансом частини </w:t>
      </w:r>
      <w:r w:rsidR="005E1A2E" w:rsidRPr="00B15F25">
        <w:rPr>
          <w:sz w:val="28"/>
          <w:szCs w:val="28"/>
        </w:rPr>
        <w:t>активів та зобов’язань</w:t>
      </w:r>
      <w:r w:rsidRPr="00B15F25">
        <w:rPr>
          <w:sz w:val="28"/>
          <w:szCs w:val="28"/>
        </w:rPr>
        <w:t xml:space="preserve"> акціонерного товариства, з якого здійснюється виділ, без припинення такого акціонерного товариства</w:t>
      </w:r>
      <w:r w:rsidR="005E1A2E" w:rsidRPr="00B15F25">
        <w:rPr>
          <w:sz w:val="28"/>
          <w:szCs w:val="28"/>
        </w:rPr>
        <w:t xml:space="preserve"> та зі здійсненням грошових виплат, якщо такі є, на користь акціонерів акціонерного товариства, з якого здійснюється виділ, у розмірі не більше 10% загальної номінальної вартості випущених акцій акціонерного товариства, що створюється в результаті виділу</w:t>
      </w:r>
      <w:r w:rsidRPr="00B15F25">
        <w:rPr>
          <w:sz w:val="28"/>
          <w:szCs w:val="28"/>
        </w:rPr>
        <w:t xml:space="preserve">. </w:t>
      </w:r>
    </w:p>
    <w:p w14:paraId="0653ACB9" w14:textId="77777777" w:rsidR="0034402A" w:rsidRPr="00B15F25" w:rsidRDefault="002663D8" w:rsidP="00B15F25">
      <w:pPr>
        <w:widowControl w:val="0"/>
        <w:ind w:firstLine="567"/>
        <w:contextualSpacing/>
        <w:jc w:val="both"/>
        <w:rPr>
          <w:sz w:val="28"/>
          <w:szCs w:val="28"/>
        </w:rPr>
      </w:pPr>
      <w:r w:rsidRPr="00B15F25">
        <w:rPr>
          <w:sz w:val="28"/>
          <w:szCs w:val="28"/>
        </w:rPr>
        <w:lastRenderedPageBreak/>
        <w:t xml:space="preserve">З акціонерного товариства може виділитися лише акціонерне товариство. </w:t>
      </w:r>
    </w:p>
    <w:p w14:paraId="5315DB7F" w14:textId="504098CD" w:rsidR="0034402A" w:rsidRPr="00B15F25" w:rsidRDefault="002C1866" w:rsidP="00B15F25">
      <w:pPr>
        <w:pStyle w:val="a7"/>
        <w:widowControl w:val="0"/>
        <w:numPr>
          <w:ilvl w:val="0"/>
          <w:numId w:val="150"/>
        </w:numPr>
        <w:tabs>
          <w:tab w:val="left" w:pos="851"/>
        </w:tabs>
        <w:ind w:left="0" w:firstLine="567"/>
        <w:jc w:val="both"/>
        <w:rPr>
          <w:sz w:val="28"/>
          <w:szCs w:val="28"/>
        </w:rPr>
      </w:pPr>
      <w:r w:rsidRPr="00B15F25">
        <w:rPr>
          <w:sz w:val="28"/>
          <w:szCs w:val="28"/>
        </w:rPr>
        <w:t xml:space="preserve">Наглядова рада або рада директорів товариства, з якого здійснюється виділ, повинна схвалити проект умов поділу, який має відповідати вимогам, встановленим статтею </w:t>
      </w:r>
      <w:r w:rsidR="009A5B9B" w:rsidRPr="00B15F25">
        <w:rPr>
          <w:sz w:val="28"/>
          <w:szCs w:val="28"/>
        </w:rPr>
        <w:fldChar w:fldCharType="begin"/>
      </w:r>
      <w:r w:rsidR="009A5B9B" w:rsidRPr="00B15F25">
        <w:rPr>
          <w:sz w:val="28"/>
          <w:szCs w:val="28"/>
        </w:rPr>
        <w:instrText xml:space="preserve"> REF _Ref20834997 \r \h  \* MERGEFORMAT </w:instrText>
      </w:r>
      <w:r w:rsidR="009A5B9B" w:rsidRPr="00B15F25">
        <w:rPr>
          <w:sz w:val="28"/>
          <w:szCs w:val="28"/>
        </w:rPr>
      </w:r>
      <w:r w:rsidR="009A5B9B" w:rsidRPr="00B15F25">
        <w:rPr>
          <w:sz w:val="28"/>
          <w:szCs w:val="28"/>
        </w:rPr>
        <w:fldChar w:fldCharType="separate"/>
      </w:r>
      <w:r w:rsidR="00E41BDF" w:rsidRPr="00E41BDF">
        <w:rPr>
          <w:vanish/>
          <w:sz w:val="28"/>
          <w:szCs w:val="28"/>
        </w:rPr>
        <w:t xml:space="preserve">Стаття </w:t>
      </w:r>
      <w:r w:rsidR="00E41BDF">
        <w:rPr>
          <w:sz w:val="28"/>
          <w:szCs w:val="28"/>
        </w:rPr>
        <w:t>125</w:t>
      </w:r>
      <w:r w:rsidR="009A5B9B" w:rsidRPr="00B15F25">
        <w:rPr>
          <w:sz w:val="28"/>
          <w:szCs w:val="28"/>
        </w:rPr>
        <w:fldChar w:fldCharType="end"/>
      </w:r>
      <w:r w:rsidR="00D677EF" w:rsidRPr="00B15F25">
        <w:rPr>
          <w:sz w:val="28"/>
          <w:szCs w:val="28"/>
        </w:rPr>
        <w:t xml:space="preserve"> </w:t>
      </w:r>
      <w:r w:rsidRPr="00B15F25">
        <w:rPr>
          <w:sz w:val="28"/>
          <w:szCs w:val="28"/>
        </w:rPr>
        <w:t xml:space="preserve"> цього Закону.</w:t>
      </w:r>
    </w:p>
    <w:p w14:paraId="56A23DA9" w14:textId="15C4B757" w:rsidR="002C1866" w:rsidRPr="00B15F25" w:rsidRDefault="002663D8" w:rsidP="00B15F25">
      <w:pPr>
        <w:pStyle w:val="a7"/>
        <w:widowControl w:val="0"/>
        <w:numPr>
          <w:ilvl w:val="0"/>
          <w:numId w:val="150"/>
        </w:numPr>
        <w:tabs>
          <w:tab w:val="left" w:pos="851"/>
        </w:tabs>
        <w:ind w:left="0" w:firstLine="567"/>
        <w:jc w:val="both"/>
        <w:rPr>
          <w:sz w:val="28"/>
          <w:szCs w:val="28"/>
        </w:rPr>
      </w:pPr>
      <w:r w:rsidRPr="00B15F25">
        <w:rPr>
          <w:sz w:val="28"/>
          <w:szCs w:val="28"/>
        </w:rPr>
        <w:t xml:space="preserve"> </w:t>
      </w:r>
      <w:r w:rsidR="002C1866" w:rsidRPr="00B15F25">
        <w:rPr>
          <w:sz w:val="28"/>
          <w:szCs w:val="28"/>
        </w:rPr>
        <w:t xml:space="preserve"> Наглядова рада або рада директорів товариства, з якого здійснюється виділ, виносить на затвердження загальних зборів питання про:</w:t>
      </w:r>
    </w:p>
    <w:p w14:paraId="29244E85" w14:textId="25C39F4B" w:rsidR="002C1866" w:rsidRPr="00B15F25" w:rsidRDefault="002C1866" w:rsidP="00B15F25">
      <w:pPr>
        <w:pStyle w:val="a7"/>
        <w:widowControl w:val="0"/>
        <w:numPr>
          <w:ilvl w:val="0"/>
          <w:numId w:val="153"/>
        </w:numPr>
        <w:tabs>
          <w:tab w:val="left" w:pos="851"/>
        </w:tabs>
        <w:ind w:left="0" w:firstLine="567"/>
        <w:jc w:val="both"/>
        <w:rPr>
          <w:sz w:val="28"/>
          <w:szCs w:val="28"/>
        </w:rPr>
      </w:pPr>
      <w:r w:rsidRPr="00B15F25">
        <w:rPr>
          <w:sz w:val="28"/>
          <w:szCs w:val="28"/>
        </w:rPr>
        <w:t>виділ акціонерного (акціонерних) товариства (товариств);</w:t>
      </w:r>
    </w:p>
    <w:p w14:paraId="70E4FAC9" w14:textId="52EDC3B0" w:rsidR="002C1866" w:rsidRPr="00B15F25" w:rsidRDefault="002C1866" w:rsidP="00B15F25">
      <w:pPr>
        <w:pStyle w:val="a7"/>
        <w:widowControl w:val="0"/>
        <w:numPr>
          <w:ilvl w:val="0"/>
          <w:numId w:val="153"/>
        </w:numPr>
        <w:tabs>
          <w:tab w:val="left" w:pos="851"/>
        </w:tabs>
        <w:ind w:left="0" w:firstLine="567"/>
        <w:jc w:val="both"/>
        <w:rPr>
          <w:sz w:val="28"/>
          <w:szCs w:val="28"/>
        </w:rPr>
      </w:pPr>
      <w:r w:rsidRPr="00B15F25">
        <w:rPr>
          <w:sz w:val="28"/>
          <w:szCs w:val="28"/>
        </w:rPr>
        <w:t>затвердження умов виділу;</w:t>
      </w:r>
    </w:p>
    <w:p w14:paraId="1B75F33F" w14:textId="405D17C2" w:rsidR="002C1866" w:rsidRPr="00B15F25" w:rsidRDefault="002C1866" w:rsidP="00B15F25">
      <w:pPr>
        <w:pStyle w:val="a7"/>
        <w:widowControl w:val="0"/>
        <w:numPr>
          <w:ilvl w:val="0"/>
          <w:numId w:val="153"/>
        </w:numPr>
        <w:tabs>
          <w:tab w:val="left" w:pos="851"/>
        </w:tabs>
        <w:ind w:left="0" w:firstLine="567"/>
        <w:jc w:val="both"/>
        <w:rPr>
          <w:sz w:val="28"/>
          <w:szCs w:val="28"/>
        </w:rPr>
      </w:pPr>
      <w:r w:rsidRPr="00B15F25">
        <w:rPr>
          <w:sz w:val="28"/>
          <w:szCs w:val="28"/>
        </w:rPr>
        <w:t xml:space="preserve"> затвердження проектів статуту кожного товариства, що створюється в результаті виділу;</w:t>
      </w:r>
    </w:p>
    <w:p w14:paraId="1701860A" w14:textId="75BB691E" w:rsidR="002C1866" w:rsidRPr="00B15F25" w:rsidRDefault="002C1866" w:rsidP="00B15F25">
      <w:pPr>
        <w:pStyle w:val="a7"/>
        <w:widowControl w:val="0"/>
        <w:numPr>
          <w:ilvl w:val="0"/>
          <w:numId w:val="153"/>
        </w:numPr>
        <w:tabs>
          <w:tab w:val="left" w:pos="851"/>
        </w:tabs>
        <w:ind w:left="0" w:firstLine="567"/>
        <w:jc w:val="both"/>
        <w:rPr>
          <w:sz w:val="28"/>
          <w:szCs w:val="28"/>
        </w:rPr>
      </w:pPr>
      <w:r w:rsidRPr="00B15F25">
        <w:rPr>
          <w:sz w:val="28"/>
          <w:szCs w:val="28"/>
        </w:rPr>
        <w:t>схвалення розподільного балансу;</w:t>
      </w:r>
    </w:p>
    <w:p w14:paraId="0CA19DA1" w14:textId="206BF7CB" w:rsidR="0034402A" w:rsidRPr="00B15F25" w:rsidRDefault="002C1866" w:rsidP="00B15F25">
      <w:pPr>
        <w:pStyle w:val="a7"/>
        <w:widowControl w:val="0"/>
        <w:numPr>
          <w:ilvl w:val="0"/>
          <w:numId w:val="153"/>
        </w:numPr>
        <w:tabs>
          <w:tab w:val="left" w:pos="851"/>
        </w:tabs>
        <w:ind w:left="0" w:firstLine="567"/>
        <w:jc w:val="both"/>
        <w:rPr>
          <w:sz w:val="28"/>
          <w:szCs w:val="28"/>
        </w:rPr>
      </w:pPr>
      <w:r w:rsidRPr="00B15F25">
        <w:rPr>
          <w:sz w:val="28"/>
          <w:szCs w:val="28"/>
        </w:rPr>
        <w:t xml:space="preserve"> схвалення проекту передавального акту.</w:t>
      </w:r>
    </w:p>
    <w:p w14:paraId="01394EA8" w14:textId="5F8AC315" w:rsidR="009A39E4" w:rsidRPr="00B15F25" w:rsidRDefault="009A39E4" w:rsidP="00B15F25">
      <w:pPr>
        <w:pStyle w:val="a7"/>
        <w:widowControl w:val="0"/>
        <w:numPr>
          <w:ilvl w:val="0"/>
          <w:numId w:val="150"/>
        </w:numPr>
        <w:tabs>
          <w:tab w:val="left" w:pos="851"/>
        </w:tabs>
        <w:ind w:left="0" w:firstLine="567"/>
        <w:jc w:val="both"/>
        <w:rPr>
          <w:sz w:val="28"/>
          <w:szCs w:val="28"/>
        </w:rPr>
      </w:pPr>
      <w:bookmarkStart w:id="252" w:name="_Ref20835431"/>
      <w:r w:rsidRPr="00B15F25">
        <w:rPr>
          <w:sz w:val="28"/>
          <w:szCs w:val="28"/>
        </w:rPr>
        <w:t>Наглядова рада або рада директорів товариства, з якого здійснюється виділ, готує детальний письмовий звіт з поясненням проекту умов виділу та окреслюючи економічне-правове підґрунтя для них, зокрема, коефіцієнт конвертації акцій.</w:t>
      </w:r>
      <w:bookmarkEnd w:id="252"/>
    </w:p>
    <w:p w14:paraId="71FDEDB9" w14:textId="78649094" w:rsidR="007D6099" w:rsidRPr="00B15F25" w:rsidRDefault="009A39E4" w:rsidP="00B15F25">
      <w:pPr>
        <w:widowControl w:val="0"/>
        <w:ind w:firstLine="567"/>
        <w:contextualSpacing/>
        <w:jc w:val="both"/>
        <w:rPr>
          <w:sz w:val="28"/>
          <w:szCs w:val="28"/>
        </w:rPr>
      </w:pPr>
      <w:r w:rsidRPr="00B15F25">
        <w:rPr>
          <w:sz w:val="28"/>
          <w:szCs w:val="28"/>
        </w:rPr>
        <w:t>У такому звіті також описуються будь-які труднощі, пов’язані з розрахунком ринкової вартості акцій та конвертації акцій.</w:t>
      </w:r>
    </w:p>
    <w:p w14:paraId="6570ECEA" w14:textId="58DF49A3" w:rsidR="007D6099" w:rsidRPr="00B15F25" w:rsidRDefault="009A39E4" w:rsidP="00B15F25">
      <w:pPr>
        <w:pStyle w:val="a7"/>
        <w:widowControl w:val="0"/>
        <w:numPr>
          <w:ilvl w:val="0"/>
          <w:numId w:val="150"/>
        </w:numPr>
        <w:tabs>
          <w:tab w:val="left" w:pos="851"/>
        </w:tabs>
        <w:ind w:left="0" w:firstLine="567"/>
        <w:jc w:val="both"/>
        <w:rPr>
          <w:sz w:val="28"/>
          <w:szCs w:val="28"/>
        </w:rPr>
      </w:pPr>
      <w:r w:rsidRPr="00B15F25">
        <w:rPr>
          <w:sz w:val="28"/>
          <w:szCs w:val="28"/>
        </w:rPr>
        <w:t>Наглядова рада або рада директорів  товариства, з якого здійснюється виділ, готує інформацію загальним зборам про будь-які значні зміни в активах і пасивах, що матимуть місце в період між датою підготовки проекту умов виділу та датою загальних зборів, коли прийматиметься рішення щодо таких умов виділу</w:t>
      </w:r>
    </w:p>
    <w:p w14:paraId="4EABD626" w14:textId="60ECB4BC" w:rsidR="0034402A" w:rsidRPr="00B15F25" w:rsidRDefault="009A39E4" w:rsidP="00B15F25">
      <w:pPr>
        <w:pStyle w:val="a7"/>
        <w:widowControl w:val="0"/>
        <w:numPr>
          <w:ilvl w:val="0"/>
          <w:numId w:val="150"/>
        </w:numPr>
        <w:tabs>
          <w:tab w:val="left" w:pos="851"/>
        </w:tabs>
        <w:ind w:left="0" w:firstLine="567"/>
        <w:jc w:val="both"/>
        <w:rPr>
          <w:sz w:val="28"/>
          <w:szCs w:val="28"/>
        </w:rPr>
      </w:pPr>
      <w:r w:rsidRPr="00B15F25">
        <w:rPr>
          <w:sz w:val="28"/>
          <w:szCs w:val="28"/>
        </w:rPr>
        <w:t xml:space="preserve">Наглядова рада або рада директорів вносить зміни до схвалених проектів розподільного балансу та передавального акту, у зв’язку та після реалізації акціонерами прав, відповідно до статті </w:t>
      </w:r>
      <w:r w:rsidRPr="00B15F25">
        <w:rPr>
          <w:sz w:val="28"/>
          <w:szCs w:val="28"/>
        </w:rPr>
        <w:fldChar w:fldCharType="begin"/>
      </w:r>
      <w:r w:rsidRPr="00B15F25">
        <w:rPr>
          <w:sz w:val="28"/>
          <w:szCs w:val="28"/>
        </w:rPr>
        <w:instrText xml:space="preserve"> REF _Ref19799498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99</w:t>
      </w:r>
      <w:r w:rsidRPr="00B15F25">
        <w:rPr>
          <w:sz w:val="28"/>
          <w:szCs w:val="28"/>
        </w:rPr>
        <w:fldChar w:fldCharType="end"/>
      </w:r>
      <w:r w:rsidRPr="00B15F25">
        <w:rPr>
          <w:sz w:val="28"/>
          <w:szCs w:val="28"/>
        </w:rPr>
        <w:t xml:space="preserve"> цього Закону, а також після реалізації кредиторами прав та вимог, відповідно до статті </w:t>
      </w:r>
      <w:r w:rsidRPr="00B15F25">
        <w:rPr>
          <w:sz w:val="28"/>
          <w:szCs w:val="28"/>
        </w:rPr>
        <w:fldChar w:fldCharType="begin"/>
      </w:r>
      <w:r w:rsidRPr="00B15F25">
        <w:rPr>
          <w:sz w:val="28"/>
          <w:szCs w:val="28"/>
        </w:rPr>
        <w:instrText xml:space="preserve"> REF _Ref20491489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112</w:t>
      </w:r>
      <w:r w:rsidRPr="00B15F25">
        <w:rPr>
          <w:sz w:val="28"/>
          <w:szCs w:val="28"/>
        </w:rPr>
        <w:fldChar w:fldCharType="end"/>
      </w:r>
      <w:r w:rsidR="007D6099" w:rsidRPr="00B15F25">
        <w:rPr>
          <w:sz w:val="28"/>
          <w:szCs w:val="28"/>
        </w:rPr>
        <w:t xml:space="preserve"> </w:t>
      </w:r>
      <w:r w:rsidRPr="00B15F25">
        <w:rPr>
          <w:sz w:val="28"/>
          <w:szCs w:val="28"/>
        </w:rPr>
        <w:t>цього Закону, та затверджує такий розподільний баланс та передавальний акт.</w:t>
      </w:r>
    </w:p>
    <w:p w14:paraId="7E6A5514" w14:textId="77777777" w:rsidR="004E0693" w:rsidRPr="00B15F25" w:rsidRDefault="004E0693" w:rsidP="00B15F25">
      <w:pPr>
        <w:pStyle w:val="a7"/>
        <w:widowControl w:val="0"/>
        <w:numPr>
          <w:ilvl w:val="0"/>
          <w:numId w:val="150"/>
        </w:numPr>
        <w:tabs>
          <w:tab w:val="left" w:pos="851"/>
        </w:tabs>
        <w:ind w:left="0" w:firstLine="567"/>
        <w:jc w:val="both"/>
        <w:rPr>
          <w:sz w:val="28"/>
          <w:szCs w:val="28"/>
        </w:rPr>
      </w:pPr>
      <w:bookmarkStart w:id="253" w:name="_Ref20824806"/>
      <w:r w:rsidRPr="00B15F25">
        <w:rPr>
          <w:sz w:val="28"/>
          <w:szCs w:val="28"/>
        </w:rPr>
        <w:t>Рішення про виділ акціонерного (акціонерних) товариства (товариств) оприлюднюється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товариством, з якого здійснюється виділ.</w:t>
      </w:r>
      <w:bookmarkEnd w:id="253"/>
    </w:p>
    <w:p w14:paraId="3CF8C59D" w14:textId="505C2701" w:rsidR="007D6099" w:rsidRPr="00B15F25" w:rsidRDefault="007D6099" w:rsidP="00B15F25">
      <w:pPr>
        <w:pStyle w:val="a7"/>
        <w:widowControl w:val="0"/>
        <w:numPr>
          <w:ilvl w:val="0"/>
          <w:numId w:val="150"/>
        </w:numPr>
        <w:tabs>
          <w:tab w:val="left" w:pos="851"/>
        </w:tabs>
        <w:ind w:left="0" w:firstLine="567"/>
        <w:jc w:val="both"/>
        <w:rPr>
          <w:sz w:val="28"/>
          <w:szCs w:val="28"/>
        </w:rPr>
      </w:pPr>
      <w:r w:rsidRPr="00B15F25">
        <w:rPr>
          <w:sz w:val="28"/>
          <w:szCs w:val="28"/>
        </w:rPr>
        <w:t xml:space="preserve">Оприлюднення рішення про виділ акціонерного товариства, відповідно до частиною </w:t>
      </w:r>
      <w:r w:rsidRPr="00B15F25">
        <w:rPr>
          <w:sz w:val="28"/>
          <w:szCs w:val="28"/>
        </w:rPr>
        <w:fldChar w:fldCharType="begin"/>
      </w:r>
      <w:r w:rsidRPr="00B15F25">
        <w:rPr>
          <w:sz w:val="28"/>
          <w:szCs w:val="28"/>
        </w:rPr>
        <w:instrText xml:space="preserve"> REF _Ref20824806 \r \h  \* MERGEFORMAT </w:instrText>
      </w:r>
      <w:r w:rsidRPr="00B15F25">
        <w:rPr>
          <w:sz w:val="28"/>
          <w:szCs w:val="28"/>
        </w:rPr>
      </w:r>
      <w:r w:rsidRPr="00B15F25">
        <w:rPr>
          <w:sz w:val="28"/>
          <w:szCs w:val="28"/>
        </w:rPr>
        <w:fldChar w:fldCharType="separate"/>
      </w:r>
      <w:r w:rsidR="00E41BDF">
        <w:rPr>
          <w:sz w:val="28"/>
          <w:szCs w:val="28"/>
        </w:rPr>
        <w:t>7</w:t>
      </w:r>
      <w:r w:rsidRPr="00B15F25">
        <w:rPr>
          <w:sz w:val="28"/>
          <w:szCs w:val="28"/>
        </w:rPr>
        <w:fldChar w:fldCharType="end"/>
      </w:r>
      <w:r w:rsidRPr="00B15F25">
        <w:rPr>
          <w:sz w:val="28"/>
          <w:szCs w:val="28"/>
        </w:rPr>
        <w:t xml:space="preserve"> цієї статті, має наслідком одночасне набуття чинності наступних рішень про:</w:t>
      </w:r>
    </w:p>
    <w:p w14:paraId="2EC1D9F9" w14:textId="06CFFE1F" w:rsidR="007D6099" w:rsidRPr="00B15F25" w:rsidRDefault="007D6099" w:rsidP="00B15F25">
      <w:pPr>
        <w:pStyle w:val="a7"/>
        <w:widowControl w:val="0"/>
        <w:numPr>
          <w:ilvl w:val="0"/>
          <w:numId w:val="152"/>
        </w:numPr>
        <w:tabs>
          <w:tab w:val="left" w:pos="851"/>
        </w:tabs>
        <w:ind w:left="0" w:firstLine="567"/>
        <w:jc w:val="both"/>
        <w:rPr>
          <w:sz w:val="28"/>
          <w:szCs w:val="28"/>
        </w:rPr>
      </w:pPr>
      <w:r w:rsidRPr="00B15F25">
        <w:rPr>
          <w:sz w:val="28"/>
          <w:szCs w:val="28"/>
        </w:rPr>
        <w:t>затвердження розподільного балансу;</w:t>
      </w:r>
    </w:p>
    <w:p w14:paraId="5DD3F94D" w14:textId="7ED11F5A" w:rsidR="007D6099" w:rsidRPr="00B15F25" w:rsidRDefault="007D6099" w:rsidP="00B15F25">
      <w:pPr>
        <w:pStyle w:val="a7"/>
        <w:widowControl w:val="0"/>
        <w:numPr>
          <w:ilvl w:val="0"/>
          <w:numId w:val="152"/>
        </w:numPr>
        <w:tabs>
          <w:tab w:val="left" w:pos="851"/>
        </w:tabs>
        <w:ind w:left="0" w:firstLine="567"/>
        <w:jc w:val="both"/>
        <w:rPr>
          <w:sz w:val="28"/>
          <w:szCs w:val="28"/>
        </w:rPr>
      </w:pPr>
      <w:r w:rsidRPr="00B15F25">
        <w:rPr>
          <w:sz w:val="28"/>
          <w:szCs w:val="28"/>
        </w:rPr>
        <w:t>затвердження передавального акту;</w:t>
      </w:r>
    </w:p>
    <w:p w14:paraId="280FE2A1" w14:textId="217A9044" w:rsidR="007D6099" w:rsidRPr="00B15F25" w:rsidRDefault="007D6099" w:rsidP="00B15F25">
      <w:pPr>
        <w:pStyle w:val="a7"/>
        <w:widowControl w:val="0"/>
        <w:numPr>
          <w:ilvl w:val="0"/>
          <w:numId w:val="152"/>
        </w:numPr>
        <w:tabs>
          <w:tab w:val="left" w:pos="851"/>
        </w:tabs>
        <w:ind w:left="0" w:firstLine="567"/>
        <w:jc w:val="both"/>
        <w:rPr>
          <w:sz w:val="28"/>
          <w:szCs w:val="28"/>
        </w:rPr>
      </w:pPr>
      <w:r w:rsidRPr="00B15F25">
        <w:rPr>
          <w:sz w:val="28"/>
          <w:szCs w:val="28"/>
        </w:rPr>
        <w:t>затвердження умов конвертації акцій;</w:t>
      </w:r>
    </w:p>
    <w:p w14:paraId="0476044C" w14:textId="3D97C747" w:rsidR="007D6099" w:rsidRPr="00B15F25" w:rsidRDefault="007D6099" w:rsidP="00B15F25">
      <w:pPr>
        <w:pStyle w:val="a7"/>
        <w:widowControl w:val="0"/>
        <w:numPr>
          <w:ilvl w:val="0"/>
          <w:numId w:val="152"/>
        </w:numPr>
        <w:tabs>
          <w:tab w:val="left" w:pos="851"/>
        </w:tabs>
        <w:ind w:left="0" w:firstLine="567"/>
        <w:jc w:val="both"/>
        <w:rPr>
          <w:sz w:val="28"/>
          <w:szCs w:val="28"/>
        </w:rPr>
      </w:pPr>
      <w:r w:rsidRPr="00B15F25">
        <w:rPr>
          <w:sz w:val="28"/>
          <w:szCs w:val="28"/>
        </w:rPr>
        <w:t>визначення уповноважених осіб товариства, з якого здійснюється виділ, для здійснення всіх необхідних дій, пов’язаних із процесом виділу.</w:t>
      </w:r>
    </w:p>
    <w:p w14:paraId="0ABA0283" w14:textId="77777777" w:rsidR="007D6099" w:rsidRPr="00B15F25" w:rsidRDefault="007D6099" w:rsidP="00B15F25">
      <w:pPr>
        <w:pStyle w:val="a7"/>
        <w:widowControl w:val="0"/>
        <w:numPr>
          <w:ilvl w:val="0"/>
          <w:numId w:val="150"/>
        </w:numPr>
        <w:tabs>
          <w:tab w:val="left" w:pos="851"/>
        </w:tabs>
        <w:ind w:left="0" w:firstLine="567"/>
        <w:jc w:val="both"/>
        <w:rPr>
          <w:sz w:val="28"/>
          <w:szCs w:val="28"/>
        </w:rPr>
      </w:pPr>
      <w:r w:rsidRPr="00B15F25">
        <w:rPr>
          <w:sz w:val="28"/>
          <w:szCs w:val="28"/>
        </w:rPr>
        <w:t>Не приймають участь у конвертації акції:</w:t>
      </w:r>
    </w:p>
    <w:p w14:paraId="1CFF0BE2" w14:textId="095F76BA" w:rsidR="007D6099" w:rsidRPr="00B15F25" w:rsidRDefault="007D6099" w:rsidP="00B15F25">
      <w:pPr>
        <w:pStyle w:val="a7"/>
        <w:widowControl w:val="0"/>
        <w:numPr>
          <w:ilvl w:val="0"/>
          <w:numId w:val="151"/>
        </w:numPr>
        <w:tabs>
          <w:tab w:val="left" w:pos="851"/>
        </w:tabs>
        <w:ind w:left="0" w:firstLine="567"/>
        <w:jc w:val="both"/>
        <w:rPr>
          <w:sz w:val="28"/>
          <w:szCs w:val="28"/>
        </w:rPr>
      </w:pPr>
      <w:r w:rsidRPr="00B15F25">
        <w:rPr>
          <w:sz w:val="28"/>
          <w:szCs w:val="28"/>
        </w:rPr>
        <w:t>які викуплені товариством, з якого здійснюється виділ;</w:t>
      </w:r>
    </w:p>
    <w:p w14:paraId="7F77A657" w14:textId="05054919" w:rsidR="007D6099" w:rsidRPr="00B15F25" w:rsidRDefault="007D6099" w:rsidP="00B15F25">
      <w:pPr>
        <w:pStyle w:val="a7"/>
        <w:widowControl w:val="0"/>
        <w:numPr>
          <w:ilvl w:val="0"/>
          <w:numId w:val="151"/>
        </w:numPr>
        <w:tabs>
          <w:tab w:val="left" w:pos="851"/>
        </w:tabs>
        <w:ind w:left="0" w:firstLine="567"/>
        <w:jc w:val="both"/>
        <w:rPr>
          <w:sz w:val="28"/>
          <w:szCs w:val="28"/>
        </w:rPr>
      </w:pPr>
      <w:r w:rsidRPr="00B15F25">
        <w:rPr>
          <w:sz w:val="28"/>
          <w:szCs w:val="28"/>
        </w:rPr>
        <w:lastRenderedPageBreak/>
        <w:t xml:space="preserve"> власником яких є юридична особа, що знаходиться під контролем товариства, з якого здійснюється виділ.</w:t>
      </w:r>
    </w:p>
    <w:p w14:paraId="14C3D956" w14:textId="67630BBF" w:rsidR="004E0693" w:rsidRPr="00B15F25" w:rsidRDefault="007D6099" w:rsidP="00B15F25">
      <w:pPr>
        <w:pStyle w:val="a7"/>
        <w:widowControl w:val="0"/>
        <w:numPr>
          <w:ilvl w:val="0"/>
          <w:numId w:val="150"/>
        </w:numPr>
        <w:tabs>
          <w:tab w:val="left" w:pos="993"/>
        </w:tabs>
        <w:ind w:left="0" w:firstLine="567"/>
        <w:jc w:val="both"/>
        <w:rPr>
          <w:sz w:val="28"/>
          <w:szCs w:val="28"/>
        </w:rPr>
      </w:pPr>
      <w:r w:rsidRPr="00B15F25">
        <w:rPr>
          <w:sz w:val="28"/>
          <w:szCs w:val="28"/>
        </w:rPr>
        <w:t>Наглядова рада або рада директорів та виконавчий орган товариства, з якого здійснюється виділ, солідарно несуть субсидіарну відповідальність за невиконання чи неналежне виконання своїх посадових обов’язків, пов’язаних з процесом виділу акціонерного товариства.</w:t>
      </w:r>
    </w:p>
    <w:p w14:paraId="5DC69A18" w14:textId="0B5D9521" w:rsidR="007D6099" w:rsidRPr="00B15F25" w:rsidRDefault="007D6099" w:rsidP="00B15F25">
      <w:pPr>
        <w:pStyle w:val="a7"/>
        <w:widowControl w:val="0"/>
        <w:numPr>
          <w:ilvl w:val="0"/>
          <w:numId w:val="150"/>
        </w:numPr>
        <w:tabs>
          <w:tab w:val="left" w:pos="993"/>
        </w:tabs>
        <w:ind w:left="0" w:firstLine="567"/>
        <w:jc w:val="both"/>
        <w:rPr>
          <w:sz w:val="28"/>
          <w:szCs w:val="28"/>
        </w:rPr>
      </w:pPr>
      <w:r w:rsidRPr="00B15F25">
        <w:rPr>
          <w:sz w:val="28"/>
          <w:szCs w:val="28"/>
        </w:rPr>
        <w:t>Позов про скасування процедур</w:t>
      </w:r>
      <w:r w:rsidR="00112D43" w:rsidRPr="00B15F25">
        <w:rPr>
          <w:sz w:val="28"/>
          <w:szCs w:val="28"/>
        </w:rPr>
        <w:t xml:space="preserve"> виділу</w:t>
      </w:r>
      <w:r w:rsidRPr="00B15F25">
        <w:rPr>
          <w:sz w:val="28"/>
          <w:szCs w:val="28"/>
        </w:rPr>
        <w:t xml:space="preserve"> не може бути подано пізніше ніж через 6 місяців з дати завершення процедури виділу.</w:t>
      </w:r>
    </w:p>
    <w:p w14:paraId="67E9E8DD" w14:textId="4ECA296C" w:rsidR="007D6099" w:rsidRPr="00B15F25" w:rsidRDefault="007D6099" w:rsidP="00B15F25">
      <w:pPr>
        <w:pStyle w:val="a7"/>
        <w:widowControl w:val="0"/>
        <w:numPr>
          <w:ilvl w:val="0"/>
          <w:numId w:val="150"/>
        </w:numPr>
        <w:tabs>
          <w:tab w:val="left" w:pos="1134"/>
        </w:tabs>
        <w:ind w:left="0" w:firstLine="567"/>
        <w:jc w:val="both"/>
        <w:rPr>
          <w:sz w:val="28"/>
          <w:szCs w:val="28"/>
        </w:rPr>
      </w:pPr>
      <w:r w:rsidRPr="00B15F25">
        <w:rPr>
          <w:sz w:val="28"/>
          <w:szCs w:val="28"/>
        </w:rPr>
        <w:t>Національна комісія з цінних паперів та фондового ринку, відповідно до вимог цього розділу, встановлює порядок (процедуру) виділу акціонерного товариства.</w:t>
      </w:r>
    </w:p>
    <w:p w14:paraId="3CA3E442" w14:textId="77777777" w:rsidR="00EB11C4" w:rsidRPr="00B15F25" w:rsidRDefault="00EB11C4" w:rsidP="00B15F25">
      <w:pPr>
        <w:pStyle w:val="a7"/>
        <w:widowControl w:val="0"/>
        <w:tabs>
          <w:tab w:val="left" w:pos="1134"/>
        </w:tabs>
        <w:ind w:left="0"/>
        <w:jc w:val="both"/>
        <w:rPr>
          <w:sz w:val="28"/>
          <w:szCs w:val="28"/>
        </w:rPr>
      </w:pPr>
    </w:p>
    <w:p w14:paraId="6F6D1464" w14:textId="0DD0A093" w:rsidR="00065D5A" w:rsidRPr="00B15F25" w:rsidRDefault="00065D5A"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Основні етапи виділу акціонерного товариства</w:t>
      </w:r>
    </w:p>
    <w:p w14:paraId="6137D1CF" w14:textId="7104D610" w:rsidR="00065D5A" w:rsidRPr="00B15F25" w:rsidRDefault="00065D5A" w:rsidP="00B15F25">
      <w:pPr>
        <w:pStyle w:val="a7"/>
        <w:numPr>
          <w:ilvl w:val="0"/>
          <w:numId w:val="193"/>
        </w:numPr>
        <w:tabs>
          <w:tab w:val="left" w:pos="993"/>
        </w:tabs>
        <w:ind w:left="0" w:firstLine="567"/>
        <w:rPr>
          <w:sz w:val="28"/>
          <w:szCs w:val="28"/>
        </w:rPr>
      </w:pPr>
      <w:r w:rsidRPr="00B15F25">
        <w:rPr>
          <w:sz w:val="28"/>
          <w:szCs w:val="28"/>
        </w:rPr>
        <w:t>Процедура виділу акціонерного товариств товариства здійснюється за такими етапами:</w:t>
      </w:r>
    </w:p>
    <w:p w14:paraId="3578DC1C" w14:textId="3486D36A"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прийняття загальними зборами акціонерного товариства, з якого здійснюється виділ, зокрема, рішень про:</w:t>
      </w:r>
    </w:p>
    <w:p w14:paraId="78A10186" w14:textId="77777777" w:rsidR="00065D5A" w:rsidRPr="00B15F25" w:rsidRDefault="00065D5A" w:rsidP="00B15F25">
      <w:pPr>
        <w:widowControl w:val="0"/>
        <w:contextualSpacing/>
        <w:jc w:val="both"/>
        <w:rPr>
          <w:sz w:val="28"/>
          <w:szCs w:val="28"/>
        </w:rPr>
      </w:pPr>
      <w:r w:rsidRPr="00B15F25">
        <w:rPr>
          <w:sz w:val="28"/>
          <w:szCs w:val="28"/>
        </w:rPr>
        <w:t>виділ акціонерного товариства;</w:t>
      </w:r>
    </w:p>
    <w:p w14:paraId="53C46C56" w14:textId="77777777" w:rsidR="00065D5A" w:rsidRPr="00B15F25" w:rsidRDefault="00065D5A" w:rsidP="00B15F25">
      <w:pPr>
        <w:widowControl w:val="0"/>
        <w:contextualSpacing/>
        <w:jc w:val="both"/>
        <w:rPr>
          <w:sz w:val="28"/>
          <w:szCs w:val="28"/>
        </w:rPr>
      </w:pPr>
      <w:r w:rsidRPr="00B15F25">
        <w:rPr>
          <w:sz w:val="28"/>
          <w:szCs w:val="28"/>
        </w:rPr>
        <w:t>затвердження умов виділу;</w:t>
      </w:r>
    </w:p>
    <w:p w14:paraId="317D066B" w14:textId="77777777" w:rsidR="00065D5A" w:rsidRPr="00B15F25" w:rsidRDefault="00065D5A" w:rsidP="00B15F25">
      <w:pPr>
        <w:widowControl w:val="0"/>
        <w:contextualSpacing/>
        <w:jc w:val="both"/>
        <w:rPr>
          <w:sz w:val="28"/>
          <w:szCs w:val="28"/>
        </w:rPr>
      </w:pPr>
      <w:r w:rsidRPr="00B15F25">
        <w:rPr>
          <w:sz w:val="28"/>
          <w:szCs w:val="28"/>
        </w:rPr>
        <w:t>визначення уповноважених осіб товариств (товариства), що створюються в результаті виділу, для здійснення всіх необхідних дій, пов’язаних із процесом поділу;</w:t>
      </w:r>
    </w:p>
    <w:p w14:paraId="246C1548" w14:textId="672953BD"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 xml:space="preserve">реалізації акціонерами права вимоги обов'язкового викупу акціонерним товариством належних їм акцій, відповідно до вимог статті </w:t>
      </w:r>
      <w:r w:rsidR="00B359BD" w:rsidRPr="00B15F25">
        <w:rPr>
          <w:sz w:val="28"/>
          <w:szCs w:val="28"/>
        </w:rPr>
        <w:fldChar w:fldCharType="begin"/>
      </w:r>
      <w:r w:rsidR="00B359BD" w:rsidRPr="00B15F25">
        <w:rPr>
          <w:sz w:val="28"/>
          <w:szCs w:val="28"/>
        </w:rPr>
        <w:instrText xml:space="preserve"> REF _Ref19799498 \r \h  \* MERGEFORMAT </w:instrText>
      </w:r>
      <w:r w:rsidR="00B359BD" w:rsidRPr="00B15F25">
        <w:rPr>
          <w:sz w:val="28"/>
          <w:szCs w:val="28"/>
        </w:rPr>
      </w:r>
      <w:r w:rsidR="00B359BD" w:rsidRPr="00B15F25">
        <w:rPr>
          <w:sz w:val="28"/>
          <w:szCs w:val="28"/>
        </w:rPr>
        <w:fldChar w:fldCharType="separate"/>
      </w:r>
      <w:r w:rsidR="00E41BDF" w:rsidRPr="00E41BDF">
        <w:rPr>
          <w:vanish/>
          <w:sz w:val="28"/>
          <w:szCs w:val="28"/>
        </w:rPr>
        <w:t xml:space="preserve">Стаття </w:t>
      </w:r>
      <w:r w:rsidR="00E41BDF">
        <w:rPr>
          <w:sz w:val="28"/>
          <w:szCs w:val="28"/>
        </w:rPr>
        <w:t>99</w:t>
      </w:r>
      <w:r w:rsidR="00B359BD" w:rsidRPr="00B15F25">
        <w:rPr>
          <w:sz w:val="28"/>
          <w:szCs w:val="28"/>
        </w:rPr>
        <w:fldChar w:fldCharType="end"/>
      </w:r>
      <w:r w:rsidRPr="00B15F25">
        <w:rPr>
          <w:sz w:val="28"/>
          <w:szCs w:val="28"/>
        </w:rPr>
        <w:t xml:space="preserve"> цього Закону;</w:t>
      </w:r>
    </w:p>
    <w:p w14:paraId="61793FE6" w14:textId="326C584F"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 xml:space="preserve">реалізація прав кредиторів акціонерного товариства, з якого здійснюється виділ, щодо задоволення їх вимог, передбачених статтею </w:t>
      </w:r>
      <w:r w:rsidR="00B359BD" w:rsidRPr="00B15F25">
        <w:rPr>
          <w:sz w:val="28"/>
          <w:szCs w:val="28"/>
        </w:rPr>
        <w:fldChar w:fldCharType="begin"/>
      </w:r>
      <w:r w:rsidR="00B359BD" w:rsidRPr="00B15F25">
        <w:rPr>
          <w:sz w:val="28"/>
          <w:szCs w:val="28"/>
        </w:rPr>
        <w:instrText xml:space="preserve"> REF _Ref20491489 \r \h  \* MERGEFORMAT </w:instrText>
      </w:r>
      <w:r w:rsidR="00B359BD" w:rsidRPr="00B15F25">
        <w:rPr>
          <w:sz w:val="28"/>
          <w:szCs w:val="28"/>
        </w:rPr>
      </w:r>
      <w:r w:rsidR="00B359BD" w:rsidRPr="00B15F25">
        <w:rPr>
          <w:sz w:val="28"/>
          <w:szCs w:val="28"/>
        </w:rPr>
        <w:fldChar w:fldCharType="separate"/>
      </w:r>
      <w:r w:rsidR="00E41BDF" w:rsidRPr="00E41BDF">
        <w:rPr>
          <w:vanish/>
          <w:sz w:val="28"/>
          <w:szCs w:val="28"/>
        </w:rPr>
        <w:t xml:space="preserve">Стаття </w:t>
      </w:r>
      <w:r w:rsidR="00E41BDF">
        <w:rPr>
          <w:sz w:val="28"/>
          <w:szCs w:val="28"/>
        </w:rPr>
        <w:t>112</w:t>
      </w:r>
      <w:r w:rsidR="00B359BD" w:rsidRPr="00B15F25">
        <w:rPr>
          <w:sz w:val="28"/>
          <w:szCs w:val="28"/>
        </w:rPr>
        <w:fldChar w:fldCharType="end"/>
      </w:r>
      <w:r w:rsidRPr="00B15F25">
        <w:rPr>
          <w:sz w:val="28"/>
          <w:szCs w:val="28"/>
        </w:rPr>
        <w:t xml:space="preserve"> цього Закону; </w:t>
      </w:r>
    </w:p>
    <w:p w14:paraId="0395451B" w14:textId="3B4D8418"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 xml:space="preserve"> оприлюднення рішення про виділ акціонерного товариства;  </w:t>
      </w:r>
    </w:p>
    <w:p w14:paraId="1088DB87" w14:textId="7BB422BA"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подання товариством, з якого здійснюється виділ, до Національної комісії з цінних паперів та фондового ринку заяви, рішення про поділ акціонерного товариства і всіх необхідних документів для зупинення обігу акцій такого товариства;</w:t>
      </w:r>
    </w:p>
    <w:p w14:paraId="6D5A7ECA" w14:textId="58DF7910"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зупинення Національною комісією з цінних паперів та фондового ринку обігу акцій товариства, з якого здійснюється виділ;</w:t>
      </w:r>
    </w:p>
    <w:p w14:paraId="43BF06CA" w14:textId="28DD23A1"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 xml:space="preserve">прийняття уповноваженими особами товариств (товариства), що створюються (створюється) в результаті виділу, рішення про емісію акцій; </w:t>
      </w:r>
    </w:p>
    <w:p w14:paraId="12745385" w14:textId="33B22CDB"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 xml:space="preserve"> подання до Національної комісії з цінних паперів та фондового ринку заяви, рішення про емісію акцій і всіх необхідних документів для реєстрації випуску акцій товариств (товариства), що створюються (створюється) в результаті виділу;</w:t>
      </w:r>
    </w:p>
    <w:p w14:paraId="13B4CA85" w14:textId="1FE53401" w:rsidR="00065D5A" w:rsidRPr="00B15F25" w:rsidRDefault="00065D5A" w:rsidP="00B15F25">
      <w:pPr>
        <w:pStyle w:val="a7"/>
        <w:widowControl w:val="0"/>
        <w:numPr>
          <w:ilvl w:val="0"/>
          <w:numId w:val="154"/>
        </w:numPr>
        <w:tabs>
          <w:tab w:val="left" w:pos="851"/>
        </w:tabs>
        <w:ind w:left="0" w:firstLine="567"/>
        <w:jc w:val="both"/>
        <w:rPr>
          <w:sz w:val="28"/>
          <w:szCs w:val="28"/>
        </w:rPr>
      </w:pPr>
      <w:r w:rsidRPr="00B15F25">
        <w:rPr>
          <w:sz w:val="28"/>
          <w:szCs w:val="28"/>
        </w:rPr>
        <w:t>реєстрація Національною комісією з цінних паперів та фондового ринку випуску акцій та видача тимчасового свідоцтва про реєстрацію випуску акцій;</w:t>
      </w:r>
    </w:p>
    <w:p w14:paraId="19CA0272" w14:textId="1840286D"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 xml:space="preserve">укладання з Центральним депозитарієм цінних паперів договору про обслуговування випусків цінних паперів; </w:t>
      </w:r>
    </w:p>
    <w:p w14:paraId="75CC96BE" w14:textId="101C1787"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 xml:space="preserve">присвоєння акціям міжнародного ідентифікаційного номера цінних </w:t>
      </w:r>
      <w:r w:rsidRPr="00B15F25">
        <w:rPr>
          <w:sz w:val="28"/>
          <w:szCs w:val="28"/>
        </w:rPr>
        <w:lastRenderedPageBreak/>
        <w:t>паперів;</w:t>
      </w:r>
    </w:p>
    <w:p w14:paraId="44BFF43B" w14:textId="7B4200DD"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конвертація акцій товариства, з якого здійснюється виділ, в акції товариств (товариства), що створюються (створюється) в результаті виділу;</w:t>
      </w:r>
    </w:p>
    <w:p w14:paraId="130942FE" w14:textId="7059C055"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прийняття загальними зборами товариств (товариства), що створюються (створюється) в результаті виділу, рішень про затвердження результатів емісії (конвертації), затвердження статутів нових (нового) товариств (товариства) та обрання органів управління таких товариства;</w:t>
      </w:r>
    </w:p>
    <w:p w14:paraId="655BCFA8" w14:textId="40009841"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зменшення статутного капіталу товариства, з якого здійснюється виділ, та внесення змін до статуту такого товариства, пов’язаних зі зменшенням статутного капіталу;</w:t>
      </w:r>
    </w:p>
    <w:p w14:paraId="0E3A4184" w14:textId="01B8564A"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реєстрація Національною комісією з цінних паперів та фондового ринку зменшення статутного капіталу товариства, з якого здійснюється виділ, та змін до статуту такого товариства, пов’язаних зі зменшенням статутного капіталу;</w:t>
      </w:r>
    </w:p>
    <w:p w14:paraId="6BF0247D" w14:textId="6A2798CA"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державна реєстрація товариств (товариства), створених в результаті виділу, та змін до статуту товариства, з якого здійснюється виділ, пов’язаних зі зменшенням статутного капіталу, в органах державної реєстрації;</w:t>
      </w:r>
    </w:p>
    <w:p w14:paraId="76B4D0CF" w14:textId="724E0505"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реєстрації звіту про результати емісії цінних паперів;</w:t>
      </w:r>
    </w:p>
    <w:p w14:paraId="11BB89B7" w14:textId="3CA4DD21" w:rsidR="00065D5A" w:rsidRPr="00B15F25" w:rsidRDefault="00065D5A" w:rsidP="00B15F25">
      <w:pPr>
        <w:pStyle w:val="a7"/>
        <w:widowControl w:val="0"/>
        <w:numPr>
          <w:ilvl w:val="0"/>
          <w:numId w:val="154"/>
        </w:numPr>
        <w:tabs>
          <w:tab w:val="left" w:pos="993"/>
        </w:tabs>
        <w:ind w:left="0" w:firstLine="567"/>
        <w:jc w:val="both"/>
        <w:rPr>
          <w:sz w:val="28"/>
          <w:szCs w:val="28"/>
        </w:rPr>
      </w:pPr>
      <w:r w:rsidRPr="00B15F25">
        <w:rPr>
          <w:sz w:val="28"/>
          <w:szCs w:val="28"/>
        </w:rPr>
        <w:t>реєстрація Національною комісією з цінних паперів та фондового ринку звіту про результати емісії цінних паперів та видача свідоцтва про реєстрацію випуску цінних паперів.</w:t>
      </w:r>
    </w:p>
    <w:p w14:paraId="629EF656" w14:textId="77777777" w:rsidR="00065D5A" w:rsidRPr="00B15F25" w:rsidRDefault="00065D5A" w:rsidP="00B15F25">
      <w:pPr>
        <w:widowControl w:val="0"/>
        <w:ind w:firstLine="567"/>
        <w:contextualSpacing/>
        <w:jc w:val="both"/>
        <w:rPr>
          <w:sz w:val="28"/>
          <w:szCs w:val="28"/>
        </w:rPr>
      </w:pPr>
      <w:r w:rsidRPr="00B15F25">
        <w:rPr>
          <w:sz w:val="28"/>
          <w:szCs w:val="28"/>
        </w:rPr>
        <w:t>Дії, що порушують процедуру виділу акціонерного товариства, встановлену цим Законом, є підставою для прийняття Національною комісією з цінних паперів та фондового ринку рішення про відмову в реєстрації звіту про результати емісії цінних паперів.</w:t>
      </w:r>
    </w:p>
    <w:p w14:paraId="17ACE5D2" w14:textId="0E8AB4D4" w:rsidR="00065D5A" w:rsidRPr="00B15F25" w:rsidRDefault="00065D5A" w:rsidP="00B15F25">
      <w:pPr>
        <w:pStyle w:val="a7"/>
        <w:numPr>
          <w:ilvl w:val="0"/>
          <w:numId w:val="193"/>
        </w:numPr>
        <w:tabs>
          <w:tab w:val="left" w:pos="993"/>
        </w:tabs>
        <w:ind w:left="0" w:firstLine="567"/>
        <w:rPr>
          <w:sz w:val="28"/>
          <w:szCs w:val="28"/>
        </w:rPr>
      </w:pPr>
      <w:r w:rsidRPr="00B15F25">
        <w:rPr>
          <w:sz w:val="28"/>
          <w:szCs w:val="28"/>
        </w:rPr>
        <w:t>Порядок здійснення емісії в процесі виділу встановлюється Національною комісією з цінних паперів та фондового ринку.</w:t>
      </w:r>
    </w:p>
    <w:p w14:paraId="7A47D37F" w14:textId="77777777" w:rsidR="00EB11C4" w:rsidRPr="00B15F25" w:rsidRDefault="00EB11C4" w:rsidP="00B15F25">
      <w:pPr>
        <w:pStyle w:val="a7"/>
        <w:widowControl w:val="0"/>
        <w:tabs>
          <w:tab w:val="left" w:pos="851"/>
        </w:tabs>
        <w:ind w:left="0"/>
        <w:jc w:val="both"/>
        <w:rPr>
          <w:sz w:val="28"/>
          <w:szCs w:val="28"/>
        </w:rPr>
      </w:pPr>
    </w:p>
    <w:p w14:paraId="6F83F887" w14:textId="35036776" w:rsidR="00D71071" w:rsidRPr="00B15F25" w:rsidRDefault="00021288" w:rsidP="00B15F25">
      <w:pPr>
        <w:pStyle w:val="a"/>
        <w:keepNext w:val="0"/>
        <w:keepLines w:val="0"/>
        <w:widowControl w:val="0"/>
        <w:tabs>
          <w:tab w:val="left" w:pos="1701"/>
        </w:tabs>
        <w:spacing w:before="0"/>
        <w:ind w:left="0" w:firstLine="567"/>
        <w:contextualSpacing/>
        <w:rPr>
          <w:rFonts w:cs="Times New Roman"/>
          <w:szCs w:val="28"/>
        </w:rPr>
      </w:pPr>
      <w:bookmarkStart w:id="254" w:name="_Ref20834997"/>
      <w:r w:rsidRPr="00B15F25">
        <w:rPr>
          <w:rFonts w:cs="Times New Roman"/>
          <w:szCs w:val="28"/>
        </w:rPr>
        <w:t>Умови виділу/поділу</w:t>
      </w:r>
      <w:bookmarkEnd w:id="254"/>
    </w:p>
    <w:p w14:paraId="54AA1556" w14:textId="15A4A3A4" w:rsidR="00021288" w:rsidRPr="00B15F25" w:rsidRDefault="00021288" w:rsidP="00B15F25">
      <w:pPr>
        <w:pStyle w:val="a7"/>
        <w:numPr>
          <w:ilvl w:val="0"/>
          <w:numId w:val="194"/>
        </w:numPr>
        <w:tabs>
          <w:tab w:val="left" w:pos="851"/>
        </w:tabs>
        <w:ind w:left="0" w:firstLine="567"/>
        <w:jc w:val="both"/>
        <w:rPr>
          <w:sz w:val="28"/>
          <w:szCs w:val="28"/>
        </w:rPr>
      </w:pPr>
      <w:r w:rsidRPr="00B15F25">
        <w:rPr>
          <w:sz w:val="28"/>
          <w:szCs w:val="28"/>
        </w:rPr>
        <w:t>Наглядова рада або рада директорів товариства, що припиняється в результаті поділу/з якого здійснюється виділ, повинна скласти проект умов поділу/виділу в письмовій формі.</w:t>
      </w:r>
    </w:p>
    <w:p w14:paraId="1C01614E" w14:textId="442A90D6" w:rsidR="00021288" w:rsidRPr="00B15F25" w:rsidRDefault="00021288" w:rsidP="00B15F25">
      <w:pPr>
        <w:pStyle w:val="a7"/>
        <w:numPr>
          <w:ilvl w:val="0"/>
          <w:numId w:val="194"/>
        </w:numPr>
        <w:tabs>
          <w:tab w:val="left" w:pos="851"/>
        </w:tabs>
        <w:ind w:left="0" w:firstLine="567"/>
        <w:jc w:val="both"/>
        <w:rPr>
          <w:sz w:val="28"/>
          <w:szCs w:val="28"/>
        </w:rPr>
      </w:pPr>
      <w:r w:rsidRPr="00B15F25">
        <w:rPr>
          <w:sz w:val="28"/>
          <w:szCs w:val="28"/>
        </w:rPr>
        <w:t>Проект умов поділу/виділу повинен, щонайменше, містити:</w:t>
      </w:r>
    </w:p>
    <w:p w14:paraId="7BFEB7BD" w14:textId="2AE0204A"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повне найменування, ідентифікаційний код юридичної особи, місцезнаходження та тип акціонерного товариства, що припиняється в результаті поділу/з якого здійснюється виділ, а також запланованого найменування, типу та місцезнаходження акціонерного (акціонерних) товариства (товариств), що створюються в результаті поділу/виділу;</w:t>
      </w:r>
    </w:p>
    <w:p w14:paraId="75DBB5A8" w14:textId="2117D924"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порядок і коефіцієнти конвертації акцій, а також суми можливих грошових виплат акціонерам;</w:t>
      </w:r>
    </w:p>
    <w:p w14:paraId="08D4F2BC" w14:textId="647049FC"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умови розміщення акцій товариства (товариств), що створюються в результаті поділу/виділу;</w:t>
      </w:r>
    </w:p>
    <w:p w14:paraId="6C70BDC8" w14:textId="7291A8B6"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lastRenderedPageBreak/>
        <w:t>дату, з якої володіння акціями товариства (товариств), що створюються в результаті поділу/виділу, дає право власникам брати участь у прибутках та будь-які спеціальні умови, що впливають на це право;</w:t>
      </w:r>
    </w:p>
    <w:p w14:paraId="3C2D974B" w14:textId="354E1A2A"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у процесі поділу - дату, з якою операції товариства, що створюється в результаті поділу, повинні розглядатися для цілей бухгалтерського обліку як такі, що стосуються товариств, що створюються в результаті поділу;</w:t>
      </w:r>
    </w:p>
    <w:p w14:paraId="3C11F8FB" w14:textId="3ADA45A6"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визначення додаткових спеціальних прав, які матимуть товариство (товариства), що створюються в результаті поділу/виділу, а також умови реалізації цих прав;</w:t>
      </w:r>
    </w:p>
    <w:p w14:paraId="18897BC5" w14:textId="40F2CFEB"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 xml:space="preserve">будь-які спеціальні права, надані експертам, зазначеним у статті </w:t>
      </w:r>
      <w:r w:rsidR="00D677EF" w:rsidRPr="00B15F25">
        <w:rPr>
          <w:sz w:val="28"/>
          <w:szCs w:val="28"/>
        </w:rPr>
        <w:fldChar w:fldCharType="begin"/>
      </w:r>
      <w:r w:rsidR="00D677EF" w:rsidRPr="00B15F25">
        <w:rPr>
          <w:sz w:val="28"/>
          <w:szCs w:val="28"/>
        </w:rPr>
        <w:instrText xml:space="preserve"> REF _Ref20835130 \r \h  \* MERGEFORMAT </w:instrText>
      </w:r>
      <w:r w:rsidR="00D677EF" w:rsidRPr="00B15F25">
        <w:rPr>
          <w:sz w:val="28"/>
          <w:szCs w:val="28"/>
        </w:rPr>
      </w:r>
      <w:r w:rsidR="00D677EF" w:rsidRPr="00B15F25">
        <w:rPr>
          <w:sz w:val="28"/>
          <w:szCs w:val="28"/>
        </w:rPr>
        <w:fldChar w:fldCharType="separate"/>
      </w:r>
      <w:r w:rsidR="00E41BDF" w:rsidRPr="00E41BDF">
        <w:rPr>
          <w:vanish/>
          <w:sz w:val="28"/>
          <w:szCs w:val="28"/>
        </w:rPr>
        <w:t>Стаття</w:t>
      </w:r>
      <w:r w:rsidR="00E41BDF">
        <w:rPr>
          <w:sz w:val="28"/>
          <w:szCs w:val="28"/>
        </w:rPr>
        <w:t xml:space="preserve"> 126</w:t>
      </w:r>
      <w:r w:rsidR="00D677EF" w:rsidRPr="00B15F25">
        <w:rPr>
          <w:sz w:val="28"/>
          <w:szCs w:val="28"/>
        </w:rPr>
        <w:fldChar w:fldCharType="end"/>
      </w:r>
      <w:r w:rsidRPr="00B15F25">
        <w:rPr>
          <w:sz w:val="28"/>
          <w:szCs w:val="28"/>
        </w:rPr>
        <w:t xml:space="preserve"> цього Закону, та посадовим особам органів товариства (товариств), що створюються в результаті поділу/виділу;</w:t>
      </w:r>
    </w:p>
    <w:p w14:paraId="6D5DEC16" w14:textId="1059ABFE"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точний опис та розподіл активів та зобов'язань, що підлягають передачі кожному з товариства (товариств), що створюються в результаті поділу/виділу;</w:t>
      </w:r>
    </w:p>
    <w:p w14:paraId="4736F8AF" w14:textId="239904FF" w:rsidR="00021288" w:rsidRPr="00B15F25" w:rsidRDefault="00021288" w:rsidP="00B15F25">
      <w:pPr>
        <w:pStyle w:val="a7"/>
        <w:widowControl w:val="0"/>
        <w:numPr>
          <w:ilvl w:val="0"/>
          <w:numId w:val="155"/>
        </w:numPr>
        <w:tabs>
          <w:tab w:val="left" w:pos="851"/>
        </w:tabs>
        <w:ind w:left="0" w:firstLine="567"/>
        <w:jc w:val="both"/>
        <w:rPr>
          <w:sz w:val="28"/>
          <w:szCs w:val="28"/>
        </w:rPr>
      </w:pPr>
      <w:r w:rsidRPr="00B15F25">
        <w:rPr>
          <w:sz w:val="28"/>
          <w:szCs w:val="28"/>
        </w:rPr>
        <w:t>розподіл акцій товариства (товариств), що створюються в результаті поділу/виділу, серед акціонерів товариства, що припиняється в результаті поділу/з якого здійснюється виділ, а також критерії, за якими здійснюється такий розподіл такий розподіл.</w:t>
      </w:r>
    </w:p>
    <w:p w14:paraId="22EF329C" w14:textId="3E1F311B" w:rsidR="00021288" w:rsidRPr="00B15F25" w:rsidRDefault="00021288" w:rsidP="00B15F25">
      <w:pPr>
        <w:pStyle w:val="a7"/>
        <w:numPr>
          <w:ilvl w:val="0"/>
          <w:numId w:val="194"/>
        </w:numPr>
        <w:tabs>
          <w:tab w:val="left" w:pos="851"/>
        </w:tabs>
        <w:ind w:left="0" w:firstLine="567"/>
        <w:jc w:val="both"/>
        <w:rPr>
          <w:sz w:val="28"/>
          <w:szCs w:val="28"/>
        </w:rPr>
      </w:pPr>
      <w:bookmarkStart w:id="255" w:name="_Ref20825764"/>
      <w:r w:rsidRPr="00B15F25">
        <w:rPr>
          <w:sz w:val="28"/>
          <w:szCs w:val="28"/>
        </w:rPr>
        <w:t>Проект умов поділу/виділу оприлюднюється у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з оприлюднення регульованої інформації від імені учасників фондового ринку не пізніше ніж за 30 днів до дати проведення загальних зборів, на яких буде розглядатися зазначений проект умов.</w:t>
      </w:r>
      <w:bookmarkEnd w:id="255"/>
      <w:r w:rsidRPr="00B15F25">
        <w:rPr>
          <w:sz w:val="28"/>
          <w:szCs w:val="28"/>
        </w:rPr>
        <w:t xml:space="preserve"> </w:t>
      </w:r>
    </w:p>
    <w:p w14:paraId="4D7546C4" w14:textId="56890E4E" w:rsidR="00021288" w:rsidRPr="00B15F25" w:rsidRDefault="00021288" w:rsidP="00B15F25">
      <w:pPr>
        <w:widowControl w:val="0"/>
        <w:ind w:firstLine="567"/>
        <w:contextualSpacing/>
        <w:jc w:val="both"/>
        <w:rPr>
          <w:sz w:val="28"/>
          <w:szCs w:val="28"/>
        </w:rPr>
      </w:pPr>
      <w:r w:rsidRPr="00B15F25">
        <w:rPr>
          <w:sz w:val="28"/>
          <w:szCs w:val="28"/>
        </w:rPr>
        <w:t xml:space="preserve">Акціонерне товариство, що припиняється в результаті поділу/з якого здійснюється виділ, зобов'язане також оприлюднити відповідно до вимог абзацу першого </w:t>
      </w:r>
      <w:r w:rsidR="00A673DD" w:rsidRPr="00B15F25">
        <w:rPr>
          <w:sz w:val="28"/>
          <w:szCs w:val="28"/>
        </w:rPr>
        <w:t>цієї частини</w:t>
      </w:r>
      <w:r w:rsidRPr="00B15F25">
        <w:rPr>
          <w:sz w:val="28"/>
          <w:szCs w:val="28"/>
        </w:rPr>
        <w:t xml:space="preserve"> повідомлення про те, яким чином оприлюднено проект умов поділу/виділу і де з ним можна ознайомитися. Вимоги до змісту такого повідомлення встановлюються Національною комісією з цінних паперів та фондового ринку.</w:t>
      </w:r>
    </w:p>
    <w:p w14:paraId="5EA4FBA6" w14:textId="535D9F7F" w:rsidR="00021288" w:rsidRPr="00B15F25" w:rsidRDefault="00021288" w:rsidP="00B15F25">
      <w:pPr>
        <w:widowControl w:val="0"/>
        <w:ind w:firstLine="567"/>
        <w:contextualSpacing/>
        <w:jc w:val="both"/>
        <w:rPr>
          <w:sz w:val="28"/>
          <w:szCs w:val="28"/>
        </w:rPr>
      </w:pPr>
      <w:r w:rsidRPr="00B15F25">
        <w:rPr>
          <w:sz w:val="28"/>
          <w:szCs w:val="28"/>
        </w:rPr>
        <w:t>Проект умов поділу/виділу також оприлюднюється на власних веб -  сайтах товариства, що припиняється в результаті поділу/з якого здійснюється виділ.</w:t>
      </w:r>
    </w:p>
    <w:p w14:paraId="49BCBAB4" w14:textId="77777777" w:rsidR="00EB11C4" w:rsidRPr="00B15F25" w:rsidRDefault="00EB11C4" w:rsidP="00B15F25">
      <w:pPr>
        <w:widowControl w:val="0"/>
        <w:ind w:firstLine="567"/>
        <w:contextualSpacing/>
        <w:jc w:val="both"/>
        <w:rPr>
          <w:sz w:val="28"/>
          <w:szCs w:val="28"/>
        </w:rPr>
      </w:pPr>
    </w:p>
    <w:p w14:paraId="4B6E1B49" w14:textId="77777777" w:rsidR="00D622EA" w:rsidRPr="00B15F25" w:rsidRDefault="00D622EA" w:rsidP="00B15F25">
      <w:pPr>
        <w:pStyle w:val="a"/>
        <w:keepNext w:val="0"/>
        <w:keepLines w:val="0"/>
        <w:widowControl w:val="0"/>
        <w:spacing w:before="0"/>
        <w:ind w:left="0" w:firstLine="567"/>
        <w:contextualSpacing/>
        <w:rPr>
          <w:rFonts w:eastAsia="Times New Roman" w:cs="Times New Roman"/>
          <w:szCs w:val="28"/>
        </w:rPr>
      </w:pPr>
      <w:bookmarkStart w:id="256" w:name="_Ref20835130"/>
      <w:r w:rsidRPr="00B15F25">
        <w:rPr>
          <w:rFonts w:eastAsia="Times New Roman" w:cs="Times New Roman"/>
          <w:szCs w:val="28"/>
        </w:rPr>
        <w:t>Розгляд проекту умов поділу/виділу експертами</w:t>
      </w:r>
      <w:bookmarkEnd w:id="256"/>
    </w:p>
    <w:p w14:paraId="544C97BB" w14:textId="6BDCF61B" w:rsidR="00D622EA" w:rsidRPr="00B15F25" w:rsidRDefault="00D622EA" w:rsidP="00B15F25">
      <w:pPr>
        <w:pStyle w:val="a7"/>
        <w:widowControl w:val="0"/>
        <w:numPr>
          <w:ilvl w:val="3"/>
          <w:numId w:val="156"/>
        </w:numPr>
        <w:tabs>
          <w:tab w:val="left" w:pos="851"/>
        </w:tabs>
        <w:ind w:left="0" w:firstLine="567"/>
        <w:jc w:val="both"/>
        <w:rPr>
          <w:sz w:val="28"/>
          <w:szCs w:val="28"/>
        </w:rPr>
      </w:pPr>
      <w:bookmarkStart w:id="257" w:name="_Ref20825922"/>
      <w:r w:rsidRPr="00B15F25">
        <w:rPr>
          <w:sz w:val="28"/>
          <w:szCs w:val="28"/>
        </w:rPr>
        <w:t>Один чи декілька незалежних експертів, що діють від імені кожного з товариства, що припиняється в результаті поділу/з якого здійснюється виділ, та які відповідають вимогам, встановленим Національною комісією з цінних паперів та фондового ринку, аналізують проект умов поділу/виділу та складають письмовий звіт, який надається акціонерам.</w:t>
      </w:r>
      <w:bookmarkEnd w:id="257"/>
      <w:r w:rsidRPr="00B15F25">
        <w:rPr>
          <w:sz w:val="28"/>
          <w:szCs w:val="28"/>
        </w:rPr>
        <w:t xml:space="preserve"> </w:t>
      </w:r>
    </w:p>
    <w:p w14:paraId="1965D2D4" w14:textId="77777777" w:rsidR="00D622EA" w:rsidRPr="00B15F25" w:rsidRDefault="00D622EA" w:rsidP="00B15F25">
      <w:pPr>
        <w:widowControl w:val="0"/>
        <w:ind w:firstLine="567"/>
        <w:contextualSpacing/>
        <w:jc w:val="both"/>
        <w:rPr>
          <w:sz w:val="28"/>
          <w:szCs w:val="28"/>
        </w:rPr>
      </w:pPr>
      <w:r w:rsidRPr="00B15F25">
        <w:rPr>
          <w:sz w:val="28"/>
          <w:szCs w:val="28"/>
        </w:rPr>
        <w:t>Такими експертами можуть бути фізична або юридична особа, яка відповідає вимогам, встановленим Національною комісією з цінних паперів та фондового ринку.</w:t>
      </w:r>
    </w:p>
    <w:p w14:paraId="7255C616" w14:textId="0338C2AF" w:rsidR="00D622EA" w:rsidRPr="00B15F25" w:rsidRDefault="00D622EA" w:rsidP="00B15F25">
      <w:pPr>
        <w:pStyle w:val="a7"/>
        <w:widowControl w:val="0"/>
        <w:numPr>
          <w:ilvl w:val="3"/>
          <w:numId w:val="156"/>
        </w:numPr>
        <w:tabs>
          <w:tab w:val="left" w:pos="851"/>
        </w:tabs>
        <w:ind w:left="0" w:firstLine="567"/>
        <w:jc w:val="both"/>
        <w:rPr>
          <w:sz w:val="28"/>
          <w:szCs w:val="28"/>
        </w:rPr>
      </w:pPr>
      <w:r w:rsidRPr="00B15F25">
        <w:rPr>
          <w:sz w:val="28"/>
          <w:szCs w:val="28"/>
        </w:rPr>
        <w:t xml:space="preserve">У звіті, зазначеному в частині першій цієї статті, експерти зазначають власну думку щодо справедливості та доречності коефіцієнту конвертації акцій. </w:t>
      </w:r>
      <w:r w:rsidRPr="00B15F25">
        <w:rPr>
          <w:sz w:val="28"/>
          <w:szCs w:val="28"/>
        </w:rPr>
        <w:lastRenderedPageBreak/>
        <w:t>Такий звіт повинен щонайменше:</w:t>
      </w:r>
    </w:p>
    <w:p w14:paraId="5F9D273C" w14:textId="77777777" w:rsidR="00D622EA" w:rsidRPr="00B15F25" w:rsidRDefault="00D622EA" w:rsidP="00B15F25">
      <w:pPr>
        <w:widowControl w:val="0"/>
        <w:ind w:firstLine="567"/>
        <w:contextualSpacing/>
        <w:jc w:val="both"/>
        <w:rPr>
          <w:sz w:val="28"/>
          <w:szCs w:val="28"/>
        </w:rPr>
      </w:pPr>
      <w:r w:rsidRPr="00B15F25">
        <w:rPr>
          <w:sz w:val="28"/>
          <w:szCs w:val="28"/>
        </w:rPr>
        <w:t>вказувати на метод чи методи, які використовувались для визначення запропонованого коефіцієнту конвертації акцій або інших цінних паперів;</w:t>
      </w:r>
    </w:p>
    <w:p w14:paraId="2AF722B5" w14:textId="77777777" w:rsidR="00D622EA" w:rsidRPr="00B15F25" w:rsidRDefault="00D622EA" w:rsidP="00B15F25">
      <w:pPr>
        <w:widowControl w:val="0"/>
        <w:ind w:firstLine="567"/>
        <w:contextualSpacing/>
        <w:jc w:val="both"/>
        <w:rPr>
          <w:sz w:val="28"/>
          <w:szCs w:val="28"/>
        </w:rPr>
      </w:pPr>
      <w:r w:rsidRPr="00B15F25">
        <w:rPr>
          <w:sz w:val="28"/>
          <w:szCs w:val="28"/>
        </w:rPr>
        <w:t>вказувати чи такий метод чи методи є адекватними для відповідного випадку, зазначати цифри, які було отримано в результаті застосування кожного такого методу, та надавати висновок про відповідний вплив таких застосованих методів отримання коефіцієнту конвертації та інших показників, передбачених проектом умов поділу/виділу.</w:t>
      </w:r>
    </w:p>
    <w:p w14:paraId="65FB4189" w14:textId="77777777" w:rsidR="00D622EA" w:rsidRPr="00B15F25" w:rsidRDefault="00D622EA" w:rsidP="00B15F25">
      <w:pPr>
        <w:widowControl w:val="0"/>
        <w:ind w:firstLine="567"/>
        <w:contextualSpacing/>
        <w:jc w:val="both"/>
        <w:rPr>
          <w:sz w:val="28"/>
          <w:szCs w:val="28"/>
        </w:rPr>
      </w:pPr>
      <w:r w:rsidRPr="00B15F25">
        <w:rPr>
          <w:sz w:val="28"/>
          <w:szCs w:val="28"/>
        </w:rPr>
        <w:t>У звіті також описуються будь-які особливі труднощі в оцінюванні, якщо такі виникали.</w:t>
      </w:r>
    </w:p>
    <w:p w14:paraId="730DFF0E" w14:textId="08B8BCDD" w:rsidR="00D622EA" w:rsidRPr="00B15F25" w:rsidRDefault="00D622EA" w:rsidP="00B15F25">
      <w:pPr>
        <w:pStyle w:val="a7"/>
        <w:widowControl w:val="0"/>
        <w:numPr>
          <w:ilvl w:val="3"/>
          <w:numId w:val="156"/>
        </w:numPr>
        <w:tabs>
          <w:tab w:val="left" w:pos="851"/>
        </w:tabs>
        <w:ind w:left="0" w:firstLine="567"/>
        <w:jc w:val="both"/>
        <w:rPr>
          <w:sz w:val="28"/>
          <w:szCs w:val="28"/>
        </w:rPr>
      </w:pPr>
      <w:r w:rsidRPr="00B15F25">
        <w:rPr>
          <w:sz w:val="28"/>
          <w:szCs w:val="28"/>
        </w:rPr>
        <w:t>Кожен експерт має право отримати у товариства, що припиняється в результаті поділу/з якого здійснюється виділ, усю відповідну інформацію та/або документи для проведення аналізу та складання звіту.</w:t>
      </w:r>
    </w:p>
    <w:p w14:paraId="7AFEB791" w14:textId="4B98598B" w:rsidR="00D622EA" w:rsidRPr="00B15F25" w:rsidRDefault="00D622EA" w:rsidP="00B15F25">
      <w:pPr>
        <w:pStyle w:val="a7"/>
        <w:widowControl w:val="0"/>
        <w:numPr>
          <w:ilvl w:val="3"/>
          <w:numId w:val="156"/>
        </w:numPr>
        <w:tabs>
          <w:tab w:val="left" w:pos="851"/>
        </w:tabs>
        <w:ind w:left="0" w:firstLine="567"/>
        <w:jc w:val="both"/>
        <w:rPr>
          <w:sz w:val="28"/>
          <w:szCs w:val="28"/>
        </w:rPr>
      </w:pPr>
      <w:r w:rsidRPr="00B15F25">
        <w:rPr>
          <w:sz w:val="28"/>
          <w:szCs w:val="28"/>
        </w:rPr>
        <w:t>Вимоги цієї статті не застосовуються, якщо усі акціонери товариства, що припиняється в результаті поділу/з якого здійснюється виділ, повідомили товариство про свою згоду щодо незастосування вимог цієї статті.</w:t>
      </w:r>
    </w:p>
    <w:p w14:paraId="58E57972" w14:textId="0531F871" w:rsidR="00D622EA" w:rsidRPr="00B15F25" w:rsidRDefault="00D622EA" w:rsidP="00B15F25">
      <w:pPr>
        <w:pStyle w:val="a7"/>
        <w:widowControl w:val="0"/>
        <w:numPr>
          <w:ilvl w:val="3"/>
          <w:numId w:val="156"/>
        </w:numPr>
        <w:tabs>
          <w:tab w:val="left" w:pos="851"/>
        </w:tabs>
        <w:ind w:left="0" w:firstLine="567"/>
        <w:jc w:val="both"/>
        <w:rPr>
          <w:sz w:val="28"/>
          <w:szCs w:val="28"/>
        </w:rPr>
      </w:pPr>
      <w:r w:rsidRPr="00B15F25">
        <w:rPr>
          <w:sz w:val="28"/>
          <w:szCs w:val="28"/>
        </w:rPr>
        <w:t xml:space="preserve">Експерт, зазначений у частині </w:t>
      </w:r>
      <w:r w:rsidRPr="00B15F25">
        <w:rPr>
          <w:sz w:val="28"/>
          <w:szCs w:val="28"/>
        </w:rPr>
        <w:fldChar w:fldCharType="begin"/>
      </w:r>
      <w:r w:rsidRPr="00B15F25">
        <w:rPr>
          <w:sz w:val="28"/>
          <w:szCs w:val="28"/>
        </w:rPr>
        <w:instrText xml:space="preserve"> REF _Ref20825922 \r \h </w:instrText>
      </w:r>
      <w:r w:rsidR="0090379A" w:rsidRPr="00B15F25">
        <w:rPr>
          <w:sz w:val="28"/>
          <w:szCs w:val="28"/>
        </w:rPr>
        <w:instrText xml:space="preserve"> \* MERGEFORMAT </w:instrText>
      </w:r>
      <w:r w:rsidRPr="00B15F25">
        <w:rPr>
          <w:sz w:val="28"/>
          <w:szCs w:val="28"/>
        </w:rPr>
      </w:r>
      <w:r w:rsidRPr="00B15F25">
        <w:rPr>
          <w:sz w:val="28"/>
          <w:szCs w:val="28"/>
        </w:rPr>
        <w:fldChar w:fldCharType="separate"/>
      </w:r>
      <w:r w:rsidR="00E41BDF">
        <w:rPr>
          <w:sz w:val="28"/>
          <w:szCs w:val="28"/>
        </w:rPr>
        <w:t>1</w:t>
      </w:r>
      <w:r w:rsidRPr="00B15F25">
        <w:rPr>
          <w:sz w:val="28"/>
          <w:szCs w:val="28"/>
        </w:rPr>
        <w:fldChar w:fldCharType="end"/>
      </w:r>
      <w:r w:rsidRPr="00B15F25">
        <w:rPr>
          <w:sz w:val="28"/>
          <w:szCs w:val="28"/>
        </w:rPr>
        <w:t xml:space="preserve"> цієї статті, несе відповідальність перед акціонерами, за шкоду нанесену акціонерам в результаті підготовки такого звіту.</w:t>
      </w:r>
    </w:p>
    <w:p w14:paraId="7CA64B3C" w14:textId="77777777" w:rsidR="00EB11C4" w:rsidRPr="00B15F25" w:rsidRDefault="00EB11C4" w:rsidP="00B15F25">
      <w:pPr>
        <w:pStyle w:val="a7"/>
        <w:widowControl w:val="0"/>
        <w:tabs>
          <w:tab w:val="left" w:pos="851"/>
        </w:tabs>
        <w:ind w:left="0"/>
        <w:jc w:val="both"/>
        <w:rPr>
          <w:sz w:val="28"/>
          <w:szCs w:val="28"/>
        </w:rPr>
      </w:pPr>
    </w:p>
    <w:p w14:paraId="1DA38C60" w14:textId="718CAF93" w:rsidR="00B37163" w:rsidRPr="00B15F25" w:rsidRDefault="00B37163" w:rsidP="00B15F25">
      <w:pPr>
        <w:pStyle w:val="a"/>
        <w:keepNext w:val="0"/>
        <w:keepLines w:val="0"/>
        <w:widowControl w:val="0"/>
        <w:tabs>
          <w:tab w:val="left" w:pos="1701"/>
        </w:tabs>
        <w:spacing w:before="0"/>
        <w:ind w:left="0" w:firstLine="567"/>
        <w:contextualSpacing/>
        <w:rPr>
          <w:rFonts w:cs="Times New Roman"/>
          <w:szCs w:val="28"/>
        </w:rPr>
      </w:pPr>
      <w:bookmarkStart w:id="258" w:name="_Ref20835782"/>
      <w:r w:rsidRPr="00B15F25">
        <w:rPr>
          <w:rFonts w:eastAsia="Times New Roman" w:cs="Times New Roman"/>
          <w:bCs/>
          <w:szCs w:val="28"/>
        </w:rPr>
        <w:t>Права акціонерів у процесі поділу/виділу акціонерного товариства</w:t>
      </w:r>
      <w:bookmarkEnd w:id="258"/>
    </w:p>
    <w:p w14:paraId="72FC1D57" w14:textId="179D63FC" w:rsidR="00B37163" w:rsidRPr="00B15F25" w:rsidRDefault="00B37163" w:rsidP="00B15F25">
      <w:pPr>
        <w:pStyle w:val="a7"/>
        <w:numPr>
          <w:ilvl w:val="0"/>
          <w:numId w:val="195"/>
        </w:numPr>
        <w:tabs>
          <w:tab w:val="left" w:pos="851"/>
        </w:tabs>
        <w:ind w:left="0" w:firstLine="567"/>
        <w:jc w:val="both"/>
        <w:rPr>
          <w:sz w:val="28"/>
          <w:szCs w:val="28"/>
        </w:rPr>
      </w:pPr>
      <w:bookmarkStart w:id="259" w:name="_Ref20835645"/>
      <w:r w:rsidRPr="00B15F25">
        <w:rPr>
          <w:sz w:val="28"/>
          <w:szCs w:val="28"/>
        </w:rPr>
        <w:t>Усі акціонери мають право, у порядку, встановленому статтею 36 цього Закону, ознайомитись щонайменше з наступними документами щодо загальних зборів, на яких затверджуватимуться проект умов поділу/виділу:</w:t>
      </w:r>
      <w:bookmarkEnd w:id="259"/>
    </w:p>
    <w:p w14:paraId="4CFE9AC0" w14:textId="2B72291C" w:rsidR="00B37163" w:rsidRPr="00B15F25" w:rsidRDefault="00B37163" w:rsidP="00B15F25">
      <w:pPr>
        <w:pStyle w:val="a7"/>
        <w:widowControl w:val="0"/>
        <w:numPr>
          <w:ilvl w:val="0"/>
          <w:numId w:val="157"/>
        </w:numPr>
        <w:tabs>
          <w:tab w:val="left" w:pos="851"/>
        </w:tabs>
        <w:ind w:left="0" w:firstLine="567"/>
        <w:jc w:val="both"/>
        <w:rPr>
          <w:sz w:val="28"/>
          <w:szCs w:val="28"/>
        </w:rPr>
      </w:pPr>
      <w:r w:rsidRPr="00B15F25">
        <w:rPr>
          <w:sz w:val="28"/>
          <w:szCs w:val="28"/>
        </w:rPr>
        <w:t>проект умов поділу/виділу;</w:t>
      </w:r>
    </w:p>
    <w:p w14:paraId="5E83933C" w14:textId="4907A6E4" w:rsidR="00B37163" w:rsidRPr="00B15F25" w:rsidRDefault="00B37163" w:rsidP="00B15F25">
      <w:pPr>
        <w:pStyle w:val="a7"/>
        <w:widowControl w:val="0"/>
        <w:numPr>
          <w:ilvl w:val="0"/>
          <w:numId w:val="157"/>
        </w:numPr>
        <w:tabs>
          <w:tab w:val="left" w:pos="851"/>
        </w:tabs>
        <w:ind w:left="0" w:firstLine="567"/>
        <w:jc w:val="both"/>
        <w:rPr>
          <w:sz w:val="28"/>
          <w:szCs w:val="28"/>
        </w:rPr>
      </w:pPr>
      <w:r w:rsidRPr="00B15F25">
        <w:rPr>
          <w:sz w:val="28"/>
          <w:szCs w:val="28"/>
        </w:rPr>
        <w:t xml:space="preserve"> річна фінансова звітність та щорічні звіти товариства, що припиняється в результаті поділу/з якого здійснюється виділ, за три попередні фінансові роки;</w:t>
      </w:r>
    </w:p>
    <w:p w14:paraId="78B45CAE" w14:textId="353C9F96" w:rsidR="00B37163" w:rsidRPr="00B15F25" w:rsidRDefault="00B37163" w:rsidP="00B15F25">
      <w:pPr>
        <w:pStyle w:val="a7"/>
        <w:widowControl w:val="0"/>
        <w:numPr>
          <w:ilvl w:val="0"/>
          <w:numId w:val="157"/>
        </w:numPr>
        <w:tabs>
          <w:tab w:val="left" w:pos="851"/>
        </w:tabs>
        <w:ind w:left="0" w:firstLine="567"/>
        <w:jc w:val="both"/>
        <w:rPr>
          <w:sz w:val="28"/>
          <w:szCs w:val="28"/>
        </w:rPr>
      </w:pPr>
      <w:bookmarkStart w:id="260" w:name="_Ref20835642"/>
      <w:r w:rsidRPr="00B15F25">
        <w:rPr>
          <w:sz w:val="28"/>
          <w:szCs w:val="28"/>
        </w:rPr>
        <w:t>проміжна фінансова звітність, у випадку, якщо з дати розкриття останньої річної звітності пройшло більш ніж 6 місяців;</w:t>
      </w:r>
      <w:bookmarkEnd w:id="260"/>
    </w:p>
    <w:p w14:paraId="3A547107" w14:textId="0DA6EE45" w:rsidR="00B37163" w:rsidRPr="00B15F25" w:rsidRDefault="00B37163" w:rsidP="00B15F25">
      <w:pPr>
        <w:pStyle w:val="a7"/>
        <w:widowControl w:val="0"/>
        <w:numPr>
          <w:ilvl w:val="0"/>
          <w:numId w:val="157"/>
        </w:numPr>
        <w:tabs>
          <w:tab w:val="left" w:pos="851"/>
        </w:tabs>
        <w:ind w:left="0" w:firstLine="567"/>
        <w:jc w:val="both"/>
        <w:rPr>
          <w:sz w:val="28"/>
          <w:szCs w:val="28"/>
        </w:rPr>
      </w:pPr>
      <w:r w:rsidRPr="00B15F25">
        <w:rPr>
          <w:sz w:val="28"/>
          <w:szCs w:val="28"/>
        </w:rPr>
        <w:t>звіти наглядової ради або ради директорів товариства, що припиняється в результаті поділу/з якого здійснюється виділ,</w:t>
      </w:r>
      <w:r w:rsidR="00416AC5" w:rsidRPr="00B15F25">
        <w:rPr>
          <w:sz w:val="28"/>
          <w:szCs w:val="28"/>
        </w:rPr>
        <w:t xml:space="preserve"> </w:t>
      </w:r>
      <w:r w:rsidRPr="00B15F25">
        <w:rPr>
          <w:sz w:val="28"/>
          <w:szCs w:val="28"/>
        </w:rPr>
        <w:t xml:space="preserve">передбачені частиною </w:t>
      </w:r>
      <w:r w:rsidR="00F365B6" w:rsidRPr="00B15F25">
        <w:rPr>
          <w:sz w:val="28"/>
          <w:szCs w:val="28"/>
        </w:rPr>
        <w:fldChar w:fldCharType="begin"/>
      </w:r>
      <w:r w:rsidR="00F365B6" w:rsidRPr="00B15F25">
        <w:rPr>
          <w:sz w:val="28"/>
          <w:szCs w:val="28"/>
        </w:rPr>
        <w:instrText xml:space="preserve"> REF _Ref20835196 \r \h </w:instrText>
      </w:r>
      <w:r w:rsidR="00650BC3" w:rsidRPr="00B15F25">
        <w:rPr>
          <w:sz w:val="28"/>
          <w:szCs w:val="28"/>
        </w:rPr>
        <w:instrText xml:space="preserve"> \* MERGEFORMAT </w:instrText>
      </w:r>
      <w:r w:rsidR="00F365B6" w:rsidRPr="00B15F25">
        <w:rPr>
          <w:sz w:val="28"/>
          <w:szCs w:val="28"/>
        </w:rPr>
      </w:r>
      <w:r w:rsidR="00F365B6" w:rsidRPr="00B15F25">
        <w:rPr>
          <w:sz w:val="28"/>
          <w:szCs w:val="28"/>
        </w:rPr>
        <w:fldChar w:fldCharType="separate"/>
      </w:r>
      <w:r w:rsidR="00E41BDF">
        <w:rPr>
          <w:sz w:val="28"/>
          <w:szCs w:val="28"/>
        </w:rPr>
        <w:t>6</w:t>
      </w:r>
      <w:r w:rsidR="00F365B6" w:rsidRPr="00B15F25">
        <w:rPr>
          <w:sz w:val="28"/>
          <w:szCs w:val="28"/>
        </w:rPr>
        <w:fldChar w:fldCharType="end"/>
      </w:r>
      <w:r w:rsidR="00F365B6" w:rsidRPr="00B15F25">
        <w:rPr>
          <w:sz w:val="28"/>
          <w:szCs w:val="28"/>
        </w:rPr>
        <w:t xml:space="preserve"> статті </w:t>
      </w:r>
      <w:r w:rsidR="00F365B6" w:rsidRPr="00B15F25">
        <w:rPr>
          <w:sz w:val="28"/>
          <w:szCs w:val="28"/>
        </w:rPr>
        <w:fldChar w:fldCharType="begin"/>
      </w:r>
      <w:r w:rsidR="00F365B6" w:rsidRPr="00B15F25">
        <w:rPr>
          <w:sz w:val="28"/>
          <w:szCs w:val="28"/>
        </w:rPr>
        <w:instrText xml:space="preserve"> REF _Ref20835199 \r \h  \* MERGEFORMAT </w:instrText>
      </w:r>
      <w:r w:rsidR="00F365B6" w:rsidRPr="00B15F25">
        <w:rPr>
          <w:sz w:val="28"/>
          <w:szCs w:val="28"/>
        </w:rPr>
      </w:r>
      <w:r w:rsidR="00F365B6" w:rsidRPr="00B15F25">
        <w:rPr>
          <w:sz w:val="28"/>
          <w:szCs w:val="28"/>
        </w:rPr>
        <w:fldChar w:fldCharType="separate"/>
      </w:r>
      <w:r w:rsidR="00E41BDF" w:rsidRPr="00E41BDF">
        <w:rPr>
          <w:vanish/>
          <w:sz w:val="28"/>
          <w:szCs w:val="28"/>
        </w:rPr>
        <w:t xml:space="preserve">Стаття </w:t>
      </w:r>
      <w:r w:rsidR="00E41BDF">
        <w:rPr>
          <w:sz w:val="28"/>
          <w:szCs w:val="28"/>
        </w:rPr>
        <w:t>121</w:t>
      </w:r>
      <w:r w:rsidR="00F365B6" w:rsidRPr="00B15F25">
        <w:rPr>
          <w:sz w:val="28"/>
          <w:szCs w:val="28"/>
        </w:rPr>
        <w:fldChar w:fldCharType="end"/>
      </w:r>
      <w:r w:rsidRPr="00B15F25">
        <w:rPr>
          <w:sz w:val="28"/>
          <w:szCs w:val="28"/>
        </w:rPr>
        <w:t xml:space="preserve"> та частиною </w:t>
      </w:r>
      <w:r w:rsidR="00F365B6" w:rsidRPr="00B15F25">
        <w:rPr>
          <w:sz w:val="28"/>
          <w:szCs w:val="28"/>
        </w:rPr>
        <w:fldChar w:fldCharType="begin"/>
      </w:r>
      <w:r w:rsidR="00F365B6" w:rsidRPr="00B15F25">
        <w:rPr>
          <w:sz w:val="28"/>
          <w:szCs w:val="28"/>
        </w:rPr>
        <w:instrText xml:space="preserve"> REF _Ref20835431 \r \h </w:instrText>
      </w:r>
      <w:r w:rsidR="00650BC3" w:rsidRPr="00B15F25">
        <w:rPr>
          <w:sz w:val="28"/>
          <w:szCs w:val="28"/>
        </w:rPr>
        <w:instrText xml:space="preserve"> \* MERGEFORMAT </w:instrText>
      </w:r>
      <w:r w:rsidR="00F365B6" w:rsidRPr="00B15F25">
        <w:rPr>
          <w:sz w:val="28"/>
          <w:szCs w:val="28"/>
        </w:rPr>
      </w:r>
      <w:r w:rsidR="00F365B6" w:rsidRPr="00B15F25">
        <w:rPr>
          <w:sz w:val="28"/>
          <w:szCs w:val="28"/>
        </w:rPr>
        <w:fldChar w:fldCharType="separate"/>
      </w:r>
      <w:r w:rsidR="00E41BDF">
        <w:rPr>
          <w:sz w:val="28"/>
          <w:szCs w:val="28"/>
        </w:rPr>
        <w:t>4</w:t>
      </w:r>
      <w:r w:rsidR="00F365B6" w:rsidRPr="00B15F25">
        <w:rPr>
          <w:sz w:val="28"/>
          <w:szCs w:val="28"/>
        </w:rPr>
        <w:fldChar w:fldCharType="end"/>
      </w:r>
      <w:r w:rsidR="00F365B6" w:rsidRPr="00B15F25">
        <w:rPr>
          <w:sz w:val="28"/>
          <w:szCs w:val="28"/>
        </w:rPr>
        <w:t xml:space="preserve"> статті </w:t>
      </w:r>
      <w:r w:rsidR="00F365B6" w:rsidRPr="00B15F25">
        <w:rPr>
          <w:sz w:val="28"/>
          <w:szCs w:val="28"/>
        </w:rPr>
        <w:fldChar w:fldCharType="begin"/>
      </w:r>
      <w:r w:rsidR="00F365B6" w:rsidRPr="00B15F25">
        <w:rPr>
          <w:sz w:val="28"/>
          <w:szCs w:val="28"/>
        </w:rPr>
        <w:instrText xml:space="preserve"> REF _Ref20835433 \r \h  \* MERGEFORMAT </w:instrText>
      </w:r>
      <w:r w:rsidR="00F365B6" w:rsidRPr="00B15F25">
        <w:rPr>
          <w:sz w:val="28"/>
          <w:szCs w:val="28"/>
        </w:rPr>
      </w:r>
      <w:r w:rsidR="00F365B6" w:rsidRPr="00B15F25">
        <w:rPr>
          <w:sz w:val="28"/>
          <w:szCs w:val="28"/>
        </w:rPr>
        <w:fldChar w:fldCharType="separate"/>
      </w:r>
      <w:r w:rsidR="00E41BDF" w:rsidRPr="00E41BDF">
        <w:rPr>
          <w:vanish/>
          <w:sz w:val="28"/>
          <w:szCs w:val="28"/>
        </w:rPr>
        <w:t xml:space="preserve">Стаття </w:t>
      </w:r>
      <w:r w:rsidR="00E41BDF">
        <w:rPr>
          <w:sz w:val="28"/>
          <w:szCs w:val="28"/>
        </w:rPr>
        <w:t>123</w:t>
      </w:r>
      <w:r w:rsidR="00F365B6" w:rsidRPr="00B15F25">
        <w:rPr>
          <w:sz w:val="28"/>
          <w:szCs w:val="28"/>
        </w:rPr>
        <w:fldChar w:fldCharType="end"/>
      </w:r>
      <w:r w:rsidR="00F365B6" w:rsidRPr="00B15F25">
        <w:rPr>
          <w:sz w:val="28"/>
          <w:szCs w:val="28"/>
        </w:rPr>
        <w:t xml:space="preserve"> </w:t>
      </w:r>
      <w:r w:rsidRPr="00B15F25">
        <w:rPr>
          <w:sz w:val="28"/>
          <w:szCs w:val="28"/>
        </w:rPr>
        <w:t>цього Закону;</w:t>
      </w:r>
    </w:p>
    <w:p w14:paraId="5480F016" w14:textId="490C18BF" w:rsidR="00B37163" w:rsidRPr="00B15F25" w:rsidRDefault="00B37163" w:rsidP="00B15F25">
      <w:pPr>
        <w:pStyle w:val="a7"/>
        <w:widowControl w:val="0"/>
        <w:numPr>
          <w:ilvl w:val="0"/>
          <w:numId w:val="157"/>
        </w:numPr>
        <w:tabs>
          <w:tab w:val="left" w:pos="851"/>
        </w:tabs>
        <w:ind w:left="0" w:firstLine="567"/>
        <w:jc w:val="both"/>
        <w:rPr>
          <w:sz w:val="28"/>
          <w:szCs w:val="28"/>
        </w:rPr>
      </w:pPr>
      <w:r w:rsidRPr="00B15F25">
        <w:rPr>
          <w:sz w:val="28"/>
          <w:szCs w:val="28"/>
        </w:rPr>
        <w:t xml:space="preserve">експертний звіт, зазначений в частині </w:t>
      </w:r>
      <w:r w:rsidR="00E12F1B" w:rsidRPr="00B15F25">
        <w:rPr>
          <w:sz w:val="28"/>
          <w:szCs w:val="28"/>
        </w:rPr>
        <w:fldChar w:fldCharType="begin"/>
      </w:r>
      <w:r w:rsidR="00E12F1B" w:rsidRPr="00B15F25">
        <w:rPr>
          <w:sz w:val="28"/>
          <w:szCs w:val="28"/>
        </w:rPr>
        <w:instrText xml:space="preserve"> REF _Ref20825922 \r \h </w:instrText>
      </w:r>
      <w:r w:rsidR="00650BC3" w:rsidRPr="00B15F25">
        <w:rPr>
          <w:sz w:val="28"/>
          <w:szCs w:val="28"/>
        </w:rPr>
        <w:instrText xml:space="preserve"> \* MERGEFORMAT </w:instrText>
      </w:r>
      <w:r w:rsidR="00E12F1B" w:rsidRPr="00B15F25">
        <w:rPr>
          <w:sz w:val="28"/>
          <w:szCs w:val="28"/>
        </w:rPr>
      </w:r>
      <w:r w:rsidR="00E12F1B" w:rsidRPr="00B15F25">
        <w:rPr>
          <w:sz w:val="28"/>
          <w:szCs w:val="28"/>
        </w:rPr>
        <w:fldChar w:fldCharType="separate"/>
      </w:r>
      <w:r w:rsidR="00E41BDF">
        <w:rPr>
          <w:sz w:val="28"/>
          <w:szCs w:val="28"/>
        </w:rPr>
        <w:t>1</w:t>
      </w:r>
      <w:r w:rsidR="00E12F1B" w:rsidRPr="00B15F25">
        <w:rPr>
          <w:sz w:val="28"/>
          <w:szCs w:val="28"/>
        </w:rPr>
        <w:fldChar w:fldCharType="end"/>
      </w:r>
      <w:r w:rsidR="00E12F1B" w:rsidRPr="00B15F25">
        <w:rPr>
          <w:sz w:val="28"/>
          <w:szCs w:val="28"/>
        </w:rPr>
        <w:t xml:space="preserve"> статті </w:t>
      </w:r>
      <w:r w:rsidR="00E12F1B" w:rsidRPr="00B15F25">
        <w:rPr>
          <w:sz w:val="28"/>
          <w:szCs w:val="28"/>
        </w:rPr>
        <w:fldChar w:fldCharType="begin"/>
      </w:r>
      <w:r w:rsidR="00E12F1B" w:rsidRPr="00B15F25">
        <w:rPr>
          <w:sz w:val="28"/>
          <w:szCs w:val="28"/>
        </w:rPr>
        <w:instrText xml:space="preserve"> REF _Ref20835130 \r \h  \* MERGEFORMAT </w:instrText>
      </w:r>
      <w:r w:rsidR="00E12F1B" w:rsidRPr="00B15F25">
        <w:rPr>
          <w:sz w:val="28"/>
          <w:szCs w:val="28"/>
        </w:rPr>
      </w:r>
      <w:r w:rsidR="00E12F1B" w:rsidRPr="00B15F25">
        <w:rPr>
          <w:sz w:val="28"/>
          <w:szCs w:val="28"/>
        </w:rPr>
        <w:fldChar w:fldCharType="separate"/>
      </w:r>
      <w:r w:rsidR="00E41BDF" w:rsidRPr="00E41BDF">
        <w:rPr>
          <w:vanish/>
          <w:sz w:val="28"/>
          <w:szCs w:val="28"/>
        </w:rPr>
        <w:t xml:space="preserve">Стаття </w:t>
      </w:r>
      <w:r w:rsidR="00E41BDF">
        <w:rPr>
          <w:sz w:val="28"/>
          <w:szCs w:val="28"/>
        </w:rPr>
        <w:t>126</w:t>
      </w:r>
      <w:r w:rsidR="00E12F1B" w:rsidRPr="00B15F25">
        <w:rPr>
          <w:sz w:val="28"/>
          <w:szCs w:val="28"/>
        </w:rPr>
        <w:fldChar w:fldCharType="end"/>
      </w:r>
      <w:r w:rsidRPr="00B15F25">
        <w:rPr>
          <w:sz w:val="28"/>
          <w:szCs w:val="28"/>
        </w:rPr>
        <w:t xml:space="preserve">  цього Закону.</w:t>
      </w:r>
    </w:p>
    <w:p w14:paraId="3D3887B9" w14:textId="54612C91" w:rsidR="00B37163" w:rsidRPr="00B15F25" w:rsidRDefault="00B37163" w:rsidP="00B15F25">
      <w:pPr>
        <w:pStyle w:val="a7"/>
        <w:numPr>
          <w:ilvl w:val="0"/>
          <w:numId w:val="195"/>
        </w:numPr>
        <w:tabs>
          <w:tab w:val="left" w:pos="851"/>
        </w:tabs>
        <w:ind w:left="0" w:firstLine="567"/>
        <w:jc w:val="both"/>
        <w:rPr>
          <w:sz w:val="28"/>
          <w:szCs w:val="28"/>
        </w:rPr>
      </w:pPr>
      <w:r w:rsidRPr="00B15F25">
        <w:rPr>
          <w:sz w:val="28"/>
          <w:szCs w:val="28"/>
        </w:rPr>
        <w:t xml:space="preserve">Проміжна фінансова звітність, яка має складатись відповідно до пункту </w:t>
      </w:r>
      <w:r w:rsidR="00F27F5A" w:rsidRPr="00B15F25">
        <w:rPr>
          <w:sz w:val="28"/>
          <w:szCs w:val="28"/>
        </w:rPr>
        <w:fldChar w:fldCharType="begin"/>
      </w:r>
      <w:r w:rsidR="00F27F5A" w:rsidRPr="00B15F25">
        <w:rPr>
          <w:sz w:val="28"/>
          <w:szCs w:val="28"/>
        </w:rPr>
        <w:instrText xml:space="preserve"> REF _Ref20835642 \r \h  \* MERGEFORMAT </w:instrText>
      </w:r>
      <w:r w:rsidR="00F27F5A" w:rsidRPr="00B15F25">
        <w:rPr>
          <w:sz w:val="28"/>
          <w:szCs w:val="28"/>
        </w:rPr>
      </w:r>
      <w:r w:rsidR="00F27F5A" w:rsidRPr="00B15F25">
        <w:rPr>
          <w:sz w:val="28"/>
          <w:szCs w:val="28"/>
        </w:rPr>
        <w:fldChar w:fldCharType="separate"/>
      </w:r>
      <w:r w:rsidR="00E41BDF">
        <w:rPr>
          <w:sz w:val="28"/>
          <w:szCs w:val="28"/>
        </w:rPr>
        <w:t>3)</w:t>
      </w:r>
      <w:r w:rsidR="00F27F5A" w:rsidRPr="00B15F25">
        <w:rPr>
          <w:sz w:val="28"/>
          <w:szCs w:val="28"/>
        </w:rPr>
        <w:fldChar w:fldCharType="end"/>
      </w:r>
      <w:r w:rsidR="00F27F5A" w:rsidRPr="00B15F25">
        <w:rPr>
          <w:sz w:val="28"/>
          <w:szCs w:val="28"/>
        </w:rPr>
        <w:t xml:space="preserve"> частини </w:t>
      </w:r>
      <w:r w:rsidR="00F27F5A" w:rsidRPr="00B15F25">
        <w:rPr>
          <w:sz w:val="28"/>
          <w:szCs w:val="28"/>
        </w:rPr>
        <w:fldChar w:fldCharType="begin"/>
      </w:r>
      <w:r w:rsidR="00F27F5A" w:rsidRPr="00B15F25">
        <w:rPr>
          <w:sz w:val="28"/>
          <w:szCs w:val="28"/>
        </w:rPr>
        <w:instrText xml:space="preserve"> REF _Ref20835645 \r \h </w:instrText>
      </w:r>
      <w:r w:rsidR="00650BC3" w:rsidRPr="00B15F25">
        <w:rPr>
          <w:sz w:val="28"/>
          <w:szCs w:val="28"/>
        </w:rPr>
        <w:instrText xml:space="preserve"> \* MERGEFORMAT </w:instrText>
      </w:r>
      <w:r w:rsidR="00F27F5A" w:rsidRPr="00B15F25">
        <w:rPr>
          <w:sz w:val="28"/>
          <w:szCs w:val="28"/>
        </w:rPr>
      </w:r>
      <w:r w:rsidR="00F27F5A" w:rsidRPr="00B15F25">
        <w:rPr>
          <w:sz w:val="28"/>
          <w:szCs w:val="28"/>
        </w:rPr>
        <w:fldChar w:fldCharType="separate"/>
      </w:r>
      <w:r w:rsidR="00E41BDF">
        <w:rPr>
          <w:sz w:val="28"/>
          <w:szCs w:val="28"/>
        </w:rPr>
        <w:t>1</w:t>
      </w:r>
      <w:r w:rsidR="00F27F5A" w:rsidRPr="00B15F25">
        <w:rPr>
          <w:sz w:val="28"/>
          <w:szCs w:val="28"/>
        </w:rPr>
        <w:fldChar w:fldCharType="end"/>
      </w:r>
      <w:r w:rsidRPr="00B15F25">
        <w:rPr>
          <w:sz w:val="28"/>
          <w:szCs w:val="28"/>
        </w:rPr>
        <w:t xml:space="preserve"> цієї статті, складається товариством, що припиняється в результаті поділу/з якого здійснюється виділ, відповідно до вимог статті 40 Закону України «Про цінні папери та фондовий ринок».</w:t>
      </w:r>
    </w:p>
    <w:p w14:paraId="5BA15F20" w14:textId="77777777" w:rsidR="00492844" w:rsidRPr="00B15F25" w:rsidRDefault="00492844" w:rsidP="00B15F25">
      <w:pPr>
        <w:pStyle w:val="a7"/>
        <w:widowControl w:val="0"/>
        <w:tabs>
          <w:tab w:val="left" w:pos="851"/>
        </w:tabs>
        <w:ind w:left="0"/>
        <w:jc w:val="both"/>
        <w:rPr>
          <w:sz w:val="28"/>
          <w:szCs w:val="28"/>
        </w:rPr>
      </w:pPr>
    </w:p>
    <w:p w14:paraId="7BCF5092" w14:textId="449C2491" w:rsidR="00BD3D4B" w:rsidRPr="00B15F25" w:rsidRDefault="00BD3D4B" w:rsidP="00B15F25">
      <w:pPr>
        <w:pStyle w:val="a"/>
        <w:keepNext w:val="0"/>
        <w:keepLines w:val="0"/>
        <w:widowControl w:val="0"/>
        <w:tabs>
          <w:tab w:val="left" w:pos="1701"/>
        </w:tabs>
        <w:spacing w:before="0"/>
        <w:ind w:left="0" w:firstLine="567"/>
        <w:contextualSpacing/>
        <w:rPr>
          <w:rFonts w:cs="Times New Roman"/>
          <w:szCs w:val="28"/>
        </w:rPr>
      </w:pPr>
      <w:r w:rsidRPr="00B15F25">
        <w:rPr>
          <w:rFonts w:eastAsia="Times New Roman" w:cs="Times New Roman"/>
          <w:bCs/>
          <w:szCs w:val="28"/>
        </w:rPr>
        <w:t>Особливості поділу/виділу акціонерних товариств при пропорційному розподілі акцій</w:t>
      </w:r>
    </w:p>
    <w:p w14:paraId="3533B2EE" w14:textId="2A6B29C8" w:rsidR="00BD3D4B" w:rsidRPr="00B15F25" w:rsidRDefault="00BD3D4B" w:rsidP="00B15F25">
      <w:pPr>
        <w:pStyle w:val="a7"/>
        <w:numPr>
          <w:ilvl w:val="0"/>
          <w:numId w:val="161"/>
        </w:numPr>
        <w:tabs>
          <w:tab w:val="left" w:pos="851"/>
        </w:tabs>
        <w:ind w:left="0" w:firstLine="567"/>
        <w:jc w:val="both"/>
        <w:rPr>
          <w:sz w:val="28"/>
          <w:szCs w:val="28"/>
        </w:rPr>
      </w:pPr>
      <w:r w:rsidRPr="00B15F25">
        <w:rPr>
          <w:sz w:val="28"/>
          <w:szCs w:val="28"/>
        </w:rPr>
        <w:t xml:space="preserve">Поділ/виділ акціонерних товариств при пропорційному розподілі акцій серед товариства, що припиняється в результаті поділу/з якого здійснюється виділ, здійснюється у спрощеному порядку, який передбачає не застосування вимог частин </w:t>
      </w:r>
      <w:r w:rsidR="009C23CE" w:rsidRPr="00B15F25">
        <w:rPr>
          <w:sz w:val="28"/>
          <w:szCs w:val="28"/>
        </w:rPr>
        <w:fldChar w:fldCharType="begin"/>
      </w:r>
      <w:r w:rsidR="009C23CE" w:rsidRPr="00B15F25">
        <w:rPr>
          <w:sz w:val="28"/>
          <w:szCs w:val="28"/>
        </w:rPr>
        <w:instrText xml:space="preserve"> REF _Ref20835702 \r \h </w:instrText>
      </w:r>
      <w:r w:rsidR="00650BC3" w:rsidRPr="00B15F25">
        <w:rPr>
          <w:sz w:val="28"/>
          <w:szCs w:val="28"/>
        </w:rPr>
        <w:instrText xml:space="preserve"> \* MERGEFORMAT </w:instrText>
      </w:r>
      <w:r w:rsidR="009C23CE" w:rsidRPr="00B15F25">
        <w:rPr>
          <w:sz w:val="28"/>
          <w:szCs w:val="28"/>
        </w:rPr>
      </w:r>
      <w:r w:rsidR="009C23CE" w:rsidRPr="00B15F25">
        <w:rPr>
          <w:sz w:val="28"/>
          <w:szCs w:val="28"/>
        </w:rPr>
        <w:fldChar w:fldCharType="separate"/>
      </w:r>
      <w:r w:rsidR="00E41BDF">
        <w:rPr>
          <w:sz w:val="28"/>
          <w:szCs w:val="28"/>
        </w:rPr>
        <w:t>5</w:t>
      </w:r>
      <w:r w:rsidR="009C23CE" w:rsidRPr="00B15F25">
        <w:rPr>
          <w:sz w:val="28"/>
          <w:szCs w:val="28"/>
        </w:rPr>
        <w:fldChar w:fldCharType="end"/>
      </w:r>
      <w:r w:rsidR="009C23CE" w:rsidRPr="00B15F25">
        <w:rPr>
          <w:sz w:val="28"/>
          <w:szCs w:val="28"/>
        </w:rPr>
        <w:t xml:space="preserve"> та </w:t>
      </w:r>
      <w:r w:rsidR="009C23CE" w:rsidRPr="00B15F25">
        <w:rPr>
          <w:sz w:val="28"/>
          <w:szCs w:val="28"/>
        </w:rPr>
        <w:fldChar w:fldCharType="begin"/>
      </w:r>
      <w:r w:rsidR="009C23CE" w:rsidRPr="00B15F25">
        <w:rPr>
          <w:sz w:val="28"/>
          <w:szCs w:val="28"/>
        </w:rPr>
        <w:instrText xml:space="preserve"> REF _Ref20835196 \r \h </w:instrText>
      </w:r>
      <w:r w:rsidR="00650BC3" w:rsidRPr="00B15F25">
        <w:rPr>
          <w:sz w:val="28"/>
          <w:szCs w:val="28"/>
        </w:rPr>
        <w:instrText xml:space="preserve"> \* MERGEFORMAT </w:instrText>
      </w:r>
      <w:r w:rsidR="009C23CE" w:rsidRPr="00B15F25">
        <w:rPr>
          <w:sz w:val="28"/>
          <w:szCs w:val="28"/>
        </w:rPr>
      </w:r>
      <w:r w:rsidR="009C23CE" w:rsidRPr="00B15F25">
        <w:rPr>
          <w:sz w:val="28"/>
          <w:szCs w:val="28"/>
        </w:rPr>
        <w:fldChar w:fldCharType="separate"/>
      </w:r>
      <w:r w:rsidR="00E41BDF">
        <w:rPr>
          <w:sz w:val="28"/>
          <w:szCs w:val="28"/>
        </w:rPr>
        <w:t>6</w:t>
      </w:r>
      <w:r w:rsidR="009C23CE" w:rsidRPr="00B15F25">
        <w:rPr>
          <w:sz w:val="28"/>
          <w:szCs w:val="28"/>
        </w:rPr>
        <w:fldChar w:fldCharType="end"/>
      </w:r>
      <w:r w:rsidR="009C23CE" w:rsidRPr="00B15F25">
        <w:rPr>
          <w:sz w:val="28"/>
          <w:szCs w:val="28"/>
        </w:rPr>
        <w:t xml:space="preserve"> статті </w:t>
      </w:r>
      <w:r w:rsidR="009C23CE" w:rsidRPr="00B15F25">
        <w:rPr>
          <w:sz w:val="28"/>
          <w:szCs w:val="28"/>
        </w:rPr>
        <w:fldChar w:fldCharType="begin"/>
      </w:r>
      <w:r w:rsidR="009C23CE" w:rsidRPr="00B15F25">
        <w:rPr>
          <w:sz w:val="28"/>
          <w:szCs w:val="28"/>
        </w:rPr>
        <w:instrText xml:space="preserve"> REF _Ref20835199 \r \h  \* MERGEFORMAT </w:instrText>
      </w:r>
      <w:r w:rsidR="009C23CE" w:rsidRPr="00B15F25">
        <w:rPr>
          <w:sz w:val="28"/>
          <w:szCs w:val="28"/>
        </w:rPr>
      </w:r>
      <w:r w:rsidR="009C23CE" w:rsidRPr="00B15F25">
        <w:rPr>
          <w:sz w:val="28"/>
          <w:szCs w:val="28"/>
        </w:rPr>
        <w:fldChar w:fldCharType="separate"/>
      </w:r>
      <w:r w:rsidR="00E41BDF" w:rsidRPr="00E41BDF">
        <w:rPr>
          <w:vanish/>
          <w:sz w:val="28"/>
          <w:szCs w:val="28"/>
        </w:rPr>
        <w:t xml:space="preserve">Стаття </w:t>
      </w:r>
      <w:r w:rsidR="00E41BDF">
        <w:rPr>
          <w:sz w:val="28"/>
          <w:szCs w:val="28"/>
        </w:rPr>
        <w:t>121</w:t>
      </w:r>
      <w:r w:rsidR="009C23CE" w:rsidRPr="00B15F25">
        <w:rPr>
          <w:sz w:val="28"/>
          <w:szCs w:val="28"/>
        </w:rPr>
        <w:fldChar w:fldCharType="end"/>
      </w:r>
      <w:r w:rsidRPr="00B15F25">
        <w:rPr>
          <w:sz w:val="28"/>
          <w:szCs w:val="28"/>
        </w:rPr>
        <w:t xml:space="preserve">, статті </w:t>
      </w:r>
      <w:r w:rsidR="009C23CE" w:rsidRPr="00B15F25">
        <w:rPr>
          <w:sz w:val="28"/>
          <w:szCs w:val="28"/>
        </w:rPr>
        <w:fldChar w:fldCharType="begin"/>
      </w:r>
      <w:r w:rsidR="009C23CE" w:rsidRPr="00B15F25">
        <w:rPr>
          <w:sz w:val="28"/>
          <w:szCs w:val="28"/>
        </w:rPr>
        <w:instrText xml:space="preserve"> REF _Ref20835130 \r \h  \* MERGEFORMAT </w:instrText>
      </w:r>
      <w:r w:rsidR="009C23CE" w:rsidRPr="00B15F25">
        <w:rPr>
          <w:sz w:val="28"/>
          <w:szCs w:val="28"/>
        </w:rPr>
      </w:r>
      <w:r w:rsidR="009C23CE" w:rsidRPr="00B15F25">
        <w:rPr>
          <w:sz w:val="28"/>
          <w:szCs w:val="28"/>
        </w:rPr>
        <w:fldChar w:fldCharType="separate"/>
      </w:r>
      <w:r w:rsidR="00E41BDF" w:rsidRPr="00E41BDF">
        <w:rPr>
          <w:vanish/>
          <w:sz w:val="28"/>
          <w:szCs w:val="28"/>
        </w:rPr>
        <w:t xml:space="preserve">Стаття </w:t>
      </w:r>
      <w:r w:rsidR="00E41BDF">
        <w:rPr>
          <w:sz w:val="28"/>
          <w:szCs w:val="28"/>
        </w:rPr>
        <w:t>126</w:t>
      </w:r>
      <w:r w:rsidR="009C23CE" w:rsidRPr="00B15F25">
        <w:rPr>
          <w:sz w:val="28"/>
          <w:szCs w:val="28"/>
        </w:rPr>
        <w:fldChar w:fldCharType="end"/>
      </w:r>
      <w:r w:rsidRPr="00B15F25">
        <w:rPr>
          <w:sz w:val="28"/>
          <w:szCs w:val="28"/>
        </w:rPr>
        <w:t xml:space="preserve"> та частина </w:t>
      </w:r>
      <w:r w:rsidR="009C23CE" w:rsidRPr="00B15F25">
        <w:rPr>
          <w:sz w:val="28"/>
          <w:szCs w:val="28"/>
        </w:rPr>
        <w:fldChar w:fldCharType="begin"/>
      </w:r>
      <w:r w:rsidR="009C23CE" w:rsidRPr="00B15F25">
        <w:rPr>
          <w:sz w:val="28"/>
          <w:szCs w:val="28"/>
        </w:rPr>
        <w:instrText xml:space="preserve"> REF _Ref20835645 \r \h </w:instrText>
      </w:r>
      <w:r w:rsidR="00650BC3" w:rsidRPr="00B15F25">
        <w:rPr>
          <w:sz w:val="28"/>
          <w:szCs w:val="28"/>
        </w:rPr>
        <w:instrText xml:space="preserve"> \* MERGEFORMAT </w:instrText>
      </w:r>
      <w:r w:rsidR="009C23CE" w:rsidRPr="00B15F25">
        <w:rPr>
          <w:sz w:val="28"/>
          <w:szCs w:val="28"/>
        </w:rPr>
      </w:r>
      <w:r w:rsidR="009C23CE" w:rsidRPr="00B15F25">
        <w:rPr>
          <w:sz w:val="28"/>
          <w:szCs w:val="28"/>
        </w:rPr>
        <w:fldChar w:fldCharType="separate"/>
      </w:r>
      <w:r w:rsidR="00E41BDF">
        <w:rPr>
          <w:sz w:val="28"/>
          <w:szCs w:val="28"/>
        </w:rPr>
        <w:t>1</w:t>
      </w:r>
      <w:r w:rsidR="009C23CE" w:rsidRPr="00B15F25">
        <w:rPr>
          <w:sz w:val="28"/>
          <w:szCs w:val="28"/>
        </w:rPr>
        <w:fldChar w:fldCharType="end"/>
      </w:r>
      <w:r w:rsidR="009C23CE" w:rsidRPr="00B15F25">
        <w:rPr>
          <w:sz w:val="28"/>
          <w:szCs w:val="28"/>
        </w:rPr>
        <w:t xml:space="preserve"> статті </w:t>
      </w:r>
      <w:r w:rsidR="009C23CE" w:rsidRPr="00B15F25">
        <w:rPr>
          <w:sz w:val="28"/>
          <w:szCs w:val="28"/>
        </w:rPr>
        <w:fldChar w:fldCharType="begin"/>
      </w:r>
      <w:r w:rsidR="009C23CE" w:rsidRPr="00B15F25">
        <w:rPr>
          <w:sz w:val="28"/>
          <w:szCs w:val="28"/>
        </w:rPr>
        <w:instrText xml:space="preserve"> REF _Ref20835782 \r \h  \* MERGEFORMAT </w:instrText>
      </w:r>
      <w:r w:rsidR="009C23CE" w:rsidRPr="00B15F25">
        <w:rPr>
          <w:sz w:val="28"/>
          <w:szCs w:val="28"/>
        </w:rPr>
      </w:r>
      <w:r w:rsidR="009C23CE" w:rsidRPr="00B15F25">
        <w:rPr>
          <w:sz w:val="28"/>
          <w:szCs w:val="28"/>
        </w:rPr>
        <w:fldChar w:fldCharType="separate"/>
      </w:r>
      <w:r w:rsidR="00E41BDF" w:rsidRPr="00E41BDF">
        <w:rPr>
          <w:vanish/>
          <w:sz w:val="28"/>
          <w:szCs w:val="28"/>
        </w:rPr>
        <w:t xml:space="preserve">Стаття </w:t>
      </w:r>
      <w:r w:rsidR="00E41BDF">
        <w:rPr>
          <w:sz w:val="28"/>
          <w:szCs w:val="28"/>
        </w:rPr>
        <w:t>127</w:t>
      </w:r>
      <w:r w:rsidR="009C23CE" w:rsidRPr="00B15F25">
        <w:rPr>
          <w:sz w:val="28"/>
          <w:szCs w:val="28"/>
        </w:rPr>
        <w:fldChar w:fldCharType="end"/>
      </w:r>
      <w:r w:rsidRPr="00B15F25">
        <w:rPr>
          <w:sz w:val="28"/>
          <w:szCs w:val="28"/>
        </w:rPr>
        <w:t xml:space="preserve">  цього Закону.</w:t>
      </w:r>
    </w:p>
    <w:p w14:paraId="468FA223" w14:textId="77777777" w:rsidR="00EB11C4" w:rsidRPr="00B15F25" w:rsidRDefault="00EB11C4" w:rsidP="00B15F25">
      <w:pPr>
        <w:pStyle w:val="a7"/>
        <w:tabs>
          <w:tab w:val="left" w:pos="851"/>
        </w:tabs>
        <w:ind w:left="0"/>
        <w:jc w:val="both"/>
        <w:rPr>
          <w:sz w:val="28"/>
          <w:szCs w:val="28"/>
        </w:rPr>
      </w:pPr>
    </w:p>
    <w:p w14:paraId="3143624C" w14:textId="58B89C3A"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61" w:name="_Ref20835961"/>
      <w:r w:rsidRPr="00B15F25">
        <w:rPr>
          <w:rFonts w:cs="Times New Roman"/>
          <w:szCs w:val="28"/>
        </w:rPr>
        <w:t>Перетворення акціонерного товариства</w:t>
      </w:r>
      <w:bookmarkEnd w:id="261"/>
      <w:r w:rsidRPr="00B15F25">
        <w:rPr>
          <w:rFonts w:cs="Times New Roman"/>
          <w:szCs w:val="28"/>
        </w:rPr>
        <w:t xml:space="preserve"> </w:t>
      </w:r>
    </w:p>
    <w:p w14:paraId="011EC612" w14:textId="700A16E2" w:rsidR="0034402A" w:rsidRPr="00B15F25" w:rsidRDefault="002663D8" w:rsidP="00B15F25">
      <w:pPr>
        <w:pStyle w:val="a7"/>
        <w:widowControl w:val="0"/>
        <w:numPr>
          <w:ilvl w:val="3"/>
          <w:numId w:val="87"/>
        </w:numPr>
        <w:tabs>
          <w:tab w:val="left" w:pos="851"/>
        </w:tabs>
        <w:ind w:left="0" w:firstLine="567"/>
        <w:jc w:val="both"/>
        <w:rPr>
          <w:sz w:val="28"/>
          <w:szCs w:val="28"/>
        </w:rPr>
      </w:pPr>
      <w:r w:rsidRPr="00B15F25">
        <w:rPr>
          <w:sz w:val="28"/>
          <w:szCs w:val="28"/>
        </w:rPr>
        <w:t xml:space="preserve">Перетворенням акціонерного товариства визнається зміна організаційно-правової форми акціонерного товариства з його припиненням та передачею </w:t>
      </w:r>
      <w:r w:rsidR="00027DE9" w:rsidRPr="00B15F25">
        <w:rPr>
          <w:sz w:val="28"/>
          <w:szCs w:val="28"/>
        </w:rPr>
        <w:t xml:space="preserve">всіх своїх активів та зобов’язань </w:t>
      </w:r>
      <w:r w:rsidRPr="00B15F25">
        <w:rPr>
          <w:sz w:val="28"/>
          <w:szCs w:val="28"/>
        </w:rPr>
        <w:t xml:space="preserve"> підприємницькому товариству - правонаступнику згідно з передавальним актом.</w:t>
      </w:r>
    </w:p>
    <w:p w14:paraId="14A14675"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Акціонерне товариство може перетворитися лише на інше господарське товариство або виробничий кооператив. </w:t>
      </w:r>
    </w:p>
    <w:p w14:paraId="0A18A68A" w14:textId="6C2EAC7A" w:rsidR="0034402A" w:rsidRPr="00B15F25" w:rsidRDefault="002663D8" w:rsidP="00B15F25">
      <w:pPr>
        <w:pStyle w:val="a7"/>
        <w:widowControl w:val="0"/>
        <w:numPr>
          <w:ilvl w:val="3"/>
          <w:numId w:val="87"/>
        </w:numPr>
        <w:tabs>
          <w:tab w:val="left" w:pos="851"/>
        </w:tabs>
        <w:ind w:left="0" w:firstLine="567"/>
        <w:jc w:val="both"/>
        <w:rPr>
          <w:sz w:val="28"/>
          <w:szCs w:val="28"/>
        </w:rPr>
      </w:pPr>
      <w:r w:rsidRPr="00B15F25">
        <w:rPr>
          <w:sz w:val="28"/>
          <w:szCs w:val="28"/>
        </w:rPr>
        <w:t xml:space="preserve">Наглядова рада </w:t>
      </w:r>
      <w:r w:rsidR="00027DE9" w:rsidRPr="00B15F25">
        <w:rPr>
          <w:sz w:val="28"/>
          <w:szCs w:val="28"/>
        </w:rPr>
        <w:t xml:space="preserve">або рада директорів </w:t>
      </w:r>
      <w:r w:rsidRPr="00B15F25">
        <w:rPr>
          <w:sz w:val="28"/>
          <w:szCs w:val="28"/>
        </w:rPr>
        <w:t xml:space="preserve">акціонерного товариства, що перетворюється, виносить на затвердження загальних зборів питання про </w:t>
      </w:r>
      <w:r w:rsidR="00027DE9" w:rsidRPr="00B15F25">
        <w:rPr>
          <w:sz w:val="28"/>
          <w:szCs w:val="28"/>
        </w:rPr>
        <w:t xml:space="preserve">припинення </w:t>
      </w:r>
      <w:r w:rsidRPr="00B15F25">
        <w:rPr>
          <w:sz w:val="28"/>
          <w:szCs w:val="28"/>
        </w:rPr>
        <w:t>товариства</w:t>
      </w:r>
      <w:r w:rsidR="00027DE9" w:rsidRPr="00B15F25">
        <w:rPr>
          <w:sz w:val="28"/>
          <w:szCs w:val="28"/>
        </w:rPr>
        <w:t xml:space="preserve"> шляхом перетворення</w:t>
      </w:r>
      <w:r w:rsidRPr="00B15F25">
        <w:rPr>
          <w:sz w:val="28"/>
          <w:szCs w:val="28"/>
        </w:rPr>
        <w:t xml:space="preserve">, про порядок і умови здійснення перетворення, порядок обміну акцій товариства на частки (паї) підприємницького товариства-правонаступника. </w:t>
      </w:r>
    </w:p>
    <w:p w14:paraId="6EB9A54E" w14:textId="559BC7D2" w:rsidR="0034402A" w:rsidRPr="00B15F25" w:rsidRDefault="002663D8" w:rsidP="00B15F25">
      <w:pPr>
        <w:pStyle w:val="a7"/>
        <w:widowControl w:val="0"/>
        <w:numPr>
          <w:ilvl w:val="3"/>
          <w:numId w:val="87"/>
        </w:numPr>
        <w:tabs>
          <w:tab w:val="left" w:pos="851"/>
        </w:tabs>
        <w:ind w:left="0" w:firstLine="567"/>
        <w:jc w:val="both"/>
        <w:rPr>
          <w:sz w:val="28"/>
          <w:szCs w:val="28"/>
        </w:rPr>
      </w:pPr>
      <w:r w:rsidRPr="00B15F25">
        <w:rPr>
          <w:sz w:val="28"/>
          <w:szCs w:val="28"/>
        </w:rPr>
        <w:t xml:space="preserve">Загальні збори товариства, що перетворюється, ухвалюють рішення про перетворення товариства, про порядок і умови здійснення перетворення, порядок обміну акцій товариства на частки (паї) підприємницького товариства-правонаступника. </w:t>
      </w:r>
    </w:p>
    <w:p w14:paraId="63078720"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Учасники створюваного при перетворенні нового підприємницького товариства ухвалюють на своєму спільному засіданні рішення про затвердження установчих документів такої юридичної особи і обрання (призначення) органів управління відповідно до вимог законодавства. </w:t>
      </w:r>
    </w:p>
    <w:p w14:paraId="32D7BA8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У разі перетворення акціонерного товариства всі його акціонери (їх правонаступники), акції яких не були викуплені, стають засновниками (учасниками) підприємницького товариства - правонаступника.</w:t>
      </w:r>
    </w:p>
    <w:p w14:paraId="191AC593"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Перетворення акціонерного товариства на інше господарське товариство (крім товариства з обмеженою відповідальністю та товариства з додатковою відповідальністю) або виробничий кооператив після прийняття відповідного рішення загальних зборів може бути здійснене за умови отримання письмової згоди всіх акціонерів, акції яких не були викуплені, стати засновниками (учасниками) підприємницького товариства - правонаступника. Така згода підтверджується шляхом підписання всіма засновниками (учасниками) або їхніми уповноваженими особами установчих документів підприємницького товариства - правонаступника.</w:t>
      </w:r>
    </w:p>
    <w:p w14:paraId="331A62A8" w14:textId="77777777" w:rsidR="0034402A" w:rsidRPr="00B15F25" w:rsidRDefault="002663D8" w:rsidP="00B15F25">
      <w:pPr>
        <w:pStyle w:val="a7"/>
        <w:widowControl w:val="0"/>
        <w:numPr>
          <w:ilvl w:val="3"/>
          <w:numId w:val="87"/>
        </w:numPr>
        <w:tabs>
          <w:tab w:val="left" w:pos="851"/>
        </w:tabs>
        <w:ind w:left="0" w:firstLine="567"/>
        <w:jc w:val="both"/>
        <w:rPr>
          <w:sz w:val="28"/>
          <w:szCs w:val="28"/>
        </w:rPr>
      </w:pPr>
      <w:r w:rsidRPr="00B15F25">
        <w:rPr>
          <w:sz w:val="28"/>
          <w:szCs w:val="28"/>
        </w:rPr>
        <w:t xml:space="preserve">Розподіл часток (паїв) підприємницького товариства - правонаступника відбувається із збереженням співвідношення кількості акцій, що було між акціонерами у статутному капіталі акціонерного товариства, що перетворилося. </w:t>
      </w:r>
    </w:p>
    <w:p w14:paraId="05E453D2" w14:textId="0FB771C6" w:rsidR="007D47BE" w:rsidRPr="00B15F25" w:rsidRDefault="007D47BE" w:rsidP="00B15F25">
      <w:pPr>
        <w:pStyle w:val="a7"/>
        <w:widowControl w:val="0"/>
        <w:numPr>
          <w:ilvl w:val="3"/>
          <w:numId w:val="87"/>
        </w:numPr>
        <w:tabs>
          <w:tab w:val="left" w:pos="851"/>
        </w:tabs>
        <w:ind w:left="0" w:firstLine="567"/>
        <w:jc w:val="both"/>
        <w:rPr>
          <w:sz w:val="28"/>
          <w:szCs w:val="28"/>
        </w:rPr>
      </w:pPr>
      <w:r w:rsidRPr="00B15F25">
        <w:rPr>
          <w:sz w:val="28"/>
          <w:szCs w:val="28"/>
        </w:rPr>
        <w:t>Не приймають участь в конвертації акції:</w:t>
      </w:r>
    </w:p>
    <w:p w14:paraId="24FC13B5" w14:textId="3FDF7903" w:rsidR="007D47BE" w:rsidRPr="00B15F25" w:rsidRDefault="007D47BE" w:rsidP="00B15F25">
      <w:pPr>
        <w:pStyle w:val="a7"/>
        <w:widowControl w:val="0"/>
        <w:numPr>
          <w:ilvl w:val="0"/>
          <w:numId w:val="158"/>
        </w:numPr>
        <w:tabs>
          <w:tab w:val="left" w:pos="851"/>
        </w:tabs>
        <w:ind w:left="0" w:firstLine="567"/>
        <w:jc w:val="both"/>
        <w:rPr>
          <w:sz w:val="28"/>
          <w:szCs w:val="28"/>
        </w:rPr>
      </w:pPr>
      <w:r w:rsidRPr="00B15F25">
        <w:rPr>
          <w:sz w:val="28"/>
          <w:szCs w:val="28"/>
        </w:rPr>
        <w:t>які викуплені самим товариством, що бере участі у перетворенні;</w:t>
      </w:r>
    </w:p>
    <w:p w14:paraId="5246393E" w14:textId="70E61EBC" w:rsidR="007D47BE" w:rsidRPr="00B15F25" w:rsidRDefault="007D47BE" w:rsidP="00B15F25">
      <w:pPr>
        <w:pStyle w:val="a7"/>
        <w:widowControl w:val="0"/>
        <w:numPr>
          <w:ilvl w:val="0"/>
          <w:numId w:val="158"/>
        </w:numPr>
        <w:tabs>
          <w:tab w:val="left" w:pos="851"/>
        </w:tabs>
        <w:ind w:left="0" w:firstLine="567"/>
        <w:jc w:val="both"/>
        <w:rPr>
          <w:sz w:val="28"/>
          <w:szCs w:val="28"/>
        </w:rPr>
      </w:pPr>
      <w:r w:rsidRPr="00B15F25">
        <w:rPr>
          <w:sz w:val="28"/>
          <w:szCs w:val="28"/>
        </w:rPr>
        <w:t>власником яких є юридична особа (особи), що знаходяться під контролем товариства, що бере участь у перетворенні.</w:t>
      </w:r>
    </w:p>
    <w:p w14:paraId="47360E4E" w14:textId="77777777" w:rsidR="0090379A" w:rsidRPr="00B15F25" w:rsidRDefault="0090379A" w:rsidP="00B15F25">
      <w:pPr>
        <w:pStyle w:val="a7"/>
        <w:widowControl w:val="0"/>
        <w:tabs>
          <w:tab w:val="left" w:pos="851"/>
        </w:tabs>
        <w:ind w:left="0"/>
        <w:jc w:val="both"/>
        <w:rPr>
          <w:sz w:val="28"/>
          <w:szCs w:val="28"/>
        </w:rPr>
      </w:pPr>
    </w:p>
    <w:p w14:paraId="55BDCD64" w14:textId="5CD23105" w:rsidR="0090379A" w:rsidRPr="00B15F25" w:rsidRDefault="0090379A" w:rsidP="00B15F25">
      <w:pPr>
        <w:pStyle w:val="a"/>
        <w:keepNext w:val="0"/>
        <w:keepLines w:val="0"/>
        <w:widowControl w:val="0"/>
        <w:tabs>
          <w:tab w:val="left" w:pos="1701"/>
        </w:tabs>
        <w:spacing w:before="0"/>
        <w:ind w:left="0" w:firstLine="567"/>
        <w:contextualSpacing/>
        <w:rPr>
          <w:rFonts w:cs="Times New Roman"/>
          <w:szCs w:val="28"/>
        </w:rPr>
      </w:pPr>
      <w:r w:rsidRPr="00B15F25">
        <w:rPr>
          <w:rFonts w:eastAsia="Times New Roman" w:cs="Times New Roman"/>
          <w:bCs/>
          <w:szCs w:val="28"/>
        </w:rPr>
        <w:t>Основні етапи припинення шляхом перетворення акціонерного товариства</w:t>
      </w:r>
    </w:p>
    <w:p w14:paraId="62748047" w14:textId="74103DDA" w:rsidR="0090379A" w:rsidRPr="00B15F25" w:rsidRDefault="0090379A" w:rsidP="00B15F25">
      <w:pPr>
        <w:pStyle w:val="a7"/>
        <w:numPr>
          <w:ilvl w:val="0"/>
          <w:numId w:val="196"/>
        </w:numPr>
        <w:tabs>
          <w:tab w:val="left" w:pos="851"/>
        </w:tabs>
        <w:ind w:left="0" w:firstLine="567"/>
        <w:jc w:val="both"/>
        <w:rPr>
          <w:sz w:val="28"/>
          <w:szCs w:val="28"/>
        </w:rPr>
      </w:pPr>
      <w:r w:rsidRPr="00B15F25">
        <w:rPr>
          <w:sz w:val="28"/>
          <w:szCs w:val="28"/>
        </w:rPr>
        <w:lastRenderedPageBreak/>
        <w:t>Процедура припинення шляхом перетворення акціонерного товариств товариства здійснюється за такими етапами:</w:t>
      </w:r>
    </w:p>
    <w:p w14:paraId="2A6A0547" w14:textId="69562BE0"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прийняття загальними зборами акціонерного товариства, що припиняється в результаті перетворення, зокрема, рішень про:</w:t>
      </w:r>
    </w:p>
    <w:p w14:paraId="40593455" w14:textId="77777777" w:rsidR="0090379A" w:rsidRPr="00B15F25" w:rsidRDefault="0090379A" w:rsidP="00B15F25">
      <w:pPr>
        <w:ind w:firstLine="567"/>
        <w:contextualSpacing/>
        <w:jc w:val="both"/>
        <w:rPr>
          <w:sz w:val="28"/>
          <w:szCs w:val="28"/>
        </w:rPr>
      </w:pPr>
      <w:r w:rsidRPr="00B15F25">
        <w:rPr>
          <w:sz w:val="28"/>
          <w:szCs w:val="28"/>
        </w:rPr>
        <w:t>перетворення акціонерного товариства;</w:t>
      </w:r>
    </w:p>
    <w:p w14:paraId="39397BEB" w14:textId="77777777" w:rsidR="0090379A" w:rsidRPr="00B15F25" w:rsidRDefault="0090379A" w:rsidP="00B15F25">
      <w:pPr>
        <w:ind w:firstLine="567"/>
        <w:contextualSpacing/>
        <w:jc w:val="both"/>
        <w:rPr>
          <w:sz w:val="28"/>
          <w:szCs w:val="28"/>
        </w:rPr>
      </w:pPr>
      <w:r w:rsidRPr="00B15F25">
        <w:rPr>
          <w:sz w:val="28"/>
          <w:szCs w:val="28"/>
        </w:rPr>
        <w:t>затвердження умов перетворення;</w:t>
      </w:r>
    </w:p>
    <w:p w14:paraId="6D53B472" w14:textId="77777777" w:rsidR="0090379A" w:rsidRPr="00B15F25" w:rsidRDefault="0090379A" w:rsidP="00B15F25">
      <w:pPr>
        <w:ind w:firstLine="567"/>
        <w:contextualSpacing/>
        <w:jc w:val="both"/>
        <w:rPr>
          <w:sz w:val="28"/>
          <w:szCs w:val="28"/>
        </w:rPr>
      </w:pPr>
      <w:r w:rsidRPr="00B15F25">
        <w:rPr>
          <w:sz w:val="28"/>
          <w:szCs w:val="28"/>
        </w:rPr>
        <w:t>визначення уповноважених осіб товариства, що припиняється в результаті перетворення, для здійснення всіх необхідних дій, пов’язаних із процесом перетворення;</w:t>
      </w:r>
    </w:p>
    <w:p w14:paraId="3F3E5D98" w14:textId="3B42FE89"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 xml:space="preserve">реалізації акціонерами права вимоги обов'язкового викупу акціонерним товариством належних їм акцій, відповідно до вимог статті </w:t>
      </w:r>
      <w:r w:rsidR="00737517" w:rsidRPr="00B15F25">
        <w:rPr>
          <w:sz w:val="28"/>
          <w:szCs w:val="28"/>
        </w:rPr>
        <w:fldChar w:fldCharType="begin"/>
      </w:r>
      <w:r w:rsidR="00737517" w:rsidRPr="00B15F25">
        <w:rPr>
          <w:sz w:val="28"/>
          <w:szCs w:val="28"/>
        </w:rPr>
        <w:instrText xml:space="preserve"> REF _Ref19799498 \r \h  \* MERGEFORMAT </w:instrText>
      </w:r>
      <w:r w:rsidR="00737517" w:rsidRPr="00B15F25">
        <w:rPr>
          <w:sz w:val="28"/>
          <w:szCs w:val="28"/>
        </w:rPr>
      </w:r>
      <w:r w:rsidR="00737517" w:rsidRPr="00B15F25">
        <w:rPr>
          <w:sz w:val="28"/>
          <w:szCs w:val="28"/>
        </w:rPr>
        <w:fldChar w:fldCharType="separate"/>
      </w:r>
      <w:r w:rsidR="00E41BDF" w:rsidRPr="00E41BDF">
        <w:rPr>
          <w:vanish/>
          <w:sz w:val="28"/>
          <w:szCs w:val="28"/>
        </w:rPr>
        <w:t xml:space="preserve">Стаття </w:t>
      </w:r>
      <w:r w:rsidR="00E41BDF">
        <w:rPr>
          <w:sz w:val="28"/>
          <w:szCs w:val="28"/>
        </w:rPr>
        <w:t>99</w:t>
      </w:r>
      <w:r w:rsidR="00737517" w:rsidRPr="00B15F25">
        <w:rPr>
          <w:sz w:val="28"/>
          <w:szCs w:val="28"/>
        </w:rPr>
        <w:fldChar w:fldCharType="end"/>
      </w:r>
      <w:r w:rsidRPr="00B15F25">
        <w:rPr>
          <w:sz w:val="28"/>
          <w:szCs w:val="28"/>
        </w:rPr>
        <w:t xml:space="preserve"> цього Закону;</w:t>
      </w:r>
    </w:p>
    <w:p w14:paraId="56996483" w14:textId="3A6F98BA"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 xml:space="preserve">реалізація прав кредиторів акціонерного товариства, що припиняється в результаті поділу, щодо задоволення їх вимог, передбачених статтею </w:t>
      </w:r>
      <w:r w:rsidR="00737517" w:rsidRPr="00B15F25">
        <w:rPr>
          <w:sz w:val="28"/>
          <w:szCs w:val="28"/>
        </w:rPr>
        <w:fldChar w:fldCharType="begin"/>
      </w:r>
      <w:r w:rsidR="00737517" w:rsidRPr="00B15F25">
        <w:rPr>
          <w:sz w:val="28"/>
          <w:szCs w:val="28"/>
        </w:rPr>
        <w:instrText xml:space="preserve"> REF _Ref20491489 \r \h  \* MERGEFORMAT </w:instrText>
      </w:r>
      <w:r w:rsidR="00737517" w:rsidRPr="00B15F25">
        <w:rPr>
          <w:sz w:val="28"/>
          <w:szCs w:val="28"/>
        </w:rPr>
      </w:r>
      <w:r w:rsidR="00737517" w:rsidRPr="00B15F25">
        <w:rPr>
          <w:sz w:val="28"/>
          <w:szCs w:val="28"/>
        </w:rPr>
        <w:fldChar w:fldCharType="separate"/>
      </w:r>
      <w:r w:rsidR="00E41BDF" w:rsidRPr="00E41BDF">
        <w:rPr>
          <w:vanish/>
          <w:sz w:val="28"/>
          <w:szCs w:val="28"/>
        </w:rPr>
        <w:t xml:space="preserve">Стаття </w:t>
      </w:r>
      <w:r w:rsidR="00E41BDF">
        <w:rPr>
          <w:sz w:val="28"/>
          <w:szCs w:val="28"/>
        </w:rPr>
        <w:t>112</w:t>
      </w:r>
      <w:r w:rsidR="00737517" w:rsidRPr="00B15F25">
        <w:rPr>
          <w:sz w:val="28"/>
          <w:szCs w:val="28"/>
        </w:rPr>
        <w:fldChar w:fldCharType="end"/>
      </w:r>
      <w:r w:rsidRPr="00B15F25">
        <w:rPr>
          <w:sz w:val="28"/>
          <w:szCs w:val="28"/>
        </w:rPr>
        <w:t xml:space="preserve"> цього Закону; </w:t>
      </w:r>
    </w:p>
    <w:p w14:paraId="55B1DCB1" w14:textId="0429494A"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 xml:space="preserve">оприлюднення рішення про припинення акціонерного товариства шляхом перетворення;  </w:t>
      </w:r>
    </w:p>
    <w:p w14:paraId="236C49BF" w14:textId="1103DB59"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подання уповноваженими особами товариства, що припиняється в результаті перетворення, до Національної комісії з цінних паперів та фондового ринку заяви, рішення про перетворення акціонерного товариства і всіх необхідних документів для зупинення обігу акцій такого товариства;</w:t>
      </w:r>
    </w:p>
    <w:p w14:paraId="0C55D6E4" w14:textId="011987A8"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зупинення Національною комісією з цінних паперів та фондового ринку обігу акцій товариства, що припиняється в результаті перетворення;</w:t>
      </w:r>
    </w:p>
    <w:p w14:paraId="5421ACA3" w14:textId="654A6370"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конвертація акцій товариства, що припиняється в результаті перетворення, в частки/паї підприємницького товариства-правонаступника;</w:t>
      </w:r>
    </w:p>
    <w:p w14:paraId="2AE8D1D1" w14:textId="76E64FCA"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прийняття загальними зборами товариства, що створюється в результаті перетворення, рішень про затвердження результатів (конвертації), затвердження статуту нового товариства та обрання органів управління такого товариства;</w:t>
      </w:r>
    </w:p>
    <w:p w14:paraId="40C60848" w14:textId="317A05BB" w:rsidR="0090379A" w:rsidRPr="00B15F25" w:rsidRDefault="0090379A" w:rsidP="00B15F25">
      <w:pPr>
        <w:pStyle w:val="a7"/>
        <w:numPr>
          <w:ilvl w:val="0"/>
          <w:numId w:val="159"/>
        </w:numPr>
        <w:tabs>
          <w:tab w:val="left" w:pos="851"/>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скасування випуску цінних паперів товариства, що припиняється в результаті перетворення;</w:t>
      </w:r>
    </w:p>
    <w:p w14:paraId="08388555" w14:textId="2A427B7A" w:rsidR="0090379A" w:rsidRPr="00B15F25" w:rsidRDefault="0090379A" w:rsidP="00B15F25">
      <w:pPr>
        <w:pStyle w:val="a7"/>
        <w:numPr>
          <w:ilvl w:val="0"/>
          <w:numId w:val="159"/>
        </w:numPr>
        <w:tabs>
          <w:tab w:val="left" w:pos="993"/>
        </w:tabs>
        <w:ind w:left="0" w:firstLine="567"/>
        <w:jc w:val="both"/>
        <w:rPr>
          <w:sz w:val="28"/>
          <w:szCs w:val="28"/>
        </w:rPr>
      </w:pPr>
      <w:r w:rsidRPr="00B15F25">
        <w:rPr>
          <w:sz w:val="28"/>
          <w:szCs w:val="28"/>
        </w:rPr>
        <w:t>скасування Національною комісією з цінних паперів та фондового ринку реєстрації випуску цінних паперів товариства, що припиняється в результаті перетворення;</w:t>
      </w:r>
    </w:p>
    <w:p w14:paraId="7B5FB2D1" w14:textId="151830B4" w:rsidR="0090379A" w:rsidRPr="00B15F25" w:rsidRDefault="0090379A" w:rsidP="00B15F25">
      <w:pPr>
        <w:pStyle w:val="a7"/>
        <w:numPr>
          <w:ilvl w:val="0"/>
          <w:numId w:val="159"/>
        </w:numPr>
        <w:tabs>
          <w:tab w:val="left" w:pos="993"/>
        </w:tabs>
        <w:ind w:left="0" w:firstLine="567"/>
        <w:jc w:val="both"/>
        <w:rPr>
          <w:sz w:val="28"/>
          <w:szCs w:val="28"/>
        </w:rPr>
      </w:pPr>
      <w:r w:rsidRPr="00B15F25">
        <w:rPr>
          <w:sz w:val="28"/>
          <w:szCs w:val="28"/>
        </w:rPr>
        <w:t>державна реєстрація припинення акціонерного товариства, що припинилось в результаті перетворення, та створення підприємницького товариства-правонаступника, в органах державної реєстрації.</w:t>
      </w:r>
    </w:p>
    <w:p w14:paraId="06AF68D5" w14:textId="4D8247F8" w:rsidR="0090379A" w:rsidRPr="00B15F25" w:rsidRDefault="0090379A" w:rsidP="00B15F25">
      <w:pPr>
        <w:pStyle w:val="a7"/>
        <w:numPr>
          <w:ilvl w:val="0"/>
          <w:numId w:val="196"/>
        </w:numPr>
        <w:tabs>
          <w:tab w:val="left" w:pos="851"/>
        </w:tabs>
        <w:ind w:left="0" w:firstLine="567"/>
        <w:jc w:val="both"/>
        <w:rPr>
          <w:sz w:val="28"/>
          <w:szCs w:val="28"/>
        </w:rPr>
      </w:pPr>
      <w:r w:rsidRPr="00B15F25">
        <w:rPr>
          <w:sz w:val="28"/>
          <w:szCs w:val="28"/>
        </w:rPr>
        <w:t>Порядок скасування випуску акцій в процесі перетворення встановлюється Національною комісією з цінних паперів та фондового ринку.</w:t>
      </w:r>
    </w:p>
    <w:p w14:paraId="1A0FC5DF" w14:textId="77777777" w:rsidR="00EB11C4" w:rsidRPr="00B15F25" w:rsidRDefault="00EB11C4" w:rsidP="00B15F25">
      <w:pPr>
        <w:pStyle w:val="a7"/>
        <w:tabs>
          <w:tab w:val="left" w:pos="851"/>
        </w:tabs>
        <w:ind w:left="0"/>
        <w:jc w:val="both"/>
        <w:rPr>
          <w:sz w:val="28"/>
          <w:szCs w:val="28"/>
        </w:rPr>
      </w:pPr>
    </w:p>
    <w:p w14:paraId="54FBFC4B" w14:textId="096D8940"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r w:rsidRPr="00B15F25">
        <w:rPr>
          <w:rFonts w:cs="Times New Roman"/>
          <w:szCs w:val="28"/>
        </w:rPr>
        <w:t xml:space="preserve"> Ліквідація акціонерного товариства </w:t>
      </w:r>
    </w:p>
    <w:p w14:paraId="620ABCA2" w14:textId="14CAD948" w:rsidR="0034402A" w:rsidRPr="00B15F25" w:rsidRDefault="002663D8" w:rsidP="00B15F25">
      <w:pPr>
        <w:pStyle w:val="a7"/>
        <w:widowControl w:val="0"/>
        <w:numPr>
          <w:ilvl w:val="3"/>
          <w:numId w:val="88"/>
        </w:numPr>
        <w:tabs>
          <w:tab w:val="left" w:pos="851"/>
        </w:tabs>
        <w:ind w:left="0" w:firstLine="567"/>
        <w:jc w:val="both"/>
        <w:rPr>
          <w:sz w:val="28"/>
          <w:szCs w:val="28"/>
        </w:rPr>
      </w:pPr>
      <w:r w:rsidRPr="00B15F25">
        <w:rPr>
          <w:sz w:val="28"/>
          <w:szCs w:val="28"/>
        </w:rPr>
        <w:t xml:space="preserve">Добровільна ліквідація акціонерного товариства здійснюється за рішенням загальних зборів, у тому числі у зв'язку із закінченням строку, на який товариство створювалося, або після досягнення мети, з якою воно створювалося, у порядку, передбаченому цим Законом. Інші підстави та порядок ліквідації </w:t>
      </w:r>
      <w:r w:rsidRPr="00B15F25">
        <w:rPr>
          <w:sz w:val="28"/>
          <w:szCs w:val="28"/>
        </w:rPr>
        <w:lastRenderedPageBreak/>
        <w:t xml:space="preserve">товариства визначаються законодавством. </w:t>
      </w:r>
    </w:p>
    <w:p w14:paraId="50F38890" w14:textId="5D8C5896" w:rsidR="0034402A" w:rsidRPr="00B15F25" w:rsidRDefault="002663D8" w:rsidP="00B15F25">
      <w:pPr>
        <w:pStyle w:val="a7"/>
        <w:widowControl w:val="0"/>
        <w:numPr>
          <w:ilvl w:val="3"/>
          <w:numId w:val="88"/>
        </w:numPr>
        <w:tabs>
          <w:tab w:val="left" w:pos="851"/>
        </w:tabs>
        <w:ind w:left="0" w:firstLine="567"/>
        <w:jc w:val="both"/>
        <w:rPr>
          <w:sz w:val="28"/>
          <w:szCs w:val="28"/>
        </w:rPr>
      </w:pPr>
      <w:r w:rsidRPr="00B15F25">
        <w:rPr>
          <w:sz w:val="28"/>
          <w:szCs w:val="28"/>
        </w:rPr>
        <w:t xml:space="preserve">Якщо на момент ухвалення рішення про ліквідацію акціонерне товариство не має зобов'язань перед кредиторами, його майно розподіляється між акціонерами відповідно до статті </w:t>
      </w:r>
      <w:r w:rsidR="00CF1A34" w:rsidRPr="00B15F25">
        <w:rPr>
          <w:sz w:val="28"/>
          <w:szCs w:val="28"/>
        </w:rPr>
        <w:fldChar w:fldCharType="begin"/>
      </w:r>
      <w:r w:rsidR="00CF1A34" w:rsidRPr="00B15F25">
        <w:rPr>
          <w:sz w:val="28"/>
          <w:szCs w:val="28"/>
        </w:rPr>
        <w:instrText xml:space="preserve"> REF _Ref20831312 \r \h  \* MERGEFORMAT </w:instrText>
      </w:r>
      <w:r w:rsidR="00CF1A34" w:rsidRPr="00B15F25">
        <w:rPr>
          <w:sz w:val="28"/>
          <w:szCs w:val="28"/>
        </w:rPr>
      </w:r>
      <w:r w:rsidR="00CF1A34" w:rsidRPr="00B15F25">
        <w:rPr>
          <w:sz w:val="28"/>
          <w:szCs w:val="28"/>
        </w:rPr>
        <w:fldChar w:fldCharType="separate"/>
      </w:r>
      <w:r w:rsidR="00E41BDF" w:rsidRPr="00E41BDF">
        <w:rPr>
          <w:vanish/>
          <w:sz w:val="28"/>
          <w:szCs w:val="28"/>
        </w:rPr>
        <w:t xml:space="preserve">Стаття </w:t>
      </w:r>
      <w:r w:rsidR="00E41BDF">
        <w:rPr>
          <w:sz w:val="28"/>
          <w:szCs w:val="28"/>
        </w:rPr>
        <w:t>133</w:t>
      </w:r>
      <w:r w:rsidR="00CF1A34" w:rsidRPr="00B15F25">
        <w:rPr>
          <w:sz w:val="28"/>
          <w:szCs w:val="28"/>
        </w:rPr>
        <w:fldChar w:fldCharType="end"/>
      </w:r>
      <w:r w:rsidR="00CF1A34" w:rsidRPr="00B15F25">
        <w:rPr>
          <w:sz w:val="28"/>
          <w:szCs w:val="28"/>
        </w:rPr>
        <w:t xml:space="preserve"> </w:t>
      </w:r>
      <w:r w:rsidRPr="00B15F25">
        <w:rPr>
          <w:sz w:val="28"/>
          <w:szCs w:val="28"/>
        </w:rPr>
        <w:t xml:space="preserve">цього Закону. </w:t>
      </w:r>
    </w:p>
    <w:p w14:paraId="29CAE3DD" w14:textId="6DE0A6ED" w:rsidR="0034402A" w:rsidRPr="00B15F25" w:rsidRDefault="002663D8" w:rsidP="00B15F25">
      <w:pPr>
        <w:pStyle w:val="a7"/>
        <w:widowControl w:val="0"/>
        <w:numPr>
          <w:ilvl w:val="3"/>
          <w:numId w:val="88"/>
        </w:numPr>
        <w:tabs>
          <w:tab w:val="left" w:pos="851"/>
        </w:tabs>
        <w:ind w:left="0" w:firstLine="567"/>
        <w:jc w:val="both"/>
        <w:rPr>
          <w:sz w:val="28"/>
          <w:szCs w:val="28"/>
        </w:rPr>
      </w:pPr>
      <w:r w:rsidRPr="00B15F25">
        <w:rPr>
          <w:sz w:val="28"/>
          <w:szCs w:val="28"/>
        </w:rPr>
        <w:t xml:space="preserve">Рішення про ліквідацію акціонерного товариства, обрання ліквідаційної комісії, затвердження порядку ліквідації, а також порядку розподілу між акціонерами майна, що залишилося після задоволення вимог кредиторів, вирішують загальні збори, якщо інше не передбачено законом. </w:t>
      </w:r>
    </w:p>
    <w:p w14:paraId="6794702C" w14:textId="594B8F95" w:rsidR="0034402A" w:rsidRPr="00B15F25" w:rsidRDefault="00261747" w:rsidP="00B15F25">
      <w:pPr>
        <w:pStyle w:val="a7"/>
        <w:widowControl w:val="0"/>
        <w:numPr>
          <w:ilvl w:val="3"/>
          <w:numId w:val="88"/>
        </w:numPr>
        <w:tabs>
          <w:tab w:val="left" w:pos="851"/>
        </w:tabs>
        <w:ind w:left="0" w:firstLine="567"/>
        <w:jc w:val="both"/>
        <w:rPr>
          <w:sz w:val="28"/>
          <w:szCs w:val="28"/>
        </w:rPr>
      </w:pPr>
      <w:r w:rsidRPr="00B15F25">
        <w:rPr>
          <w:sz w:val="28"/>
          <w:szCs w:val="28"/>
        </w:rPr>
        <w:t xml:space="preserve">З </w:t>
      </w:r>
      <w:r w:rsidR="002663D8" w:rsidRPr="00B15F25">
        <w:rPr>
          <w:sz w:val="28"/>
          <w:szCs w:val="28"/>
        </w:rPr>
        <w:t>моменту обрання ліквідаційної комісії до неї переходять повноваження наглядової ради</w:t>
      </w:r>
      <w:r w:rsidR="00BD6081" w:rsidRPr="00B15F25">
        <w:rPr>
          <w:sz w:val="28"/>
          <w:szCs w:val="28"/>
        </w:rPr>
        <w:t xml:space="preserve"> або ради директорів</w:t>
      </w:r>
      <w:r w:rsidR="002663D8" w:rsidRPr="00B15F25">
        <w:rPr>
          <w:sz w:val="28"/>
          <w:szCs w:val="28"/>
        </w:rPr>
        <w:t xml:space="preserve"> та виконавчого органу акціонерного товариства. Ліквідаційний баланс, складений ліквідаційною комісією, підлягає затвердженню загальними зборами. </w:t>
      </w:r>
    </w:p>
    <w:p w14:paraId="3E9A9900" w14:textId="1A206248" w:rsidR="00EB11C4" w:rsidRPr="00B15F25" w:rsidRDefault="002663D8" w:rsidP="00B15F25">
      <w:pPr>
        <w:pStyle w:val="a7"/>
        <w:widowControl w:val="0"/>
        <w:tabs>
          <w:tab w:val="left" w:pos="851"/>
        </w:tabs>
        <w:ind w:left="0" w:firstLine="567"/>
        <w:jc w:val="both"/>
        <w:rPr>
          <w:sz w:val="28"/>
          <w:szCs w:val="28"/>
        </w:rPr>
      </w:pPr>
      <w:r w:rsidRPr="00B15F25">
        <w:rPr>
          <w:sz w:val="28"/>
          <w:szCs w:val="28"/>
        </w:rPr>
        <w:t xml:space="preserve">Ліквідація акціонерного товариства вважається завершеною, а товариство таким, що припинилося, з дати внесення до Єдиного державного реєстру запису про проведення державної реєстрації припинення товариства в результаті його ліквідації. </w:t>
      </w:r>
    </w:p>
    <w:p w14:paraId="67671F7F" w14:textId="77777777" w:rsidR="0022725C" w:rsidRPr="00B15F25" w:rsidRDefault="0022725C" w:rsidP="00B15F25">
      <w:pPr>
        <w:pStyle w:val="a7"/>
        <w:widowControl w:val="0"/>
        <w:tabs>
          <w:tab w:val="left" w:pos="851"/>
        </w:tabs>
        <w:ind w:left="0" w:firstLine="567"/>
        <w:jc w:val="both"/>
        <w:rPr>
          <w:sz w:val="28"/>
          <w:szCs w:val="28"/>
        </w:rPr>
      </w:pPr>
    </w:p>
    <w:p w14:paraId="141574E9" w14:textId="1AC3D9BC" w:rsidR="00DE7A67" w:rsidRPr="00B15F25" w:rsidRDefault="00DE7A67" w:rsidP="00B15F25">
      <w:pPr>
        <w:pStyle w:val="a"/>
        <w:keepNext w:val="0"/>
        <w:keepLines w:val="0"/>
        <w:widowControl w:val="0"/>
        <w:tabs>
          <w:tab w:val="left" w:pos="1701"/>
        </w:tabs>
        <w:spacing w:before="0"/>
        <w:ind w:left="0" w:firstLine="567"/>
        <w:contextualSpacing/>
        <w:rPr>
          <w:rFonts w:cs="Times New Roman"/>
          <w:szCs w:val="28"/>
        </w:rPr>
      </w:pPr>
      <w:bookmarkStart w:id="262" w:name="_Ref20308189"/>
      <w:r w:rsidRPr="00B15F25">
        <w:rPr>
          <w:rFonts w:cs="Times New Roman"/>
          <w:szCs w:val="28"/>
        </w:rPr>
        <w:t xml:space="preserve">Основні етапи ліквідації акціонерного </w:t>
      </w:r>
      <w:r w:rsidR="006A2D17" w:rsidRPr="00B15F25">
        <w:rPr>
          <w:rFonts w:cs="Times New Roman"/>
          <w:szCs w:val="28"/>
        </w:rPr>
        <w:t>товариства</w:t>
      </w:r>
    </w:p>
    <w:p w14:paraId="7BF65722" w14:textId="1068273F" w:rsidR="00DE7A67" w:rsidRPr="00B15F25" w:rsidRDefault="00DE7A67" w:rsidP="00B15F25">
      <w:pPr>
        <w:pStyle w:val="a7"/>
        <w:numPr>
          <w:ilvl w:val="0"/>
          <w:numId w:val="197"/>
        </w:numPr>
        <w:tabs>
          <w:tab w:val="left" w:pos="851"/>
        </w:tabs>
        <w:ind w:left="0" w:firstLine="567"/>
        <w:jc w:val="both"/>
        <w:rPr>
          <w:sz w:val="28"/>
          <w:szCs w:val="28"/>
        </w:rPr>
      </w:pPr>
      <w:r w:rsidRPr="00B15F25">
        <w:rPr>
          <w:sz w:val="28"/>
          <w:szCs w:val="28"/>
        </w:rPr>
        <w:t>Процедура ліквідації акціонерного товариства здійснюється за такими етапами:</w:t>
      </w:r>
    </w:p>
    <w:p w14:paraId="3479BFD8" w14:textId="74D5C52C"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прийняття загальними зборами акціонерного товариства, що ліквідується, зокрема, рішень про:</w:t>
      </w:r>
    </w:p>
    <w:p w14:paraId="3DC18B20" w14:textId="77777777" w:rsidR="00DE7A67" w:rsidRPr="00B15F25" w:rsidRDefault="00DE7A67" w:rsidP="00B15F25">
      <w:pPr>
        <w:ind w:firstLine="567"/>
        <w:contextualSpacing/>
        <w:jc w:val="both"/>
        <w:rPr>
          <w:sz w:val="28"/>
          <w:szCs w:val="28"/>
        </w:rPr>
      </w:pPr>
      <w:r w:rsidRPr="00B15F25">
        <w:rPr>
          <w:sz w:val="28"/>
          <w:szCs w:val="28"/>
        </w:rPr>
        <w:t>ліквідація акціонерного товариства;</w:t>
      </w:r>
    </w:p>
    <w:p w14:paraId="4503134E" w14:textId="77777777" w:rsidR="00DE7A67" w:rsidRPr="00B15F25" w:rsidRDefault="00DE7A67" w:rsidP="00B15F25">
      <w:pPr>
        <w:ind w:firstLine="567"/>
        <w:contextualSpacing/>
        <w:jc w:val="both"/>
        <w:rPr>
          <w:sz w:val="28"/>
          <w:szCs w:val="28"/>
        </w:rPr>
      </w:pPr>
      <w:r w:rsidRPr="00B15F25">
        <w:rPr>
          <w:sz w:val="28"/>
          <w:szCs w:val="28"/>
        </w:rPr>
        <w:t>визначення уповноважених осіб товариства, що ліквідується, для здійснення всіх необхідних дій, пов’язаних із процесом ліквідації;</w:t>
      </w:r>
    </w:p>
    <w:p w14:paraId="22087885" w14:textId="024CE747"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 xml:space="preserve">оприлюднення рішення про ліквідацію акціонерного товариства;  </w:t>
      </w:r>
    </w:p>
    <w:p w14:paraId="3A045059" w14:textId="5ABF8052"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подання уповноваженими особами товариства, що ліквідується, до Національної комісії з цінних паперів та фондового ринку заяви, рішення про ліквідацію акціонерного товариства і всіх необхідних документів для зупинення обігу акцій такого товариства;</w:t>
      </w:r>
    </w:p>
    <w:p w14:paraId="528B2B7D" w14:textId="090C7028"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зупинення Національною комісією з цінних паперів та фондового ринку обігу акцій товариства, що ліквідується;</w:t>
      </w:r>
    </w:p>
    <w:p w14:paraId="40104D5A" w14:textId="18086760"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 xml:space="preserve">розподіл майна товариства, що ліквідується, відповідно до статті </w:t>
      </w:r>
      <w:r w:rsidRPr="00B15F25">
        <w:rPr>
          <w:sz w:val="28"/>
          <w:szCs w:val="28"/>
        </w:rPr>
        <w:fldChar w:fldCharType="begin"/>
      </w:r>
      <w:r w:rsidRPr="00B15F25">
        <w:rPr>
          <w:sz w:val="28"/>
          <w:szCs w:val="28"/>
        </w:rPr>
        <w:instrText xml:space="preserve"> REF _Ref20831312 \r \h  \* MERGEFORMAT </w:instrText>
      </w:r>
      <w:r w:rsidRPr="00B15F25">
        <w:rPr>
          <w:sz w:val="28"/>
          <w:szCs w:val="28"/>
        </w:rPr>
      </w:r>
      <w:r w:rsidRPr="00B15F25">
        <w:rPr>
          <w:sz w:val="28"/>
          <w:szCs w:val="28"/>
        </w:rPr>
        <w:fldChar w:fldCharType="separate"/>
      </w:r>
      <w:r w:rsidR="00E41BDF" w:rsidRPr="00E41BDF">
        <w:rPr>
          <w:vanish/>
          <w:sz w:val="28"/>
          <w:szCs w:val="28"/>
        </w:rPr>
        <w:t>Стаття</w:t>
      </w:r>
      <w:r w:rsidR="00E41BDF">
        <w:rPr>
          <w:sz w:val="28"/>
          <w:szCs w:val="28"/>
        </w:rPr>
        <w:t xml:space="preserve"> 133</w:t>
      </w:r>
      <w:r w:rsidRPr="00B15F25">
        <w:rPr>
          <w:sz w:val="28"/>
          <w:szCs w:val="28"/>
        </w:rPr>
        <w:fldChar w:fldCharType="end"/>
      </w:r>
      <w:r w:rsidRPr="00B15F25">
        <w:rPr>
          <w:sz w:val="28"/>
          <w:szCs w:val="28"/>
        </w:rPr>
        <w:t xml:space="preserve"> цього Закону;</w:t>
      </w:r>
    </w:p>
    <w:p w14:paraId="4C744199" w14:textId="59D66922"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подання до Національної комісії з цінних паперів та фондового ринку заяви і всіх необхідних документів для скасування випуску цінних паперів товариства, що ліквідується;</w:t>
      </w:r>
    </w:p>
    <w:p w14:paraId="23056480" w14:textId="04DD3219"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скасування Національною комісією з цінних паперів та фондового ринку реєстрації випуску цінних паперів товариства, що ліквідується;</w:t>
      </w:r>
    </w:p>
    <w:p w14:paraId="20ED34C7" w14:textId="4EEBF7ED" w:rsidR="00DE7A67" w:rsidRPr="00B15F25" w:rsidRDefault="00DE7A67" w:rsidP="00B15F25">
      <w:pPr>
        <w:pStyle w:val="a7"/>
        <w:numPr>
          <w:ilvl w:val="0"/>
          <w:numId w:val="160"/>
        </w:numPr>
        <w:tabs>
          <w:tab w:val="left" w:pos="851"/>
        </w:tabs>
        <w:ind w:left="0" w:firstLine="567"/>
        <w:jc w:val="both"/>
        <w:rPr>
          <w:sz w:val="28"/>
          <w:szCs w:val="28"/>
        </w:rPr>
      </w:pPr>
      <w:r w:rsidRPr="00B15F25">
        <w:rPr>
          <w:sz w:val="28"/>
          <w:szCs w:val="28"/>
        </w:rPr>
        <w:t>державна реєстрація припинення акціонерного товариства шляхом ліквідації в органах державної реєстрації.</w:t>
      </w:r>
    </w:p>
    <w:p w14:paraId="0D905CE6" w14:textId="47C27192" w:rsidR="00DE7A67" w:rsidRPr="00B15F25" w:rsidRDefault="00DE7A67" w:rsidP="00B15F25">
      <w:pPr>
        <w:pStyle w:val="a7"/>
        <w:numPr>
          <w:ilvl w:val="0"/>
          <w:numId w:val="197"/>
        </w:numPr>
        <w:tabs>
          <w:tab w:val="left" w:pos="851"/>
        </w:tabs>
        <w:ind w:left="0" w:firstLine="567"/>
        <w:jc w:val="both"/>
        <w:rPr>
          <w:sz w:val="28"/>
          <w:szCs w:val="28"/>
        </w:rPr>
      </w:pPr>
      <w:r w:rsidRPr="00B15F25">
        <w:rPr>
          <w:sz w:val="28"/>
          <w:szCs w:val="28"/>
        </w:rPr>
        <w:t>Порядок здійснення скасування випуску акцій в процесі ліквідації встановлюється Національною комісією з цінних паперів та фондового ринку.</w:t>
      </w:r>
    </w:p>
    <w:p w14:paraId="098BDB96" w14:textId="77777777" w:rsidR="00EB11C4" w:rsidRPr="00B15F25" w:rsidRDefault="00EB11C4" w:rsidP="00B15F25">
      <w:pPr>
        <w:pStyle w:val="a7"/>
        <w:tabs>
          <w:tab w:val="left" w:pos="851"/>
        </w:tabs>
        <w:ind w:left="0"/>
        <w:jc w:val="both"/>
        <w:rPr>
          <w:sz w:val="28"/>
          <w:szCs w:val="28"/>
        </w:rPr>
      </w:pPr>
    </w:p>
    <w:p w14:paraId="50243778" w14:textId="103DCCCE" w:rsidR="0034402A" w:rsidRPr="00B15F25" w:rsidRDefault="002663D8" w:rsidP="00B15F25">
      <w:pPr>
        <w:pStyle w:val="a"/>
        <w:keepNext w:val="0"/>
        <w:keepLines w:val="0"/>
        <w:widowControl w:val="0"/>
        <w:tabs>
          <w:tab w:val="left" w:pos="1701"/>
        </w:tabs>
        <w:spacing w:before="0"/>
        <w:ind w:left="0" w:firstLine="567"/>
        <w:contextualSpacing/>
        <w:rPr>
          <w:rFonts w:cs="Times New Roman"/>
          <w:szCs w:val="28"/>
        </w:rPr>
      </w:pPr>
      <w:bookmarkStart w:id="263" w:name="_Ref20831312"/>
      <w:r w:rsidRPr="00B15F25">
        <w:rPr>
          <w:rFonts w:cs="Times New Roman"/>
          <w:szCs w:val="28"/>
        </w:rPr>
        <w:lastRenderedPageBreak/>
        <w:t xml:space="preserve"> Розподіл майна акціонерного товариства, що ліквідується, між кредиторами та акціонерами</w:t>
      </w:r>
      <w:bookmarkEnd w:id="262"/>
      <w:bookmarkEnd w:id="263"/>
      <w:r w:rsidRPr="00B15F25">
        <w:rPr>
          <w:rFonts w:cs="Times New Roman"/>
          <w:szCs w:val="28"/>
        </w:rPr>
        <w:t xml:space="preserve"> </w:t>
      </w:r>
    </w:p>
    <w:p w14:paraId="1870CA11" w14:textId="77777777" w:rsidR="0034402A" w:rsidRPr="00B15F25" w:rsidRDefault="002663D8" w:rsidP="00B15F25">
      <w:pPr>
        <w:pStyle w:val="a7"/>
        <w:widowControl w:val="0"/>
        <w:numPr>
          <w:ilvl w:val="3"/>
          <w:numId w:val="89"/>
        </w:numPr>
        <w:tabs>
          <w:tab w:val="left" w:pos="851"/>
        </w:tabs>
        <w:ind w:left="0" w:firstLine="567"/>
        <w:jc w:val="both"/>
        <w:rPr>
          <w:sz w:val="28"/>
          <w:szCs w:val="28"/>
        </w:rPr>
      </w:pPr>
      <w:r w:rsidRPr="00B15F25">
        <w:rPr>
          <w:sz w:val="28"/>
          <w:szCs w:val="28"/>
        </w:rPr>
        <w:t xml:space="preserve">У разі ліквідації платоспроможного акціонерного товариства вимоги його кредиторів та акціонерів задовольняються у такій черговості: </w:t>
      </w:r>
    </w:p>
    <w:p w14:paraId="3A04AEFD"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першу чергу задовольняються вимоги щодо відшкодування шкоди, заподіяної каліцтвом, іншими ушкодженнями здоров'я або смертю, та вимоги кредиторів, забезпечені заставою; </w:t>
      </w:r>
    </w:p>
    <w:p w14:paraId="60B9FE51"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другу чергу - вимоги працівників, пов'язані з трудовими відносинами, вимоги автора про плату за використання результату його інтелектуальної, творчої діяльності; </w:t>
      </w:r>
    </w:p>
    <w:p w14:paraId="5A5E6488"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третю чергу - вимоги щодо податків, зборів (обов'язкових платежів); </w:t>
      </w:r>
    </w:p>
    <w:p w14:paraId="72439FF4"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четверту чергу - всі інші вимоги кредиторів; </w:t>
      </w:r>
    </w:p>
    <w:p w14:paraId="275C38B9"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п'яту чергу - виплати нарахованих, але не виплачених дивідендів за привілейованими акціями; </w:t>
      </w:r>
    </w:p>
    <w:p w14:paraId="17F8C609" w14:textId="2013CDD2"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шосту чергу - виплати за привілейованими акціями, які підлягають викупу відповідно до статті </w:t>
      </w:r>
      <w:r w:rsidR="00861938" w:rsidRPr="00B15F25">
        <w:rPr>
          <w:sz w:val="28"/>
          <w:szCs w:val="28"/>
        </w:rPr>
        <w:fldChar w:fldCharType="begin"/>
      </w:r>
      <w:r w:rsidR="00861938" w:rsidRPr="00B15F25">
        <w:rPr>
          <w:sz w:val="28"/>
          <w:szCs w:val="28"/>
        </w:rPr>
        <w:instrText xml:space="preserve"> REF _Ref19795392 \r \h  \* MERGEFORMAT </w:instrText>
      </w:r>
      <w:r w:rsidR="00861938" w:rsidRPr="00B15F25">
        <w:rPr>
          <w:sz w:val="28"/>
          <w:szCs w:val="28"/>
        </w:rPr>
      </w:r>
      <w:r w:rsidR="00861938" w:rsidRPr="00B15F25">
        <w:rPr>
          <w:sz w:val="28"/>
          <w:szCs w:val="28"/>
        </w:rPr>
        <w:fldChar w:fldCharType="separate"/>
      </w:r>
      <w:r w:rsidR="00E41BDF" w:rsidRPr="00E41BDF">
        <w:rPr>
          <w:vanish/>
          <w:sz w:val="28"/>
          <w:szCs w:val="28"/>
        </w:rPr>
        <w:t xml:space="preserve">Стаття </w:t>
      </w:r>
      <w:r w:rsidR="00E41BDF">
        <w:rPr>
          <w:sz w:val="28"/>
          <w:szCs w:val="28"/>
        </w:rPr>
        <w:t>98</w:t>
      </w:r>
      <w:r w:rsidR="00861938" w:rsidRPr="00B15F25">
        <w:rPr>
          <w:sz w:val="28"/>
          <w:szCs w:val="28"/>
        </w:rPr>
        <w:fldChar w:fldCharType="end"/>
      </w:r>
      <w:r w:rsidRPr="00B15F25">
        <w:rPr>
          <w:sz w:val="28"/>
          <w:szCs w:val="28"/>
        </w:rPr>
        <w:t xml:space="preserve"> цього Закону; </w:t>
      </w:r>
    </w:p>
    <w:p w14:paraId="3DD1FCEB"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сьому чергу - виплати ліквідаційної вартості привілейованих акцій; </w:t>
      </w:r>
    </w:p>
    <w:p w14:paraId="3BE09F4F" w14:textId="08906480"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восьму чергу - виплати за простими акціями, які підлягають викупу відповідно до статті </w:t>
      </w:r>
      <w:r w:rsidR="00861938" w:rsidRPr="00B15F25">
        <w:rPr>
          <w:sz w:val="28"/>
          <w:szCs w:val="28"/>
        </w:rPr>
        <w:fldChar w:fldCharType="begin"/>
      </w:r>
      <w:r w:rsidR="00861938" w:rsidRPr="00B15F25">
        <w:rPr>
          <w:sz w:val="28"/>
          <w:szCs w:val="28"/>
        </w:rPr>
        <w:instrText xml:space="preserve"> REF _Ref19795392 \r \h  \* MERGEFORMAT </w:instrText>
      </w:r>
      <w:r w:rsidR="00861938" w:rsidRPr="00B15F25">
        <w:rPr>
          <w:sz w:val="28"/>
          <w:szCs w:val="28"/>
        </w:rPr>
      </w:r>
      <w:r w:rsidR="00861938" w:rsidRPr="00B15F25">
        <w:rPr>
          <w:sz w:val="28"/>
          <w:szCs w:val="28"/>
        </w:rPr>
        <w:fldChar w:fldCharType="separate"/>
      </w:r>
      <w:r w:rsidR="00E41BDF" w:rsidRPr="00E41BDF">
        <w:rPr>
          <w:vanish/>
          <w:sz w:val="28"/>
          <w:szCs w:val="28"/>
        </w:rPr>
        <w:t xml:space="preserve">Стаття </w:t>
      </w:r>
      <w:r w:rsidR="00E41BDF">
        <w:rPr>
          <w:sz w:val="28"/>
          <w:szCs w:val="28"/>
        </w:rPr>
        <w:t>98</w:t>
      </w:r>
      <w:r w:rsidR="00861938" w:rsidRPr="00B15F25">
        <w:rPr>
          <w:sz w:val="28"/>
          <w:szCs w:val="28"/>
        </w:rPr>
        <w:fldChar w:fldCharType="end"/>
      </w:r>
      <w:r w:rsidRPr="00B15F25">
        <w:rPr>
          <w:sz w:val="28"/>
          <w:szCs w:val="28"/>
        </w:rPr>
        <w:t xml:space="preserve"> цього Закону; </w:t>
      </w:r>
    </w:p>
    <w:p w14:paraId="334C6EAB" w14:textId="77777777"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дев'яту чергу - розподіл майна між акціонерами - власниками простих акцій товариства пропорційно до кількості належних їм акцій. </w:t>
      </w:r>
    </w:p>
    <w:p w14:paraId="163E6F37" w14:textId="77777777" w:rsidR="0034402A" w:rsidRPr="00B15F25" w:rsidRDefault="002663D8" w:rsidP="00B15F25">
      <w:pPr>
        <w:pStyle w:val="a7"/>
        <w:widowControl w:val="0"/>
        <w:numPr>
          <w:ilvl w:val="3"/>
          <w:numId w:val="89"/>
        </w:numPr>
        <w:tabs>
          <w:tab w:val="left" w:pos="851"/>
        </w:tabs>
        <w:ind w:left="0" w:firstLine="567"/>
        <w:jc w:val="both"/>
        <w:rPr>
          <w:sz w:val="28"/>
          <w:szCs w:val="28"/>
        </w:rPr>
      </w:pPr>
      <w:r w:rsidRPr="00B15F25">
        <w:rPr>
          <w:sz w:val="28"/>
          <w:szCs w:val="28"/>
        </w:rPr>
        <w:t>Вимоги кожної черги задовольняються після повного задоволення вимог кредиторів (акціонерів) попередньої черги.</w:t>
      </w:r>
    </w:p>
    <w:p w14:paraId="743D4354" w14:textId="22E7F95C" w:rsidR="0034402A" w:rsidRPr="00B15F25" w:rsidRDefault="002663D8" w:rsidP="00B15F25">
      <w:pPr>
        <w:widowControl w:val="0"/>
        <w:tabs>
          <w:tab w:val="left" w:pos="851"/>
        </w:tabs>
        <w:ind w:firstLine="567"/>
        <w:contextualSpacing/>
        <w:jc w:val="both"/>
        <w:rPr>
          <w:sz w:val="28"/>
          <w:szCs w:val="28"/>
        </w:rPr>
      </w:pPr>
      <w:r w:rsidRPr="00B15F25">
        <w:rPr>
          <w:sz w:val="28"/>
          <w:szCs w:val="28"/>
        </w:rPr>
        <w:t xml:space="preserve">У разі </w:t>
      </w:r>
      <w:r w:rsidR="00765823" w:rsidRPr="00B15F25">
        <w:rPr>
          <w:sz w:val="28"/>
          <w:szCs w:val="28"/>
        </w:rPr>
        <w:t xml:space="preserve">емісії </w:t>
      </w:r>
      <w:r w:rsidRPr="00B15F25">
        <w:rPr>
          <w:sz w:val="28"/>
          <w:szCs w:val="28"/>
        </w:rPr>
        <w:t xml:space="preserve">товариством кількох класів привілейованих акцій черговість розподілу майна між акціонерами - власниками кожного класу привілейованих акцій визначається статутом товариства. </w:t>
      </w:r>
    </w:p>
    <w:p w14:paraId="6C997D2B" w14:textId="016FD8BC" w:rsidR="00EB11C4" w:rsidRDefault="002663D8" w:rsidP="00CF3C4E">
      <w:pPr>
        <w:widowControl w:val="0"/>
        <w:tabs>
          <w:tab w:val="left" w:pos="851"/>
        </w:tabs>
        <w:ind w:firstLine="567"/>
        <w:contextualSpacing/>
        <w:jc w:val="both"/>
        <w:rPr>
          <w:sz w:val="28"/>
          <w:szCs w:val="28"/>
        </w:rPr>
      </w:pPr>
      <w:r w:rsidRPr="00B15F25">
        <w:rPr>
          <w:sz w:val="28"/>
          <w:szCs w:val="28"/>
        </w:rPr>
        <w:t xml:space="preserve">У разі недостатності майна товариства, що ліквідується, для розподілу між усіма кредиторами (акціонерами) відповідної черги майно розподіляється між ними пропорційно сумам вимог (кількості належних їм акцій) кожного кредитора (акціонера) цієї черги. </w:t>
      </w:r>
    </w:p>
    <w:p w14:paraId="6AE29643" w14:textId="11AB827A" w:rsidR="00A03F47" w:rsidRDefault="00A03F47" w:rsidP="00B15F25">
      <w:pPr>
        <w:widowControl w:val="0"/>
        <w:tabs>
          <w:tab w:val="left" w:pos="851"/>
        </w:tabs>
        <w:ind w:firstLine="567"/>
        <w:contextualSpacing/>
        <w:jc w:val="both"/>
        <w:rPr>
          <w:sz w:val="28"/>
          <w:szCs w:val="28"/>
        </w:rPr>
      </w:pPr>
    </w:p>
    <w:p w14:paraId="04FB15E2" w14:textId="069E4954" w:rsidR="00A03F47" w:rsidRDefault="00A03F47" w:rsidP="00CF3C4E">
      <w:pPr>
        <w:pStyle w:val="a9"/>
        <w:keepNext w:val="0"/>
        <w:keepLines w:val="0"/>
        <w:widowControl w:val="0"/>
        <w:numPr>
          <w:ilvl w:val="0"/>
          <w:numId w:val="134"/>
        </w:numPr>
        <w:spacing w:before="0"/>
        <w:ind w:left="0" w:firstLine="426"/>
        <w:contextualSpacing/>
        <w:rPr>
          <w:rFonts w:cs="Times New Roman"/>
          <w:szCs w:val="28"/>
        </w:rPr>
      </w:pPr>
      <w:r>
        <w:rPr>
          <w:rFonts w:cs="Times New Roman"/>
          <w:szCs w:val="28"/>
        </w:rPr>
        <w:t>ПРИКІНЦЕВІ ТА ПЕРЕХІДНІ ПОЛОЖЕННЯ</w:t>
      </w:r>
    </w:p>
    <w:p w14:paraId="344EA4FA" w14:textId="77777777" w:rsidR="00A03F47" w:rsidRPr="00A03F47" w:rsidRDefault="00A03F47" w:rsidP="00A03F47"/>
    <w:p w14:paraId="2F8321F2" w14:textId="13DC345E" w:rsidR="00A03F47" w:rsidRPr="00D166DD" w:rsidRDefault="00A03F47" w:rsidP="00437DBC">
      <w:pPr>
        <w:pStyle w:val="a7"/>
        <w:widowControl w:val="0"/>
        <w:numPr>
          <w:ilvl w:val="3"/>
          <w:numId w:val="90"/>
        </w:numPr>
        <w:tabs>
          <w:tab w:val="left" w:pos="851"/>
        </w:tabs>
        <w:ind w:left="0" w:firstLine="567"/>
        <w:jc w:val="both"/>
        <w:rPr>
          <w:rFonts w:eastAsia="Times New Roman"/>
          <w:sz w:val="28"/>
          <w:szCs w:val="28"/>
        </w:rPr>
      </w:pPr>
      <w:r w:rsidRPr="00B15F25">
        <w:rPr>
          <w:rFonts w:eastAsia="Times New Roman"/>
          <w:sz w:val="28"/>
          <w:szCs w:val="28"/>
        </w:rPr>
        <w:t xml:space="preserve">Цей Закон набирає чинності з дня наступного за днем його опублікування, </w:t>
      </w:r>
      <w:r w:rsidRPr="00CC2576">
        <w:rPr>
          <w:rFonts w:eastAsia="Times New Roman"/>
          <w:sz w:val="28"/>
          <w:szCs w:val="28"/>
        </w:rPr>
        <w:t xml:space="preserve">крім </w:t>
      </w:r>
      <w:r w:rsidR="00437DBC" w:rsidRPr="00D166DD">
        <w:rPr>
          <w:rFonts w:eastAsia="Times New Roman"/>
          <w:sz w:val="28"/>
          <w:szCs w:val="28"/>
        </w:rPr>
        <w:t xml:space="preserve">підпунктів </w:t>
      </w:r>
      <w:r w:rsidR="00437DBC">
        <w:rPr>
          <w:rFonts w:eastAsia="Times New Roman"/>
          <w:sz w:val="28"/>
          <w:szCs w:val="28"/>
        </w:rPr>
        <w:fldChar w:fldCharType="begin"/>
      </w:r>
      <w:r w:rsidR="00437DBC">
        <w:rPr>
          <w:rFonts w:eastAsia="Times New Roman"/>
          <w:sz w:val="28"/>
          <w:szCs w:val="28"/>
        </w:rPr>
        <w:instrText xml:space="preserve"> REF _Ref25573713 \r \h  \* MERGEFORMAT </w:instrText>
      </w:r>
      <w:r w:rsidR="00437DBC">
        <w:rPr>
          <w:rFonts w:eastAsia="Times New Roman"/>
          <w:sz w:val="28"/>
          <w:szCs w:val="28"/>
        </w:rPr>
      </w:r>
      <w:r w:rsidR="00437DBC">
        <w:rPr>
          <w:rFonts w:eastAsia="Times New Roman"/>
          <w:sz w:val="28"/>
          <w:szCs w:val="28"/>
        </w:rPr>
        <w:fldChar w:fldCharType="separate"/>
      </w:r>
      <w:r w:rsidR="00E41BDF">
        <w:rPr>
          <w:rFonts w:eastAsia="Times New Roman"/>
          <w:sz w:val="28"/>
          <w:szCs w:val="28"/>
        </w:rPr>
        <w:t>1</w:t>
      </w:r>
      <w:r w:rsidR="00E41BDF" w:rsidRPr="00E41BDF">
        <w:rPr>
          <w:rFonts w:eastAsia="Times New Roman"/>
          <w:vanish/>
          <w:sz w:val="28"/>
          <w:szCs w:val="28"/>
        </w:rPr>
        <w:t>)</w:t>
      </w:r>
      <w:r w:rsidR="00437DBC">
        <w:rPr>
          <w:rFonts w:eastAsia="Times New Roman"/>
          <w:sz w:val="28"/>
          <w:szCs w:val="28"/>
        </w:rPr>
        <w:fldChar w:fldCharType="end"/>
      </w:r>
      <w:r w:rsidR="00437DBC">
        <w:rPr>
          <w:rFonts w:eastAsia="Times New Roman"/>
          <w:sz w:val="28"/>
          <w:szCs w:val="28"/>
        </w:rPr>
        <w:t xml:space="preserve"> - </w:t>
      </w:r>
      <w:r w:rsidR="00437DBC">
        <w:rPr>
          <w:rFonts w:eastAsia="Times New Roman"/>
          <w:sz w:val="28"/>
          <w:szCs w:val="28"/>
        </w:rPr>
        <w:fldChar w:fldCharType="begin"/>
      </w:r>
      <w:r w:rsidR="00437DBC">
        <w:rPr>
          <w:rFonts w:eastAsia="Times New Roman"/>
          <w:sz w:val="28"/>
          <w:szCs w:val="28"/>
        </w:rPr>
        <w:instrText xml:space="preserve"> REF _Ref25573717 \r \h  \* MERGEFORMAT </w:instrText>
      </w:r>
      <w:r w:rsidR="00437DBC">
        <w:rPr>
          <w:rFonts w:eastAsia="Times New Roman"/>
          <w:sz w:val="28"/>
          <w:szCs w:val="28"/>
        </w:rPr>
      </w:r>
      <w:r w:rsidR="00437DBC">
        <w:rPr>
          <w:rFonts w:eastAsia="Times New Roman"/>
          <w:sz w:val="28"/>
          <w:szCs w:val="28"/>
        </w:rPr>
        <w:fldChar w:fldCharType="separate"/>
      </w:r>
      <w:r w:rsidR="00E41BDF">
        <w:rPr>
          <w:rFonts w:eastAsia="Times New Roman"/>
          <w:sz w:val="28"/>
          <w:szCs w:val="28"/>
        </w:rPr>
        <w:t>5</w:t>
      </w:r>
      <w:r w:rsidR="00E41BDF" w:rsidRPr="00E41BDF">
        <w:rPr>
          <w:rFonts w:eastAsia="Times New Roman"/>
          <w:vanish/>
          <w:sz w:val="28"/>
          <w:szCs w:val="28"/>
        </w:rPr>
        <w:t>)</w:t>
      </w:r>
      <w:r w:rsidR="00437DBC">
        <w:rPr>
          <w:rFonts w:eastAsia="Times New Roman"/>
          <w:sz w:val="28"/>
          <w:szCs w:val="28"/>
        </w:rPr>
        <w:fldChar w:fldCharType="end"/>
      </w:r>
      <w:r w:rsidR="00437DBC">
        <w:rPr>
          <w:rFonts w:eastAsia="Times New Roman"/>
          <w:sz w:val="28"/>
          <w:szCs w:val="28"/>
        </w:rPr>
        <w:t xml:space="preserve"> та </w:t>
      </w:r>
      <w:r w:rsidR="00437DBC">
        <w:rPr>
          <w:rFonts w:eastAsia="Times New Roman"/>
          <w:sz w:val="28"/>
          <w:szCs w:val="28"/>
        </w:rPr>
        <w:fldChar w:fldCharType="begin"/>
      </w:r>
      <w:r w:rsidR="00437DBC">
        <w:rPr>
          <w:rFonts w:eastAsia="Times New Roman"/>
          <w:sz w:val="28"/>
          <w:szCs w:val="28"/>
        </w:rPr>
        <w:instrText xml:space="preserve"> REF _Ref25573720 \r \h  \* MERGEFORMAT </w:instrText>
      </w:r>
      <w:r w:rsidR="00437DBC">
        <w:rPr>
          <w:rFonts w:eastAsia="Times New Roman"/>
          <w:sz w:val="28"/>
          <w:szCs w:val="28"/>
        </w:rPr>
      </w:r>
      <w:r w:rsidR="00437DBC">
        <w:rPr>
          <w:rFonts w:eastAsia="Times New Roman"/>
          <w:sz w:val="28"/>
          <w:szCs w:val="28"/>
        </w:rPr>
        <w:fldChar w:fldCharType="separate"/>
      </w:r>
      <w:r w:rsidR="00E41BDF">
        <w:rPr>
          <w:rFonts w:eastAsia="Times New Roman"/>
          <w:sz w:val="28"/>
          <w:szCs w:val="28"/>
        </w:rPr>
        <w:t>7</w:t>
      </w:r>
      <w:r w:rsidR="00E41BDF" w:rsidRPr="00E41BDF">
        <w:rPr>
          <w:rFonts w:eastAsia="Times New Roman"/>
          <w:vanish/>
          <w:sz w:val="28"/>
          <w:szCs w:val="28"/>
        </w:rPr>
        <w:t>)</w:t>
      </w:r>
      <w:r w:rsidR="00437DBC">
        <w:rPr>
          <w:rFonts w:eastAsia="Times New Roman"/>
          <w:sz w:val="28"/>
          <w:szCs w:val="28"/>
        </w:rPr>
        <w:fldChar w:fldCharType="end"/>
      </w:r>
      <w:r w:rsidR="00437DBC" w:rsidRPr="00D166DD">
        <w:rPr>
          <w:rFonts w:eastAsia="Times New Roman"/>
          <w:sz w:val="28"/>
          <w:szCs w:val="28"/>
        </w:rPr>
        <w:t xml:space="preserve"> підпункту </w:t>
      </w:r>
      <w:r w:rsidR="00437DBC">
        <w:rPr>
          <w:rFonts w:eastAsia="Times New Roman"/>
          <w:sz w:val="28"/>
          <w:szCs w:val="28"/>
        </w:rPr>
        <w:fldChar w:fldCharType="begin"/>
      </w:r>
      <w:r w:rsidR="00437DBC">
        <w:rPr>
          <w:rFonts w:eastAsia="Times New Roman"/>
          <w:sz w:val="28"/>
          <w:szCs w:val="28"/>
        </w:rPr>
        <w:instrText xml:space="preserve"> REF _Ref24967043 \r \h  \* MERGEFORMAT </w:instrText>
      </w:r>
      <w:r w:rsidR="00437DBC">
        <w:rPr>
          <w:rFonts w:eastAsia="Times New Roman"/>
          <w:sz w:val="28"/>
          <w:szCs w:val="28"/>
        </w:rPr>
      </w:r>
      <w:r w:rsidR="00437DBC">
        <w:rPr>
          <w:rFonts w:eastAsia="Times New Roman"/>
          <w:sz w:val="28"/>
          <w:szCs w:val="28"/>
        </w:rPr>
        <w:fldChar w:fldCharType="separate"/>
      </w:r>
      <w:r w:rsidR="00E41BDF">
        <w:rPr>
          <w:rFonts w:eastAsia="Times New Roman"/>
          <w:sz w:val="28"/>
          <w:szCs w:val="28"/>
        </w:rPr>
        <w:t>10</w:t>
      </w:r>
      <w:r w:rsidR="00E41BDF" w:rsidRPr="00E41BDF">
        <w:rPr>
          <w:rFonts w:eastAsia="Times New Roman"/>
          <w:vanish/>
          <w:sz w:val="28"/>
          <w:szCs w:val="28"/>
        </w:rPr>
        <w:t>)</w:t>
      </w:r>
      <w:r w:rsidR="00437DBC">
        <w:rPr>
          <w:rFonts w:eastAsia="Times New Roman"/>
          <w:sz w:val="28"/>
          <w:szCs w:val="28"/>
        </w:rPr>
        <w:fldChar w:fldCharType="end"/>
      </w:r>
      <w:r w:rsidR="00437DBC" w:rsidRPr="00D166DD">
        <w:rPr>
          <w:rFonts w:eastAsia="Times New Roman"/>
          <w:sz w:val="28"/>
          <w:szCs w:val="28"/>
        </w:rPr>
        <w:t xml:space="preserve"> пункту </w:t>
      </w:r>
      <w:r w:rsidR="00437DBC">
        <w:rPr>
          <w:rFonts w:eastAsia="Times New Roman"/>
          <w:sz w:val="28"/>
          <w:szCs w:val="28"/>
        </w:rPr>
        <w:fldChar w:fldCharType="begin"/>
      </w:r>
      <w:r w:rsidR="00437DBC">
        <w:rPr>
          <w:rFonts w:eastAsia="Times New Roman"/>
          <w:sz w:val="28"/>
          <w:szCs w:val="28"/>
        </w:rPr>
        <w:instrText xml:space="preserve"> REF _Ref25573667 \r \h </w:instrText>
      </w:r>
      <w:r w:rsidR="00437DBC">
        <w:rPr>
          <w:rFonts w:eastAsia="Times New Roman"/>
          <w:sz w:val="28"/>
          <w:szCs w:val="28"/>
        </w:rPr>
      </w:r>
      <w:r w:rsidR="00437DBC">
        <w:rPr>
          <w:rFonts w:eastAsia="Times New Roman"/>
          <w:sz w:val="28"/>
          <w:szCs w:val="28"/>
        </w:rPr>
        <w:fldChar w:fldCharType="separate"/>
      </w:r>
      <w:r w:rsidR="00E41BDF">
        <w:rPr>
          <w:rFonts w:eastAsia="Times New Roman"/>
          <w:sz w:val="28"/>
          <w:szCs w:val="28"/>
        </w:rPr>
        <w:t>9</w:t>
      </w:r>
      <w:r w:rsidR="00437DBC">
        <w:rPr>
          <w:rFonts w:eastAsia="Times New Roman"/>
          <w:sz w:val="28"/>
          <w:szCs w:val="28"/>
        </w:rPr>
        <w:fldChar w:fldCharType="end"/>
      </w:r>
      <w:r w:rsidR="00437DBC" w:rsidRPr="00D166DD">
        <w:rPr>
          <w:rFonts w:eastAsia="Times New Roman"/>
          <w:sz w:val="28"/>
          <w:szCs w:val="28"/>
        </w:rPr>
        <w:t xml:space="preserve"> цього Розділу, які набирають чинності з 1 січня 2021 року</w:t>
      </w:r>
      <w:r w:rsidR="00437DBC">
        <w:rPr>
          <w:rFonts w:eastAsia="Times New Roman"/>
          <w:sz w:val="28"/>
          <w:szCs w:val="28"/>
        </w:rPr>
        <w:t xml:space="preserve">. </w:t>
      </w:r>
    </w:p>
    <w:p w14:paraId="065A7FC5" w14:textId="6BC192AB" w:rsidR="00B673FF" w:rsidRPr="00D166DD" w:rsidRDefault="00437DBC" w:rsidP="00A03F47">
      <w:pPr>
        <w:pStyle w:val="a7"/>
        <w:widowControl w:val="0"/>
        <w:numPr>
          <w:ilvl w:val="3"/>
          <w:numId w:val="90"/>
        </w:numPr>
        <w:tabs>
          <w:tab w:val="left" w:pos="851"/>
        </w:tabs>
        <w:ind w:left="0" w:firstLine="567"/>
        <w:jc w:val="both"/>
        <w:rPr>
          <w:sz w:val="28"/>
          <w:szCs w:val="28"/>
        </w:rPr>
      </w:pPr>
      <w:r>
        <w:rPr>
          <w:sz w:val="28"/>
          <w:szCs w:val="28"/>
        </w:rPr>
        <w:t xml:space="preserve">Положення </w:t>
      </w:r>
      <w:r w:rsidR="00B673FF">
        <w:rPr>
          <w:sz w:val="28"/>
          <w:szCs w:val="28"/>
        </w:rPr>
        <w:t>статей</w:t>
      </w:r>
      <w:r>
        <w:rPr>
          <w:sz w:val="28"/>
          <w:szCs w:val="28"/>
        </w:rPr>
        <w:t xml:space="preserve"> 36 – 55 цього Закону щодо проведення електронних загальних зборів</w:t>
      </w:r>
      <w:r w:rsidR="00B673FF">
        <w:rPr>
          <w:sz w:val="28"/>
          <w:szCs w:val="28"/>
        </w:rPr>
        <w:t xml:space="preserve"> та функціонування авторизованої електронної системи</w:t>
      </w:r>
      <w:r>
        <w:rPr>
          <w:sz w:val="28"/>
          <w:szCs w:val="28"/>
        </w:rPr>
        <w:t xml:space="preserve"> набирають чинності з </w:t>
      </w:r>
      <w:r w:rsidR="00B673FF">
        <w:rPr>
          <w:sz w:val="28"/>
          <w:szCs w:val="28"/>
        </w:rPr>
        <w:t xml:space="preserve">1 </w:t>
      </w:r>
      <w:r w:rsidR="00B673FF" w:rsidRPr="00C530B0">
        <w:rPr>
          <w:rFonts w:eastAsia="Times New Roman"/>
          <w:sz w:val="28"/>
          <w:szCs w:val="28"/>
        </w:rPr>
        <w:t>січня 2021 року</w:t>
      </w:r>
      <w:r w:rsidR="00B673FF">
        <w:rPr>
          <w:rFonts w:eastAsia="Times New Roman"/>
          <w:sz w:val="28"/>
          <w:szCs w:val="28"/>
        </w:rPr>
        <w:t xml:space="preserve">. </w:t>
      </w:r>
    </w:p>
    <w:p w14:paraId="2D6F5FFF" w14:textId="33D4D173" w:rsidR="00437DBC" w:rsidRDefault="00B673FF" w:rsidP="00D166DD">
      <w:pPr>
        <w:pStyle w:val="a7"/>
        <w:widowControl w:val="0"/>
        <w:tabs>
          <w:tab w:val="left" w:pos="851"/>
        </w:tabs>
        <w:ind w:left="0" w:firstLine="567"/>
        <w:jc w:val="both"/>
        <w:rPr>
          <w:sz w:val="28"/>
          <w:szCs w:val="28"/>
        </w:rPr>
      </w:pPr>
      <w:r>
        <w:rPr>
          <w:sz w:val="28"/>
          <w:szCs w:val="28"/>
        </w:rPr>
        <w:t xml:space="preserve">До 31 грудня 2020 року ідентифікація та реєстрація акціонерів (їх представників) передбачена статтею 49 цього Закону здійснюється реєстраційною комісією самостійно. </w:t>
      </w:r>
    </w:p>
    <w:p w14:paraId="424A487C" w14:textId="493CD314" w:rsidR="00B673FF" w:rsidRDefault="00B673FF" w:rsidP="00A03F47">
      <w:pPr>
        <w:pStyle w:val="a7"/>
        <w:widowControl w:val="0"/>
        <w:numPr>
          <w:ilvl w:val="3"/>
          <w:numId w:val="90"/>
        </w:numPr>
        <w:tabs>
          <w:tab w:val="left" w:pos="851"/>
        </w:tabs>
        <w:ind w:left="0" w:firstLine="567"/>
        <w:jc w:val="both"/>
        <w:rPr>
          <w:sz w:val="28"/>
          <w:szCs w:val="28"/>
        </w:rPr>
      </w:pPr>
      <w:r>
        <w:rPr>
          <w:sz w:val="28"/>
          <w:szCs w:val="28"/>
        </w:rPr>
        <w:t xml:space="preserve">Встановити, що процедури припинення (поділу, приєднання, злиття, перетворення) та виділу, що розпочаті до дати набрання чинності цим Законом здійснюються відповідно до законодавства, що діяло на момент початку такої </w:t>
      </w:r>
      <w:r>
        <w:rPr>
          <w:sz w:val="28"/>
          <w:szCs w:val="28"/>
        </w:rPr>
        <w:lastRenderedPageBreak/>
        <w:t xml:space="preserve">процедури. </w:t>
      </w:r>
    </w:p>
    <w:p w14:paraId="54BA0626" w14:textId="016EE384" w:rsidR="00A03F47" w:rsidRPr="00A03F47" w:rsidRDefault="00A03F47" w:rsidP="00A03F47">
      <w:pPr>
        <w:pStyle w:val="a7"/>
        <w:widowControl w:val="0"/>
        <w:numPr>
          <w:ilvl w:val="3"/>
          <w:numId w:val="90"/>
        </w:numPr>
        <w:tabs>
          <w:tab w:val="left" w:pos="851"/>
        </w:tabs>
        <w:ind w:left="0" w:firstLine="567"/>
        <w:jc w:val="both"/>
        <w:rPr>
          <w:sz w:val="28"/>
          <w:szCs w:val="28"/>
        </w:rPr>
      </w:pPr>
      <w:r w:rsidRPr="00A03F47">
        <w:rPr>
          <w:sz w:val="28"/>
          <w:szCs w:val="28"/>
        </w:rPr>
        <w:t>З дня набрання чинності цим Законом втрачає чинність Закон України "Про акціонерні товариства" (Відомості Верховної Ради України (ВВР), 2008, № 50-51, ст.384</w:t>
      </w:r>
      <w:r>
        <w:rPr>
          <w:sz w:val="28"/>
          <w:szCs w:val="28"/>
        </w:rPr>
        <w:t>)</w:t>
      </w:r>
      <w:r w:rsidR="00437DBC">
        <w:rPr>
          <w:sz w:val="28"/>
          <w:szCs w:val="28"/>
        </w:rPr>
        <w:t xml:space="preserve">. </w:t>
      </w:r>
    </w:p>
    <w:p w14:paraId="7F8AB359" w14:textId="77777777" w:rsidR="00A03F47" w:rsidRPr="00B15F25" w:rsidRDefault="00A03F47" w:rsidP="00A03F47">
      <w:pPr>
        <w:pStyle w:val="a7"/>
        <w:widowControl w:val="0"/>
        <w:numPr>
          <w:ilvl w:val="3"/>
          <w:numId w:val="90"/>
        </w:numPr>
        <w:tabs>
          <w:tab w:val="left" w:pos="851"/>
        </w:tabs>
        <w:ind w:left="0" w:firstLine="567"/>
        <w:jc w:val="both"/>
        <w:rPr>
          <w:sz w:val="28"/>
          <w:szCs w:val="28"/>
        </w:rPr>
      </w:pPr>
      <w:r w:rsidRPr="00B15F25">
        <w:rPr>
          <w:sz w:val="28"/>
          <w:szCs w:val="28"/>
        </w:rPr>
        <w:t>В акціонерних товариствах, в яких, на дату набрання чинності цим Законом, не створена наглядова рада, та до моменту приведення своєї діяльності у відповідність до вимог цього Закону, товариства вважаються такими, що обрали однорівневу систему управління, а колегіальний виконавчий орган виконує функції ради директорів.</w:t>
      </w:r>
    </w:p>
    <w:p w14:paraId="070F4B7B" w14:textId="77777777" w:rsidR="00A03F47" w:rsidRPr="00B15F25" w:rsidRDefault="00A03F47" w:rsidP="00A03F47">
      <w:pPr>
        <w:pStyle w:val="a7"/>
        <w:widowControl w:val="0"/>
        <w:numPr>
          <w:ilvl w:val="3"/>
          <w:numId w:val="90"/>
        </w:numPr>
        <w:tabs>
          <w:tab w:val="left" w:pos="851"/>
        </w:tabs>
        <w:ind w:left="0" w:firstLine="567"/>
        <w:jc w:val="both"/>
        <w:rPr>
          <w:sz w:val="28"/>
          <w:szCs w:val="28"/>
        </w:rPr>
      </w:pPr>
      <w:r w:rsidRPr="00B15F25">
        <w:rPr>
          <w:sz w:val="28"/>
          <w:szCs w:val="28"/>
        </w:rPr>
        <w:t>Акціонерні товариства зобов’язані привести свою діяльн</w:t>
      </w:r>
      <w:r>
        <w:rPr>
          <w:sz w:val="28"/>
          <w:szCs w:val="28"/>
        </w:rPr>
        <w:t>і</w:t>
      </w:r>
      <w:r w:rsidRPr="00B15F25">
        <w:rPr>
          <w:sz w:val="28"/>
          <w:szCs w:val="28"/>
        </w:rPr>
        <w:t>ст</w:t>
      </w:r>
      <w:r>
        <w:rPr>
          <w:sz w:val="28"/>
          <w:szCs w:val="28"/>
        </w:rPr>
        <w:t>ь</w:t>
      </w:r>
      <w:r w:rsidRPr="00B15F25">
        <w:rPr>
          <w:sz w:val="28"/>
          <w:szCs w:val="28"/>
        </w:rPr>
        <w:t>, в тому числі статути та внутрішні положення, у відповідність із цим Законом до 1 травня 2021 року.</w:t>
      </w:r>
    </w:p>
    <w:p w14:paraId="70CF61C2" w14:textId="77777777" w:rsidR="00A03F47" w:rsidRPr="00B15F25" w:rsidRDefault="00A03F47" w:rsidP="00A03F47">
      <w:pPr>
        <w:pStyle w:val="a7"/>
        <w:widowControl w:val="0"/>
        <w:numPr>
          <w:ilvl w:val="3"/>
          <w:numId w:val="90"/>
        </w:numPr>
        <w:tabs>
          <w:tab w:val="left" w:pos="851"/>
        </w:tabs>
        <w:ind w:left="0" w:firstLine="567"/>
        <w:jc w:val="both"/>
        <w:rPr>
          <w:sz w:val="28"/>
          <w:szCs w:val="28"/>
        </w:rPr>
      </w:pPr>
      <w:r w:rsidRPr="00B15F25">
        <w:rPr>
          <w:sz w:val="28"/>
          <w:szCs w:val="28"/>
        </w:rPr>
        <w:t xml:space="preserve">Строк позовної давності для оскарження рішень загальних зборів передбачений статтею </w:t>
      </w:r>
      <w:r w:rsidRPr="00B15F25">
        <w:rPr>
          <w:sz w:val="28"/>
          <w:szCs w:val="28"/>
        </w:rPr>
        <w:fldChar w:fldCharType="begin"/>
      </w:r>
      <w:r w:rsidRPr="00B15F25">
        <w:rPr>
          <w:sz w:val="28"/>
          <w:szCs w:val="28"/>
        </w:rPr>
        <w:instrText xml:space="preserve"> REF _Ref25053683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57</w:t>
      </w:r>
      <w:r w:rsidRPr="00B15F25">
        <w:rPr>
          <w:sz w:val="28"/>
          <w:szCs w:val="28"/>
        </w:rPr>
        <w:fldChar w:fldCharType="end"/>
      </w:r>
      <w:r w:rsidRPr="00B15F25">
        <w:rPr>
          <w:sz w:val="28"/>
          <w:szCs w:val="28"/>
        </w:rPr>
        <w:t xml:space="preserve"> Закону України  «Про акціонерні товариства» застосовується виключно до оскарження рішень загальних зборів, що будуть прийняті після набуття чинності цього Закону.</w:t>
      </w:r>
    </w:p>
    <w:p w14:paraId="5EE63288" w14:textId="77777777" w:rsidR="00A03F47" w:rsidRPr="00B15F25" w:rsidRDefault="00A03F47" w:rsidP="00A03F47">
      <w:pPr>
        <w:pStyle w:val="a7"/>
        <w:widowControl w:val="0"/>
        <w:numPr>
          <w:ilvl w:val="3"/>
          <w:numId w:val="90"/>
        </w:numPr>
        <w:tabs>
          <w:tab w:val="left" w:pos="851"/>
        </w:tabs>
        <w:ind w:left="0" w:firstLine="567"/>
        <w:jc w:val="both"/>
        <w:rPr>
          <w:sz w:val="28"/>
          <w:szCs w:val="28"/>
        </w:rPr>
      </w:pPr>
      <w:r w:rsidRPr="00B15F25">
        <w:rPr>
          <w:sz w:val="28"/>
          <w:szCs w:val="28"/>
        </w:rPr>
        <w:t xml:space="preserve">Якщо зміни до статуту товариства стосуються виключно питання передбаченого частиною </w:t>
      </w:r>
      <w:r w:rsidRPr="00B15F25">
        <w:rPr>
          <w:sz w:val="28"/>
          <w:szCs w:val="28"/>
        </w:rPr>
        <w:fldChar w:fldCharType="begin"/>
      </w:r>
      <w:r w:rsidRPr="00B15F25">
        <w:rPr>
          <w:sz w:val="28"/>
          <w:szCs w:val="28"/>
        </w:rPr>
        <w:instrText xml:space="preserve"> REF _Ref24981485 \r \h  \* MERGEFORMAT </w:instrText>
      </w:r>
      <w:r w:rsidRPr="00B15F25">
        <w:rPr>
          <w:sz w:val="28"/>
          <w:szCs w:val="28"/>
        </w:rPr>
      </w:r>
      <w:r w:rsidRPr="00B15F25">
        <w:rPr>
          <w:sz w:val="28"/>
          <w:szCs w:val="28"/>
        </w:rPr>
        <w:fldChar w:fldCharType="separate"/>
      </w:r>
      <w:r w:rsidR="00E41BDF" w:rsidRPr="00E41BDF">
        <w:rPr>
          <w:vanish/>
          <w:sz w:val="28"/>
          <w:szCs w:val="28"/>
        </w:rPr>
        <w:t>Стаття 27.</w:t>
      </w:r>
      <w:r w:rsidR="00E41BDF">
        <w:rPr>
          <w:sz w:val="28"/>
          <w:szCs w:val="28"/>
        </w:rPr>
        <w:t>2</w:t>
      </w:r>
      <w:r w:rsidRPr="00B15F25">
        <w:rPr>
          <w:sz w:val="28"/>
          <w:szCs w:val="28"/>
        </w:rPr>
        <w:fldChar w:fldCharType="end"/>
      </w:r>
      <w:r w:rsidRPr="00B15F25">
        <w:rPr>
          <w:sz w:val="28"/>
          <w:szCs w:val="28"/>
        </w:rPr>
        <w:t xml:space="preserve"> статті </w:t>
      </w:r>
      <w:r w:rsidRPr="00B15F25">
        <w:rPr>
          <w:sz w:val="28"/>
          <w:szCs w:val="28"/>
        </w:rPr>
        <w:fldChar w:fldCharType="begin"/>
      </w:r>
      <w:r w:rsidRPr="00B15F25">
        <w:rPr>
          <w:sz w:val="28"/>
          <w:szCs w:val="28"/>
        </w:rPr>
        <w:instrText xml:space="preserve"> REF _Ref24981489 \r \h  \* MERGEFORMAT </w:instrText>
      </w:r>
      <w:r w:rsidRPr="00B15F25">
        <w:rPr>
          <w:sz w:val="28"/>
          <w:szCs w:val="28"/>
        </w:rPr>
      </w:r>
      <w:r w:rsidRPr="00B15F25">
        <w:rPr>
          <w:sz w:val="28"/>
          <w:szCs w:val="28"/>
        </w:rPr>
        <w:fldChar w:fldCharType="separate"/>
      </w:r>
      <w:r w:rsidR="00E41BDF" w:rsidRPr="00E41BDF">
        <w:rPr>
          <w:vanish/>
          <w:sz w:val="28"/>
          <w:szCs w:val="28"/>
        </w:rPr>
        <w:t xml:space="preserve">Стаття </w:t>
      </w:r>
      <w:r w:rsidR="00E41BDF">
        <w:rPr>
          <w:sz w:val="28"/>
          <w:szCs w:val="28"/>
        </w:rPr>
        <w:t>27</w:t>
      </w:r>
      <w:r w:rsidRPr="00B15F25">
        <w:rPr>
          <w:sz w:val="28"/>
          <w:szCs w:val="28"/>
        </w:rPr>
        <w:fldChar w:fldCharType="end"/>
      </w:r>
      <w:r w:rsidRPr="00B15F25">
        <w:rPr>
          <w:sz w:val="28"/>
          <w:szCs w:val="28"/>
        </w:rPr>
        <w:t xml:space="preserve"> Закону України «Про акціонерні товариства», загальні збори акціонерного товариства до 1 січня 2021 року можуть вносити такі зміни простою більшістю голосів. </w:t>
      </w:r>
    </w:p>
    <w:p w14:paraId="4CEDAEE7" w14:textId="46B3C502" w:rsidR="00A03F47" w:rsidRDefault="00A03F47" w:rsidP="00CF3C4E">
      <w:pPr>
        <w:widowControl w:val="0"/>
        <w:tabs>
          <w:tab w:val="left" w:pos="851"/>
        </w:tabs>
        <w:ind w:firstLine="426"/>
        <w:contextualSpacing/>
        <w:jc w:val="both"/>
        <w:rPr>
          <w:sz w:val="28"/>
          <w:szCs w:val="28"/>
        </w:rPr>
      </w:pPr>
      <w:r w:rsidRPr="00B15F25">
        <w:rPr>
          <w:sz w:val="28"/>
          <w:szCs w:val="28"/>
        </w:rPr>
        <w:t xml:space="preserve">Положення цього пункту не застосовуються якщо змінами до статуту товариства передбачається внесення будь-яких інших змін крім передбачених цим пунктом. </w:t>
      </w:r>
    </w:p>
    <w:p w14:paraId="081ABE16" w14:textId="011C37E2" w:rsidR="00A03F47" w:rsidRDefault="00A03F47" w:rsidP="00CF3C4E">
      <w:pPr>
        <w:pStyle w:val="a7"/>
        <w:widowControl w:val="0"/>
        <w:numPr>
          <w:ilvl w:val="3"/>
          <w:numId w:val="90"/>
        </w:numPr>
        <w:tabs>
          <w:tab w:val="left" w:pos="851"/>
        </w:tabs>
        <w:ind w:left="0" w:firstLine="567"/>
        <w:jc w:val="both"/>
        <w:rPr>
          <w:sz w:val="28"/>
          <w:szCs w:val="28"/>
        </w:rPr>
      </w:pPr>
      <w:bookmarkStart w:id="264" w:name="_Ref25573667"/>
      <w:r w:rsidRPr="00CF3C4E">
        <w:rPr>
          <w:sz w:val="28"/>
          <w:szCs w:val="28"/>
        </w:rPr>
        <w:t>Внести зміни до таких законодавчих актів України:</w:t>
      </w:r>
      <w:bookmarkEnd w:id="264"/>
    </w:p>
    <w:p w14:paraId="3A24F19B" w14:textId="77777777" w:rsidR="001421A1" w:rsidRPr="00B15F25" w:rsidRDefault="001421A1" w:rsidP="00B15F25">
      <w:pPr>
        <w:pStyle w:val="14"/>
        <w:numPr>
          <w:ilvl w:val="0"/>
          <w:numId w:val="169"/>
        </w:numPr>
        <w:tabs>
          <w:tab w:val="left" w:pos="851"/>
        </w:tabs>
        <w:spacing w:before="0"/>
        <w:ind w:left="0" w:firstLine="567"/>
        <w:contextualSpacing/>
      </w:pPr>
      <w:r w:rsidRPr="00B15F25">
        <w:t>У Господарському процесуальному кодексі України (Відомості Верховної Ради України (ВВР), 1992, № 6, ст.56):</w:t>
      </w:r>
    </w:p>
    <w:p w14:paraId="3655A066" w14:textId="240692BA" w:rsidR="001421A1" w:rsidRPr="00B15F25" w:rsidRDefault="001421A1" w:rsidP="00B15F25">
      <w:pPr>
        <w:pStyle w:val="afa"/>
        <w:numPr>
          <w:ilvl w:val="0"/>
          <w:numId w:val="206"/>
        </w:numPr>
        <w:tabs>
          <w:tab w:val="left" w:pos="851"/>
        </w:tabs>
        <w:spacing w:before="0"/>
        <w:ind w:left="0" w:firstLine="567"/>
        <w:contextualSpacing/>
        <w:rPr>
          <w:rFonts w:ascii="Times New Roman" w:hAnsi="Times New Roman"/>
          <w:sz w:val="28"/>
          <w:szCs w:val="28"/>
        </w:rPr>
      </w:pPr>
      <w:r w:rsidRPr="00B15F25">
        <w:rPr>
          <w:rFonts w:ascii="Times New Roman" w:hAnsi="Times New Roman"/>
          <w:sz w:val="28"/>
          <w:szCs w:val="28"/>
        </w:rPr>
        <w:t>статтю 54 Кодексу викласти у наступній редакції:</w:t>
      </w:r>
    </w:p>
    <w:p w14:paraId="0DF741C6" w14:textId="77777777" w:rsidR="001421A1" w:rsidRPr="00B15F25" w:rsidRDefault="001421A1" w:rsidP="00B15F25">
      <w:pPr>
        <w:pStyle w:val="afa"/>
        <w:tabs>
          <w:tab w:val="left" w:pos="851"/>
        </w:tabs>
        <w:spacing w:before="0"/>
        <w:ind w:firstLine="426"/>
        <w:contextualSpacing/>
        <w:rPr>
          <w:rFonts w:ascii="Times New Roman" w:hAnsi="Times New Roman"/>
          <w:sz w:val="28"/>
          <w:szCs w:val="28"/>
        </w:rPr>
      </w:pPr>
      <w:r w:rsidRPr="00B15F25">
        <w:rPr>
          <w:rFonts w:ascii="Times New Roman" w:hAnsi="Times New Roman"/>
          <w:sz w:val="28"/>
          <w:szCs w:val="28"/>
        </w:rPr>
        <w:t>“Стаття 54. Особливості участі у судовому процесі осіб, яким законом надано право звертатися до суду в інтересах юридичної особи у спорах про відшкодування збитків, заподіяних її посадовою особою</w:t>
      </w:r>
    </w:p>
    <w:p w14:paraId="61A2FECD" w14:textId="77777777" w:rsidR="001421A1" w:rsidRPr="00B15F25" w:rsidRDefault="001421A1" w:rsidP="00B15F25">
      <w:pPr>
        <w:pStyle w:val="afa"/>
        <w:tabs>
          <w:tab w:val="left" w:pos="851"/>
        </w:tabs>
        <w:spacing w:before="0"/>
        <w:ind w:firstLine="426"/>
        <w:contextualSpacing/>
        <w:rPr>
          <w:rFonts w:ascii="Times New Roman" w:hAnsi="Times New Roman"/>
          <w:sz w:val="28"/>
          <w:szCs w:val="28"/>
        </w:rPr>
      </w:pPr>
      <w:r w:rsidRPr="00B15F25">
        <w:rPr>
          <w:rFonts w:ascii="Times New Roman" w:hAnsi="Times New Roman"/>
          <w:sz w:val="28"/>
          <w:szCs w:val="28"/>
        </w:rPr>
        <w:t>1. Власник (власники) (учасник (учасники), акціонер (акціонери) юридичної особи, якому (яким) сукупно належить 5 і більше відсотків статутного капіталу товариства (крім привілейованих акцій), або частка у власності юридичної особи якого (яких) сукупно становить 5 і більше відсотків, може подати в інтересах такої юридичної особи позов про відшкодування збитків, заподіяних юридичній особі її посадовою особою.</w:t>
      </w:r>
    </w:p>
    <w:p w14:paraId="4515EF51" w14:textId="77777777" w:rsidR="001421A1" w:rsidRPr="00B15F25" w:rsidRDefault="001421A1" w:rsidP="00B15F25">
      <w:pPr>
        <w:pStyle w:val="afa"/>
        <w:tabs>
          <w:tab w:val="left" w:pos="851"/>
        </w:tabs>
        <w:spacing w:before="0"/>
        <w:ind w:firstLine="426"/>
        <w:contextualSpacing/>
        <w:rPr>
          <w:rFonts w:ascii="Times New Roman" w:hAnsi="Times New Roman"/>
          <w:sz w:val="28"/>
          <w:szCs w:val="28"/>
        </w:rPr>
      </w:pPr>
      <w:r w:rsidRPr="00B15F25">
        <w:rPr>
          <w:rFonts w:ascii="Times New Roman" w:hAnsi="Times New Roman"/>
          <w:sz w:val="28"/>
          <w:szCs w:val="28"/>
        </w:rPr>
        <w:t>2. У разі відкриття провадження за таким позовом зазначена юридична особа набуває статусу позивача, але не вправі здійснювати свої процесуальні права та обов'язки без згоди власника (учасника, акціонера), який подав позов. Посадова особа, до якої пред'явлений позов, не вправі представляти юридичну особу та призначати іншу особу для представництва юридичної особи в даній справі.</w:t>
      </w:r>
    </w:p>
    <w:p w14:paraId="758ABF07" w14:textId="77777777" w:rsidR="001421A1" w:rsidRPr="00B15F25" w:rsidRDefault="001421A1" w:rsidP="00B15F25">
      <w:pPr>
        <w:pStyle w:val="afa"/>
        <w:tabs>
          <w:tab w:val="left" w:pos="851"/>
        </w:tabs>
        <w:spacing w:before="0"/>
        <w:ind w:firstLine="426"/>
        <w:contextualSpacing/>
        <w:rPr>
          <w:rFonts w:ascii="Times New Roman" w:hAnsi="Times New Roman"/>
          <w:sz w:val="28"/>
          <w:szCs w:val="28"/>
        </w:rPr>
      </w:pPr>
      <w:r w:rsidRPr="00B15F25">
        <w:rPr>
          <w:rFonts w:ascii="Times New Roman" w:hAnsi="Times New Roman"/>
          <w:sz w:val="28"/>
          <w:szCs w:val="28"/>
        </w:rPr>
        <w:t xml:space="preserve">3. До закінчення підготовчого засідання у справі інший співвласник (співвласники) (учасник (учасники), акціонер (акціонери) цієї юридичної особи, якому (яким) сукупно належить 5 і більше відсотків статутного капіталу </w:t>
      </w:r>
      <w:r w:rsidRPr="00B15F25">
        <w:rPr>
          <w:rFonts w:ascii="Times New Roman" w:hAnsi="Times New Roman"/>
          <w:sz w:val="28"/>
          <w:szCs w:val="28"/>
        </w:rPr>
        <w:lastRenderedPageBreak/>
        <w:t>товариства (крім привілейованих акцій), або частка у власності юридичної особи якого (яких) сукупно становить 5 і більше відсотків, має право приєднатися до поданого позову шляхом подання до суду відповідної заяви, після чого він набуває таких самих процесуальних прав та обов'язків, як і власник (учасник, акціонер), який подав позов.”;</w:t>
      </w:r>
    </w:p>
    <w:p w14:paraId="66CF701E" w14:textId="77777777" w:rsidR="001421A1" w:rsidRPr="00B15F25" w:rsidRDefault="001421A1" w:rsidP="00B15F25">
      <w:pPr>
        <w:pStyle w:val="afa"/>
        <w:numPr>
          <w:ilvl w:val="0"/>
          <w:numId w:val="206"/>
        </w:numPr>
        <w:tabs>
          <w:tab w:val="left" w:pos="851"/>
        </w:tabs>
        <w:spacing w:before="0"/>
        <w:ind w:left="0" w:firstLine="426"/>
        <w:contextualSpacing/>
        <w:rPr>
          <w:rFonts w:ascii="Times New Roman" w:hAnsi="Times New Roman"/>
          <w:sz w:val="28"/>
          <w:szCs w:val="28"/>
        </w:rPr>
      </w:pPr>
      <w:r w:rsidRPr="00B15F25">
        <w:rPr>
          <w:rFonts w:ascii="Times New Roman" w:hAnsi="Times New Roman"/>
          <w:sz w:val="28"/>
          <w:szCs w:val="28"/>
        </w:rPr>
        <w:t>частину десяту статті 129 Кодексу доповнити абзацом другим наступного змісту:</w:t>
      </w:r>
    </w:p>
    <w:p w14:paraId="3BC9A932" w14:textId="77777777" w:rsidR="001E05E7" w:rsidRPr="00B15F25" w:rsidRDefault="001421A1" w:rsidP="00B15F25">
      <w:pPr>
        <w:pStyle w:val="afa"/>
        <w:tabs>
          <w:tab w:val="left" w:pos="851"/>
        </w:tabs>
        <w:spacing w:before="0"/>
        <w:ind w:firstLine="426"/>
        <w:contextualSpacing/>
        <w:rPr>
          <w:rFonts w:ascii="Times New Roman" w:hAnsi="Times New Roman"/>
          <w:sz w:val="28"/>
          <w:szCs w:val="28"/>
        </w:rPr>
      </w:pPr>
      <w:r w:rsidRPr="00B15F25">
        <w:rPr>
          <w:rFonts w:ascii="Times New Roman" w:hAnsi="Times New Roman"/>
          <w:sz w:val="28"/>
          <w:szCs w:val="28"/>
        </w:rPr>
        <w:t>«Якщо інше не передбачено статутом акціонерного товариства, судові витрати, понесені акціонером у зв’язку з поданням позову в інтересах такого акціонерного товариства про відшкодування збитків, заподіяних акціонерному товариства його посадовими особами, відшкодовується таким товариством незалежно від результатів розгляду справи у суді.»</w:t>
      </w:r>
      <w:r w:rsidR="001E05E7" w:rsidRPr="00B15F25">
        <w:rPr>
          <w:rFonts w:ascii="Times New Roman" w:hAnsi="Times New Roman"/>
          <w:sz w:val="28"/>
          <w:szCs w:val="28"/>
        </w:rPr>
        <w:t>;</w:t>
      </w:r>
    </w:p>
    <w:p w14:paraId="3F0D236A" w14:textId="266C4603" w:rsidR="001421A1" w:rsidRPr="00B15F25" w:rsidRDefault="001421A1" w:rsidP="00B15F25">
      <w:pPr>
        <w:pStyle w:val="afa"/>
        <w:tabs>
          <w:tab w:val="left" w:pos="851"/>
        </w:tabs>
        <w:spacing w:before="0"/>
        <w:ind w:firstLine="426"/>
        <w:contextualSpacing/>
        <w:rPr>
          <w:rFonts w:ascii="Times New Roman" w:hAnsi="Times New Roman"/>
          <w:sz w:val="28"/>
          <w:szCs w:val="28"/>
        </w:rPr>
      </w:pPr>
    </w:p>
    <w:p w14:paraId="76145E4A" w14:textId="77777777" w:rsidR="001421A1" w:rsidRPr="00B15F25" w:rsidRDefault="001421A1" w:rsidP="00B15F25">
      <w:pPr>
        <w:pStyle w:val="14"/>
        <w:numPr>
          <w:ilvl w:val="0"/>
          <w:numId w:val="169"/>
        </w:numPr>
        <w:tabs>
          <w:tab w:val="left" w:pos="851"/>
        </w:tabs>
        <w:spacing w:before="0"/>
        <w:ind w:left="0" w:firstLine="567"/>
        <w:contextualSpacing/>
      </w:pPr>
      <w:r w:rsidRPr="00B15F25">
        <w:t>У Цивільному кодексі України (Відомості Верховної Ради України (ВВР), 2003, №№ 40-44, ст.356):</w:t>
      </w:r>
    </w:p>
    <w:p w14:paraId="06723359" w14:textId="388327A8" w:rsidR="001421A1" w:rsidRPr="00B15F25" w:rsidRDefault="001421A1" w:rsidP="00B15F25">
      <w:pPr>
        <w:pStyle w:val="afa"/>
        <w:numPr>
          <w:ilvl w:val="0"/>
          <w:numId w:val="207"/>
        </w:numPr>
        <w:tabs>
          <w:tab w:val="left" w:pos="851"/>
        </w:tabs>
        <w:spacing w:before="0"/>
        <w:ind w:left="0" w:firstLine="426"/>
        <w:contextualSpacing/>
        <w:rPr>
          <w:rFonts w:ascii="Times New Roman" w:hAnsi="Times New Roman"/>
          <w:sz w:val="28"/>
          <w:szCs w:val="28"/>
        </w:rPr>
      </w:pPr>
      <w:r w:rsidRPr="00B15F25">
        <w:rPr>
          <w:rFonts w:ascii="Times New Roman" w:hAnsi="Times New Roman"/>
          <w:sz w:val="28"/>
          <w:szCs w:val="28"/>
        </w:rPr>
        <w:t>частину першу статті 98 після слів «що належать до компетенції інших органів товариства» доповнити словами та знаком «, якщо інше не встановлено законом»;</w:t>
      </w:r>
    </w:p>
    <w:p w14:paraId="6628978D" w14:textId="77777777" w:rsidR="001421A1" w:rsidRPr="00B15F25" w:rsidRDefault="001421A1" w:rsidP="00B15F25">
      <w:pPr>
        <w:pStyle w:val="afa"/>
        <w:numPr>
          <w:ilvl w:val="0"/>
          <w:numId w:val="207"/>
        </w:numPr>
        <w:tabs>
          <w:tab w:val="left" w:pos="851"/>
        </w:tabs>
        <w:spacing w:before="0"/>
        <w:ind w:left="0" w:firstLine="426"/>
        <w:contextualSpacing/>
        <w:rPr>
          <w:rFonts w:ascii="Times New Roman" w:hAnsi="Times New Roman"/>
          <w:sz w:val="28"/>
          <w:szCs w:val="28"/>
        </w:rPr>
      </w:pPr>
      <w:r w:rsidRPr="00B15F25">
        <w:rPr>
          <w:rFonts w:ascii="Times New Roman" w:hAnsi="Times New Roman"/>
          <w:sz w:val="28"/>
          <w:szCs w:val="28"/>
        </w:rPr>
        <w:t>доповнити назвою підрозділу 4 § 1 глави 8 такого змісту: «Товариство з обмеженою та додатковою відповідальністю»;</w:t>
      </w:r>
    </w:p>
    <w:p w14:paraId="3E4ADB3B" w14:textId="77777777" w:rsidR="001421A1" w:rsidRPr="00B15F25" w:rsidRDefault="001421A1" w:rsidP="00B15F25">
      <w:pPr>
        <w:pStyle w:val="afa"/>
        <w:numPr>
          <w:ilvl w:val="0"/>
          <w:numId w:val="207"/>
        </w:numPr>
        <w:tabs>
          <w:tab w:val="left" w:pos="851"/>
        </w:tabs>
        <w:spacing w:before="0"/>
        <w:ind w:left="0" w:firstLine="426"/>
        <w:contextualSpacing/>
        <w:rPr>
          <w:rFonts w:ascii="Times New Roman" w:hAnsi="Times New Roman"/>
          <w:sz w:val="28"/>
          <w:szCs w:val="28"/>
        </w:rPr>
      </w:pPr>
      <w:r w:rsidRPr="00B15F25">
        <w:rPr>
          <w:rFonts w:ascii="Times New Roman" w:hAnsi="Times New Roman"/>
          <w:sz w:val="28"/>
          <w:szCs w:val="28"/>
        </w:rPr>
        <w:t>доповнити новими статтями 140 та 141 у наступній редакції:</w:t>
      </w:r>
    </w:p>
    <w:p w14:paraId="58C94C8F"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sz w:val="28"/>
          <w:szCs w:val="28"/>
        </w:rPr>
      </w:pPr>
      <w:r w:rsidRPr="00B15F25">
        <w:rPr>
          <w:sz w:val="28"/>
          <w:szCs w:val="28"/>
        </w:rPr>
        <w:t>«Стаття 140. Товариства з обмеженою відповідальністю</w:t>
      </w:r>
    </w:p>
    <w:p w14:paraId="3D8AF9E4" w14:textId="22C6ADD2"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sz w:val="28"/>
          <w:szCs w:val="28"/>
        </w:rPr>
      </w:pPr>
      <w:r w:rsidRPr="00B15F25">
        <w:rPr>
          <w:sz w:val="28"/>
          <w:szCs w:val="28"/>
        </w:rPr>
        <w:t>1. Товариством з обмеженою відповідальністю є засноване однією або кількома особами товариство, статутний капітал якого поділений на частки.</w:t>
      </w:r>
    </w:p>
    <w:p w14:paraId="17A187E8" w14:textId="77777777" w:rsidR="001421A1" w:rsidRPr="00B15F25" w:rsidRDefault="001421A1" w:rsidP="00B15F25">
      <w:pPr>
        <w:pStyle w:val="afa"/>
        <w:tabs>
          <w:tab w:val="left" w:pos="851"/>
        </w:tabs>
        <w:spacing w:before="0"/>
        <w:ind w:firstLine="426"/>
        <w:contextualSpacing/>
        <w:rPr>
          <w:rFonts w:ascii="Times New Roman" w:hAnsi="Times New Roman"/>
          <w:sz w:val="28"/>
          <w:szCs w:val="28"/>
        </w:rPr>
      </w:pPr>
      <w:r w:rsidRPr="00B15F25">
        <w:rPr>
          <w:rFonts w:ascii="Times New Roman" w:hAnsi="Times New Roman"/>
          <w:sz w:val="28"/>
          <w:szCs w:val="28"/>
        </w:rPr>
        <w:t>2.</w:t>
      </w:r>
      <w:r w:rsidRPr="00B15F25">
        <w:rPr>
          <w:rFonts w:ascii="Times New Roman" w:hAnsi="Times New Roman"/>
          <w:sz w:val="28"/>
          <w:szCs w:val="28"/>
        </w:rPr>
        <w:tab/>
        <w:t>Особливості діяльності товариств з обмеженою відповідальністю встановлюються Законом України «Про товариства з обмеженою та додатковою відповідальністю».</w:t>
      </w:r>
    </w:p>
    <w:p w14:paraId="2AE78E39"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sz w:val="28"/>
          <w:szCs w:val="28"/>
        </w:rPr>
      </w:pPr>
      <w:r w:rsidRPr="00B15F25">
        <w:rPr>
          <w:sz w:val="28"/>
          <w:szCs w:val="28"/>
        </w:rPr>
        <w:t xml:space="preserve"> Стаття 141. Товариства з додатковою відповідальністю</w:t>
      </w:r>
    </w:p>
    <w:p w14:paraId="1047EA5D" w14:textId="174EA4E1"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sz w:val="28"/>
          <w:szCs w:val="28"/>
        </w:rPr>
      </w:pPr>
      <w:r w:rsidRPr="00B15F25">
        <w:rPr>
          <w:sz w:val="28"/>
          <w:szCs w:val="28"/>
        </w:rPr>
        <w:t>1. Товариством з додатковою відповідальністю є засноване однією або кількома особами товариство, статутний капітал якого поділений на частки, і учасники якого солідарно несуть додаткову (субсидіарну) відповідальність за його зобов’язаннями своїм майном і є однаково кратним для всіх учасників до вартості внесеного кожним з них вкладу.</w:t>
      </w:r>
    </w:p>
    <w:p w14:paraId="31F6BA77" w14:textId="77777777" w:rsidR="001421A1" w:rsidRPr="00B15F25" w:rsidRDefault="001421A1" w:rsidP="00B15F25">
      <w:pPr>
        <w:pStyle w:val="afa"/>
        <w:tabs>
          <w:tab w:val="left" w:pos="851"/>
          <w:tab w:val="left" w:pos="1134"/>
        </w:tabs>
        <w:spacing w:before="0"/>
        <w:ind w:firstLine="426"/>
        <w:contextualSpacing/>
        <w:rPr>
          <w:rFonts w:ascii="Times New Roman" w:hAnsi="Times New Roman"/>
          <w:sz w:val="28"/>
          <w:szCs w:val="28"/>
        </w:rPr>
      </w:pPr>
      <w:r w:rsidRPr="00B15F25">
        <w:rPr>
          <w:rFonts w:ascii="Times New Roman" w:hAnsi="Times New Roman"/>
          <w:sz w:val="28"/>
          <w:szCs w:val="28"/>
        </w:rPr>
        <w:t>2.</w:t>
      </w:r>
      <w:r w:rsidRPr="00B15F25">
        <w:rPr>
          <w:rFonts w:ascii="Times New Roman" w:hAnsi="Times New Roman"/>
          <w:sz w:val="28"/>
          <w:szCs w:val="28"/>
        </w:rPr>
        <w:tab/>
        <w:t>Особливості діяльності товариств з додатковою відповідальністю встановлюються Законом України «Про товариства з обмеженою та додатковою відповідальністю».»;</w:t>
      </w:r>
    </w:p>
    <w:p w14:paraId="615C4869" w14:textId="77777777" w:rsidR="001421A1" w:rsidRPr="00B15F25" w:rsidRDefault="001421A1" w:rsidP="00B15F25">
      <w:pPr>
        <w:pStyle w:val="afa"/>
        <w:numPr>
          <w:ilvl w:val="0"/>
          <w:numId w:val="207"/>
        </w:numPr>
        <w:tabs>
          <w:tab w:val="left" w:pos="851"/>
        </w:tabs>
        <w:spacing w:before="0"/>
        <w:ind w:left="0" w:firstLine="426"/>
        <w:contextualSpacing/>
        <w:rPr>
          <w:rFonts w:ascii="Times New Roman" w:hAnsi="Times New Roman"/>
          <w:sz w:val="28"/>
          <w:szCs w:val="28"/>
        </w:rPr>
      </w:pPr>
      <w:r w:rsidRPr="00B15F25">
        <w:rPr>
          <w:rFonts w:ascii="Times New Roman" w:hAnsi="Times New Roman"/>
          <w:sz w:val="28"/>
          <w:szCs w:val="28"/>
        </w:rPr>
        <w:t>статтю 152  викласти у наступній редакції:</w:t>
      </w:r>
    </w:p>
    <w:p w14:paraId="2C52D48A" w14:textId="77777777" w:rsidR="001421A1" w:rsidRPr="00B15F25" w:rsidRDefault="001421A1" w:rsidP="00B15F25">
      <w:pPr>
        <w:pStyle w:val="afa"/>
        <w:tabs>
          <w:tab w:val="left" w:pos="851"/>
          <w:tab w:val="left" w:pos="1134"/>
        </w:tabs>
        <w:spacing w:before="0"/>
        <w:ind w:firstLine="426"/>
        <w:contextualSpacing/>
        <w:rPr>
          <w:rFonts w:ascii="Times New Roman" w:hAnsi="Times New Roman"/>
          <w:sz w:val="28"/>
          <w:szCs w:val="28"/>
        </w:rPr>
      </w:pPr>
      <w:r w:rsidRPr="00B15F25">
        <w:rPr>
          <w:rFonts w:ascii="Times New Roman" w:hAnsi="Times New Roman"/>
          <w:sz w:val="28"/>
          <w:szCs w:val="28"/>
        </w:rPr>
        <w:t>«Стаття 152. Акціонерні товариства</w:t>
      </w:r>
    </w:p>
    <w:p w14:paraId="00B0774C" w14:textId="77777777" w:rsidR="001421A1" w:rsidRPr="00B15F25" w:rsidRDefault="001421A1" w:rsidP="00B15F25">
      <w:pPr>
        <w:pStyle w:val="afa"/>
        <w:tabs>
          <w:tab w:val="left" w:pos="851"/>
          <w:tab w:val="left" w:pos="1134"/>
        </w:tabs>
        <w:spacing w:before="0"/>
        <w:ind w:firstLine="426"/>
        <w:contextualSpacing/>
        <w:rPr>
          <w:rFonts w:ascii="Times New Roman" w:hAnsi="Times New Roman"/>
          <w:sz w:val="28"/>
          <w:szCs w:val="28"/>
        </w:rPr>
      </w:pPr>
      <w:r w:rsidRPr="00B15F25">
        <w:rPr>
          <w:rFonts w:ascii="Times New Roman" w:hAnsi="Times New Roman"/>
          <w:sz w:val="28"/>
          <w:szCs w:val="28"/>
        </w:rPr>
        <w:t>1. Акціонерне товариство є товариством, статутний капітал якого поділено на визначену кількість часток однакової номінальної вартості, корпоративні права за якими посвідчуються акціями.</w:t>
      </w:r>
    </w:p>
    <w:p w14:paraId="0CDD44D4" w14:textId="77777777" w:rsidR="001421A1" w:rsidRPr="00B15F25" w:rsidRDefault="001421A1" w:rsidP="00B15F25">
      <w:pPr>
        <w:pStyle w:val="afa"/>
        <w:tabs>
          <w:tab w:val="left" w:pos="851"/>
          <w:tab w:val="left" w:pos="1134"/>
        </w:tabs>
        <w:spacing w:before="0"/>
        <w:ind w:firstLine="426"/>
        <w:contextualSpacing/>
        <w:rPr>
          <w:rFonts w:ascii="Times New Roman" w:hAnsi="Times New Roman"/>
          <w:sz w:val="28"/>
          <w:szCs w:val="28"/>
        </w:rPr>
      </w:pPr>
      <w:r w:rsidRPr="00B15F25">
        <w:rPr>
          <w:rFonts w:ascii="Times New Roman" w:hAnsi="Times New Roman"/>
          <w:sz w:val="28"/>
          <w:szCs w:val="28"/>
        </w:rPr>
        <w:t>2. Особливості діяльності акціонерних товариств встановлюються Законом України «Про акціонерні товариства».</w:t>
      </w:r>
    </w:p>
    <w:p w14:paraId="1FA61E8F" w14:textId="77777777" w:rsidR="001421A1" w:rsidRPr="00B15F25" w:rsidRDefault="001421A1" w:rsidP="00B15F25">
      <w:pPr>
        <w:pStyle w:val="afa"/>
        <w:tabs>
          <w:tab w:val="left" w:pos="851"/>
          <w:tab w:val="left" w:pos="1134"/>
        </w:tabs>
        <w:spacing w:before="0"/>
        <w:ind w:firstLine="426"/>
        <w:contextualSpacing/>
        <w:rPr>
          <w:rFonts w:ascii="Times New Roman" w:hAnsi="Times New Roman"/>
          <w:sz w:val="28"/>
          <w:szCs w:val="28"/>
        </w:rPr>
      </w:pPr>
      <w:r w:rsidRPr="00B15F25">
        <w:rPr>
          <w:rFonts w:ascii="Times New Roman" w:hAnsi="Times New Roman"/>
          <w:sz w:val="28"/>
          <w:szCs w:val="28"/>
        </w:rPr>
        <w:lastRenderedPageBreak/>
        <w:t>3. Особливості правового статусу акціонерних товариств, створених у процесі приватизації державних підприємств, встановлюються законом.</w:t>
      </w:r>
    </w:p>
    <w:p w14:paraId="42EF1300" w14:textId="77777777" w:rsidR="001421A1" w:rsidRPr="00B15F25" w:rsidRDefault="001421A1" w:rsidP="00B15F25">
      <w:pPr>
        <w:pStyle w:val="afa"/>
        <w:tabs>
          <w:tab w:val="left" w:pos="851"/>
          <w:tab w:val="left" w:pos="1134"/>
        </w:tabs>
        <w:spacing w:before="0"/>
        <w:ind w:firstLine="426"/>
        <w:contextualSpacing/>
        <w:rPr>
          <w:rFonts w:ascii="Times New Roman" w:hAnsi="Times New Roman"/>
          <w:sz w:val="28"/>
          <w:szCs w:val="28"/>
        </w:rPr>
      </w:pPr>
      <w:r w:rsidRPr="00B15F25">
        <w:rPr>
          <w:rFonts w:ascii="Times New Roman" w:hAnsi="Times New Roman"/>
          <w:sz w:val="28"/>
          <w:szCs w:val="28"/>
        </w:rPr>
        <w:t>Порядок створення, діяльності та припинення корпоративних інвестиційних фондів регулюється законодавством про інститути спільного інвестування.»;</w:t>
      </w:r>
    </w:p>
    <w:p w14:paraId="68B8CE49" w14:textId="77777777" w:rsidR="001421A1" w:rsidRPr="00B15F25" w:rsidRDefault="001421A1" w:rsidP="00B15F25">
      <w:pPr>
        <w:pStyle w:val="afa"/>
        <w:numPr>
          <w:ilvl w:val="0"/>
          <w:numId w:val="207"/>
        </w:numPr>
        <w:tabs>
          <w:tab w:val="left" w:pos="851"/>
        </w:tabs>
        <w:spacing w:before="0"/>
        <w:ind w:left="0" w:firstLine="426"/>
        <w:contextualSpacing/>
        <w:rPr>
          <w:rFonts w:ascii="Times New Roman" w:hAnsi="Times New Roman"/>
          <w:sz w:val="28"/>
          <w:szCs w:val="28"/>
        </w:rPr>
      </w:pPr>
      <w:r w:rsidRPr="00B15F25">
        <w:rPr>
          <w:rFonts w:ascii="Times New Roman" w:hAnsi="Times New Roman"/>
          <w:sz w:val="28"/>
          <w:szCs w:val="28"/>
        </w:rPr>
        <w:t>статті 153-162 виключити;</w:t>
      </w:r>
    </w:p>
    <w:p w14:paraId="14CEC29B" w14:textId="77777777" w:rsidR="001421A1" w:rsidRPr="00B15F25" w:rsidRDefault="001421A1" w:rsidP="00B15F25">
      <w:pPr>
        <w:pStyle w:val="afa"/>
        <w:numPr>
          <w:ilvl w:val="0"/>
          <w:numId w:val="207"/>
        </w:numPr>
        <w:tabs>
          <w:tab w:val="left" w:pos="851"/>
        </w:tabs>
        <w:spacing w:before="0"/>
        <w:ind w:left="0" w:firstLine="426"/>
        <w:contextualSpacing/>
        <w:rPr>
          <w:rFonts w:ascii="Times New Roman" w:hAnsi="Times New Roman"/>
          <w:sz w:val="28"/>
          <w:szCs w:val="28"/>
        </w:rPr>
      </w:pPr>
      <w:r w:rsidRPr="00B15F25">
        <w:rPr>
          <w:rFonts w:ascii="Times New Roman" w:hAnsi="Times New Roman"/>
          <w:sz w:val="28"/>
          <w:szCs w:val="28"/>
        </w:rPr>
        <w:t>частину четверту статті 250 доповнити новим абзацом другим у наступній редакції:</w:t>
      </w:r>
    </w:p>
    <w:p w14:paraId="7BD9DCB3" w14:textId="21398472" w:rsidR="00A03F47" w:rsidRPr="00A03F47" w:rsidRDefault="001421A1" w:rsidP="00A03F47">
      <w:pPr>
        <w:pStyle w:val="afa"/>
        <w:tabs>
          <w:tab w:val="left" w:pos="851"/>
          <w:tab w:val="left" w:pos="1134"/>
        </w:tabs>
        <w:spacing w:before="0"/>
        <w:ind w:firstLine="426"/>
        <w:contextualSpacing/>
        <w:rPr>
          <w:rFonts w:ascii="Times New Roman" w:hAnsi="Times New Roman"/>
          <w:sz w:val="28"/>
          <w:szCs w:val="28"/>
          <w:shd w:val="clear" w:color="auto" w:fill="FFFFFF"/>
        </w:rPr>
      </w:pPr>
      <w:r w:rsidRPr="00B15F25">
        <w:rPr>
          <w:rFonts w:ascii="Times New Roman" w:hAnsi="Times New Roman"/>
          <w:sz w:val="28"/>
          <w:szCs w:val="28"/>
        </w:rPr>
        <w:t>«</w:t>
      </w:r>
      <w:r w:rsidRPr="00B15F25">
        <w:rPr>
          <w:rFonts w:ascii="Times New Roman" w:hAnsi="Times New Roman"/>
          <w:sz w:val="28"/>
          <w:szCs w:val="28"/>
          <w:shd w:val="clear" w:color="auto" w:fill="FFFFFF"/>
        </w:rPr>
        <w:t>Представник також відповідає перед особою, яка видала </w:t>
      </w:r>
      <w:r w:rsidRPr="00B15F25">
        <w:rPr>
          <w:rFonts w:ascii="Times New Roman" w:hAnsi="Times New Roman"/>
          <w:sz w:val="28"/>
          <w:szCs w:val="28"/>
        </w:rPr>
        <w:t>довіреність</w:t>
      </w:r>
      <w:r w:rsidRPr="00B15F25">
        <w:rPr>
          <w:rFonts w:ascii="Times New Roman" w:hAnsi="Times New Roman"/>
          <w:sz w:val="28"/>
          <w:szCs w:val="28"/>
          <w:shd w:val="clear" w:color="auto" w:fill="FFFFFF"/>
        </w:rPr>
        <w:t>, за завдані їй збитки у разі недодержання ним вимог статті 43 Закону України «Про акціонерні товариства».»</w:t>
      </w:r>
      <w:r w:rsidR="001E05E7" w:rsidRPr="00B15F25">
        <w:rPr>
          <w:rFonts w:ascii="Times New Roman" w:hAnsi="Times New Roman"/>
          <w:sz w:val="28"/>
          <w:szCs w:val="28"/>
          <w:shd w:val="clear" w:color="auto" w:fill="FFFFFF"/>
        </w:rPr>
        <w:t>;</w:t>
      </w:r>
    </w:p>
    <w:p w14:paraId="1BFFC4AF" w14:textId="77777777" w:rsidR="00A03F47" w:rsidRPr="00B15F25" w:rsidRDefault="00A03F47" w:rsidP="00B15F25">
      <w:pPr>
        <w:pStyle w:val="afa"/>
        <w:tabs>
          <w:tab w:val="left" w:pos="851"/>
          <w:tab w:val="left" w:pos="1134"/>
        </w:tabs>
        <w:spacing w:before="0"/>
        <w:ind w:firstLine="426"/>
        <w:contextualSpacing/>
        <w:rPr>
          <w:rFonts w:ascii="Times New Roman" w:hAnsi="Times New Roman"/>
          <w:sz w:val="28"/>
          <w:szCs w:val="28"/>
        </w:rPr>
      </w:pPr>
    </w:p>
    <w:p w14:paraId="04CB6925" w14:textId="77777777" w:rsidR="001421A1" w:rsidRPr="00B15F25" w:rsidRDefault="001421A1" w:rsidP="00B15F25">
      <w:pPr>
        <w:pStyle w:val="14"/>
        <w:numPr>
          <w:ilvl w:val="0"/>
          <w:numId w:val="169"/>
        </w:numPr>
        <w:tabs>
          <w:tab w:val="left" w:pos="851"/>
        </w:tabs>
        <w:spacing w:before="0"/>
        <w:ind w:left="0" w:firstLine="567"/>
        <w:contextualSpacing/>
      </w:pPr>
      <w:r w:rsidRPr="00B15F25">
        <w:t>У Господарському кодексі України (Відомості Верховної Ради України (ВВР), 2003, № 18, № 19-20, № 21-22, ст.144):</w:t>
      </w:r>
    </w:p>
    <w:p w14:paraId="0A8D6A11" w14:textId="77777777" w:rsidR="001421A1" w:rsidRPr="00B15F25" w:rsidRDefault="001421A1" w:rsidP="00B15F25">
      <w:pPr>
        <w:pStyle w:val="afa"/>
        <w:tabs>
          <w:tab w:val="left" w:pos="851"/>
        </w:tabs>
        <w:spacing w:before="0"/>
        <w:ind w:firstLine="426"/>
        <w:contextualSpacing/>
        <w:rPr>
          <w:rFonts w:ascii="Times New Roman" w:hAnsi="Times New Roman"/>
          <w:sz w:val="28"/>
          <w:szCs w:val="28"/>
        </w:rPr>
      </w:pPr>
      <w:r w:rsidRPr="00B15F25">
        <w:rPr>
          <w:rFonts w:ascii="Times New Roman" w:hAnsi="Times New Roman"/>
          <w:sz w:val="28"/>
          <w:szCs w:val="28"/>
        </w:rPr>
        <w:t>статтю 80 викласти у наступній редакції:</w:t>
      </w:r>
    </w:p>
    <w:p w14:paraId="6E2AB570" w14:textId="3ED9FAC0" w:rsidR="001421A1" w:rsidRPr="00B15F25" w:rsidRDefault="001421A1" w:rsidP="00B15F25">
      <w:pPr>
        <w:pStyle w:val="rvps2"/>
        <w:widowControl w:val="0"/>
        <w:numPr>
          <w:ilvl w:val="0"/>
          <w:numId w:val="208"/>
        </w:numPr>
        <w:shd w:val="clear" w:color="auto" w:fill="FFFFFF"/>
        <w:tabs>
          <w:tab w:val="left" w:pos="426"/>
        </w:tabs>
        <w:spacing w:before="0" w:beforeAutospacing="0" w:after="0" w:afterAutospacing="0"/>
        <w:ind w:left="0" w:firstLine="567"/>
        <w:contextualSpacing/>
        <w:jc w:val="both"/>
        <w:rPr>
          <w:rStyle w:val="rvts9"/>
          <w:bCs/>
          <w:sz w:val="28"/>
          <w:szCs w:val="28"/>
        </w:rPr>
      </w:pPr>
      <w:r w:rsidRPr="00B15F25">
        <w:rPr>
          <w:sz w:val="28"/>
          <w:szCs w:val="28"/>
        </w:rPr>
        <w:t>«</w:t>
      </w:r>
      <w:r w:rsidRPr="00B15F25">
        <w:rPr>
          <w:rStyle w:val="rvts9"/>
          <w:bCs/>
          <w:sz w:val="28"/>
          <w:szCs w:val="28"/>
        </w:rPr>
        <w:t>Стаття 80. Види господарських товариств</w:t>
      </w:r>
    </w:p>
    <w:p w14:paraId="777F6A6B"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50"/>
        <w:contextualSpacing/>
        <w:jc w:val="both"/>
        <w:rPr>
          <w:rStyle w:val="rvts9"/>
          <w:bCs/>
          <w:sz w:val="28"/>
          <w:szCs w:val="28"/>
        </w:rPr>
      </w:pPr>
      <w:r w:rsidRPr="00B15F25">
        <w:rPr>
          <w:rStyle w:val="rvts9"/>
          <w:bCs/>
          <w:sz w:val="28"/>
          <w:szCs w:val="28"/>
        </w:rPr>
        <w:t>1. До господарських товариств належать: акціонерні товариства, товариства з обмеженою відповідальністю, товариства з додатковою відповідальністю, повні товариства, командитні товариства.</w:t>
      </w:r>
    </w:p>
    <w:p w14:paraId="6E2277E4"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50"/>
        <w:contextualSpacing/>
        <w:jc w:val="both"/>
        <w:rPr>
          <w:sz w:val="28"/>
          <w:szCs w:val="28"/>
        </w:rPr>
      </w:pPr>
      <w:r w:rsidRPr="00B15F25">
        <w:rPr>
          <w:rStyle w:val="rvts9"/>
          <w:bCs/>
          <w:sz w:val="28"/>
          <w:szCs w:val="28"/>
        </w:rPr>
        <w:t>2. Порядок створення, функціонування та припинення  господарських товариств регулюється Цивільним кодексом України та законом.</w:t>
      </w:r>
      <w:r w:rsidRPr="00B15F25">
        <w:rPr>
          <w:sz w:val="28"/>
          <w:szCs w:val="28"/>
        </w:rPr>
        <w:t>»</w:t>
      </w:r>
    </w:p>
    <w:p w14:paraId="3B5E4AC2" w14:textId="77777777" w:rsidR="001421A1" w:rsidRPr="00B15F25" w:rsidRDefault="001421A1" w:rsidP="00B15F25">
      <w:pPr>
        <w:pStyle w:val="rvps2"/>
        <w:widowControl w:val="0"/>
        <w:numPr>
          <w:ilvl w:val="0"/>
          <w:numId w:val="208"/>
        </w:numPr>
        <w:shd w:val="clear" w:color="auto" w:fill="FFFFFF"/>
        <w:tabs>
          <w:tab w:val="left" w:pos="426"/>
        </w:tabs>
        <w:spacing w:before="0" w:beforeAutospacing="0" w:after="0" w:afterAutospacing="0"/>
        <w:ind w:left="0" w:firstLine="567"/>
        <w:contextualSpacing/>
        <w:jc w:val="both"/>
        <w:rPr>
          <w:sz w:val="28"/>
          <w:szCs w:val="28"/>
        </w:rPr>
      </w:pPr>
      <w:r w:rsidRPr="00B15F25">
        <w:rPr>
          <w:sz w:val="28"/>
          <w:szCs w:val="28"/>
        </w:rPr>
        <w:t>статті 82 та 85 виключити;</w:t>
      </w:r>
    </w:p>
    <w:p w14:paraId="2B66C1BB" w14:textId="1695736E" w:rsidR="001421A1" w:rsidRPr="00B15F25" w:rsidRDefault="001421A1" w:rsidP="00B15F25">
      <w:pPr>
        <w:pStyle w:val="rvps2"/>
        <w:widowControl w:val="0"/>
        <w:numPr>
          <w:ilvl w:val="0"/>
          <w:numId w:val="208"/>
        </w:numPr>
        <w:shd w:val="clear" w:color="auto" w:fill="FFFFFF"/>
        <w:tabs>
          <w:tab w:val="left" w:pos="426"/>
        </w:tabs>
        <w:spacing w:before="0" w:beforeAutospacing="0" w:after="0" w:afterAutospacing="0"/>
        <w:ind w:left="0" w:firstLine="567"/>
        <w:contextualSpacing/>
        <w:jc w:val="both"/>
        <w:rPr>
          <w:sz w:val="28"/>
          <w:szCs w:val="28"/>
        </w:rPr>
      </w:pPr>
      <w:r w:rsidRPr="00B15F25">
        <w:rPr>
          <w:sz w:val="28"/>
          <w:szCs w:val="28"/>
        </w:rPr>
        <w:t>у частині п’ятій статті 126 слово «публічне» виключити</w:t>
      </w:r>
      <w:r w:rsidR="001E05E7" w:rsidRPr="00B15F25">
        <w:rPr>
          <w:sz w:val="28"/>
          <w:szCs w:val="28"/>
        </w:rPr>
        <w:t>;</w:t>
      </w:r>
    </w:p>
    <w:p w14:paraId="7AAA512D" w14:textId="77777777" w:rsidR="001E05E7" w:rsidRPr="00B15F25" w:rsidRDefault="001E05E7" w:rsidP="00B15F25">
      <w:pPr>
        <w:contextualSpacing/>
        <w:rPr>
          <w:sz w:val="28"/>
          <w:szCs w:val="28"/>
        </w:rPr>
      </w:pPr>
    </w:p>
    <w:p w14:paraId="2022E0D4" w14:textId="5E58405E" w:rsidR="001421A1" w:rsidRPr="00B15F25" w:rsidRDefault="001421A1" w:rsidP="00B15F25">
      <w:pPr>
        <w:pStyle w:val="14"/>
        <w:numPr>
          <w:ilvl w:val="0"/>
          <w:numId w:val="169"/>
        </w:numPr>
        <w:tabs>
          <w:tab w:val="left" w:pos="851"/>
        </w:tabs>
        <w:spacing w:before="0"/>
        <w:ind w:left="0" w:firstLine="567"/>
        <w:contextualSpacing/>
      </w:pPr>
      <w:r w:rsidRPr="00B15F25">
        <w:t>У Кримінальному процесуальному кодексі України (Відомості Верховної Ради України (ВВР), 2013, № 9-10, № 11-12, № 13, ст.88):</w:t>
      </w:r>
    </w:p>
    <w:p w14:paraId="7517D9D6" w14:textId="77777777" w:rsidR="001421A1" w:rsidRPr="00B15F25" w:rsidRDefault="001421A1" w:rsidP="00B15F25">
      <w:pPr>
        <w:pStyle w:val="afa"/>
        <w:numPr>
          <w:ilvl w:val="0"/>
          <w:numId w:val="209"/>
        </w:numPr>
        <w:tabs>
          <w:tab w:val="left" w:pos="851"/>
        </w:tabs>
        <w:spacing w:before="0"/>
        <w:ind w:left="0" w:firstLine="567"/>
        <w:contextualSpacing/>
        <w:rPr>
          <w:rFonts w:ascii="Times New Roman" w:hAnsi="Times New Roman"/>
          <w:sz w:val="28"/>
          <w:szCs w:val="28"/>
        </w:rPr>
      </w:pPr>
      <w:r w:rsidRPr="00B15F25">
        <w:rPr>
          <w:rFonts w:ascii="Times New Roman" w:hAnsi="Times New Roman"/>
          <w:sz w:val="28"/>
          <w:szCs w:val="28"/>
        </w:rPr>
        <w:t>частину першу статті 159 доповнити новим абзацом третім у наступній редакції:</w:t>
      </w:r>
    </w:p>
    <w:p w14:paraId="2F0CE91E" w14:textId="7E7A0EB6" w:rsidR="001421A1" w:rsidRPr="00B15F25" w:rsidRDefault="001421A1" w:rsidP="00B15F25">
      <w:pPr>
        <w:tabs>
          <w:tab w:val="left" w:pos="851"/>
        </w:tabs>
        <w:ind w:firstLine="426"/>
        <w:contextualSpacing/>
        <w:jc w:val="both"/>
        <w:rPr>
          <w:sz w:val="28"/>
          <w:szCs w:val="28"/>
        </w:rPr>
      </w:pPr>
      <w:r w:rsidRPr="00B15F25">
        <w:rPr>
          <w:sz w:val="28"/>
          <w:szCs w:val="28"/>
        </w:rPr>
        <w:t xml:space="preserve">«Забороняється вилучення (виїмка) матеріальних носіїв інформації, пов’язаних із веденням </w:t>
      </w:r>
      <w:r w:rsidR="001E05E7" w:rsidRPr="00B15F25">
        <w:rPr>
          <w:sz w:val="28"/>
          <w:szCs w:val="28"/>
        </w:rPr>
        <w:t xml:space="preserve">Центральним </w:t>
      </w:r>
      <w:r w:rsidRPr="00B15F25">
        <w:rPr>
          <w:sz w:val="28"/>
          <w:szCs w:val="28"/>
        </w:rPr>
        <w:t>депозитарієм цінних паперів системи депозитарного обліку цінних паперів та</w:t>
      </w:r>
      <w:r w:rsidRPr="00B15F25">
        <w:rPr>
          <w:b/>
          <w:sz w:val="28"/>
          <w:szCs w:val="28"/>
        </w:rPr>
        <w:t xml:space="preserve"> </w:t>
      </w:r>
      <w:r w:rsidRPr="00B15F25">
        <w:rPr>
          <w:sz w:val="28"/>
          <w:szCs w:val="28"/>
        </w:rPr>
        <w:t>облікової системи часток товариств з обмеженою відповідальністю та товариств з додатковою відповідальністю (далі – облікова система часток)  та внесенням змін до них.»;</w:t>
      </w:r>
    </w:p>
    <w:p w14:paraId="1D57FFD7" w14:textId="2CE449D1" w:rsidR="001421A1" w:rsidRPr="00B15F25" w:rsidRDefault="001421A1" w:rsidP="00B15F25">
      <w:pPr>
        <w:pStyle w:val="afa"/>
        <w:numPr>
          <w:ilvl w:val="0"/>
          <w:numId w:val="209"/>
        </w:numPr>
        <w:tabs>
          <w:tab w:val="left" w:pos="851"/>
        </w:tabs>
        <w:spacing w:before="0"/>
        <w:ind w:left="0" w:firstLine="567"/>
        <w:contextualSpacing/>
        <w:rPr>
          <w:rFonts w:ascii="Times New Roman" w:hAnsi="Times New Roman"/>
          <w:sz w:val="28"/>
          <w:szCs w:val="28"/>
        </w:rPr>
      </w:pPr>
      <w:r w:rsidRPr="00B15F25">
        <w:rPr>
          <w:rFonts w:ascii="Times New Roman" w:hAnsi="Times New Roman"/>
          <w:sz w:val="28"/>
          <w:szCs w:val="28"/>
        </w:rPr>
        <w:t>статтю 167  доповнити новою частиною третьою у наступній редакції:</w:t>
      </w:r>
    </w:p>
    <w:p w14:paraId="57A19DB2" w14:textId="2B934E76" w:rsidR="001E05E7" w:rsidRPr="00B15F25" w:rsidRDefault="001421A1" w:rsidP="00B15F25">
      <w:pPr>
        <w:tabs>
          <w:tab w:val="left" w:pos="851"/>
        </w:tabs>
        <w:ind w:firstLine="426"/>
        <w:contextualSpacing/>
        <w:jc w:val="both"/>
        <w:rPr>
          <w:sz w:val="28"/>
          <w:szCs w:val="28"/>
        </w:rPr>
      </w:pPr>
      <w:r w:rsidRPr="00B15F25">
        <w:rPr>
          <w:sz w:val="28"/>
          <w:szCs w:val="28"/>
        </w:rPr>
        <w:t xml:space="preserve">«3. Забороняється вилучення (виїмка) матеріальних носіїв інформації, пов’язаних із веденням </w:t>
      </w:r>
      <w:r w:rsidR="001E05E7" w:rsidRPr="00B15F25">
        <w:rPr>
          <w:sz w:val="28"/>
          <w:szCs w:val="28"/>
        </w:rPr>
        <w:t xml:space="preserve">Центральним </w:t>
      </w:r>
      <w:r w:rsidRPr="00B15F25">
        <w:rPr>
          <w:sz w:val="28"/>
          <w:szCs w:val="28"/>
        </w:rPr>
        <w:t>депозитарієм цінних паперів системи депозитарного обліку цінних паперів та облікової системи часток та внесенням змін до них.»</w:t>
      </w:r>
      <w:r w:rsidR="001E05E7" w:rsidRPr="00B15F25">
        <w:rPr>
          <w:sz w:val="28"/>
          <w:szCs w:val="28"/>
        </w:rPr>
        <w:t>;</w:t>
      </w:r>
    </w:p>
    <w:p w14:paraId="53FE89B6" w14:textId="4D35BF89" w:rsidR="001421A1" w:rsidRPr="00B15F25" w:rsidRDefault="001421A1" w:rsidP="00B15F25">
      <w:pPr>
        <w:tabs>
          <w:tab w:val="left" w:pos="851"/>
        </w:tabs>
        <w:ind w:firstLine="426"/>
        <w:contextualSpacing/>
        <w:jc w:val="both"/>
        <w:rPr>
          <w:sz w:val="28"/>
          <w:szCs w:val="28"/>
        </w:rPr>
      </w:pPr>
    </w:p>
    <w:p w14:paraId="66F5E434"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державне регулювання ринку цінних паперів в Україні» (Відомості Верховної Ради України (ВВР), 1996, № 51, ст.292):</w:t>
      </w:r>
    </w:p>
    <w:p w14:paraId="02409DF9" w14:textId="77777777" w:rsidR="001421A1" w:rsidRPr="00B15F25" w:rsidRDefault="001421A1" w:rsidP="00B15F25">
      <w:pPr>
        <w:pStyle w:val="a7"/>
        <w:numPr>
          <w:ilvl w:val="0"/>
          <w:numId w:val="210"/>
        </w:numPr>
        <w:tabs>
          <w:tab w:val="left" w:pos="851"/>
        </w:tabs>
        <w:ind w:left="0" w:firstLine="567"/>
        <w:jc w:val="both"/>
        <w:rPr>
          <w:sz w:val="28"/>
          <w:szCs w:val="28"/>
        </w:rPr>
      </w:pPr>
      <w:r w:rsidRPr="00B15F25">
        <w:rPr>
          <w:sz w:val="28"/>
          <w:szCs w:val="28"/>
        </w:rPr>
        <w:t>у статті 1:</w:t>
      </w:r>
    </w:p>
    <w:p w14:paraId="03F90F56" w14:textId="77777777" w:rsidR="001421A1" w:rsidRPr="00B15F25" w:rsidRDefault="001421A1" w:rsidP="00B15F25">
      <w:pPr>
        <w:tabs>
          <w:tab w:val="left" w:pos="851"/>
        </w:tabs>
        <w:ind w:firstLine="426"/>
        <w:contextualSpacing/>
        <w:jc w:val="both"/>
        <w:rPr>
          <w:sz w:val="28"/>
          <w:szCs w:val="28"/>
        </w:rPr>
      </w:pPr>
      <w:r w:rsidRPr="00B15F25">
        <w:rPr>
          <w:sz w:val="28"/>
          <w:szCs w:val="28"/>
        </w:rPr>
        <w:t>абзац 15 виключити;</w:t>
      </w:r>
    </w:p>
    <w:p w14:paraId="04CDFA5D" w14:textId="77777777" w:rsidR="001421A1" w:rsidRPr="00B15F25" w:rsidRDefault="001421A1" w:rsidP="00B15F25">
      <w:pPr>
        <w:tabs>
          <w:tab w:val="left" w:pos="851"/>
        </w:tabs>
        <w:ind w:firstLine="426"/>
        <w:contextualSpacing/>
        <w:jc w:val="both"/>
        <w:rPr>
          <w:sz w:val="28"/>
          <w:szCs w:val="28"/>
        </w:rPr>
      </w:pPr>
      <w:r w:rsidRPr="00B15F25">
        <w:rPr>
          <w:sz w:val="28"/>
          <w:szCs w:val="28"/>
        </w:rPr>
        <w:t>частину другу доповнити новим абзацом третім у наступній редакції:</w:t>
      </w:r>
    </w:p>
    <w:p w14:paraId="6D0A7B05" w14:textId="77777777" w:rsidR="001421A1" w:rsidRPr="00B15F25" w:rsidRDefault="001421A1" w:rsidP="00B15F25">
      <w:pPr>
        <w:tabs>
          <w:tab w:val="left" w:pos="851"/>
        </w:tabs>
        <w:ind w:firstLine="426"/>
        <w:contextualSpacing/>
        <w:jc w:val="both"/>
        <w:rPr>
          <w:rStyle w:val="rvts9"/>
          <w:sz w:val="28"/>
          <w:szCs w:val="28"/>
        </w:rPr>
      </w:pPr>
      <w:r w:rsidRPr="00B15F25">
        <w:rPr>
          <w:sz w:val="28"/>
          <w:szCs w:val="28"/>
        </w:rPr>
        <w:lastRenderedPageBreak/>
        <w:t>«</w:t>
      </w:r>
      <w:r w:rsidRPr="00B15F25">
        <w:rPr>
          <w:rStyle w:val="rvts9"/>
          <w:sz w:val="28"/>
          <w:szCs w:val="28"/>
        </w:rPr>
        <w:t>Термін "корпоративне управління" вживається в цьому Законі у значенні, наведеному в Законі України "Про акціонерні товариства".»;</w:t>
      </w:r>
    </w:p>
    <w:p w14:paraId="461E5712" w14:textId="77777777" w:rsidR="001421A1" w:rsidRPr="00B15F25" w:rsidRDefault="001421A1" w:rsidP="00B15F25">
      <w:pPr>
        <w:pStyle w:val="a7"/>
        <w:numPr>
          <w:ilvl w:val="0"/>
          <w:numId w:val="210"/>
        </w:numPr>
        <w:tabs>
          <w:tab w:val="left" w:pos="851"/>
        </w:tabs>
        <w:ind w:left="0" w:firstLine="567"/>
        <w:jc w:val="both"/>
        <w:rPr>
          <w:sz w:val="28"/>
          <w:szCs w:val="28"/>
        </w:rPr>
      </w:pPr>
      <w:r w:rsidRPr="00B15F25">
        <w:rPr>
          <w:sz w:val="28"/>
          <w:szCs w:val="28"/>
        </w:rPr>
        <w:t>у частини другої статті 7:</w:t>
      </w:r>
    </w:p>
    <w:p w14:paraId="14FF21D6" w14:textId="2F84FD49" w:rsidR="001421A1" w:rsidRPr="00B15F25" w:rsidRDefault="001421A1" w:rsidP="00B15F25">
      <w:pPr>
        <w:tabs>
          <w:tab w:val="left" w:pos="851"/>
        </w:tabs>
        <w:ind w:firstLine="426"/>
        <w:contextualSpacing/>
        <w:jc w:val="both"/>
        <w:rPr>
          <w:sz w:val="28"/>
          <w:szCs w:val="28"/>
        </w:rPr>
      </w:pPr>
      <w:r w:rsidRPr="00B15F25">
        <w:rPr>
          <w:sz w:val="28"/>
          <w:szCs w:val="28"/>
        </w:rPr>
        <w:t>у пункті 10</w:t>
      </w:r>
      <w:r w:rsidR="0022725C" w:rsidRPr="00B15F25">
        <w:rPr>
          <w:sz w:val="28"/>
          <w:szCs w:val="28"/>
        </w:rPr>
        <w:t>-</w:t>
      </w:r>
      <w:r w:rsidRPr="00B15F25">
        <w:rPr>
          <w:sz w:val="28"/>
          <w:szCs w:val="28"/>
        </w:rPr>
        <w:t>2) слова «через особу» замінити словами «в базі даних іншої особи»;</w:t>
      </w:r>
    </w:p>
    <w:p w14:paraId="1AC1CF7C" w14:textId="07B2D9C5" w:rsidR="001421A1" w:rsidRPr="00B15F25" w:rsidRDefault="001421A1" w:rsidP="00B15F25">
      <w:pPr>
        <w:tabs>
          <w:tab w:val="left" w:pos="851"/>
        </w:tabs>
        <w:ind w:firstLine="567"/>
        <w:contextualSpacing/>
        <w:jc w:val="both"/>
        <w:rPr>
          <w:sz w:val="28"/>
          <w:szCs w:val="28"/>
        </w:rPr>
      </w:pPr>
      <w:r w:rsidRPr="00B15F25">
        <w:rPr>
          <w:sz w:val="28"/>
          <w:szCs w:val="28"/>
        </w:rPr>
        <w:t>у пункті 24</w:t>
      </w:r>
      <w:r w:rsidR="0022725C" w:rsidRPr="00B15F25">
        <w:rPr>
          <w:sz w:val="28"/>
          <w:szCs w:val="28"/>
        </w:rPr>
        <w:t>-</w:t>
      </w:r>
      <w:r w:rsidRPr="00B15F25">
        <w:rPr>
          <w:sz w:val="28"/>
          <w:szCs w:val="28"/>
        </w:rPr>
        <w:t>1 слово «оцінювачів» замінити словами «суб’єктів оціночної діяльності»;</w:t>
      </w:r>
    </w:p>
    <w:p w14:paraId="18417921" w14:textId="11E8D68D" w:rsidR="001421A1" w:rsidRPr="00B15F25" w:rsidRDefault="001421A1" w:rsidP="00B15F25">
      <w:pPr>
        <w:tabs>
          <w:tab w:val="left" w:pos="851"/>
        </w:tabs>
        <w:ind w:firstLine="426"/>
        <w:contextualSpacing/>
        <w:jc w:val="both"/>
        <w:rPr>
          <w:sz w:val="28"/>
          <w:szCs w:val="28"/>
        </w:rPr>
      </w:pPr>
      <w:r w:rsidRPr="00B15F25">
        <w:rPr>
          <w:sz w:val="28"/>
          <w:szCs w:val="28"/>
        </w:rPr>
        <w:t>доповнити новими пунктами 37</w:t>
      </w:r>
      <w:r w:rsidR="0022725C" w:rsidRPr="00B15F25">
        <w:rPr>
          <w:sz w:val="28"/>
          <w:szCs w:val="28"/>
        </w:rPr>
        <w:t>-</w:t>
      </w:r>
      <w:r w:rsidRPr="00B15F25">
        <w:rPr>
          <w:sz w:val="28"/>
          <w:szCs w:val="28"/>
        </w:rPr>
        <w:t>14</w:t>
      </w:r>
      <w:r w:rsidR="0022725C" w:rsidRPr="00B15F25">
        <w:rPr>
          <w:sz w:val="28"/>
          <w:szCs w:val="28"/>
        </w:rPr>
        <w:t xml:space="preserve"> та </w:t>
      </w:r>
      <w:r w:rsidRPr="00B15F25">
        <w:rPr>
          <w:sz w:val="28"/>
          <w:szCs w:val="28"/>
        </w:rPr>
        <w:t>37</w:t>
      </w:r>
      <w:r w:rsidR="0022725C" w:rsidRPr="00B15F25">
        <w:rPr>
          <w:sz w:val="28"/>
          <w:szCs w:val="28"/>
        </w:rPr>
        <w:t>-</w:t>
      </w:r>
      <w:r w:rsidRPr="00B15F25">
        <w:rPr>
          <w:sz w:val="28"/>
          <w:szCs w:val="28"/>
        </w:rPr>
        <w:t>16 у наступній редакції:</w:t>
      </w:r>
    </w:p>
    <w:p w14:paraId="22D0997E" w14:textId="31134F9B" w:rsidR="001421A1" w:rsidRPr="00B15F25" w:rsidRDefault="001421A1" w:rsidP="00B15F25">
      <w:pPr>
        <w:tabs>
          <w:tab w:val="left" w:pos="851"/>
        </w:tabs>
        <w:ind w:firstLine="426"/>
        <w:contextualSpacing/>
        <w:jc w:val="both"/>
        <w:rPr>
          <w:sz w:val="28"/>
          <w:szCs w:val="28"/>
        </w:rPr>
      </w:pPr>
      <w:r w:rsidRPr="00B15F25">
        <w:rPr>
          <w:sz w:val="28"/>
          <w:szCs w:val="28"/>
        </w:rPr>
        <w:t xml:space="preserve"> «37</w:t>
      </w:r>
      <w:r w:rsidR="0022725C" w:rsidRPr="00B15F25">
        <w:rPr>
          <w:sz w:val="28"/>
          <w:szCs w:val="28"/>
        </w:rPr>
        <w:t>-</w:t>
      </w:r>
      <w:r w:rsidRPr="00B15F25">
        <w:rPr>
          <w:sz w:val="28"/>
          <w:szCs w:val="28"/>
        </w:rPr>
        <w:t>14) встановлює порядок оприлюднення в загальнодоступній інформаційній базі даних Національної комісії з цінних паперів та фондового ринку про ринок цінних паперів або в базі даних іншої особи, яка провадить діяльність із оприлюднення регульованої інформації від імені учасників фондового ринку, рішень органів емітента, які підлягають оприлюдненню у випадках, встановлених законом;</w:t>
      </w:r>
    </w:p>
    <w:p w14:paraId="379D3A96" w14:textId="6C3B0C33" w:rsidR="001421A1" w:rsidRPr="00B15F25" w:rsidRDefault="001421A1" w:rsidP="00B15F25">
      <w:pPr>
        <w:tabs>
          <w:tab w:val="left" w:pos="851"/>
        </w:tabs>
        <w:ind w:firstLine="426"/>
        <w:contextualSpacing/>
        <w:jc w:val="both"/>
        <w:rPr>
          <w:sz w:val="28"/>
          <w:szCs w:val="28"/>
        </w:rPr>
      </w:pPr>
      <w:r w:rsidRPr="00B15F25">
        <w:rPr>
          <w:bCs/>
          <w:sz w:val="28"/>
          <w:szCs w:val="28"/>
        </w:rPr>
        <w:t>37</w:t>
      </w:r>
      <w:r w:rsidR="0022725C" w:rsidRPr="00B15F25">
        <w:rPr>
          <w:bCs/>
          <w:sz w:val="28"/>
          <w:szCs w:val="28"/>
        </w:rPr>
        <w:t>-</w:t>
      </w:r>
      <w:r w:rsidRPr="00B15F25">
        <w:rPr>
          <w:bCs/>
          <w:sz w:val="28"/>
          <w:szCs w:val="28"/>
        </w:rPr>
        <w:t xml:space="preserve">15) встановлює порядок переведення обліку часток товариств з обмеженою відповідальністю та товариств з додатковою відповідальністю (далі – товариства), в облікову систему часток товариств з обмеженою відповідальністю та товариств з додатковою відповідальністю, що ведеться Центральним депозитарієм цінних паперів (далі – облікова система часток), порядок ведення та внесення змін до облікової системи часток, видачі інформації з неї, порядок припинення обліку часток товариства в обліковій системі часток, </w:t>
      </w:r>
      <w:r w:rsidR="001E05E7" w:rsidRPr="00B15F25">
        <w:rPr>
          <w:sz w:val="28"/>
          <w:szCs w:val="28"/>
        </w:rPr>
        <w:t>порядок ведення та внесення змін до облікової системи часток, видачі інформації з неї, порядок припинення обліку часток товариства в обліковій системі часток,</w:t>
      </w:r>
      <w:r w:rsidR="001E05E7" w:rsidRPr="00B15F25">
        <w:rPr>
          <w:b/>
          <w:sz w:val="28"/>
          <w:szCs w:val="28"/>
        </w:rPr>
        <w:t xml:space="preserve"> </w:t>
      </w:r>
      <w:r w:rsidRPr="00B15F25">
        <w:rPr>
          <w:bCs/>
          <w:sz w:val="28"/>
          <w:szCs w:val="28"/>
        </w:rPr>
        <w:t>а також порядок здійснення через облікову систему часток реалізації переважного права учасників товариства, направлення повідомлень учасникам товариства, виплати дивідендів, проведення загальних зборів учасників товариства  із застосуванням засобів електронних комунікацій через облікову систему часток;</w:t>
      </w:r>
    </w:p>
    <w:p w14:paraId="25DD4EBB" w14:textId="3985232A" w:rsidR="001421A1" w:rsidRPr="00B15F25" w:rsidRDefault="001421A1" w:rsidP="00B15F25">
      <w:pPr>
        <w:tabs>
          <w:tab w:val="left" w:pos="851"/>
        </w:tabs>
        <w:ind w:firstLine="426"/>
        <w:contextualSpacing/>
        <w:jc w:val="both"/>
        <w:rPr>
          <w:sz w:val="28"/>
          <w:szCs w:val="28"/>
        </w:rPr>
      </w:pPr>
      <w:r w:rsidRPr="00B15F25">
        <w:rPr>
          <w:bCs/>
          <w:sz w:val="28"/>
          <w:szCs w:val="28"/>
        </w:rPr>
        <w:t>37</w:t>
      </w:r>
      <w:r w:rsidR="0022725C" w:rsidRPr="00B15F25">
        <w:rPr>
          <w:bCs/>
          <w:sz w:val="28"/>
          <w:szCs w:val="28"/>
        </w:rPr>
        <w:t>-</w:t>
      </w:r>
      <w:r w:rsidRPr="00B15F25">
        <w:rPr>
          <w:bCs/>
          <w:sz w:val="28"/>
          <w:szCs w:val="28"/>
        </w:rPr>
        <w:t>16) встановлює порядок відкриття та функціонування рахунок умовного зберігання (ескроу) часток товариства;»;</w:t>
      </w:r>
    </w:p>
    <w:p w14:paraId="16F5E069" w14:textId="26EB22EC" w:rsidR="001E05E7" w:rsidRPr="00B15F25" w:rsidRDefault="001E05E7" w:rsidP="00B15F25">
      <w:pPr>
        <w:pStyle w:val="a7"/>
        <w:numPr>
          <w:ilvl w:val="0"/>
          <w:numId w:val="210"/>
        </w:numPr>
        <w:tabs>
          <w:tab w:val="left" w:pos="851"/>
        </w:tabs>
        <w:ind w:left="0" w:firstLine="567"/>
        <w:jc w:val="both"/>
        <w:rPr>
          <w:sz w:val="28"/>
          <w:szCs w:val="28"/>
        </w:rPr>
      </w:pPr>
      <w:r w:rsidRPr="00B15F25">
        <w:rPr>
          <w:sz w:val="28"/>
          <w:szCs w:val="28"/>
        </w:rPr>
        <w:t>у частині першій статті 8:</w:t>
      </w:r>
    </w:p>
    <w:p w14:paraId="3622254A" w14:textId="1D64A8C9" w:rsidR="001421A1" w:rsidRPr="00B15F25" w:rsidRDefault="001421A1" w:rsidP="00B15F25">
      <w:pPr>
        <w:pStyle w:val="a7"/>
        <w:tabs>
          <w:tab w:val="left" w:pos="851"/>
        </w:tabs>
        <w:ind w:left="0"/>
        <w:jc w:val="both"/>
        <w:rPr>
          <w:sz w:val="28"/>
          <w:szCs w:val="28"/>
        </w:rPr>
      </w:pPr>
      <w:r w:rsidRPr="00B15F25">
        <w:rPr>
          <w:sz w:val="28"/>
          <w:szCs w:val="28"/>
        </w:rPr>
        <w:t>доповнити новим пунктом 19</w:t>
      </w:r>
      <w:r w:rsidR="00B039E5" w:rsidRPr="00B15F25">
        <w:rPr>
          <w:sz w:val="28"/>
          <w:szCs w:val="28"/>
        </w:rPr>
        <w:t>-</w:t>
      </w:r>
      <w:r w:rsidRPr="00B15F25">
        <w:rPr>
          <w:sz w:val="28"/>
          <w:szCs w:val="28"/>
        </w:rPr>
        <w:t>2 у наступній редакції:</w:t>
      </w:r>
    </w:p>
    <w:p w14:paraId="56FD5B0D" w14:textId="3E867D84" w:rsidR="001421A1" w:rsidRPr="00B15F25" w:rsidRDefault="001421A1" w:rsidP="00B15F25">
      <w:pPr>
        <w:widowControl w:val="0"/>
        <w:tabs>
          <w:tab w:val="left" w:pos="851"/>
        </w:tabs>
        <w:ind w:firstLine="426"/>
        <w:contextualSpacing/>
        <w:jc w:val="both"/>
        <w:rPr>
          <w:sz w:val="28"/>
          <w:szCs w:val="28"/>
        </w:rPr>
      </w:pPr>
      <w:r w:rsidRPr="00B15F25">
        <w:rPr>
          <w:sz w:val="28"/>
          <w:szCs w:val="28"/>
        </w:rPr>
        <w:t>«19</w:t>
      </w:r>
      <w:r w:rsidR="0022725C" w:rsidRPr="00B15F25">
        <w:rPr>
          <w:sz w:val="28"/>
          <w:szCs w:val="28"/>
        </w:rPr>
        <w:t>-</w:t>
      </w:r>
      <w:r w:rsidRPr="00B15F25">
        <w:rPr>
          <w:sz w:val="28"/>
          <w:szCs w:val="28"/>
        </w:rPr>
        <w:t>2) розробляти та впроваджувати Кодекс корпоративного управління;»;</w:t>
      </w:r>
    </w:p>
    <w:p w14:paraId="509AF363" w14:textId="15A1557F" w:rsidR="001421A1" w:rsidRPr="00B15F25" w:rsidRDefault="001421A1" w:rsidP="00B15F25">
      <w:pPr>
        <w:widowControl w:val="0"/>
        <w:tabs>
          <w:tab w:val="left" w:pos="851"/>
        </w:tabs>
        <w:ind w:firstLine="426"/>
        <w:contextualSpacing/>
        <w:jc w:val="both"/>
        <w:rPr>
          <w:sz w:val="28"/>
          <w:szCs w:val="28"/>
        </w:rPr>
      </w:pPr>
      <w:r w:rsidRPr="00B15F25">
        <w:rPr>
          <w:sz w:val="28"/>
          <w:szCs w:val="28"/>
        </w:rPr>
        <w:t>абзац перший пункту 32</w:t>
      </w:r>
      <w:r w:rsidR="0022725C" w:rsidRPr="00B15F25">
        <w:rPr>
          <w:sz w:val="28"/>
          <w:szCs w:val="28"/>
        </w:rPr>
        <w:t>-</w:t>
      </w:r>
      <w:r w:rsidRPr="00B15F25">
        <w:rPr>
          <w:sz w:val="28"/>
          <w:szCs w:val="28"/>
        </w:rPr>
        <w:t>1 після слів та знаків «встановлених Законом України «Про акціонерні товариства»,» та перед словом «щодо» доповнити словом та знаком «зокрема,»;</w:t>
      </w:r>
    </w:p>
    <w:p w14:paraId="63780BDB" w14:textId="695997AA" w:rsidR="001421A1" w:rsidRPr="00B15F25" w:rsidRDefault="001421A1" w:rsidP="00B15F25">
      <w:pPr>
        <w:widowControl w:val="0"/>
        <w:tabs>
          <w:tab w:val="left" w:pos="851"/>
        </w:tabs>
        <w:ind w:firstLine="426"/>
        <w:contextualSpacing/>
        <w:jc w:val="both"/>
        <w:rPr>
          <w:sz w:val="28"/>
          <w:szCs w:val="28"/>
        </w:rPr>
      </w:pPr>
      <w:r w:rsidRPr="00B15F25">
        <w:rPr>
          <w:sz w:val="28"/>
          <w:szCs w:val="28"/>
        </w:rPr>
        <w:t>пункт 32</w:t>
      </w:r>
      <w:r w:rsidR="0022725C" w:rsidRPr="00B15F25">
        <w:rPr>
          <w:sz w:val="28"/>
          <w:szCs w:val="28"/>
        </w:rPr>
        <w:t>-</w:t>
      </w:r>
      <w:r w:rsidRPr="00B15F25">
        <w:rPr>
          <w:sz w:val="28"/>
          <w:szCs w:val="28"/>
        </w:rPr>
        <w:t>1 частини першої статті 8 доповнити новим абзацом п’ятим у наступній редакції:</w:t>
      </w:r>
    </w:p>
    <w:p w14:paraId="206547F1" w14:textId="77777777" w:rsidR="00D64D31" w:rsidRPr="00B15F25" w:rsidRDefault="001421A1" w:rsidP="00B15F25">
      <w:pPr>
        <w:pStyle w:val="rvps2"/>
        <w:shd w:val="clear" w:color="auto" w:fill="FFFFFF"/>
        <w:tabs>
          <w:tab w:val="left" w:pos="851"/>
        </w:tabs>
        <w:spacing w:before="0" w:beforeAutospacing="0" w:after="0" w:afterAutospacing="0"/>
        <w:ind w:firstLine="426"/>
        <w:contextualSpacing/>
        <w:jc w:val="both"/>
        <w:rPr>
          <w:sz w:val="28"/>
          <w:szCs w:val="28"/>
        </w:rPr>
      </w:pPr>
      <w:r w:rsidRPr="00B15F25">
        <w:rPr>
          <w:sz w:val="28"/>
          <w:szCs w:val="28"/>
        </w:rPr>
        <w:t>«процедур злиття, приєднання, поділу, виділу, перетворення та ліквідації;»</w:t>
      </w:r>
      <w:r w:rsidR="00D64D31" w:rsidRPr="00B15F25">
        <w:rPr>
          <w:sz w:val="28"/>
          <w:szCs w:val="28"/>
        </w:rPr>
        <w:t>;</w:t>
      </w:r>
    </w:p>
    <w:p w14:paraId="0F6BCA2C" w14:textId="2D1C4D3E" w:rsidR="001421A1" w:rsidRPr="00B15F25" w:rsidRDefault="001421A1" w:rsidP="00B15F25">
      <w:pPr>
        <w:pStyle w:val="rvps2"/>
        <w:shd w:val="clear" w:color="auto" w:fill="FFFFFF"/>
        <w:tabs>
          <w:tab w:val="left" w:pos="851"/>
        </w:tabs>
        <w:spacing w:before="0" w:beforeAutospacing="0" w:after="0" w:afterAutospacing="0"/>
        <w:ind w:firstLine="426"/>
        <w:contextualSpacing/>
        <w:jc w:val="both"/>
        <w:rPr>
          <w:sz w:val="28"/>
          <w:szCs w:val="28"/>
        </w:rPr>
      </w:pPr>
    </w:p>
    <w:p w14:paraId="3537A5E5" w14:textId="7F024548" w:rsidR="001421A1" w:rsidRPr="00B15F25" w:rsidRDefault="001421A1" w:rsidP="00B15F25">
      <w:pPr>
        <w:pStyle w:val="14"/>
        <w:numPr>
          <w:ilvl w:val="0"/>
          <w:numId w:val="169"/>
        </w:numPr>
        <w:tabs>
          <w:tab w:val="left" w:pos="851"/>
        </w:tabs>
        <w:spacing w:before="0"/>
        <w:ind w:left="0" w:firstLine="567"/>
        <w:contextualSpacing/>
      </w:pPr>
      <w:r w:rsidRPr="00B15F25">
        <w:t xml:space="preserve"> У </w:t>
      </w:r>
      <w:r w:rsidR="00D64D31" w:rsidRPr="00B15F25">
        <w:t xml:space="preserve">статті 1 Закону </w:t>
      </w:r>
      <w:r w:rsidRPr="00B15F25">
        <w:t>України «Про фінансові послуги та державне регулювання ринків фінансових послуг» (Відомості Верховної Ради України (ВВР), 2002, № 1, ст. 1):</w:t>
      </w:r>
    </w:p>
    <w:p w14:paraId="32E4069A" w14:textId="59ADFE9A" w:rsidR="001421A1" w:rsidRPr="00B15F25" w:rsidRDefault="001421A1" w:rsidP="00B15F25">
      <w:pPr>
        <w:pStyle w:val="rvps2"/>
        <w:numPr>
          <w:ilvl w:val="0"/>
          <w:numId w:val="211"/>
        </w:numPr>
        <w:shd w:val="clear" w:color="auto" w:fill="FFFFFF"/>
        <w:tabs>
          <w:tab w:val="left" w:pos="851"/>
        </w:tabs>
        <w:spacing w:before="0" w:beforeAutospacing="0" w:after="0" w:afterAutospacing="0"/>
        <w:ind w:left="0" w:firstLine="567"/>
        <w:contextualSpacing/>
        <w:jc w:val="both"/>
        <w:rPr>
          <w:sz w:val="28"/>
          <w:szCs w:val="28"/>
        </w:rPr>
      </w:pPr>
      <w:r w:rsidRPr="00B15F25">
        <w:rPr>
          <w:sz w:val="28"/>
          <w:szCs w:val="28"/>
        </w:rPr>
        <w:t>пункт 27 частини першої виключити;</w:t>
      </w:r>
    </w:p>
    <w:p w14:paraId="70DE1590" w14:textId="2D5A4E41" w:rsidR="001421A1" w:rsidRPr="00B15F25" w:rsidRDefault="001421A1" w:rsidP="00B15F25">
      <w:pPr>
        <w:pStyle w:val="rvps2"/>
        <w:numPr>
          <w:ilvl w:val="0"/>
          <w:numId w:val="211"/>
        </w:numPr>
        <w:shd w:val="clear" w:color="auto" w:fill="FFFFFF"/>
        <w:tabs>
          <w:tab w:val="left" w:pos="851"/>
        </w:tabs>
        <w:spacing w:before="0" w:beforeAutospacing="0" w:after="0" w:afterAutospacing="0"/>
        <w:ind w:left="0" w:firstLine="567"/>
        <w:contextualSpacing/>
        <w:jc w:val="both"/>
        <w:rPr>
          <w:sz w:val="28"/>
          <w:szCs w:val="28"/>
        </w:rPr>
      </w:pPr>
      <w:r w:rsidRPr="00B15F25">
        <w:rPr>
          <w:sz w:val="28"/>
          <w:szCs w:val="28"/>
        </w:rPr>
        <w:lastRenderedPageBreak/>
        <w:t xml:space="preserve">частину другу доповнити новим абзацом </w:t>
      </w:r>
      <w:r w:rsidR="00D64D31" w:rsidRPr="00B15F25">
        <w:rPr>
          <w:sz w:val="28"/>
          <w:szCs w:val="28"/>
        </w:rPr>
        <w:t>такого змісту</w:t>
      </w:r>
      <w:r w:rsidRPr="00B15F25">
        <w:rPr>
          <w:sz w:val="28"/>
          <w:szCs w:val="28"/>
        </w:rPr>
        <w:t>:</w:t>
      </w:r>
    </w:p>
    <w:p w14:paraId="12EE2A6E" w14:textId="7C78CCB5" w:rsidR="001421A1" w:rsidRPr="00B15F25" w:rsidRDefault="001421A1" w:rsidP="00B15F25">
      <w:pPr>
        <w:pStyle w:val="rvps2"/>
        <w:shd w:val="clear" w:color="auto" w:fill="FFFFFF"/>
        <w:tabs>
          <w:tab w:val="left" w:pos="851"/>
        </w:tabs>
        <w:spacing w:before="0" w:beforeAutospacing="0" w:after="0" w:afterAutospacing="0"/>
        <w:ind w:firstLine="426"/>
        <w:contextualSpacing/>
        <w:jc w:val="both"/>
        <w:rPr>
          <w:rStyle w:val="rvts9"/>
          <w:rFonts w:eastAsia="Calibri"/>
          <w:sz w:val="28"/>
          <w:szCs w:val="28"/>
        </w:rPr>
      </w:pPr>
      <w:r w:rsidRPr="00B15F25">
        <w:rPr>
          <w:sz w:val="28"/>
          <w:szCs w:val="28"/>
        </w:rPr>
        <w:t>«</w:t>
      </w:r>
      <w:r w:rsidRPr="00B15F25">
        <w:rPr>
          <w:rStyle w:val="rvts9"/>
          <w:rFonts w:eastAsia="Calibri"/>
          <w:sz w:val="28"/>
          <w:szCs w:val="28"/>
        </w:rPr>
        <w:t>Термін "корпоративне управління" вживається в цьому Законі у значенні, наведеному в Законі України "Про акціонерні товариства</w:t>
      </w:r>
      <w:r w:rsidR="00D64D31" w:rsidRPr="00B15F25">
        <w:rPr>
          <w:rStyle w:val="rvts9"/>
          <w:rFonts w:eastAsia="Calibri"/>
          <w:sz w:val="28"/>
          <w:szCs w:val="28"/>
        </w:rPr>
        <w:t>".»;</w:t>
      </w:r>
    </w:p>
    <w:p w14:paraId="4279A66A" w14:textId="77777777" w:rsidR="00D64D31" w:rsidRPr="00B15F25" w:rsidRDefault="00D64D31" w:rsidP="00B15F25">
      <w:pPr>
        <w:pStyle w:val="rvps2"/>
        <w:shd w:val="clear" w:color="auto" w:fill="FFFFFF"/>
        <w:tabs>
          <w:tab w:val="left" w:pos="851"/>
        </w:tabs>
        <w:spacing w:before="0" w:beforeAutospacing="0" w:after="0" w:afterAutospacing="0"/>
        <w:ind w:firstLine="426"/>
        <w:contextualSpacing/>
        <w:jc w:val="both"/>
        <w:rPr>
          <w:rStyle w:val="rvts9"/>
          <w:rFonts w:eastAsia="Calibri"/>
          <w:sz w:val="28"/>
          <w:szCs w:val="28"/>
        </w:rPr>
      </w:pPr>
    </w:p>
    <w:p w14:paraId="55DE6DD7"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цінні папери та фондовий ринок» (Відомості Верховної Ради України (ВВР), 2006, № 31, ст. 268):</w:t>
      </w:r>
    </w:p>
    <w:p w14:paraId="20977310" w14:textId="1CDB0991"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у пункті 13 частини першої статті 1 слова та знаки «ревізійної комісії, ревізор емітента,» виключити;</w:t>
      </w:r>
    </w:p>
    <w:p w14:paraId="6D25E90D" w14:textId="1A0AC85C"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у пункті 14 частини першої статті 1 слова та знаки «голова та члени ревізійної комісії (ревізори),» виключити;</w:t>
      </w:r>
    </w:p>
    <w:p w14:paraId="2E8CAE42" w14:textId="764EF999"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частину першу статті 5</w:t>
      </w:r>
      <w:r w:rsidR="00D64D31" w:rsidRPr="00B15F25">
        <w:rPr>
          <w:iCs/>
          <w:sz w:val="28"/>
          <w:szCs w:val="28"/>
        </w:rPr>
        <w:t>-</w:t>
      </w:r>
      <w:r w:rsidRPr="00B15F25">
        <w:rPr>
          <w:iCs/>
          <w:sz w:val="28"/>
          <w:szCs w:val="28"/>
        </w:rPr>
        <w:t>2 викласти у наступній редакції:</w:t>
      </w:r>
    </w:p>
    <w:p w14:paraId="6605F4A3" w14:textId="77777777" w:rsidR="001421A1" w:rsidRPr="00B15F25" w:rsidRDefault="001421A1" w:rsidP="00B15F25">
      <w:pPr>
        <w:pStyle w:val="StyleZakonu"/>
        <w:widowControl w:val="0"/>
        <w:tabs>
          <w:tab w:val="left" w:pos="851"/>
        </w:tabs>
        <w:adjustRightInd w:val="0"/>
        <w:snapToGrid w:val="0"/>
        <w:spacing w:after="0" w:line="240" w:lineRule="auto"/>
        <w:ind w:firstLine="426"/>
        <w:contextualSpacing/>
        <w:rPr>
          <w:sz w:val="28"/>
          <w:szCs w:val="28"/>
        </w:rPr>
      </w:pPr>
      <w:r w:rsidRPr="00B15F25">
        <w:rPr>
          <w:sz w:val="28"/>
          <w:szCs w:val="28"/>
        </w:rPr>
        <w:t>«1. Конвертація цінних паперів - обмін цінних паперів одного випуску на цінні папери іншого випуску цього ж емітента або іншого емітента у разі припинення товариства.</w:t>
      </w:r>
    </w:p>
    <w:p w14:paraId="0D87092E" w14:textId="3C7BD73E" w:rsidR="001421A1" w:rsidRPr="00B15F25" w:rsidRDefault="001421A1" w:rsidP="00B15F25">
      <w:pPr>
        <w:pStyle w:val="StyleZakonu"/>
        <w:widowControl w:val="0"/>
        <w:tabs>
          <w:tab w:val="left" w:pos="851"/>
        </w:tabs>
        <w:adjustRightInd w:val="0"/>
        <w:snapToGrid w:val="0"/>
        <w:spacing w:after="0" w:line="240" w:lineRule="auto"/>
        <w:ind w:firstLine="426"/>
        <w:contextualSpacing/>
        <w:rPr>
          <w:sz w:val="28"/>
          <w:szCs w:val="28"/>
        </w:rPr>
      </w:pPr>
      <w:r w:rsidRPr="00B15F25">
        <w:rPr>
          <w:sz w:val="28"/>
          <w:szCs w:val="28"/>
        </w:rPr>
        <w:t>Особливості конвертації цінних паперів одного емітента в цінні папери іншого емітента – правонаступника, зокрема у разі припинення емітента - правопопередника, встановлюються Національною комісією з цінних паперів та фондового ринку.»;</w:t>
      </w:r>
    </w:p>
    <w:p w14:paraId="07E8B70B" w14:textId="77777777" w:rsidR="00D64D31" w:rsidRPr="00B15F25" w:rsidRDefault="00D64D3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частину першу статті 16 доповнити новим абзацом такого змісту:</w:t>
      </w:r>
    </w:p>
    <w:p w14:paraId="75FD2E0D" w14:textId="36296360" w:rsidR="00D64D31" w:rsidRPr="00B15F25" w:rsidRDefault="00D64D31" w:rsidP="00B15F25">
      <w:pPr>
        <w:pStyle w:val="StyleZakonu"/>
        <w:widowControl w:val="0"/>
        <w:tabs>
          <w:tab w:val="left" w:pos="851"/>
        </w:tabs>
        <w:adjustRightInd w:val="0"/>
        <w:snapToGrid w:val="0"/>
        <w:spacing w:after="0" w:line="240" w:lineRule="auto"/>
        <w:ind w:firstLine="426"/>
        <w:contextualSpacing/>
        <w:rPr>
          <w:sz w:val="28"/>
          <w:szCs w:val="28"/>
        </w:rPr>
      </w:pPr>
      <w:r w:rsidRPr="00B15F25">
        <w:rPr>
          <w:sz w:val="28"/>
          <w:szCs w:val="28"/>
        </w:rPr>
        <w:t>«провадження Центральним депозитарієм цінних паперів та депозитарними установами операцій пов’язаних з функціонуванням  облікової системи часток товариств з обмеженою та додатковою відповідальністю.»;</w:t>
      </w:r>
    </w:p>
    <w:p w14:paraId="1077D5C6" w14:textId="46EC8E73"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доповнити Закон новою статтею 16</w:t>
      </w:r>
      <w:r w:rsidR="0022725C" w:rsidRPr="00B15F25">
        <w:rPr>
          <w:iCs/>
          <w:sz w:val="28"/>
          <w:szCs w:val="28"/>
        </w:rPr>
        <w:t>-</w:t>
      </w:r>
      <w:r w:rsidRPr="00B15F25">
        <w:rPr>
          <w:iCs/>
          <w:sz w:val="28"/>
          <w:szCs w:val="28"/>
        </w:rPr>
        <w:t>1 у наступній редакції:</w:t>
      </w:r>
    </w:p>
    <w:p w14:paraId="6050B8E9" w14:textId="145830F3" w:rsidR="001421A1" w:rsidRPr="00B15F25" w:rsidRDefault="001421A1" w:rsidP="00B15F25">
      <w:pPr>
        <w:pStyle w:val="StyleZakonu"/>
        <w:widowControl w:val="0"/>
        <w:tabs>
          <w:tab w:val="left" w:pos="851"/>
        </w:tabs>
        <w:adjustRightInd w:val="0"/>
        <w:snapToGrid w:val="0"/>
        <w:spacing w:after="0" w:line="240" w:lineRule="auto"/>
        <w:ind w:firstLine="426"/>
        <w:contextualSpacing/>
        <w:rPr>
          <w:sz w:val="28"/>
          <w:szCs w:val="28"/>
        </w:rPr>
      </w:pPr>
      <w:r w:rsidRPr="00B15F25">
        <w:rPr>
          <w:sz w:val="28"/>
          <w:szCs w:val="28"/>
        </w:rPr>
        <w:t>«Стаття 16</w:t>
      </w:r>
      <w:r w:rsidR="0022725C" w:rsidRPr="00B15F25">
        <w:rPr>
          <w:sz w:val="28"/>
          <w:szCs w:val="28"/>
        </w:rPr>
        <w:t>-</w:t>
      </w:r>
      <w:r w:rsidRPr="00B15F25">
        <w:rPr>
          <w:sz w:val="28"/>
          <w:szCs w:val="28"/>
        </w:rPr>
        <w:t>1. Корпоративне управління в професійних учасниках фондового ринку</w:t>
      </w:r>
    </w:p>
    <w:p w14:paraId="408B7855" w14:textId="77777777" w:rsidR="00D64D31" w:rsidRPr="00B15F25" w:rsidRDefault="00D64D31" w:rsidP="00B15F25">
      <w:pPr>
        <w:pStyle w:val="a7"/>
        <w:numPr>
          <w:ilvl w:val="0"/>
          <w:numId w:val="166"/>
        </w:numPr>
        <w:tabs>
          <w:tab w:val="left" w:pos="850"/>
        </w:tabs>
        <w:ind w:left="0" w:firstLine="567"/>
        <w:jc w:val="both"/>
        <w:rPr>
          <w:sz w:val="28"/>
          <w:szCs w:val="28"/>
        </w:rPr>
      </w:pPr>
      <w:r w:rsidRPr="00B15F25">
        <w:rPr>
          <w:sz w:val="28"/>
          <w:szCs w:val="28"/>
        </w:rPr>
        <w:t xml:space="preserve">Вимоги щодо організації корпоративного управління, встановлені частинами 2 – 8 цієї статті, застосовуються до професійних учасників фондового ринку, які є підприємствами, шо становлять суспільний інтерес. </w:t>
      </w:r>
    </w:p>
    <w:p w14:paraId="79FAE95A" w14:textId="77777777" w:rsidR="001421A1" w:rsidRPr="00B15F25" w:rsidRDefault="001421A1" w:rsidP="00B15F25">
      <w:pPr>
        <w:pStyle w:val="a7"/>
        <w:numPr>
          <w:ilvl w:val="0"/>
          <w:numId w:val="166"/>
        </w:numPr>
        <w:tabs>
          <w:tab w:val="left" w:pos="851"/>
        </w:tabs>
        <w:ind w:left="0" w:firstLine="567"/>
        <w:jc w:val="both"/>
        <w:rPr>
          <w:sz w:val="28"/>
          <w:szCs w:val="28"/>
        </w:rPr>
      </w:pPr>
      <w:r w:rsidRPr="00B15F25">
        <w:rPr>
          <w:sz w:val="28"/>
          <w:szCs w:val="28"/>
        </w:rPr>
        <w:t>Професійні учасники фондового ринку організовують корпоративне управління з урахуванням особливостей виду своєї професійної діяльності, характеру і обсягів послуг, які ними надаються, та ризиків, які властиві такій професійній діяльності.</w:t>
      </w:r>
    </w:p>
    <w:p w14:paraId="29D71AB5" w14:textId="77777777" w:rsidR="001421A1" w:rsidRPr="00B15F25" w:rsidRDefault="001421A1" w:rsidP="00B15F25">
      <w:pPr>
        <w:tabs>
          <w:tab w:val="left" w:pos="851"/>
        </w:tabs>
        <w:ind w:firstLine="458"/>
        <w:contextualSpacing/>
        <w:jc w:val="both"/>
        <w:rPr>
          <w:sz w:val="28"/>
          <w:szCs w:val="28"/>
        </w:rPr>
      </w:pPr>
      <w:r w:rsidRPr="00B15F25">
        <w:rPr>
          <w:sz w:val="28"/>
          <w:szCs w:val="28"/>
        </w:rPr>
        <w:t xml:space="preserve">Система корпоративного управління професійних учасників фондового ринку повинна бути побудована з врахуванням особливостей, встановлених:  </w:t>
      </w:r>
    </w:p>
    <w:p w14:paraId="3C2852B8" w14:textId="77777777" w:rsidR="001421A1" w:rsidRPr="00B15F25" w:rsidRDefault="001421A1" w:rsidP="00B15F25">
      <w:pPr>
        <w:pStyle w:val="a7"/>
        <w:numPr>
          <w:ilvl w:val="0"/>
          <w:numId w:val="167"/>
        </w:numPr>
        <w:tabs>
          <w:tab w:val="left" w:pos="851"/>
        </w:tabs>
        <w:ind w:left="0" w:firstLine="567"/>
        <w:jc w:val="both"/>
        <w:rPr>
          <w:sz w:val="28"/>
          <w:szCs w:val="28"/>
        </w:rPr>
      </w:pPr>
      <w:r w:rsidRPr="00B15F25">
        <w:rPr>
          <w:sz w:val="28"/>
          <w:szCs w:val="28"/>
        </w:rPr>
        <w:t>Законом України «Про фінансові послуги та державне регулювання ринків фінансових послуг» – для всіх професійних учасників фондового ринку;</w:t>
      </w:r>
    </w:p>
    <w:p w14:paraId="71FA22D3" w14:textId="77777777" w:rsidR="001421A1" w:rsidRPr="00B15F25" w:rsidRDefault="001421A1" w:rsidP="00B15F25">
      <w:pPr>
        <w:pStyle w:val="a7"/>
        <w:numPr>
          <w:ilvl w:val="0"/>
          <w:numId w:val="167"/>
        </w:numPr>
        <w:tabs>
          <w:tab w:val="left" w:pos="851"/>
        </w:tabs>
        <w:ind w:left="0" w:firstLine="567"/>
        <w:jc w:val="both"/>
        <w:rPr>
          <w:sz w:val="28"/>
          <w:szCs w:val="28"/>
        </w:rPr>
      </w:pPr>
      <w:r w:rsidRPr="00B15F25">
        <w:rPr>
          <w:sz w:val="28"/>
          <w:szCs w:val="28"/>
        </w:rPr>
        <w:t xml:space="preserve">Законом України «Про акціонерні товариства» та Законом України «Про товариства з обмеженою та додатковою відповідальністю» – для всіх професійних учасників фондового ринку відповідно до їх організаційно-правової форми; </w:t>
      </w:r>
    </w:p>
    <w:p w14:paraId="2416EB85" w14:textId="77777777" w:rsidR="001421A1" w:rsidRPr="00B15F25" w:rsidRDefault="001421A1" w:rsidP="00B15F25">
      <w:pPr>
        <w:pStyle w:val="a7"/>
        <w:numPr>
          <w:ilvl w:val="0"/>
          <w:numId w:val="167"/>
        </w:numPr>
        <w:tabs>
          <w:tab w:val="left" w:pos="851"/>
        </w:tabs>
        <w:ind w:left="0" w:firstLine="567"/>
        <w:jc w:val="both"/>
        <w:rPr>
          <w:sz w:val="28"/>
          <w:szCs w:val="28"/>
        </w:rPr>
      </w:pPr>
      <w:r w:rsidRPr="00B15F25">
        <w:rPr>
          <w:sz w:val="28"/>
          <w:szCs w:val="28"/>
        </w:rPr>
        <w:t xml:space="preserve">Законом України «Про депозитарну систему України», Законом України «Про інститути спільного інвестування», Законом України «Про недержавне пенсійне забезпечення», Законом України «Про іпотечні облігації», цим Законом </w:t>
      </w:r>
      <w:r w:rsidRPr="00B15F25">
        <w:rPr>
          <w:sz w:val="28"/>
          <w:szCs w:val="28"/>
        </w:rPr>
        <w:lastRenderedPageBreak/>
        <w:t>– в частині регулювання відповідного виду професійної діяльності на фондовому ринку;</w:t>
      </w:r>
    </w:p>
    <w:p w14:paraId="1E561254" w14:textId="77777777" w:rsidR="001421A1" w:rsidRPr="00B15F25" w:rsidRDefault="001421A1" w:rsidP="00B15F25">
      <w:pPr>
        <w:pStyle w:val="a7"/>
        <w:numPr>
          <w:ilvl w:val="0"/>
          <w:numId w:val="167"/>
        </w:numPr>
        <w:tabs>
          <w:tab w:val="left" w:pos="851"/>
        </w:tabs>
        <w:ind w:left="0" w:firstLine="567"/>
        <w:jc w:val="both"/>
        <w:rPr>
          <w:sz w:val="28"/>
          <w:szCs w:val="28"/>
        </w:rPr>
      </w:pPr>
      <w:r w:rsidRPr="00B15F25">
        <w:rPr>
          <w:sz w:val="28"/>
          <w:szCs w:val="28"/>
        </w:rPr>
        <w:t>цим Законом – у разі, якщо професійний учасник є емітентом цінних паперів;</w:t>
      </w:r>
    </w:p>
    <w:p w14:paraId="6709DF27" w14:textId="77777777" w:rsidR="001421A1" w:rsidRPr="00B15F25" w:rsidRDefault="001421A1" w:rsidP="00B15F25">
      <w:pPr>
        <w:pStyle w:val="a7"/>
        <w:numPr>
          <w:ilvl w:val="0"/>
          <w:numId w:val="167"/>
        </w:numPr>
        <w:tabs>
          <w:tab w:val="left" w:pos="851"/>
        </w:tabs>
        <w:ind w:left="0" w:firstLine="567"/>
        <w:jc w:val="both"/>
        <w:rPr>
          <w:sz w:val="28"/>
          <w:szCs w:val="28"/>
        </w:rPr>
      </w:pPr>
      <w:r w:rsidRPr="00B15F25">
        <w:rPr>
          <w:sz w:val="28"/>
          <w:szCs w:val="28"/>
        </w:rPr>
        <w:t>Законом України «Про банки та банківську діяльність» – у разі, якщо професійний учасник фондового ринку є банком;</w:t>
      </w:r>
    </w:p>
    <w:p w14:paraId="00C2D5AE" w14:textId="77777777" w:rsidR="001421A1" w:rsidRPr="00B15F25" w:rsidRDefault="001421A1" w:rsidP="00B15F25">
      <w:pPr>
        <w:pStyle w:val="a7"/>
        <w:numPr>
          <w:ilvl w:val="0"/>
          <w:numId w:val="167"/>
        </w:numPr>
        <w:tabs>
          <w:tab w:val="left" w:pos="851"/>
        </w:tabs>
        <w:ind w:left="0" w:firstLine="567"/>
        <w:jc w:val="both"/>
        <w:rPr>
          <w:sz w:val="28"/>
          <w:szCs w:val="28"/>
        </w:rPr>
      </w:pPr>
      <w:r w:rsidRPr="00B15F25">
        <w:rPr>
          <w:sz w:val="28"/>
          <w:szCs w:val="28"/>
        </w:rPr>
        <w:t>нормативно-правовими актами Національної комісії з цінних паперів та фондового ринку, які регулюють провадження професійної діяльності в залежності від отриманої ліцензії;</w:t>
      </w:r>
    </w:p>
    <w:p w14:paraId="4D8C2703" w14:textId="77777777" w:rsidR="001421A1" w:rsidRPr="00B15F25" w:rsidRDefault="001421A1" w:rsidP="00B15F25">
      <w:pPr>
        <w:pStyle w:val="a7"/>
        <w:numPr>
          <w:ilvl w:val="0"/>
          <w:numId w:val="167"/>
        </w:numPr>
        <w:tabs>
          <w:tab w:val="left" w:pos="851"/>
        </w:tabs>
        <w:ind w:left="0" w:firstLine="567"/>
        <w:jc w:val="both"/>
        <w:rPr>
          <w:sz w:val="28"/>
          <w:szCs w:val="28"/>
        </w:rPr>
      </w:pPr>
      <w:r w:rsidRPr="00B15F25">
        <w:rPr>
          <w:sz w:val="28"/>
          <w:szCs w:val="28"/>
        </w:rPr>
        <w:t xml:space="preserve">внутрішніми документами професійного учасника фондового ринку з питань корпоративного управління. </w:t>
      </w:r>
    </w:p>
    <w:p w14:paraId="14C17DC7" w14:textId="77777777" w:rsidR="001421A1" w:rsidRPr="00B15F25" w:rsidRDefault="001421A1" w:rsidP="00B15F25">
      <w:pPr>
        <w:tabs>
          <w:tab w:val="left" w:pos="851"/>
        </w:tabs>
        <w:ind w:firstLine="458"/>
        <w:contextualSpacing/>
        <w:jc w:val="both"/>
        <w:rPr>
          <w:sz w:val="28"/>
          <w:szCs w:val="28"/>
        </w:rPr>
      </w:pPr>
      <w:r w:rsidRPr="00B15F25">
        <w:rPr>
          <w:sz w:val="28"/>
          <w:szCs w:val="28"/>
        </w:rPr>
        <w:t>Професійний учасник фондового ринку повинен розробити, запровадити та забезпечувати підтримання в актуальному стані внутрішні документи щодо провадження діяльності відповідно до вимог встановлених Національною комісією х цінних паперів та фондового ринку. Професійні учасники фондового ринку зобов’язані забезпечити на регулярній основі, але не рідше одного разу на рік, якщо інше не передбачено законодавством процес перегляду внутрішніх документів.  ринків .</w:t>
      </w:r>
    </w:p>
    <w:p w14:paraId="5E02F882" w14:textId="77777777" w:rsidR="001421A1" w:rsidRPr="00B15F25" w:rsidRDefault="001421A1" w:rsidP="00B15F25">
      <w:pPr>
        <w:pStyle w:val="a7"/>
        <w:numPr>
          <w:ilvl w:val="0"/>
          <w:numId w:val="166"/>
        </w:numPr>
        <w:tabs>
          <w:tab w:val="left" w:pos="851"/>
        </w:tabs>
        <w:ind w:left="0" w:firstLine="567"/>
        <w:jc w:val="both"/>
        <w:rPr>
          <w:sz w:val="28"/>
          <w:szCs w:val="28"/>
        </w:rPr>
      </w:pPr>
      <w:r w:rsidRPr="00B15F25">
        <w:rPr>
          <w:sz w:val="28"/>
          <w:szCs w:val="28"/>
        </w:rPr>
        <w:t>Професійний учасник фондового ринку повинен створити комплексну, адекватну та ефективну систему внутрішнього контролю, яка включає підсистеми комплаєнсу, управління ризиками та внутрішнього аудиту, з урахуванням особливостей свого виду професійної діяльності на фондовому ринку, характеру та обсягів операцій, що здійснюються ним в ході провадження такої діяльності, та ризиків, які властиві такій діяльності, та зобов’язаний здійснювати контроль за її функціонуванням.</w:t>
      </w:r>
    </w:p>
    <w:p w14:paraId="33047C6D" w14:textId="77777777" w:rsidR="001421A1" w:rsidRPr="00B15F25" w:rsidRDefault="001421A1" w:rsidP="00B15F25">
      <w:pPr>
        <w:pStyle w:val="a7"/>
        <w:tabs>
          <w:tab w:val="left" w:pos="851"/>
        </w:tabs>
        <w:ind w:left="0" w:firstLine="458"/>
        <w:jc w:val="both"/>
        <w:rPr>
          <w:sz w:val="28"/>
          <w:szCs w:val="28"/>
        </w:rPr>
      </w:pPr>
      <w:r w:rsidRPr="00B15F25">
        <w:rPr>
          <w:sz w:val="28"/>
          <w:szCs w:val="28"/>
        </w:rPr>
        <w:t>Створення професійним учасником фондового ринку системи внутрішнього контролю та забезпечення функціонування такої системи є невід’ємною частиною його професійної діяльності на фондовому ринку.</w:t>
      </w:r>
    </w:p>
    <w:p w14:paraId="4E263C56" w14:textId="77777777" w:rsidR="001421A1" w:rsidRPr="00B15F25" w:rsidRDefault="001421A1" w:rsidP="00B15F25">
      <w:pPr>
        <w:pStyle w:val="a7"/>
        <w:numPr>
          <w:ilvl w:val="0"/>
          <w:numId w:val="166"/>
        </w:numPr>
        <w:tabs>
          <w:tab w:val="left" w:pos="851"/>
        </w:tabs>
        <w:ind w:left="0" w:firstLine="567"/>
        <w:jc w:val="both"/>
        <w:rPr>
          <w:sz w:val="28"/>
          <w:szCs w:val="28"/>
        </w:rPr>
      </w:pPr>
      <w:r w:rsidRPr="00B15F25">
        <w:rPr>
          <w:sz w:val="28"/>
          <w:szCs w:val="28"/>
        </w:rPr>
        <w:t>Загальні збори акціонерів (учасників) професійного учасника фондового ринку є його вищим органом.</w:t>
      </w:r>
    </w:p>
    <w:p w14:paraId="2BE587CF" w14:textId="77777777" w:rsidR="001421A1" w:rsidRPr="00B15F25" w:rsidRDefault="001421A1" w:rsidP="00B15F25">
      <w:pPr>
        <w:tabs>
          <w:tab w:val="left" w:pos="851"/>
        </w:tabs>
        <w:ind w:firstLine="599"/>
        <w:contextualSpacing/>
        <w:jc w:val="both"/>
        <w:rPr>
          <w:sz w:val="28"/>
          <w:szCs w:val="28"/>
        </w:rPr>
      </w:pPr>
      <w:r w:rsidRPr="00B15F25">
        <w:rPr>
          <w:sz w:val="28"/>
          <w:szCs w:val="28"/>
        </w:rPr>
        <w:t>Компетенція загальних зборів професійного учасника фондового ринку визначається законодавством в залежності від організаційно-правової форми в якій він функціонує.</w:t>
      </w:r>
    </w:p>
    <w:p w14:paraId="1F97DE80" w14:textId="77777777" w:rsidR="001421A1" w:rsidRPr="00B15F25" w:rsidRDefault="001421A1" w:rsidP="00B15F25">
      <w:pPr>
        <w:pStyle w:val="a7"/>
        <w:numPr>
          <w:ilvl w:val="0"/>
          <w:numId w:val="166"/>
        </w:numPr>
        <w:tabs>
          <w:tab w:val="left" w:pos="851"/>
        </w:tabs>
        <w:ind w:left="0" w:firstLine="567"/>
        <w:jc w:val="both"/>
        <w:rPr>
          <w:sz w:val="28"/>
          <w:szCs w:val="28"/>
        </w:rPr>
      </w:pPr>
      <w:r w:rsidRPr="00B15F25">
        <w:rPr>
          <w:sz w:val="28"/>
          <w:szCs w:val="28"/>
        </w:rPr>
        <w:t>В професійних учасниках фондового ринку, незалежно від організаційно-правової форми, створюється наглядова рада.</w:t>
      </w:r>
    </w:p>
    <w:p w14:paraId="203FA739" w14:textId="77777777" w:rsidR="001421A1" w:rsidRPr="00B15F25" w:rsidRDefault="001421A1" w:rsidP="00B15F25">
      <w:pPr>
        <w:tabs>
          <w:tab w:val="left" w:pos="851"/>
        </w:tabs>
        <w:ind w:firstLine="599"/>
        <w:contextualSpacing/>
        <w:jc w:val="both"/>
        <w:rPr>
          <w:sz w:val="28"/>
          <w:szCs w:val="28"/>
        </w:rPr>
      </w:pPr>
      <w:r w:rsidRPr="00B15F25">
        <w:rPr>
          <w:sz w:val="28"/>
          <w:szCs w:val="28"/>
        </w:rPr>
        <w:t>Порядок формування наглядової ради професійного учасника фондового ринку, що функціонує у формі акціонерного товариства, встановлюється Законом України «Про акціонерні товариства».</w:t>
      </w:r>
    </w:p>
    <w:p w14:paraId="44FEFD90" w14:textId="77777777" w:rsidR="001421A1" w:rsidRPr="00B15F25" w:rsidRDefault="001421A1" w:rsidP="00B15F25">
      <w:pPr>
        <w:tabs>
          <w:tab w:val="left" w:pos="851"/>
        </w:tabs>
        <w:ind w:firstLine="458"/>
        <w:contextualSpacing/>
        <w:jc w:val="both"/>
        <w:rPr>
          <w:sz w:val="28"/>
          <w:szCs w:val="28"/>
        </w:rPr>
      </w:pPr>
      <w:r w:rsidRPr="00B15F25">
        <w:rPr>
          <w:sz w:val="28"/>
          <w:szCs w:val="28"/>
        </w:rPr>
        <w:t>Порядок формування наглядової ради професійного учасника ринків фондового ринку, що функціонує у формі товариства з обмеженою відповідальністю або товариства з додатковою відповідальністю, встановлюється статутом такого товариства.</w:t>
      </w:r>
    </w:p>
    <w:p w14:paraId="05525E93" w14:textId="77777777" w:rsidR="001421A1" w:rsidRPr="00B15F25" w:rsidRDefault="001421A1" w:rsidP="00B15F25">
      <w:pPr>
        <w:pStyle w:val="a7"/>
        <w:numPr>
          <w:ilvl w:val="0"/>
          <w:numId w:val="166"/>
        </w:numPr>
        <w:tabs>
          <w:tab w:val="left" w:pos="851"/>
        </w:tabs>
        <w:ind w:left="0" w:firstLine="567"/>
        <w:jc w:val="both"/>
        <w:rPr>
          <w:sz w:val="28"/>
          <w:szCs w:val="28"/>
        </w:rPr>
      </w:pPr>
      <w:r w:rsidRPr="00B15F25">
        <w:rPr>
          <w:sz w:val="28"/>
          <w:szCs w:val="28"/>
        </w:rPr>
        <w:t xml:space="preserve">Склад наглядової ради професійного учасника фондового ринку повинен відповідати особливостям виду його  професійної діяльності, характеру й </w:t>
      </w:r>
      <w:r w:rsidRPr="00B15F25">
        <w:rPr>
          <w:sz w:val="28"/>
          <w:szCs w:val="28"/>
        </w:rPr>
        <w:lastRenderedPageBreak/>
        <w:t>обсягам фінансових та інших послуг, які ним надаються, та ризикам, які властиві такій діяльності та повинен становити не менше ніж 5 особи, якщо більша кількість не встановлена законодавством. Голова наглядової ради професійного учасника фондового ринку обирається з числа незалежних членів наглядової ради.</w:t>
      </w:r>
    </w:p>
    <w:p w14:paraId="4402D809" w14:textId="77777777" w:rsidR="001421A1" w:rsidRPr="00B15F25" w:rsidRDefault="001421A1" w:rsidP="00B15F25">
      <w:pPr>
        <w:pStyle w:val="a7"/>
        <w:numPr>
          <w:ilvl w:val="0"/>
          <w:numId w:val="166"/>
        </w:numPr>
        <w:tabs>
          <w:tab w:val="left" w:pos="851"/>
        </w:tabs>
        <w:ind w:left="0" w:firstLine="567"/>
        <w:jc w:val="both"/>
        <w:rPr>
          <w:sz w:val="28"/>
          <w:szCs w:val="28"/>
        </w:rPr>
      </w:pPr>
      <w:bookmarkStart w:id="265" w:name="_Ref18771877"/>
      <w:r w:rsidRPr="00B15F25">
        <w:rPr>
          <w:sz w:val="28"/>
          <w:szCs w:val="28"/>
        </w:rPr>
        <w:t>Наглядова рада професійного учасника фондового ринку створює постійно діючі комітети:</w:t>
      </w:r>
      <w:bookmarkEnd w:id="265"/>
    </w:p>
    <w:p w14:paraId="3C26B8AC" w14:textId="77777777" w:rsidR="001421A1" w:rsidRPr="00B15F25" w:rsidRDefault="001421A1" w:rsidP="00B15F25">
      <w:pPr>
        <w:pStyle w:val="a7"/>
        <w:numPr>
          <w:ilvl w:val="0"/>
          <w:numId w:val="168"/>
        </w:numPr>
        <w:tabs>
          <w:tab w:val="left" w:pos="851"/>
        </w:tabs>
        <w:ind w:left="0" w:firstLine="567"/>
        <w:jc w:val="both"/>
        <w:rPr>
          <w:sz w:val="28"/>
          <w:szCs w:val="28"/>
        </w:rPr>
      </w:pPr>
      <w:r w:rsidRPr="00B15F25">
        <w:rPr>
          <w:sz w:val="28"/>
          <w:szCs w:val="28"/>
        </w:rPr>
        <w:t>комітет з питань аудиту (аудиторський комітет);</w:t>
      </w:r>
    </w:p>
    <w:p w14:paraId="34876B70" w14:textId="77777777" w:rsidR="001421A1" w:rsidRPr="00B15F25" w:rsidRDefault="001421A1" w:rsidP="00B15F25">
      <w:pPr>
        <w:pStyle w:val="a7"/>
        <w:numPr>
          <w:ilvl w:val="0"/>
          <w:numId w:val="168"/>
        </w:numPr>
        <w:tabs>
          <w:tab w:val="left" w:pos="851"/>
        </w:tabs>
        <w:ind w:left="0" w:firstLine="567"/>
        <w:jc w:val="both"/>
        <w:rPr>
          <w:sz w:val="28"/>
          <w:szCs w:val="28"/>
        </w:rPr>
      </w:pPr>
      <w:r w:rsidRPr="00B15F25">
        <w:rPr>
          <w:sz w:val="28"/>
          <w:szCs w:val="28"/>
        </w:rPr>
        <w:t>комітет з питань визначення винагороди посадовим особам професійного учасника (комітет з винагород);</w:t>
      </w:r>
    </w:p>
    <w:p w14:paraId="4A317011" w14:textId="77777777" w:rsidR="001421A1" w:rsidRPr="00B15F25" w:rsidRDefault="001421A1" w:rsidP="00B15F25">
      <w:pPr>
        <w:pStyle w:val="a7"/>
        <w:numPr>
          <w:ilvl w:val="0"/>
          <w:numId w:val="168"/>
        </w:numPr>
        <w:tabs>
          <w:tab w:val="left" w:pos="851"/>
        </w:tabs>
        <w:ind w:left="0" w:firstLine="567"/>
        <w:jc w:val="both"/>
        <w:rPr>
          <w:sz w:val="28"/>
          <w:szCs w:val="28"/>
        </w:rPr>
      </w:pPr>
      <w:r w:rsidRPr="00B15F25">
        <w:rPr>
          <w:sz w:val="28"/>
          <w:szCs w:val="28"/>
        </w:rPr>
        <w:t>комітет з питань призначень;</w:t>
      </w:r>
    </w:p>
    <w:p w14:paraId="65A527D9" w14:textId="77777777" w:rsidR="001421A1" w:rsidRPr="00B15F25" w:rsidRDefault="001421A1" w:rsidP="00B15F25">
      <w:pPr>
        <w:pStyle w:val="a7"/>
        <w:numPr>
          <w:ilvl w:val="0"/>
          <w:numId w:val="168"/>
        </w:numPr>
        <w:tabs>
          <w:tab w:val="left" w:pos="851"/>
        </w:tabs>
        <w:ind w:left="0" w:firstLine="567"/>
        <w:jc w:val="both"/>
        <w:rPr>
          <w:sz w:val="28"/>
          <w:szCs w:val="28"/>
        </w:rPr>
      </w:pPr>
      <w:r w:rsidRPr="00B15F25">
        <w:rPr>
          <w:sz w:val="28"/>
          <w:szCs w:val="28"/>
        </w:rPr>
        <w:t xml:space="preserve">комітет з управління ризиками. </w:t>
      </w:r>
    </w:p>
    <w:p w14:paraId="0BF68A59" w14:textId="77777777" w:rsidR="001421A1" w:rsidRPr="00B15F25" w:rsidRDefault="001421A1" w:rsidP="00B15F25">
      <w:pPr>
        <w:tabs>
          <w:tab w:val="left" w:pos="851"/>
        </w:tabs>
        <w:ind w:firstLine="599"/>
        <w:contextualSpacing/>
        <w:jc w:val="both"/>
        <w:rPr>
          <w:sz w:val="28"/>
          <w:szCs w:val="28"/>
        </w:rPr>
      </w:pPr>
      <w:r w:rsidRPr="00B15F25">
        <w:rPr>
          <w:sz w:val="28"/>
          <w:szCs w:val="28"/>
        </w:rPr>
        <w:t>Наглядова рада професійного учасника фондового ринку в може створювати інші постійно діючі та тимчасові комітети.</w:t>
      </w:r>
    </w:p>
    <w:p w14:paraId="0C263BFF" w14:textId="77777777" w:rsidR="001421A1" w:rsidRPr="00B15F25" w:rsidRDefault="001421A1" w:rsidP="00B15F25">
      <w:pPr>
        <w:tabs>
          <w:tab w:val="left" w:pos="851"/>
        </w:tabs>
        <w:ind w:firstLine="599"/>
        <w:contextualSpacing/>
        <w:jc w:val="both"/>
        <w:rPr>
          <w:sz w:val="28"/>
          <w:szCs w:val="28"/>
        </w:rPr>
      </w:pPr>
      <w:r w:rsidRPr="00B15F25">
        <w:rPr>
          <w:sz w:val="28"/>
          <w:szCs w:val="28"/>
        </w:rPr>
        <w:t>До складу кожного комітету входить не менше трьох членів наглядової ради.</w:t>
      </w:r>
    </w:p>
    <w:p w14:paraId="31D859F0" w14:textId="77777777" w:rsidR="001421A1" w:rsidRPr="00B15F25" w:rsidRDefault="001421A1" w:rsidP="00B15F25">
      <w:pPr>
        <w:tabs>
          <w:tab w:val="left" w:pos="851"/>
        </w:tabs>
        <w:ind w:firstLine="458"/>
        <w:contextualSpacing/>
        <w:jc w:val="both"/>
        <w:rPr>
          <w:sz w:val="28"/>
          <w:szCs w:val="28"/>
        </w:rPr>
      </w:pPr>
      <w:r w:rsidRPr="00B15F25">
        <w:rPr>
          <w:sz w:val="28"/>
          <w:szCs w:val="28"/>
        </w:rPr>
        <w:t>Голова та більшість членів комітетів наглядової ради професійного учасника фондового ринку повинні бути незалежними.</w:t>
      </w:r>
    </w:p>
    <w:p w14:paraId="53FF1DC9" w14:textId="77777777" w:rsidR="001421A1" w:rsidRPr="00B15F25" w:rsidRDefault="001421A1" w:rsidP="00B15F25">
      <w:pPr>
        <w:tabs>
          <w:tab w:val="left" w:pos="851"/>
        </w:tabs>
        <w:ind w:firstLine="458"/>
        <w:contextualSpacing/>
        <w:jc w:val="both"/>
        <w:rPr>
          <w:sz w:val="28"/>
          <w:szCs w:val="28"/>
        </w:rPr>
      </w:pPr>
      <w:r w:rsidRPr="00B15F25">
        <w:rPr>
          <w:sz w:val="28"/>
          <w:szCs w:val="28"/>
        </w:rPr>
        <w:t>Комітети з питань аудиту та комітет з управління ризиками можуть бути об’єднаними.</w:t>
      </w:r>
    </w:p>
    <w:p w14:paraId="7D267A70" w14:textId="77777777" w:rsidR="001421A1" w:rsidRPr="00B15F25" w:rsidRDefault="001421A1" w:rsidP="00B15F25">
      <w:pPr>
        <w:tabs>
          <w:tab w:val="left" w:pos="851"/>
        </w:tabs>
        <w:ind w:firstLine="458"/>
        <w:contextualSpacing/>
        <w:jc w:val="both"/>
        <w:rPr>
          <w:sz w:val="28"/>
          <w:szCs w:val="28"/>
        </w:rPr>
      </w:pPr>
      <w:r w:rsidRPr="00B15F25">
        <w:rPr>
          <w:sz w:val="28"/>
          <w:szCs w:val="28"/>
        </w:rPr>
        <w:t>Комітет з питань призначень та комітет з винагород можуть бути об’єднаними.</w:t>
      </w:r>
    </w:p>
    <w:p w14:paraId="48341366" w14:textId="77777777" w:rsidR="001421A1" w:rsidRPr="00B15F25" w:rsidRDefault="001421A1" w:rsidP="00B15F25">
      <w:pPr>
        <w:pStyle w:val="a7"/>
        <w:numPr>
          <w:ilvl w:val="0"/>
          <w:numId w:val="166"/>
        </w:numPr>
        <w:tabs>
          <w:tab w:val="left" w:pos="851"/>
          <w:tab w:val="left" w:pos="993"/>
        </w:tabs>
        <w:ind w:left="0" w:firstLine="567"/>
        <w:jc w:val="both"/>
        <w:rPr>
          <w:sz w:val="28"/>
          <w:szCs w:val="28"/>
        </w:rPr>
      </w:pPr>
      <w:r w:rsidRPr="00B15F25">
        <w:rPr>
          <w:sz w:val="28"/>
          <w:szCs w:val="28"/>
        </w:rPr>
        <w:t>Наглядова рада обов’язково визначає з числа незалежних членів наглядової ради відповідальну особу на яку покладені завдання із забезпечення реалізації функції комплаєнсу.</w:t>
      </w:r>
    </w:p>
    <w:p w14:paraId="1A52C05B" w14:textId="77777777" w:rsidR="00D64D31" w:rsidRPr="00B15F25" w:rsidRDefault="00D64D31" w:rsidP="00B15F25">
      <w:pPr>
        <w:pStyle w:val="a7"/>
        <w:numPr>
          <w:ilvl w:val="0"/>
          <w:numId w:val="166"/>
        </w:numPr>
        <w:tabs>
          <w:tab w:val="left" w:pos="850"/>
          <w:tab w:val="left" w:pos="993"/>
        </w:tabs>
        <w:ind w:left="0" w:firstLine="567"/>
        <w:jc w:val="both"/>
        <w:rPr>
          <w:sz w:val="28"/>
          <w:szCs w:val="28"/>
        </w:rPr>
      </w:pPr>
      <w:r w:rsidRPr="00B15F25">
        <w:rPr>
          <w:sz w:val="28"/>
          <w:szCs w:val="28"/>
        </w:rPr>
        <w:t xml:space="preserve">Окремі вимоги цієї статті застосовується до професійних учасників фондового ринку, інших ніж зазначені у частині першій цієї статті, в порядку, встановленому Національною комісією з цінних паперів та фондового ринку. </w:t>
      </w:r>
    </w:p>
    <w:p w14:paraId="10D8FB83"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Інші вимоги до системи корпоративного управління професійних учасників фондового ринку, зокрема їх системи внутрішнього контролю, встановлюються Національною комісією з цінних паперів та фондового ринку.»;</w:t>
      </w:r>
    </w:p>
    <w:p w14:paraId="6F3580B1" w14:textId="77777777"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частину третю статті 27 доповнити новим абзацом четвертим у наступній редакції:</w:t>
      </w:r>
    </w:p>
    <w:p w14:paraId="7296F7AA"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«Посадові особи професійного учасника фондового ринку повинні мати бездоганну ділову репутацію, професійну придатність відповідні знання, навички та досвід, і достатньо часу для виконання своїх функціональних обов’язків відповідно до вимог, встановлених Національною комісією з цінних паперів та фондового ринку.»;</w:t>
      </w:r>
    </w:p>
    <w:p w14:paraId="24A82E38" w14:textId="4602CCD0"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у пункті 10 частини другої статті 27</w:t>
      </w:r>
      <w:r w:rsidR="0022725C" w:rsidRPr="00B15F25">
        <w:rPr>
          <w:iCs/>
          <w:sz w:val="28"/>
          <w:szCs w:val="28"/>
        </w:rPr>
        <w:t>-</w:t>
      </w:r>
      <w:r w:rsidRPr="00B15F25">
        <w:rPr>
          <w:iCs/>
          <w:sz w:val="28"/>
          <w:szCs w:val="28"/>
        </w:rPr>
        <w:t>1 слова «та ревізійної комісії» виключити;</w:t>
      </w:r>
    </w:p>
    <w:p w14:paraId="6301DEC0" w14:textId="04710550"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доповнити  новою статтею 27</w:t>
      </w:r>
      <w:r w:rsidR="0022725C" w:rsidRPr="00B15F25">
        <w:rPr>
          <w:iCs/>
          <w:sz w:val="28"/>
          <w:szCs w:val="28"/>
        </w:rPr>
        <w:t>-</w:t>
      </w:r>
      <w:r w:rsidRPr="00B15F25">
        <w:rPr>
          <w:iCs/>
          <w:sz w:val="28"/>
          <w:szCs w:val="28"/>
        </w:rPr>
        <w:t>10 у наступній редакції:</w:t>
      </w:r>
    </w:p>
    <w:p w14:paraId="59CB65BB" w14:textId="3D133C98" w:rsidR="001421A1" w:rsidRPr="00B15F25" w:rsidRDefault="001421A1" w:rsidP="00B15F25">
      <w:pPr>
        <w:widowControl w:val="0"/>
        <w:tabs>
          <w:tab w:val="left" w:pos="851"/>
        </w:tabs>
        <w:ind w:firstLine="426"/>
        <w:contextualSpacing/>
        <w:jc w:val="both"/>
        <w:rPr>
          <w:sz w:val="28"/>
          <w:szCs w:val="28"/>
        </w:rPr>
      </w:pPr>
      <w:r w:rsidRPr="00B15F25">
        <w:rPr>
          <w:sz w:val="28"/>
          <w:szCs w:val="28"/>
        </w:rPr>
        <w:t>«Стаття 27</w:t>
      </w:r>
      <w:r w:rsidR="0022725C" w:rsidRPr="00B15F25">
        <w:rPr>
          <w:sz w:val="28"/>
          <w:szCs w:val="28"/>
        </w:rPr>
        <w:t>-</w:t>
      </w:r>
      <w:r w:rsidRPr="00B15F25">
        <w:rPr>
          <w:sz w:val="28"/>
          <w:szCs w:val="28"/>
        </w:rPr>
        <w:t>10. Радник з корпоративних прав</w:t>
      </w:r>
    </w:p>
    <w:p w14:paraId="6B0AAC0B"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 xml:space="preserve">1. Радник з корпоративних прав (далі - радник) -юридична особа, яка аналізує на регулярній основі розкриття регульованої інформації про емітента та, у разі </w:t>
      </w:r>
      <w:r w:rsidRPr="00B15F25">
        <w:rPr>
          <w:sz w:val="28"/>
          <w:szCs w:val="28"/>
        </w:rPr>
        <w:lastRenderedPageBreak/>
        <w:t>необхідності, іншу інформацію про акціонерне товариство, щодо акцій яких здійснено публічну пропозицію або акції яких допущені до торгів на фондовій біржі, з метою надання інформації необхідної для акціонерів при прийнятті ними рішення щодо використання прав голосу шляхом розповсюдження досліджень, надання консультацій та будь-яких інших рекомендацій щодо користування правом голосу.</w:t>
      </w:r>
    </w:p>
    <w:p w14:paraId="13771E88" w14:textId="77777777" w:rsidR="001421A1" w:rsidRPr="00B15F25" w:rsidRDefault="001421A1" w:rsidP="00B15F25">
      <w:pPr>
        <w:widowControl w:val="0"/>
        <w:tabs>
          <w:tab w:val="left" w:pos="851"/>
        </w:tabs>
        <w:ind w:firstLine="426"/>
        <w:contextualSpacing/>
        <w:jc w:val="both"/>
        <w:rPr>
          <w:sz w:val="28"/>
          <w:szCs w:val="28"/>
          <w:shd w:val="clear" w:color="auto" w:fill="FFFFFF"/>
        </w:rPr>
      </w:pPr>
      <w:r w:rsidRPr="00B15F25">
        <w:rPr>
          <w:sz w:val="28"/>
          <w:szCs w:val="28"/>
        </w:rPr>
        <w:t>2. Радник повинен публічно розкривати посилання на в</w:t>
      </w:r>
      <w:r w:rsidRPr="00B15F25">
        <w:rPr>
          <w:sz w:val="28"/>
          <w:szCs w:val="28"/>
          <w:shd w:val="clear" w:color="auto" w:fill="FFFFFF"/>
        </w:rPr>
        <w:t>ласний кодекс поведінки, яким він керуються</w:t>
      </w:r>
      <w:r w:rsidRPr="00B15F25">
        <w:rPr>
          <w:sz w:val="28"/>
          <w:szCs w:val="28"/>
        </w:rPr>
        <w:t>.</w:t>
      </w:r>
    </w:p>
    <w:p w14:paraId="5BDAF6AF"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У разі незастосування радником кодексу поведінки, він повинен надати чітке та обґрунтоване пояснення такого незастосування. Якщо радник відхиляються від дотримання положень кодексу поведінки, зазначеного в абзаці першому цієї частини, він повинен надати пояснення від яких частин кодексу поведінки такий відхиляється і причини таких відхилень. Якщо радник прийняв рішення не застосовувати деякі положення кодексу поведінки, зазначеного в абзаці першому цієї частини, він обґрунтовує причини таких дій.</w:t>
      </w:r>
    </w:p>
    <w:p w14:paraId="7A368903"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Інформація, передбачена цією частиною, має бути доступною для будь-яких юридичних та фізичних осіб на безоплатній основі, оприлюднена на власних веб-сайтах радників та оновлюватись щороку.</w:t>
      </w:r>
    </w:p>
    <w:p w14:paraId="19333872" w14:textId="6CAE8DA2"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3. Радник зобов’язан</w:t>
      </w:r>
      <w:r w:rsidR="00D64D31" w:rsidRPr="00B15F25">
        <w:rPr>
          <w:sz w:val="28"/>
          <w:szCs w:val="28"/>
        </w:rPr>
        <w:t>ий</w:t>
      </w:r>
      <w:r w:rsidRPr="00B15F25">
        <w:rPr>
          <w:sz w:val="28"/>
          <w:szCs w:val="28"/>
        </w:rPr>
        <w:t xml:space="preserve"> щороку оприлюднювати на власному веб-сайті інформацію щодо підготовки власних досліджень, консультацій та будь-яких інших рекомендацій щодо користування правом голосу, зокрема:</w:t>
      </w:r>
    </w:p>
    <w:p w14:paraId="5D0926BC"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1) ключові характеристики методологій та моделей, які він застосовує;</w:t>
      </w:r>
    </w:p>
    <w:p w14:paraId="431FD26A"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2) основні джерела інформації, які він використовує;</w:t>
      </w:r>
    </w:p>
    <w:p w14:paraId="36D7F75D"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3) процедури, які застосовуються для забезпечення:</w:t>
      </w:r>
    </w:p>
    <w:p w14:paraId="16396FDF"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а) якості досліджень, консультацій та будь-яких інших рекомендацій щодо користування правом голосу;</w:t>
      </w:r>
    </w:p>
    <w:p w14:paraId="3485839F"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б) кваліфікації відповідного персоналу;</w:t>
      </w:r>
    </w:p>
    <w:p w14:paraId="01173ACA"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4) у разі використання у своїй діяльності специфічної інформації про ринок (галузь) або товариством та правове регулювання ринку (галузі) або товариства, пояснення щодо того, яким чином така інформація береться до уваги при підготовці відповідних досліджень, консультацій та будь-яких інших рекомендацій щодо користування правом голосу;</w:t>
      </w:r>
    </w:p>
    <w:p w14:paraId="73370A8E"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5) ключові  складові політики голосування, яку він застосовує для кожного ринку (галузі);</w:t>
      </w:r>
    </w:p>
    <w:p w14:paraId="219CEC1D"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6) інформацію щодо наявності будь-яких відносин з акціонерним товариством, яке є об’єктом досліджень, консультацій та будь-яких інших рекомендацій щодо користування правом голосу, та/або з особами, які є власниками значного пакету акцій акціонерного товариства та/або афілійованими особами такого товариства, а також інформацію про їх  масштаб та характер;</w:t>
      </w:r>
    </w:p>
    <w:p w14:paraId="1C1AE396"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7) внутрішні правила щодо запобігання та управління конфліктами інтересів.</w:t>
      </w:r>
    </w:p>
    <w:p w14:paraId="4E99BD2B"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shd w:val="clear" w:color="auto" w:fill="FFFFFF"/>
        </w:rPr>
      </w:pPr>
      <w:r w:rsidRPr="00B15F25">
        <w:rPr>
          <w:sz w:val="28"/>
          <w:szCs w:val="28"/>
          <w:shd w:val="clear" w:color="auto" w:fill="FFFFFF"/>
        </w:rPr>
        <w:t>Строки, порядок і форми розкриття інформації, передбаченої цією частиною, і відомостей, що містяться у такій інформації, встановлюються Національною комісією з цінних паперів та фондового ринку.</w:t>
      </w:r>
    </w:p>
    <w:p w14:paraId="7AFB05FD"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shd w:val="clear" w:color="auto" w:fill="FFFFFF"/>
        </w:rPr>
        <w:lastRenderedPageBreak/>
        <w:t>Інформація, передбачена цією частиною, відноситься до регульованої інформації та розкривається у порядку, передбаченому статтею 39 цього Закону.</w:t>
      </w:r>
    </w:p>
    <w:p w14:paraId="0B21C648" w14:textId="77777777"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 xml:space="preserve">Інформація, передбачена цією частиною, оприлюднюється на власному веб-сайті радника та має бути доступною для будь-яких юридичних та фізичних осіб на безоплатній основі протягом щонайменше трьох років з дати публікації. </w:t>
      </w:r>
    </w:p>
    <w:p w14:paraId="29C065F0" w14:textId="00C6F36F" w:rsidR="001421A1" w:rsidRPr="00B15F25" w:rsidRDefault="001421A1" w:rsidP="00B15F25">
      <w:pPr>
        <w:pStyle w:val="title-article-norm"/>
        <w:widowControl w:val="0"/>
        <w:tabs>
          <w:tab w:val="left" w:pos="851"/>
        </w:tabs>
        <w:spacing w:before="0" w:beforeAutospacing="0" w:after="0" w:afterAutospacing="0"/>
        <w:ind w:firstLine="426"/>
        <w:contextualSpacing/>
        <w:jc w:val="both"/>
        <w:rPr>
          <w:sz w:val="28"/>
          <w:szCs w:val="28"/>
        </w:rPr>
      </w:pPr>
      <w:r w:rsidRPr="00B15F25">
        <w:rPr>
          <w:sz w:val="28"/>
          <w:szCs w:val="28"/>
        </w:rPr>
        <w:t>4. Радник зобов’язан</w:t>
      </w:r>
      <w:r w:rsidR="00D64D31" w:rsidRPr="00B15F25">
        <w:rPr>
          <w:sz w:val="28"/>
          <w:szCs w:val="28"/>
        </w:rPr>
        <w:t>ий</w:t>
      </w:r>
      <w:r w:rsidRPr="00B15F25">
        <w:rPr>
          <w:sz w:val="28"/>
          <w:szCs w:val="28"/>
        </w:rPr>
        <w:t xml:space="preserve"> визначати та своєчасно розкривати клієнтам інформацію про будь-які конфлікти інтересів або ділові стосунки, які можуть впливати на підготовку досліджень, консультацій та будь-яких інших рекомендацій щодо користування правом голосу, а також заходи, які він здійснював  для запобігання та врегулювання конфліктами інтересів.</w:t>
      </w:r>
    </w:p>
    <w:p w14:paraId="5513815A"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5. Будь-яка особа, яка має намір провадити діяльність з розповсюдження досліджень, надання консультацій та будь-яких інших рекомендацій щодо користування правом голосу, повинна письмово повідомити про це Національну комісію з цінних паперів та фондового ринку.</w:t>
      </w:r>
    </w:p>
    <w:p w14:paraId="68563960"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Таке повідомлення може надати виключно юридична особа. Провадити таку діяльність може виключно юридична особа, яка повідомила про це Національну комісію з цінних паперів та фондового ринку.</w:t>
      </w:r>
    </w:p>
    <w:p w14:paraId="4EE4165A"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Особа, яка повідомила Національну комісію з цінних паперів та фондового ринку про намір провадити діяльність, передбачену цією частиною, вважається радником та може провадити діяльність з  розповсюдження досліджень, надання консультацій та будь-яких інших рекомендацій щодо користування правом голосу з дотримання вимог цієї статті.</w:t>
      </w:r>
    </w:p>
    <w:p w14:paraId="1F3A6BEA"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Перелік таких осіб оприлюднюється Національною комісією з цінних паперів та фондового ринку на власному сайті.»;</w:t>
      </w:r>
    </w:p>
    <w:p w14:paraId="1F4AB518" w14:textId="58D9F083" w:rsidR="001421A1" w:rsidRPr="00B15F25" w:rsidRDefault="001421A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частини сьому та восьму статті 40 після слів «допущені до торгів на фондовій біржі» доповнити словами та знаком «, в частині включення до біржового реєстру».</w:t>
      </w:r>
    </w:p>
    <w:p w14:paraId="1C27CA85" w14:textId="77777777" w:rsidR="00D64D31" w:rsidRPr="00B15F25" w:rsidRDefault="00D64D31" w:rsidP="00B15F25">
      <w:pPr>
        <w:pStyle w:val="StyleZakonu"/>
        <w:widowControl w:val="0"/>
        <w:numPr>
          <w:ilvl w:val="0"/>
          <w:numId w:val="212"/>
        </w:numPr>
        <w:tabs>
          <w:tab w:val="left" w:pos="851"/>
        </w:tabs>
        <w:adjustRightInd w:val="0"/>
        <w:snapToGrid w:val="0"/>
        <w:spacing w:after="0" w:line="240" w:lineRule="auto"/>
        <w:ind w:left="0" w:firstLine="567"/>
        <w:contextualSpacing/>
        <w:rPr>
          <w:iCs/>
          <w:sz w:val="28"/>
          <w:szCs w:val="28"/>
        </w:rPr>
      </w:pPr>
      <w:r w:rsidRPr="00B15F25">
        <w:rPr>
          <w:iCs/>
          <w:sz w:val="28"/>
          <w:szCs w:val="28"/>
        </w:rPr>
        <w:t>у тексті Закону слова "або через особу"  в усіх відмінках замінити словами "або в базі даних іншої особи" у відповідному відмінку;</w:t>
      </w:r>
    </w:p>
    <w:p w14:paraId="3BECC08F" w14:textId="77777777" w:rsidR="00D64D31" w:rsidRPr="00B15F25" w:rsidRDefault="00D64D31" w:rsidP="00B15F25">
      <w:pPr>
        <w:widowControl w:val="0"/>
        <w:tabs>
          <w:tab w:val="left" w:pos="851"/>
        </w:tabs>
        <w:ind w:firstLine="426"/>
        <w:contextualSpacing/>
        <w:jc w:val="both"/>
        <w:rPr>
          <w:sz w:val="28"/>
          <w:szCs w:val="28"/>
        </w:rPr>
      </w:pPr>
    </w:p>
    <w:p w14:paraId="10121F55"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інститути спільного інвестування» (Відомості Верховної Ради (ВВР), 2013, № 29, ст.337):</w:t>
      </w:r>
    </w:p>
    <w:p w14:paraId="2248A98B" w14:textId="1A0FEAD9" w:rsidR="001421A1" w:rsidRPr="00B15F25" w:rsidRDefault="001421A1" w:rsidP="00B15F25">
      <w:pPr>
        <w:pStyle w:val="rvps2"/>
        <w:numPr>
          <w:ilvl w:val="0"/>
          <w:numId w:val="213"/>
        </w:numPr>
        <w:tabs>
          <w:tab w:val="left" w:pos="993"/>
        </w:tabs>
        <w:spacing w:before="0" w:beforeAutospacing="0" w:after="0" w:afterAutospacing="0"/>
        <w:ind w:left="0" w:firstLine="567"/>
        <w:contextualSpacing/>
        <w:jc w:val="both"/>
        <w:rPr>
          <w:sz w:val="28"/>
          <w:szCs w:val="28"/>
        </w:rPr>
      </w:pPr>
      <w:r w:rsidRPr="00B15F25">
        <w:rPr>
          <w:sz w:val="28"/>
          <w:szCs w:val="28"/>
        </w:rPr>
        <w:t>у частині другій статті 5 слова  та знаки «ревізійної комісії, ревізор» виключити;</w:t>
      </w:r>
    </w:p>
    <w:p w14:paraId="589CECAC" w14:textId="77777777" w:rsidR="001421A1" w:rsidRPr="00B15F25" w:rsidRDefault="001421A1" w:rsidP="00B15F25">
      <w:pPr>
        <w:pStyle w:val="rvps2"/>
        <w:numPr>
          <w:ilvl w:val="0"/>
          <w:numId w:val="213"/>
        </w:numPr>
        <w:tabs>
          <w:tab w:val="left" w:pos="993"/>
        </w:tabs>
        <w:spacing w:before="0" w:beforeAutospacing="0" w:after="0" w:afterAutospacing="0"/>
        <w:ind w:left="0" w:firstLine="567"/>
        <w:contextualSpacing/>
        <w:jc w:val="both"/>
        <w:rPr>
          <w:sz w:val="28"/>
          <w:szCs w:val="28"/>
        </w:rPr>
      </w:pPr>
      <w:r w:rsidRPr="00B15F25">
        <w:rPr>
          <w:sz w:val="28"/>
          <w:szCs w:val="28"/>
        </w:rPr>
        <w:t>абзац другий частини сьомої статті 37 доповнити словами «або в базі даних іншої особи, яка провадить діяльність з оприлюднення регульованої інформації від імені учасників фондового ринку»;</w:t>
      </w:r>
    </w:p>
    <w:p w14:paraId="17305EA6" w14:textId="16EE11D9" w:rsidR="001421A1" w:rsidRPr="00B15F25" w:rsidRDefault="001421A1" w:rsidP="00B15F25">
      <w:pPr>
        <w:pStyle w:val="rvps2"/>
        <w:numPr>
          <w:ilvl w:val="0"/>
          <w:numId w:val="213"/>
        </w:numPr>
        <w:tabs>
          <w:tab w:val="left" w:pos="993"/>
        </w:tabs>
        <w:spacing w:before="0" w:beforeAutospacing="0" w:after="0" w:afterAutospacing="0"/>
        <w:ind w:left="0" w:firstLine="567"/>
        <w:contextualSpacing/>
        <w:jc w:val="both"/>
        <w:rPr>
          <w:sz w:val="28"/>
          <w:szCs w:val="28"/>
        </w:rPr>
      </w:pPr>
      <w:r w:rsidRPr="00B15F25">
        <w:rPr>
          <w:sz w:val="28"/>
          <w:szCs w:val="28"/>
        </w:rPr>
        <w:t>пункт перший частини першої статті 75 після слів «даних Комісії про ринок цінних паперів» та перед словами «(у разі публічного розміщення» доповнити словами та знаками «або в разі даних іншої особи, яка провадить діяльність з оприлюднення регульованої інформації від імені учасників фондового ринку</w:t>
      </w:r>
      <w:r w:rsidR="00D64D31" w:rsidRPr="00B15F25">
        <w:rPr>
          <w:sz w:val="28"/>
          <w:szCs w:val="28"/>
        </w:rPr>
        <w:t>»;</w:t>
      </w:r>
    </w:p>
    <w:p w14:paraId="15190B69" w14:textId="77777777" w:rsidR="00D64D31" w:rsidRPr="00B15F25" w:rsidRDefault="00D64D31" w:rsidP="00B15F25">
      <w:pPr>
        <w:pStyle w:val="rvps2"/>
        <w:tabs>
          <w:tab w:val="left" w:pos="993"/>
        </w:tabs>
        <w:spacing w:before="0" w:beforeAutospacing="0" w:after="0" w:afterAutospacing="0"/>
        <w:contextualSpacing/>
        <w:jc w:val="both"/>
        <w:rPr>
          <w:sz w:val="28"/>
          <w:szCs w:val="28"/>
        </w:rPr>
      </w:pPr>
    </w:p>
    <w:p w14:paraId="35ABC9D1" w14:textId="77777777" w:rsidR="001421A1" w:rsidRPr="00B15F25" w:rsidRDefault="001421A1" w:rsidP="00B15F25">
      <w:pPr>
        <w:pStyle w:val="14"/>
        <w:numPr>
          <w:ilvl w:val="0"/>
          <w:numId w:val="169"/>
        </w:numPr>
        <w:tabs>
          <w:tab w:val="left" w:pos="851"/>
        </w:tabs>
        <w:spacing w:before="0"/>
        <w:ind w:left="0" w:firstLine="567"/>
        <w:contextualSpacing/>
      </w:pPr>
      <w:r w:rsidRPr="00B15F25">
        <w:lastRenderedPageBreak/>
        <w:t>У Законі України «Про державну реєстрацію юридичних осіб, фізичних осіб-підприємців та громадських формувань» (Відомості Верховної Ради України (ВВР), 2003, № 31-32, ст.263):</w:t>
      </w:r>
    </w:p>
    <w:p w14:paraId="295DFEA6" w14:textId="7F1CD507" w:rsidR="00D64D31" w:rsidRPr="00B15F25" w:rsidRDefault="00D64D31" w:rsidP="00B15F25">
      <w:pPr>
        <w:pStyle w:val="a7"/>
        <w:widowControl w:val="0"/>
        <w:numPr>
          <w:ilvl w:val="0"/>
          <w:numId w:val="214"/>
        </w:numPr>
        <w:tabs>
          <w:tab w:val="left" w:pos="851"/>
        </w:tabs>
        <w:ind w:left="0" w:firstLine="567"/>
        <w:jc w:val="both"/>
        <w:rPr>
          <w:sz w:val="28"/>
          <w:szCs w:val="28"/>
        </w:rPr>
      </w:pPr>
      <w:r w:rsidRPr="00B15F25">
        <w:rPr>
          <w:sz w:val="28"/>
          <w:szCs w:val="28"/>
        </w:rPr>
        <w:t>абзац перший пункту 14 доповнити словами такого змісту: «відомостей про дату початку обліку/дату припинення обліку часток товариства з обмеженою відповідальністю або товариства з додатковою відповідальністю в обліковій системі часток, що ведеться Центральним депозитарієм цінних паперів (далі – облікова система часток) та пов’язаних з цим змін згідно вимог цього Закону;»</w:t>
      </w:r>
    </w:p>
    <w:p w14:paraId="27EDE632" w14:textId="77777777" w:rsidR="00D64D31" w:rsidRPr="00B15F25" w:rsidRDefault="00D64D31" w:rsidP="00B15F25">
      <w:pPr>
        <w:pStyle w:val="a7"/>
        <w:widowControl w:val="0"/>
        <w:numPr>
          <w:ilvl w:val="0"/>
          <w:numId w:val="214"/>
        </w:numPr>
        <w:tabs>
          <w:tab w:val="left" w:pos="851"/>
        </w:tabs>
        <w:ind w:left="0" w:firstLine="567"/>
        <w:jc w:val="both"/>
        <w:rPr>
          <w:sz w:val="28"/>
          <w:szCs w:val="28"/>
        </w:rPr>
      </w:pPr>
      <w:r w:rsidRPr="00B15F25">
        <w:rPr>
          <w:sz w:val="28"/>
          <w:szCs w:val="28"/>
        </w:rPr>
        <w:t>у частині другій статті 9:</w:t>
      </w:r>
    </w:p>
    <w:p w14:paraId="6CA4C21C" w14:textId="77777777" w:rsidR="00D64D31" w:rsidRPr="00B15F25" w:rsidRDefault="00D64D31" w:rsidP="00B15F25">
      <w:pPr>
        <w:widowControl w:val="0"/>
        <w:tabs>
          <w:tab w:val="left" w:pos="851"/>
        </w:tabs>
        <w:ind w:firstLine="567"/>
        <w:contextualSpacing/>
        <w:jc w:val="both"/>
        <w:rPr>
          <w:sz w:val="28"/>
          <w:szCs w:val="28"/>
        </w:rPr>
      </w:pPr>
      <w:r w:rsidRPr="00B15F25">
        <w:rPr>
          <w:sz w:val="28"/>
          <w:szCs w:val="28"/>
        </w:rPr>
        <w:t>пункт 8) викласти у наступній редакції:</w:t>
      </w:r>
    </w:p>
    <w:p w14:paraId="07B7A3FC" w14:textId="77777777" w:rsidR="00D64D31" w:rsidRPr="00B15F25" w:rsidRDefault="00D64D31" w:rsidP="00B15F25">
      <w:pPr>
        <w:widowControl w:val="0"/>
        <w:tabs>
          <w:tab w:val="left" w:pos="851"/>
        </w:tabs>
        <w:ind w:firstLine="567"/>
        <w:contextualSpacing/>
        <w:jc w:val="both"/>
        <w:rPr>
          <w:sz w:val="28"/>
          <w:szCs w:val="28"/>
        </w:rPr>
      </w:pPr>
      <w:r w:rsidRPr="00B15F25">
        <w:rPr>
          <w:sz w:val="28"/>
          <w:szCs w:val="28"/>
        </w:rPr>
        <w:t>«8) перелік засновників та учасників (крім учасників громадських організацій, акціонерних товариств, товариств з обмеженою відповідальністю та товариств з додатковою відповідальністю, частки яких обліковуються в обліковій системі часток, громадських формувань, що не мають статусу юридичної особи, благодійних фондів та політичних партій) юридичної особи: прізвище, ім’я, по батькові (за наявності), дата народження, країна громадянства, місце проживання, реєстраційний номер облікової картки платника податків (за наявності), серія та номер паспорта, якщо засновник - фізична особа; найменування, країна резидентства, місцезнаходження та ідентифікаційний код, якщо засновник - юридична особа; відмітка про закінчення повноважень засновника громадського формування у зв’язку з державною реєстрацією;»;</w:t>
      </w:r>
    </w:p>
    <w:p w14:paraId="3C22505E" w14:textId="77777777" w:rsidR="00D64D31" w:rsidRPr="00B15F25" w:rsidRDefault="00D64D31" w:rsidP="00B15F25">
      <w:pPr>
        <w:widowControl w:val="0"/>
        <w:tabs>
          <w:tab w:val="left" w:pos="851"/>
        </w:tabs>
        <w:ind w:firstLine="567"/>
        <w:contextualSpacing/>
        <w:jc w:val="both"/>
        <w:rPr>
          <w:sz w:val="28"/>
          <w:szCs w:val="28"/>
        </w:rPr>
      </w:pPr>
      <w:r w:rsidRPr="00B15F25">
        <w:rPr>
          <w:sz w:val="28"/>
          <w:szCs w:val="28"/>
        </w:rPr>
        <w:t>доповнити новим пунктом 8-1 такого змісту:</w:t>
      </w:r>
    </w:p>
    <w:p w14:paraId="0B71ECA9" w14:textId="77777777" w:rsidR="00D64D31" w:rsidRPr="00B15F25" w:rsidRDefault="00D64D31" w:rsidP="00B15F25">
      <w:pPr>
        <w:widowControl w:val="0"/>
        <w:tabs>
          <w:tab w:val="left" w:pos="851"/>
        </w:tabs>
        <w:ind w:firstLine="567"/>
        <w:contextualSpacing/>
        <w:jc w:val="both"/>
        <w:rPr>
          <w:sz w:val="28"/>
          <w:szCs w:val="28"/>
        </w:rPr>
      </w:pPr>
      <w:r w:rsidRPr="00B15F25">
        <w:rPr>
          <w:sz w:val="28"/>
          <w:szCs w:val="28"/>
        </w:rPr>
        <w:t>«дата початку обліку/дата припинення обліку часток товариства в обліковій системі часток (для товариств з обмеженою відповідальністю та товариств з додатковою відповідальністю, засновниками або учасниками яких прийняті відповідні рішення);»;</w:t>
      </w:r>
    </w:p>
    <w:p w14:paraId="3D3780E2" w14:textId="77777777" w:rsidR="001421A1" w:rsidRPr="00B15F25" w:rsidRDefault="001421A1" w:rsidP="00B15F25">
      <w:pPr>
        <w:pStyle w:val="a7"/>
        <w:widowControl w:val="0"/>
        <w:numPr>
          <w:ilvl w:val="0"/>
          <w:numId w:val="214"/>
        </w:numPr>
        <w:tabs>
          <w:tab w:val="left" w:pos="851"/>
        </w:tabs>
        <w:ind w:left="0" w:firstLine="567"/>
        <w:jc w:val="both"/>
        <w:rPr>
          <w:sz w:val="28"/>
          <w:szCs w:val="28"/>
        </w:rPr>
      </w:pPr>
      <w:r w:rsidRPr="00B15F25">
        <w:rPr>
          <w:sz w:val="28"/>
          <w:szCs w:val="28"/>
        </w:rPr>
        <w:t>у статті 17:</w:t>
      </w:r>
    </w:p>
    <w:p w14:paraId="155821C4" w14:textId="4FF6D1D9" w:rsidR="001421A1" w:rsidRPr="00B15F25" w:rsidRDefault="001421A1" w:rsidP="00B15F25">
      <w:pPr>
        <w:tabs>
          <w:tab w:val="left" w:pos="851"/>
        </w:tabs>
        <w:ind w:firstLine="426"/>
        <w:contextualSpacing/>
        <w:jc w:val="both"/>
        <w:rPr>
          <w:sz w:val="28"/>
          <w:szCs w:val="28"/>
        </w:rPr>
      </w:pPr>
      <w:r w:rsidRPr="00B15F25">
        <w:rPr>
          <w:sz w:val="28"/>
          <w:szCs w:val="28"/>
        </w:rPr>
        <w:t>частину 14 доповнити новим пунктом 7 такого змісту:</w:t>
      </w:r>
    </w:p>
    <w:p w14:paraId="71141080" w14:textId="77777777" w:rsidR="001421A1" w:rsidRPr="00B15F25" w:rsidRDefault="001421A1" w:rsidP="00B15F25">
      <w:pPr>
        <w:tabs>
          <w:tab w:val="left" w:pos="851"/>
        </w:tabs>
        <w:ind w:firstLine="426"/>
        <w:contextualSpacing/>
        <w:jc w:val="both"/>
        <w:rPr>
          <w:sz w:val="28"/>
          <w:szCs w:val="28"/>
        </w:rPr>
      </w:pPr>
      <w:r w:rsidRPr="00B15F25">
        <w:rPr>
          <w:sz w:val="28"/>
          <w:szCs w:val="28"/>
        </w:rPr>
        <w:t>«</w:t>
      </w:r>
      <w:r w:rsidRPr="00B15F25">
        <w:rPr>
          <w:rFonts w:eastAsia="Times New Roman"/>
          <w:sz w:val="28"/>
          <w:szCs w:val="28"/>
        </w:rPr>
        <w:t>7) розпорядження Національної комісії з цінних паперів та фондового ринку про анулювання свідоцтва про реєстрацію випуску акцій – у разі припинення акціонерного товариства.</w:t>
      </w:r>
      <w:r w:rsidRPr="00B15F25">
        <w:rPr>
          <w:sz w:val="28"/>
          <w:szCs w:val="28"/>
        </w:rPr>
        <w:t>»;</w:t>
      </w:r>
    </w:p>
    <w:p w14:paraId="29C9F676" w14:textId="77777777" w:rsidR="001421A1" w:rsidRPr="00B15F25" w:rsidRDefault="001421A1" w:rsidP="00B15F25">
      <w:pPr>
        <w:tabs>
          <w:tab w:val="left" w:pos="851"/>
        </w:tabs>
        <w:ind w:firstLine="426"/>
        <w:contextualSpacing/>
        <w:jc w:val="both"/>
        <w:rPr>
          <w:sz w:val="28"/>
          <w:szCs w:val="28"/>
        </w:rPr>
      </w:pPr>
      <w:r w:rsidRPr="00B15F25">
        <w:rPr>
          <w:sz w:val="28"/>
          <w:szCs w:val="28"/>
        </w:rPr>
        <w:t xml:space="preserve"> доповнити новою частиною двадцятою у наступній редакції:</w:t>
      </w:r>
    </w:p>
    <w:p w14:paraId="2A44E884" w14:textId="77777777" w:rsidR="00336D3E" w:rsidRPr="00B15F25" w:rsidRDefault="00336D3E" w:rsidP="00B15F25">
      <w:pPr>
        <w:ind w:firstLine="601"/>
        <w:contextualSpacing/>
        <w:jc w:val="both"/>
        <w:rPr>
          <w:sz w:val="28"/>
          <w:szCs w:val="28"/>
          <w:lang w:eastAsia="ru-RU"/>
        </w:rPr>
      </w:pPr>
      <w:r w:rsidRPr="00B15F25">
        <w:rPr>
          <w:sz w:val="28"/>
          <w:szCs w:val="28"/>
        </w:rPr>
        <w:t xml:space="preserve">«20. </w:t>
      </w:r>
      <w:r w:rsidRPr="00B15F25">
        <w:rPr>
          <w:sz w:val="28"/>
          <w:szCs w:val="28"/>
          <w:lang w:eastAsia="ru-RU"/>
        </w:rPr>
        <w:t>Для державної реєстрації включення до Єдиного державного реєстру відомостей про дату початку обліку/дату припинення обліку часток товариства з обмеженою відповідальністю або товариства з додатковою відповідальністю в обліковій системі часток, Центральний депозитарій цінних паперів подає до Міністерства юстиції України в електронній формі заяву про державну реєстрацію відомостей щодо обліку/припинення обліку часток товариства з обмеженою відповідальністю або товариства з додатковою відповідальністю в обліковій системі часток.</w:t>
      </w:r>
    </w:p>
    <w:p w14:paraId="3098C767" w14:textId="77777777" w:rsidR="00336D3E" w:rsidRPr="00B15F25" w:rsidRDefault="00336D3E" w:rsidP="00B15F25">
      <w:pPr>
        <w:ind w:firstLine="601"/>
        <w:contextualSpacing/>
        <w:jc w:val="both"/>
        <w:rPr>
          <w:sz w:val="28"/>
          <w:szCs w:val="28"/>
          <w:lang w:eastAsia="ru-RU"/>
        </w:rPr>
      </w:pPr>
      <w:r w:rsidRPr="00B15F25">
        <w:rPr>
          <w:sz w:val="28"/>
          <w:szCs w:val="28"/>
          <w:lang w:eastAsia="ru-RU"/>
        </w:rPr>
        <w:t xml:space="preserve">Одночасно із внесенням до Єдиного державного реєстру відомостей про дату початку обліку часток товариства з обмеженою відповідальністю або товариства з додатковою відповідальністю в обліковій системі часток, </w:t>
      </w:r>
      <w:r w:rsidRPr="00B15F25">
        <w:rPr>
          <w:sz w:val="28"/>
          <w:szCs w:val="28"/>
          <w:lang w:eastAsia="ru-RU"/>
        </w:rPr>
        <w:lastRenderedPageBreak/>
        <w:t>Міністерством юстиції України здійснюється виключення із Єдиного державного реєстру відомостей про перелік учасників відповідного товариства.</w:t>
      </w:r>
    </w:p>
    <w:p w14:paraId="6DA78DAA" w14:textId="0AA86172" w:rsidR="00336D3E" w:rsidRPr="00B15F25" w:rsidRDefault="00336D3E" w:rsidP="00B15F25">
      <w:pPr>
        <w:tabs>
          <w:tab w:val="left" w:pos="851"/>
        </w:tabs>
        <w:ind w:firstLine="426"/>
        <w:contextualSpacing/>
        <w:jc w:val="both"/>
        <w:rPr>
          <w:sz w:val="28"/>
          <w:szCs w:val="28"/>
        </w:rPr>
      </w:pPr>
      <w:r w:rsidRPr="00B15F25">
        <w:rPr>
          <w:sz w:val="28"/>
          <w:szCs w:val="28"/>
          <w:lang w:eastAsia="ru-RU"/>
        </w:rPr>
        <w:t>Одночасно із відомостями про дату припинення обліку часток товариства з обмеженою відповідальністю або товариства з додатковою відповідальністю в обліковій системі часток Міністерством юстиції України до Єдиного державного реєстру вносяться відомості, визначені цим Законом, щодо переліку учасників відповідного товариства станом на дату припинення обліку часток в обліковій системі часток на підставі інформації від Центрального депозитарію цінних паперів</w:t>
      </w:r>
      <w:r w:rsidR="001421A1" w:rsidRPr="00B15F25">
        <w:rPr>
          <w:sz w:val="28"/>
          <w:szCs w:val="28"/>
        </w:rPr>
        <w:t>.»</w:t>
      </w:r>
      <w:r w:rsidRPr="00B15F25">
        <w:rPr>
          <w:sz w:val="28"/>
          <w:szCs w:val="28"/>
        </w:rPr>
        <w:t>;</w:t>
      </w:r>
    </w:p>
    <w:p w14:paraId="4400DF5D" w14:textId="78AEFB3F" w:rsidR="001421A1" w:rsidRPr="00B15F25" w:rsidRDefault="001421A1" w:rsidP="00B15F25">
      <w:pPr>
        <w:tabs>
          <w:tab w:val="left" w:pos="851"/>
        </w:tabs>
        <w:ind w:firstLine="426"/>
        <w:contextualSpacing/>
        <w:jc w:val="both"/>
        <w:rPr>
          <w:sz w:val="28"/>
          <w:szCs w:val="28"/>
        </w:rPr>
      </w:pPr>
    </w:p>
    <w:p w14:paraId="7085CC19" w14:textId="77777777" w:rsidR="001421A1" w:rsidRPr="00B15F25" w:rsidRDefault="001421A1" w:rsidP="00B15F25">
      <w:pPr>
        <w:pStyle w:val="14"/>
        <w:numPr>
          <w:ilvl w:val="0"/>
          <w:numId w:val="169"/>
        </w:numPr>
        <w:tabs>
          <w:tab w:val="left" w:pos="851"/>
        </w:tabs>
        <w:spacing w:before="0"/>
        <w:ind w:left="0" w:firstLine="567"/>
        <w:contextualSpacing/>
      </w:pPr>
      <w:bookmarkStart w:id="266" w:name="_Ref24967043"/>
      <w:r w:rsidRPr="00B15F25">
        <w:t>У Законі України «Про депозитарну систему України» (Відомості Верховної Ради (ВВР), 2013, № 39, ст.517):</w:t>
      </w:r>
      <w:bookmarkEnd w:id="266"/>
    </w:p>
    <w:p w14:paraId="05A97E6F" w14:textId="77777777" w:rsidR="001162F7" w:rsidRPr="00B15F25" w:rsidRDefault="001162F7" w:rsidP="00B15F25">
      <w:pPr>
        <w:pStyle w:val="rvps2"/>
        <w:numPr>
          <w:ilvl w:val="0"/>
          <w:numId w:val="215"/>
        </w:numPr>
        <w:tabs>
          <w:tab w:val="left" w:pos="567"/>
          <w:tab w:val="left" w:pos="851"/>
        </w:tabs>
        <w:spacing w:before="0" w:beforeAutospacing="0" w:after="0" w:afterAutospacing="0"/>
        <w:ind w:left="0" w:firstLine="567"/>
        <w:contextualSpacing/>
        <w:jc w:val="both"/>
        <w:rPr>
          <w:sz w:val="28"/>
          <w:szCs w:val="28"/>
        </w:rPr>
      </w:pPr>
      <w:bookmarkStart w:id="267" w:name="_Ref25573713"/>
      <w:r w:rsidRPr="00B15F25">
        <w:rPr>
          <w:sz w:val="28"/>
          <w:szCs w:val="28"/>
        </w:rPr>
        <w:t>преамбулу Закону викласти у наступній редакції:</w:t>
      </w:r>
      <w:bookmarkEnd w:id="267"/>
    </w:p>
    <w:p w14:paraId="52642B62" w14:textId="77777777" w:rsidR="001162F7" w:rsidRPr="00B15F25" w:rsidRDefault="001162F7" w:rsidP="00B15F25">
      <w:pPr>
        <w:tabs>
          <w:tab w:val="left" w:pos="851"/>
        </w:tabs>
        <w:ind w:firstLine="567"/>
        <w:contextualSpacing/>
        <w:jc w:val="both"/>
        <w:rPr>
          <w:sz w:val="28"/>
          <w:szCs w:val="28"/>
          <w:lang w:eastAsia="ru-RU"/>
        </w:rPr>
      </w:pPr>
      <w:r w:rsidRPr="00B15F25">
        <w:rPr>
          <w:sz w:val="28"/>
          <w:szCs w:val="28"/>
          <w:lang w:eastAsia="ru-RU"/>
        </w:rPr>
        <w:t>«Цей Закон визначає правові засади функціонування депозитарної системи України, встановлює порядок реєстрації та підтвердження прав на емісійні цінні папери та прав за ними у системі депозитарного обліку цінних паперів, порядок проведення розрахунків за правочинами щодо емісійних цінних паперів, а також встановлює основні засади та порядок діяльності, повноваження, права та обов’язки Центрального депозитарію з цінних паперів.</w:t>
      </w:r>
    </w:p>
    <w:p w14:paraId="67E13E3E" w14:textId="77777777" w:rsidR="001162F7" w:rsidRPr="00B15F25" w:rsidRDefault="001162F7" w:rsidP="00B15F25">
      <w:pPr>
        <w:tabs>
          <w:tab w:val="left" w:pos="851"/>
        </w:tabs>
        <w:ind w:firstLine="567"/>
        <w:contextualSpacing/>
        <w:jc w:val="both"/>
        <w:rPr>
          <w:sz w:val="28"/>
          <w:szCs w:val="28"/>
          <w:lang w:eastAsia="ru-RU"/>
        </w:rPr>
      </w:pPr>
      <w:r w:rsidRPr="00B15F25">
        <w:rPr>
          <w:sz w:val="28"/>
          <w:szCs w:val="28"/>
          <w:lang w:eastAsia="ru-RU"/>
        </w:rPr>
        <w:t>Цей закон також визначає правові засади функціонування  облікової системи часток товариств з обмеженою та додатковою відповідальністю.»;</w:t>
      </w:r>
    </w:p>
    <w:p w14:paraId="471DC317" w14:textId="77777777" w:rsidR="001162F7" w:rsidRPr="00B15F25" w:rsidRDefault="001162F7" w:rsidP="00B15F25">
      <w:pPr>
        <w:pStyle w:val="rvps2"/>
        <w:numPr>
          <w:ilvl w:val="0"/>
          <w:numId w:val="215"/>
        </w:numPr>
        <w:tabs>
          <w:tab w:val="left" w:pos="567"/>
          <w:tab w:val="left" w:pos="851"/>
        </w:tabs>
        <w:spacing w:before="0" w:beforeAutospacing="0" w:after="0" w:afterAutospacing="0"/>
        <w:ind w:left="0" w:firstLine="567"/>
        <w:contextualSpacing/>
        <w:jc w:val="both"/>
        <w:rPr>
          <w:sz w:val="28"/>
          <w:szCs w:val="28"/>
        </w:rPr>
      </w:pPr>
      <w:r w:rsidRPr="00B15F25">
        <w:rPr>
          <w:sz w:val="28"/>
          <w:szCs w:val="28"/>
        </w:rPr>
        <w:t xml:space="preserve"> частину першу статті 1 доповнити новим абзацом такого змісту:</w:t>
      </w:r>
    </w:p>
    <w:p w14:paraId="5BD218C7" w14:textId="77777777" w:rsidR="001162F7" w:rsidRPr="00B15F25" w:rsidRDefault="001162F7" w:rsidP="00B15F25">
      <w:pPr>
        <w:tabs>
          <w:tab w:val="left" w:pos="851"/>
        </w:tabs>
        <w:ind w:firstLine="567"/>
        <w:contextualSpacing/>
        <w:jc w:val="both"/>
        <w:rPr>
          <w:sz w:val="28"/>
          <w:szCs w:val="28"/>
          <w:lang w:eastAsia="ru-RU"/>
        </w:rPr>
      </w:pPr>
      <w:r w:rsidRPr="00B15F25">
        <w:rPr>
          <w:sz w:val="28"/>
          <w:szCs w:val="28"/>
          <w:lang w:eastAsia="ru-RU"/>
        </w:rPr>
        <w:t>«Термін «авторизована електрона система» вживається у значенні наведеному у Законі України «Про акціонерні товариства»»;</w:t>
      </w:r>
    </w:p>
    <w:p w14:paraId="57F3C8B3" w14:textId="77777777" w:rsidR="001421A1" w:rsidRPr="00B15F25" w:rsidRDefault="001421A1" w:rsidP="00B15F25">
      <w:pPr>
        <w:pStyle w:val="rvps2"/>
        <w:numPr>
          <w:ilvl w:val="0"/>
          <w:numId w:val="215"/>
        </w:numPr>
        <w:tabs>
          <w:tab w:val="left" w:pos="567"/>
          <w:tab w:val="left" w:pos="851"/>
        </w:tabs>
        <w:spacing w:before="0" w:beforeAutospacing="0" w:after="0" w:afterAutospacing="0"/>
        <w:ind w:left="0" w:firstLine="567"/>
        <w:contextualSpacing/>
        <w:jc w:val="both"/>
        <w:rPr>
          <w:sz w:val="28"/>
          <w:szCs w:val="28"/>
        </w:rPr>
      </w:pPr>
      <w:r w:rsidRPr="00B15F25">
        <w:rPr>
          <w:sz w:val="28"/>
          <w:szCs w:val="28"/>
        </w:rPr>
        <w:t xml:space="preserve"> у абзаці сьомому частини другої статті 3 слова «чим Законом» замінити словом «законом»;</w:t>
      </w:r>
    </w:p>
    <w:p w14:paraId="64496179" w14:textId="77777777" w:rsidR="001162F7" w:rsidRPr="00B15F25" w:rsidRDefault="001162F7" w:rsidP="00B15F25">
      <w:pPr>
        <w:pStyle w:val="rvps2"/>
        <w:numPr>
          <w:ilvl w:val="0"/>
          <w:numId w:val="215"/>
        </w:numPr>
        <w:tabs>
          <w:tab w:val="left" w:pos="851"/>
        </w:tabs>
        <w:spacing w:before="0" w:beforeAutospacing="0" w:after="0" w:afterAutospacing="0"/>
        <w:ind w:left="0" w:firstLine="567"/>
        <w:contextualSpacing/>
        <w:jc w:val="both"/>
        <w:rPr>
          <w:sz w:val="28"/>
          <w:szCs w:val="28"/>
        </w:rPr>
      </w:pPr>
      <w:r w:rsidRPr="00B15F25">
        <w:rPr>
          <w:sz w:val="28"/>
          <w:szCs w:val="28"/>
        </w:rPr>
        <w:t xml:space="preserve">частину четверту статті 5 доповнити новим абзацом такого змісту: </w:t>
      </w:r>
    </w:p>
    <w:p w14:paraId="6E2D5C16" w14:textId="77777777" w:rsidR="001162F7" w:rsidRPr="00B15F25" w:rsidRDefault="001162F7" w:rsidP="00B15F25">
      <w:pPr>
        <w:tabs>
          <w:tab w:val="left" w:pos="851"/>
        </w:tabs>
        <w:ind w:firstLine="567"/>
        <w:contextualSpacing/>
        <w:jc w:val="both"/>
        <w:rPr>
          <w:sz w:val="28"/>
          <w:szCs w:val="28"/>
          <w:lang w:eastAsia="ru-RU"/>
        </w:rPr>
      </w:pPr>
      <w:r w:rsidRPr="00B15F25">
        <w:rPr>
          <w:sz w:val="28"/>
          <w:szCs w:val="28"/>
          <w:lang w:eastAsia="ru-RU"/>
        </w:rPr>
        <w:t xml:space="preserve">«Договір про обслуговування випусків цінних паперів може передбачати порядок використання авторизованої електронної системи при проведення загальних зборів власників цінних паперів емітента.»; </w:t>
      </w:r>
    </w:p>
    <w:p w14:paraId="5D329EDE" w14:textId="5D9CE00F" w:rsidR="001162F7" w:rsidRPr="00B15F25" w:rsidRDefault="001162F7" w:rsidP="00B15F25">
      <w:pPr>
        <w:pStyle w:val="rvps2"/>
        <w:numPr>
          <w:ilvl w:val="0"/>
          <w:numId w:val="215"/>
        </w:numPr>
        <w:tabs>
          <w:tab w:val="left" w:pos="851"/>
        </w:tabs>
        <w:spacing w:before="0" w:beforeAutospacing="0" w:after="0" w:afterAutospacing="0"/>
        <w:ind w:left="0" w:firstLine="567"/>
        <w:contextualSpacing/>
        <w:jc w:val="both"/>
        <w:rPr>
          <w:sz w:val="28"/>
          <w:szCs w:val="28"/>
        </w:rPr>
      </w:pPr>
      <w:bookmarkStart w:id="268" w:name="_Ref25573717"/>
      <w:r w:rsidRPr="00B15F25">
        <w:rPr>
          <w:sz w:val="28"/>
          <w:szCs w:val="28"/>
        </w:rPr>
        <w:t>частину восьму статті 9 наповнити новим пунктом 13 такого змісту:</w:t>
      </w:r>
      <w:bookmarkEnd w:id="268"/>
    </w:p>
    <w:p w14:paraId="7A05939F" w14:textId="77777777" w:rsidR="001162F7" w:rsidRPr="00B15F25" w:rsidRDefault="001162F7" w:rsidP="00B15F25">
      <w:pPr>
        <w:tabs>
          <w:tab w:val="left" w:pos="851"/>
        </w:tabs>
        <w:ind w:firstLine="567"/>
        <w:contextualSpacing/>
        <w:jc w:val="both"/>
        <w:rPr>
          <w:sz w:val="28"/>
          <w:szCs w:val="28"/>
          <w:lang w:eastAsia="ru-RU"/>
        </w:rPr>
      </w:pPr>
      <w:r w:rsidRPr="00B15F25">
        <w:rPr>
          <w:sz w:val="28"/>
          <w:szCs w:val="28"/>
          <w:lang w:eastAsia="ru-RU"/>
        </w:rPr>
        <w:t>«13) ведення облікової системи часток товариств з обмеженою та додатковою відповідальністю  в порядку, встановленому законодавством.»;</w:t>
      </w:r>
    </w:p>
    <w:p w14:paraId="3E677157" w14:textId="77777777" w:rsidR="001421A1" w:rsidRPr="00B15F25" w:rsidRDefault="001421A1" w:rsidP="00B15F25">
      <w:pPr>
        <w:pStyle w:val="rvps2"/>
        <w:numPr>
          <w:ilvl w:val="0"/>
          <w:numId w:val="215"/>
        </w:numPr>
        <w:tabs>
          <w:tab w:val="left" w:pos="851"/>
        </w:tabs>
        <w:spacing w:before="0" w:beforeAutospacing="0" w:after="0" w:afterAutospacing="0"/>
        <w:ind w:left="0" w:firstLine="567"/>
        <w:contextualSpacing/>
        <w:jc w:val="both"/>
        <w:rPr>
          <w:sz w:val="28"/>
          <w:szCs w:val="28"/>
        </w:rPr>
      </w:pPr>
      <w:r w:rsidRPr="00B15F25">
        <w:rPr>
          <w:sz w:val="28"/>
          <w:szCs w:val="28"/>
        </w:rPr>
        <w:t>у статті 12:</w:t>
      </w:r>
    </w:p>
    <w:p w14:paraId="2173E92E" w14:textId="77777777" w:rsidR="001421A1" w:rsidRPr="00B15F25" w:rsidRDefault="001421A1"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у абзаці першому частини першої слова «ревізійна комісія» виключити;</w:t>
      </w:r>
    </w:p>
    <w:p w14:paraId="4AED2249" w14:textId="77777777" w:rsidR="001162F7" w:rsidRPr="00B15F25" w:rsidRDefault="001421A1"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абзац четвертий частини першої виключити</w:t>
      </w:r>
      <w:r w:rsidR="001162F7" w:rsidRPr="00B15F25">
        <w:rPr>
          <w:sz w:val="28"/>
          <w:szCs w:val="28"/>
        </w:rPr>
        <w:t>;</w:t>
      </w:r>
    </w:p>
    <w:p w14:paraId="56252E34" w14:textId="77777777" w:rsidR="001162F7" w:rsidRPr="00B15F25" w:rsidRDefault="001162F7" w:rsidP="00B15F25">
      <w:pPr>
        <w:pStyle w:val="rvps2"/>
        <w:numPr>
          <w:ilvl w:val="0"/>
          <w:numId w:val="215"/>
        </w:numPr>
        <w:tabs>
          <w:tab w:val="left" w:pos="851"/>
        </w:tabs>
        <w:spacing w:before="0" w:beforeAutospacing="0" w:after="0" w:afterAutospacing="0"/>
        <w:ind w:left="0" w:firstLine="567"/>
        <w:contextualSpacing/>
        <w:jc w:val="both"/>
        <w:rPr>
          <w:sz w:val="28"/>
          <w:szCs w:val="28"/>
        </w:rPr>
      </w:pPr>
      <w:bookmarkStart w:id="269" w:name="_Ref25573720"/>
      <w:r w:rsidRPr="00B15F25">
        <w:rPr>
          <w:sz w:val="28"/>
          <w:szCs w:val="28"/>
        </w:rPr>
        <w:t>доповнити новим розділом IV-I такого змісту:</w:t>
      </w:r>
      <w:bookmarkEnd w:id="269"/>
    </w:p>
    <w:p w14:paraId="6B6A5196"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«Розділ IV-I. Облік часток товариств з обмеженою та додатковою відповідальністю</w:t>
      </w:r>
    </w:p>
    <w:p w14:paraId="68C8D962"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Стаття 27-1. Облікова система часток товариств з обмеженою та додатковою відповідальністю</w:t>
      </w:r>
    </w:p>
    <w:p w14:paraId="7C486209"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bookmarkStart w:id="270" w:name="n51"/>
      <w:bookmarkEnd w:id="270"/>
      <w:r w:rsidRPr="00B15F25">
        <w:rPr>
          <w:sz w:val="28"/>
          <w:szCs w:val="28"/>
        </w:rPr>
        <w:t xml:space="preserve">1. Облікова система часток товариств з обмеженою та додатковою відповідальністю (далі – облікова система часток) - сукупність інформації, записів про частки товариств з обмеженою та додатковою відповідальністю (вид, </w:t>
      </w:r>
      <w:r w:rsidRPr="00B15F25">
        <w:rPr>
          <w:sz w:val="28"/>
          <w:szCs w:val="28"/>
        </w:rPr>
        <w:lastRenderedPageBreak/>
        <w:t>номінальна вартість і кількість, обмеження обігу тощо) на рахунках власників таких часток; інформації про товариство; про власників часток; про обмеження прав власників; про осіб, уповноважених власниками (управителів, заставодержателів, інших осіб, наділених відповідними правами щодо часток); інша передбачена законодавством інформація.</w:t>
      </w:r>
    </w:p>
    <w:p w14:paraId="7FE5E083"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bookmarkStart w:id="271" w:name="n837"/>
      <w:bookmarkStart w:id="272" w:name="n52"/>
      <w:bookmarkEnd w:id="271"/>
      <w:bookmarkEnd w:id="272"/>
      <w:r w:rsidRPr="00B15F25">
        <w:rPr>
          <w:sz w:val="28"/>
          <w:szCs w:val="28"/>
        </w:rPr>
        <w:t>Вимоги до переліку документів, що подаються товариством Центральному депозитарію, встановлюються Комісією.</w:t>
      </w:r>
    </w:p>
    <w:p w14:paraId="30E2FB80"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bookmarkStart w:id="273" w:name="n53"/>
      <w:bookmarkEnd w:id="273"/>
      <w:r w:rsidRPr="00B15F25">
        <w:rPr>
          <w:sz w:val="28"/>
          <w:szCs w:val="28"/>
        </w:rPr>
        <w:t>2. Факт набуття і припинення прав на частки, обмеження прав на частки фіксуються в обліковій системі часток. У обліковій системі часток.</w:t>
      </w:r>
    </w:p>
    <w:p w14:paraId="0ED7255C"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bookmarkStart w:id="274" w:name="n839"/>
      <w:bookmarkStart w:id="275" w:name="n838"/>
      <w:bookmarkStart w:id="276" w:name="n54"/>
      <w:bookmarkEnd w:id="274"/>
      <w:bookmarkEnd w:id="275"/>
      <w:bookmarkEnd w:id="276"/>
      <w:r w:rsidRPr="00B15F25">
        <w:rPr>
          <w:sz w:val="28"/>
          <w:szCs w:val="28"/>
        </w:rPr>
        <w:t>Вимоги до інформації, яка вноситься до облікової системи часток, встановлюються Центральним депозитарієм за погодженням з Комісією.</w:t>
      </w:r>
    </w:p>
    <w:p w14:paraId="6EC0F550"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 xml:space="preserve">Стаття 27-2 Діяльність Центрального депозитарію щодо ведення облікової системи часток </w:t>
      </w:r>
    </w:p>
    <w:p w14:paraId="7B8FF56C"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 xml:space="preserve">1. Облік часток товариства з обмеженою та додатковою відповідальністю (далі – товариство) здійснюється Центральним депозитарієм в порядку, встановленому законодавством, у разі прийняття засновниками або учасниками товариства відповідного рішення в порядку, встановленому Законом України «Про товариства з обмеженою та додатковою відповідальністю». </w:t>
      </w:r>
    </w:p>
    <w:p w14:paraId="5CC717B5"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Забороняється вилучення (виїмка) матеріальних носіїв інформації, пов’язаних із веденням Центральний депозитарієм облікової системи часток та внесенням змін до неї.</w:t>
      </w:r>
    </w:p>
    <w:p w14:paraId="5CE5751C"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 xml:space="preserve">2.Відомості, що внесені до облікової системи часток щодо права власності на частку товариства або його обмеження, вважаються достовірними та можуть бути використані у спорі з третьою особою. </w:t>
      </w:r>
    </w:p>
    <w:p w14:paraId="69CAA4C3"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Якщо відомості щодо права власності на частку товариства або його обмеження, внесені до облікової системи часток, є недостовірними і були внесені до облікової системи часток, третя особа може посилатися на них у спорі як на достовірні. Третя особа не може посилатися на них у спорі у разі, якщо вона знала або могла знати про те, що такі відомості є недостовірними.</w:t>
      </w:r>
    </w:p>
    <w:p w14:paraId="1E1FB4C5"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Якщо відомості щодо права власності на частку товариства або його обмеження, що підлягають внесенню до облікової системи часток, не внесені до неї, вони не можуть бути використані у спорі з третьою особою, крім випадків, коли третя особа знала або могла знати ці відомості.</w:t>
      </w:r>
    </w:p>
    <w:p w14:paraId="41669A92"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 xml:space="preserve">3. Особою уповноваженою на ведення та внесення змін до облікової системи часток є Центральний депозитарій. </w:t>
      </w:r>
    </w:p>
    <w:p w14:paraId="1844A4F0"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4. Центральний депозитарій може надавати послуги щодо обслуговування укладення договорів щодо часток товариств, облік яких здійснюється в обліковій системі часток, із застосуванням засобів електронних комунікацій.</w:t>
      </w:r>
    </w:p>
    <w:p w14:paraId="1C78531F"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5. Товариство, облік часток якого здійснюється в обліковій системі часток, може здійснювати виплату дивідендів через облікову систему часток в порядку, встановленому Комісією.</w:t>
      </w:r>
    </w:p>
    <w:p w14:paraId="4F198E20"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 xml:space="preserve">6. Загальні збори учасників товариства, облік часток якого здійснюється в обліковій системі часток, можуть проводитись із застосуванням засобів </w:t>
      </w:r>
      <w:r w:rsidRPr="00B15F25">
        <w:rPr>
          <w:sz w:val="28"/>
          <w:szCs w:val="28"/>
        </w:rPr>
        <w:lastRenderedPageBreak/>
        <w:t>електронних комунікацій через облікову систему часток в порядку, встановленому Комісією.</w:t>
      </w:r>
    </w:p>
    <w:p w14:paraId="226E2E81"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Стаття 27-3. Рахунок умовного зберігання (ескроу) часток товариства</w:t>
      </w:r>
    </w:p>
    <w:p w14:paraId="77FACC46"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 xml:space="preserve">1. Центральний депозитарій може відкривати рахунок умовного зберігання (ескроу) часток товариства (далі – рахунок ескроу), які обліковуються в обліковій системі часток, на підставі договору рахунка умовного зберігання (ескроу) часток товариства. </w:t>
      </w:r>
    </w:p>
    <w:p w14:paraId="6B7B8938"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2. За договором рахунка умовного зберігання (ескроу) часток товариства Центральний депозитарій зобов’язується внести в систему обліку часток інформацію про облік частки товариства на рахунку ескроу та забезпечити гарантоване внесення змін в систему обліку часток щодо права власності на таку частку іншої особи (осіб), вказаної (вказаних) володільцем рахунку ескроу (бенефіціару або бенефіціарам), або внести зміни в систему обліку часток щодо припинення обліку частки товариства на рахунку ескроу за настання підстав, передбачених договором рахунка умовного зберігання (ескроу).</w:t>
      </w:r>
    </w:p>
    <w:p w14:paraId="7D4C29D8"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3. В систему обліку часток не вносяться зміни щодо права власності на частку товариства, інформація про облік якої на рахунку ескроу внесена в систему обліку часток, крім випадків та за настання підстав, передбачених договором рахунка умовного зберігання (ескроу).</w:t>
      </w:r>
    </w:p>
    <w:p w14:paraId="6DEE3116"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4. Порядок відкриття та функціонування рахунку ескроу визначається Комісією та внутрішніми документами Центрального депозитарію, погодженими з Комісією.</w:t>
      </w:r>
    </w:p>
    <w:p w14:paraId="65DE0F4D"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5. Звернення стягнення та/або накладення арешту на частку товариства, щодо якої в систему обліку часток внесена інформацію про облік частки товариства на рахунку ескроу, за зобов’язаннями  Центрального депозитарію, володільця рахунка або бенефіціара (у тому числі у разі їх ліквідації) не допускається. При цьому допускається звернення стягнення та/або накладення арешту на право вимоги володільця рахунка або бенефіціара до Центрального депозитарію на підставі договору рахунка умовного зберігання (ескроу) часток товариства.</w:t>
      </w:r>
    </w:p>
    <w:p w14:paraId="12FDF5FC"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6. Договором рахунка умовного зберігання (ескроу) часток товариства на Центральний депозитарій може бути покладений обов’язок щодо перевірки настання підстав для здійснення внесення змін в систему обліку часток щодо права власності на частку іншої особи (осіб), вказаної (вказаних) володільцем рахунку ескроу (бенефіціару або бенефіціарам), або внесення змін в систему обліку часток щодо припинення обліку частки товариства на рахунку ескроу.</w:t>
      </w:r>
    </w:p>
    <w:p w14:paraId="33D28570"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Стаття 27-4. Розкриття інформації в обліковій системі часток</w:t>
      </w:r>
    </w:p>
    <w:p w14:paraId="2E55D8B4" w14:textId="77777777"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1. Інформація про власників часток товариства, розкривається Центральним депозитарієм цінних паперів у строки, порядку та за формою, що встановлені Національною комісією з цінних паперів та фондового ринку.</w:t>
      </w:r>
    </w:p>
    <w:p w14:paraId="2E674204" w14:textId="54F9EA5B" w:rsidR="001162F7" w:rsidRPr="00B15F25" w:rsidRDefault="001162F7" w:rsidP="00B15F25">
      <w:pPr>
        <w:pStyle w:val="rvps2"/>
        <w:tabs>
          <w:tab w:val="left" w:pos="851"/>
        </w:tabs>
        <w:spacing w:before="0" w:beforeAutospacing="0" w:after="0" w:afterAutospacing="0"/>
        <w:ind w:firstLine="567"/>
        <w:contextualSpacing/>
        <w:jc w:val="both"/>
        <w:rPr>
          <w:sz w:val="28"/>
          <w:szCs w:val="28"/>
        </w:rPr>
      </w:pPr>
      <w:r w:rsidRPr="00B15F25">
        <w:rPr>
          <w:sz w:val="28"/>
          <w:szCs w:val="28"/>
        </w:rPr>
        <w:t xml:space="preserve">Така інформація обов'язково має містити відомості про розмір пакета такого власника із зазначенням відсотка, кількості належних такому власнику часток та відомості про власника із зазначенням імені (найменування) власника, коду згідно з Єдиним державним реєстром юридичних осіб, фізичних осіб - </w:t>
      </w:r>
      <w:r w:rsidRPr="00B15F25">
        <w:rPr>
          <w:sz w:val="28"/>
          <w:szCs w:val="28"/>
        </w:rPr>
        <w:lastRenderedPageBreak/>
        <w:t>підприємців та громадських формувань (для юридичної особи - резидента) або коду/номера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p w14:paraId="08C060FE" w14:textId="77777777" w:rsidR="001421A1" w:rsidRPr="00B15F25" w:rsidRDefault="001421A1" w:rsidP="00B15F25">
      <w:pPr>
        <w:pStyle w:val="rvps2"/>
        <w:tabs>
          <w:tab w:val="left" w:pos="851"/>
        </w:tabs>
        <w:spacing w:before="0" w:beforeAutospacing="0" w:after="0" w:afterAutospacing="0"/>
        <w:contextualSpacing/>
        <w:jc w:val="both"/>
        <w:rPr>
          <w:sz w:val="28"/>
          <w:szCs w:val="28"/>
        </w:rPr>
      </w:pPr>
    </w:p>
    <w:p w14:paraId="57559A28" w14:textId="77777777" w:rsidR="001421A1" w:rsidRPr="00B15F25" w:rsidRDefault="001421A1" w:rsidP="00B15F25">
      <w:pPr>
        <w:pStyle w:val="14"/>
        <w:numPr>
          <w:ilvl w:val="0"/>
          <w:numId w:val="169"/>
        </w:numPr>
        <w:tabs>
          <w:tab w:val="left" w:pos="851"/>
        </w:tabs>
        <w:spacing w:before="0"/>
        <w:ind w:left="0" w:firstLine="567"/>
        <w:contextualSpacing/>
      </w:pPr>
      <w:r w:rsidRPr="00B15F25">
        <w:t>Статтю 11 Закону України «Про забезпечення вимог кредиторів та реєстрацію обтяжень» (Відомості Верховної Ради України (ВВР), 2004, № 11, ст.140) викласти у наступній редакції:</w:t>
      </w:r>
    </w:p>
    <w:p w14:paraId="0A07DEFB" w14:textId="77777777" w:rsidR="001421A1" w:rsidRPr="00B15F25" w:rsidRDefault="001421A1" w:rsidP="00B15F25">
      <w:pPr>
        <w:tabs>
          <w:tab w:val="left" w:pos="851"/>
        </w:tabs>
        <w:ind w:firstLine="426"/>
        <w:contextualSpacing/>
        <w:jc w:val="both"/>
        <w:rPr>
          <w:sz w:val="28"/>
          <w:szCs w:val="28"/>
        </w:rPr>
      </w:pPr>
      <w:r w:rsidRPr="00B15F25">
        <w:rPr>
          <w:rFonts w:eastAsia="Times New Roman"/>
          <w:sz w:val="28"/>
          <w:szCs w:val="28"/>
          <w:shd w:val="clear" w:color="auto" w:fill="FFFFFF"/>
          <w:lang w:eastAsia="ru-RU"/>
        </w:rPr>
        <w:t>«</w:t>
      </w:r>
      <w:r w:rsidRPr="00B15F25">
        <w:rPr>
          <w:sz w:val="28"/>
          <w:szCs w:val="28"/>
        </w:rPr>
        <w:t>Стаття 11. Реєстрація обтяжень</w:t>
      </w:r>
    </w:p>
    <w:p w14:paraId="6B01EC9E" w14:textId="77777777" w:rsidR="001421A1" w:rsidRPr="00B15F25" w:rsidRDefault="001421A1" w:rsidP="00B15F25">
      <w:pPr>
        <w:tabs>
          <w:tab w:val="left" w:pos="851"/>
        </w:tabs>
        <w:ind w:firstLine="426"/>
        <w:contextualSpacing/>
        <w:jc w:val="both"/>
        <w:rPr>
          <w:sz w:val="28"/>
          <w:szCs w:val="28"/>
        </w:rPr>
      </w:pPr>
      <w:r w:rsidRPr="00B15F25">
        <w:rPr>
          <w:sz w:val="28"/>
          <w:szCs w:val="28"/>
        </w:rPr>
        <w:t>Обтяження рухомого майна реєструються в Державному реєстрі в порядку, встановленому цим Законом, крім випадків, передбачених цією статтею.</w:t>
      </w:r>
    </w:p>
    <w:p w14:paraId="43DF5465" w14:textId="77777777" w:rsidR="001421A1" w:rsidRPr="00B15F25" w:rsidRDefault="001421A1" w:rsidP="00B15F25">
      <w:pPr>
        <w:tabs>
          <w:tab w:val="left" w:pos="851"/>
        </w:tabs>
        <w:ind w:firstLine="426"/>
        <w:contextualSpacing/>
        <w:jc w:val="both"/>
        <w:rPr>
          <w:sz w:val="28"/>
          <w:szCs w:val="28"/>
        </w:rPr>
      </w:pPr>
      <w:r w:rsidRPr="00B15F25">
        <w:rPr>
          <w:sz w:val="28"/>
          <w:szCs w:val="28"/>
        </w:rPr>
        <w:t>Реєстрація обтяження емісійних цінних паперів здійснюється в депозитарній системі України у порядку, встановленому законодавством</w:t>
      </w:r>
    </w:p>
    <w:p w14:paraId="69B58F37" w14:textId="7CA6C469" w:rsidR="001421A1" w:rsidRPr="00B15F25" w:rsidRDefault="001421A1" w:rsidP="00B15F25">
      <w:pPr>
        <w:tabs>
          <w:tab w:val="left" w:pos="851"/>
        </w:tabs>
        <w:ind w:firstLine="426"/>
        <w:contextualSpacing/>
        <w:jc w:val="both"/>
        <w:rPr>
          <w:sz w:val="28"/>
          <w:szCs w:val="28"/>
        </w:rPr>
      </w:pPr>
      <w:r w:rsidRPr="00B15F25">
        <w:rPr>
          <w:sz w:val="28"/>
          <w:szCs w:val="28"/>
        </w:rPr>
        <w:t>Реєстрація обтяження часток товариств з обмеженою відповідальністю та товариств з додатковою відповідальністю, частки яких обліковуються в обліковій системі часток товариств з обмеженою відповідальністю та товариств з додатковою відповідальністю, що ведеться Центральним депозитарієм цінних паперів здійснюється в обліковій системі часток в порядку, встановленому законодавством</w:t>
      </w:r>
      <w:r w:rsidR="00F50B78" w:rsidRPr="00B15F25">
        <w:rPr>
          <w:sz w:val="28"/>
          <w:szCs w:val="28"/>
        </w:rPr>
        <w:t>.»;</w:t>
      </w:r>
    </w:p>
    <w:p w14:paraId="6EDD2EB1" w14:textId="77777777" w:rsidR="00F50B78" w:rsidRPr="00B15F25" w:rsidRDefault="00F50B78" w:rsidP="00B15F25">
      <w:pPr>
        <w:tabs>
          <w:tab w:val="left" w:pos="851"/>
        </w:tabs>
        <w:ind w:firstLine="426"/>
        <w:contextualSpacing/>
        <w:jc w:val="both"/>
        <w:rPr>
          <w:sz w:val="28"/>
          <w:szCs w:val="28"/>
        </w:rPr>
      </w:pPr>
    </w:p>
    <w:p w14:paraId="7C824895" w14:textId="24C9FC56" w:rsidR="00765D86" w:rsidRPr="00B15F25" w:rsidRDefault="00765D86" w:rsidP="00B15F25">
      <w:pPr>
        <w:pStyle w:val="14"/>
        <w:numPr>
          <w:ilvl w:val="0"/>
          <w:numId w:val="169"/>
        </w:numPr>
        <w:tabs>
          <w:tab w:val="left" w:pos="851"/>
        </w:tabs>
        <w:spacing w:before="0"/>
        <w:ind w:left="0" w:firstLine="567"/>
        <w:contextualSpacing/>
      </w:pPr>
      <w:r w:rsidRPr="00B15F25">
        <w:t xml:space="preserve">У </w:t>
      </w:r>
      <w:r w:rsidR="001421A1" w:rsidRPr="00B15F25">
        <w:t xml:space="preserve">статті 34 Закону України «Про аудит фінансової звітності та аудиторську діяльність» (Відомості Верховної Ради (ВВР), 2018,       № 9, ст.50) </w:t>
      </w:r>
    </w:p>
    <w:p w14:paraId="5EF848D0" w14:textId="77777777" w:rsidR="00765D86" w:rsidRPr="008D6720" w:rsidRDefault="00765D86" w:rsidP="008D6720">
      <w:pPr>
        <w:pStyle w:val="a7"/>
        <w:numPr>
          <w:ilvl w:val="0"/>
          <w:numId w:val="237"/>
        </w:numPr>
        <w:tabs>
          <w:tab w:val="left" w:pos="1134"/>
        </w:tabs>
        <w:ind w:left="0" w:firstLine="567"/>
        <w:rPr>
          <w:sz w:val="28"/>
          <w:szCs w:val="28"/>
        </w:rPr>
      </w:pPr>
      <w:r w:rsidRPr="008D6720">
        <w:rPr>
          <w:sz w:val="28"/>
          <w:szCs w:val="28"/>
        </w:rPr>
        <w:t>у частині першій слова «ревізійну комісію або» виключити;</w:t>
      </w:r>
    </w:p>
    <w:p w14:paraId="754419BA" w14:textId="73E24362" w:rsidR="001421A1" w:rsidRPr="008D6720" w:rsidRDefault="00765D86" w:rsidP="008D6720">
      <w:pPr>
        <w:pStyle w:val="a7"/>
        <w:numPr>
          <w:ilvl w:val="0"/>
          <w:numId w:val="237"/>
        </w:numPr>
        <w:tabs>
          <w:tab w:val="left" w:pos="1134"/>
        </w:tabs>
        <w:ind w:left="0" w:firstLine="567"/>
        <w:rPr>
          <w:sz w:val="28"/>
          <w:szCs w:val="28"/>
        </w:rPr>
      </w:pPr>
      <w:r w:rsidRPr="008D6720">
        <w:rPr>
          <w:sz w:val="28"/>
          <w:szCs w:val="28"/>
        </w:rPr>
        <w:t xml:space="preserve">частину третю </w:t>
      </w:r>
      <w:r w:rsidR="001421A1" w:rsidRPr="008D6720">
        <w:rPr>
          <w:sz w:val="28"/>
          <w:szCs w:val="28"/>
        </w:rPr>
        <w:t>доповнити словами та знаком «, крім членів наглядової ради або ради директорів таких підприємств</w:t>
      </w:r>
      <w:r w:rsidR="00F50B78" w:rsidRPr="008D6720">
        <w:rPr>
          <w:sz w:val="28"/>
          <w:szCs w:val="28"/>
        </w:rPr>
        <w:t>»;</w:t>
      </w:r>
    </w:p>
    <w:p w14:paraId="443CEA2D" w14:textId="77777777" w:rsidR="00F50B78" w:rsidRPr="00B15F25" w:rsidRDefault="00F50B78" w:rsidP="00B15F25">
      <w:pPr>
        <w:contextualSpacing/>
        <w:rPr>
          <w:sz w:val="28"/>
          <w:szCs w:val="28"/>
        </w:rPr>
      </w:pPr>
    </w:p>
    <w:p w14:paraId="509BF239"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товариства з обмеженою та додатковою відповідальністю» (Відомості Верховної Ради (ВВР), 2018, № 13, ст.69):</w:t>
      </w:r>
    </w:p>
    <w:p w14:paraId="09A86614" w14:textId="688CEE5C" w:rsidR="001421A1" w:rsidRPr="00B15F25" w:rsidRDefault="001421A1" w:rsidP="00B15F25">
      <w:pPr>
        <w:pStyle w:val="a7"/>
        <w:numPr>
          <w:ilvl w:val="0"/>
          <w:numId w:val="217"/>
        </w:numPr>
        <w:tabs>
          <w:tab w:val="left" w:pos="851"/>
        </w:tabs>
        <w:ind w:left="0" w:firstLine="567"/>
        <w:jc w:val="both"/>
        <w:rPr>
          <w:sz w:val="28"/>
          <w:szCs w:val="28"/>
        </w:rPr>
      </w:pPr>
      <w:r w:rsidRPr="00B15F25">
        <w:rPr>
          <w:sz w:val="28"/>
          <w:szCs w:val="28"/>
        </w:rPr>
        <w:t>у статті 7:</w:t>
      </w:r>
    </w:p>
    <w:p w14:paraId="1C60B9ED" w14:textId="77777777" w:rsidR="001421A1" w:rsidRPr="00B15F25" w:rsidRDefault="001421A1" w:rsidP="00B15F25">
      <w:pPr>
        <w:tabs>
          <w:tab w:val="left" w:pos="851"/>
        </w:tabs>
        <w:ind w:firstLine="426"/>
        <w:contextualSpacing/>
        <w:jc w:val="both"/>
        <w:rPr>
          <w:sz w:val="28"/>
          <w:szCs w:val="28"/>
        </w:rPr>
      </w:pPr>
      <w:r w:rsidRPr="00B15F25">
        <w:rPr>
          <w:sz w:val="28"/>
          <w:szCs w:val="28"/>
        </w:rPr>
        <w:t xml:space="preserve">частину першу викласти у наступній редакції: </w:t>
      </w:r>
    </w:p>
    <w:p w14:paraId="45C97677" w14:textId="1537FFD3" w:rsidR="001421A1" w:rsidRPr="00B15F25" w:rsidRDefault="00765D86" w:rsidP="00B15F25">
      <w:pPr>
        <w:tabs>
          <w:tab w:val="left" w:pos="851"/>
        </w:tabs>
        <w:ind w:firstLine="426"/>
        <w:contextualSpacing/>
        <w:jc w:val="both"/>
        <w:rPr>
          <w:sz w:val="28"/>
          <w:szCs w:val="28"/>
        </w:rPr>
      </w:pPr>
      <w:r w:rsidRPr="00B15F25">
        <w:rPr>
          <w:sz w:val="28"/>
          <w:szCs w:val="28"/>
        </w:rPr>
        <w:t>Договір, за яким учасники товариства зобов’язуються реалізовувати свої права та повноваження певним чином або утримуватися від їх реалізації (далі - корпоративний договір), є безвідплатним і вчиняється в письмовій формі. Стороною корпоративного договору також може бути саме товариство та/або треті особи. Корпоративний договір, який не відповідає цим вимогам, є нікчемним.»;</w:t>
      </w:r>
      <w:r w:rsidR="001421A1" w:rsidRPr="00B15F25">
        <w:rPr>
          <w:sz w:val="28"/>
          <w:szCs w:val="28"/>
        </w:rPr>
        <w:t>;</w:t>
      </w:r>
    </w:p>
    <w:p w14:paraId="5CD28400" w14:textId="77777777" w:rsidR="001421A1" w:rsidRPr="00B15F25" w:rsidRDefault="001421A1" w:rsidP="00B15F25">
      <w:pPr>
        <w:tabs>
          <w:tab w:val="left" w:pos="851"/>
        </w:tabs>
        <w:ind w:firstLine="426"/>
        <w:contextualSpacing/>
        <w:jc w:val="both"/>
        <w:rPr>
          <w:sz w:val="28"/>
          <w:szCs w:val="28"/>
        </w:rPr>
      </w:pPr>
      <w:r w:rsidRPr="00B15F25">
        <w:rPr>
          <w:sz w:val="28"/>
          <w:szCs w:val="28"/>
        </w:rPr>
        <w:t>доповнити новою частиною 7 такого змісту:</w:t>
      </w:r>
    </w:p>
    <w:p w14:paraId="131EECDD" w14:textId="5D07CCF6" w:rsidR="001421A1" w:rsidRPr="00B15F25" w:rsidRDefault="001421A1" w:rsidP="00B15F25">
      <w:pPr>
        <w:tabs>
          <w:tab w:val="left" w:pos="851"/>
        </w:tabs>
        <w:ind w:firstLine="426"/>
        <w:contextualSpacing/>
        <w:jc w:val="both"/>
        <w:rPr>
          <w:sz w:val="28"/>
          <w:szCs w:val="28"/>
        </w:rPr>
      </w:pPr>
      <w:r w:rsidRPr="00B15F25">
        <w:rPr>
          <w:sz w:val="28"/>
          <w:szCs w:val="28"/>
        </w:rPr>
        <w:t>«7. Сторони корпоративного договору можуть обрати право за умови дотримання положень Закону України “Про міжнародне приватне право”.» ;</w:t>
      </w:r>
    </w:p>
    <w:p w14:paraId="24718D3D" w14:textId="01BF4F42" w:rsidR="001421A1" w:rsidRPr="00B15F25" w:rsidRDefault="001421A1" w:rsidP="00B15F25">
      <w:pPr>
        <w:pStyle w:val="a7"/>
        <w:numPr>
          <w:ilvl w:val="0"/>
          <w:numId w:val="217"/>
        </w:numPr>
        <w:tabs>
          <w:tab w:val="left" w:pos="851"/>
        </w:tabs>
        <w:ind w:left="0" w:firstLine="567"/>
        <w:jc w:val="both"/>
        <w:rPr>
          <w:sz w:val="28"/>
          <w:szCs w:val="28"/>
        </w:rPr>
      </w:pPr>
      <w:r w:rsidRPr="00B15F25">
        <w:rPr>
          <w:sz w:val="28"/>
          <w:szCs w:val="28"/>
        </w:rPr>
        <w:t xml:space="preserve">частину першу </w:t>
      </w:r>
      <w:r w:rsidR="00765D86" w:rsidRPr="00B15F25">
        <w:rPr>
          <w:sz w:val="28"/>
          <w:szCs w:val="28"/>
        </w:rPr>
        <w:t xml:space="preserve">статті 8 </w:t>
      </w:r>
      <w:r w:rsidRPr="00B15F25">
        <w:rPr>
          <w:sz w:val="28"/>
          <w:szCs w:val="28"/>
        </w:rPr>
        <w:t>після слів «у статутному капіталі або повноваження учасників,» доповнити словами та знаком «або у зв’язку із передачею частки у статутному капіталі у заставу на підставі договору застави частки у статутному капіталі товариства з метою забезпечення виконання зобов’язань заставодавця на користь заставодержателя,»;</w:t>
      </w:r>
    </w:p>
    <w:p w14:paraId="3344246B" w14:textId="0F4EDE4D" w:rsidR="001421A1" w:rsidRPr="00B15F25" w:rsidRDefault="001421A1" w:rsidP="00B15F25">
      <w:pPr>
        <w:pStyle w:val="a7"/>
        <w:numPr>
          <w:ilvl w:val="0"/>
          <w:numId w:val="217"/>
        </w:numPr>
        <w:tabs>
          <w:tab w:val="left" w:pos="851"/>
        </w:tabs>
        <w:ind w:left="0" w:firstLine="567"/>
        <w:jc w:val="both"/>
        <w:rPr>
          <w:sz w:val="28"/>
          <w:szCs w:val="28"/>
        </w:rPr>
      </w:pPr>
      <w:r w:rsidRPr="00B15F25">
        <w:rPr>
          <w:sz w:val="28"/>
          <w:szCs w:val="28"/>
        </w:rPr>
        <w:lastRenderedPageBreak/>
        <w:t xml:space="preserve">частину п’яту статті 11 </w:t>
      </w:r>
      <w:r w:rsidR="00406429" w:rsidRPr="00B15F25">
        <w:rPr>
          <w:sz w:val="28"/>
          <w:szCs w:val="28"/>
        </w:rPr>
        <w:t>доповнити номи пунктом такого змісту</w:t>
      </w:r>
      <w:r w:rsidRPr="00B15F25">
        <w:rPr>
          <w:sz w:val="28"/>
          <w:szCs w:val="28"/>
        </w:rPr>
        <w:t>:</w:t>
      </w:r>
    </w:p>
    <w:p w14:paraId="64522B79" w14:textId="399445CE" w:rsidR="001421A1" w:rsidRPr="00B15F25" w:rsidRDefault="001421A1" w:rsidP="00B15F25">
      <w:pPr>
        <w:tabs>
          <w:tab w:val="left" w:pos="851"/>
        </w:tabs>
        <w:ind w:firstLine="426"/>
        <w:contextualSpacing/>
        <w:jc w:val="both"/>
        <w:rPr>
          <w:bCs/>
          <w:sz w:val="28"/>
          <w:szCs w:val="28"/>
        </w:rPr>
      </w:pPr>
      <w:r w:rsidRPr="00B15F25">
        <w:rPr>
          <w:sz w:val="28"/>
          <w:szCs w:val="28"/>
        </w:rPr>
        <w:t>«</w:t>
      </w:r>
      <w:r w:rsidR="00406429" w:rsidRPr="00B15F25">
        <w:rPr>
          <w:sz w:val="28"/>
          <w:szCs w:val="28"/>
        </w:rPr>
        <w:t>4) облік часток товариства в обліковій системі часток товариств з обмеженою відповідальністю та товариств з додатковою відповідальністю, що ведеться Центральним депозитарієм цінних паперів (далі – облікова система часток).</w:t>
      </w:r>
      <w:r w:rsidRPr="00B15F25">
        <w:rPr>
          <w:bCs/>
          <w:sz w:val="28"/>
          <w:szCs w:val="28"/>
        </w:rPr>
        <w:t>»;</w:t>
      </w:r>
    </w:p>
    <w:p w14:paraId="5214A050" w14:textId="6C31776F" w:rsidR="001421A1" w:rsidRPr="00B15F25" w:rsidRDefault="001421A1" w:rsidP="00B15F25">
      <w:pPr>
        <w:pStyle w:val="a7"/>
        <w:numPr>
          <w:ilvl w:val="0"/>
          <w:numId w:val="217"/>
        </w:numPr>
        <w:tabs>
          <w:tab w:val="left" w:pos="851"/>
        </w:tabs>
        <w:ind w:left="0" w:firstLine="567"/>
        <w:jc w:val="both"/>
        <w:rPr>
          <w:sz w:val="28"/>
          <w:szCs w:val="28"/>
        </w:rPr>
      </w:pPr>
      <w:r w:rsidRPr="00B15F25">
        <w:rPr>
          <w:sz w:val="28"/>
          <w:szCs w:val="28"/>
        </w:rPr>
        <w:t>доповнити новою статтею 15</w:t>
      </w:r>
      <w:r w:rsidR="0022725C" w:rsidRPr="00B15F25">
        <w:rPr>
          <w:sz w:val="28"/>
          <w:szCs w:val="28"/>
        </w:rPr>
        <w:t>-</w:t>
      </w:r>
      <w:r w:rsidRPr="00B15F25">
        <w:rPr>
          <w:sz w:val="28"/>
          <w:szCs w:val="28"/>
        </w:rPr>
        <w:t>1 у наступній редакції:</w:t>
      </w:r>
    </w:p>
    <w:p w14:paraId="7C56FFAA" w14:textId="23CFAFA1" w:rsidR="001421A1" w:rsidRPr="00B15F25" w:rsidRDefault="001421A1" w:rsidP="00B15F25">
      <w:pPr>
        <w:tabs>
          <w:tab w:val="left" w:pos="851"/>
        </w:tabs>
        <w:ind w:firstLine="426"/>
        <w:contextualSpacing/>
        <w:jc w:val="both"/>
        <w:rPr>
          <w:bCs/>
          <w:sz w:val="28"/>
          <w:szCs w:val="28"/>
        </w:rPr>
      </w:pPr>
      <w:r w:rsidRPr="00B15F25">
        <w:rPr>
          <w:bCs/>
          <w:sz w:val="28"/>
          <w:szCs w:val="28"/>
        </w:rPr>
        <w:t>«Стаття 15</w:t>
      </w:r>
      <w:r w:rsidR="0022725C" w:rsidRPr="00B15F25">
        <w:rPr>
          <w:bCs/>
          <w:sz w:val="28"/>
          <w:szCs w:val="28"/>
        </w:rPr>
        <w:t>-</w:t>
      </w:r>
      <w:r w:rsidRPr="00B15F25">
        <w:rPr>
          <w:bCs/>
          <w:sz w:val="28"/>
          <w:szCs w:val="28"/>
        </w:rPr>
        <w:t>1. Облік часток товариства</w:t>
      </w:r>
    </w:p>
    <w:p w14:paraId="1175B4A7" w14:textId="77777777" w:rsidR="00406429" w:rsidRPr="00B15F25" w:rsidRDefault="00406429" w:rsidP="00B15F25">
      <w:pPr>
        <w:ind w:firstLine="742"/>
        <w:contextualSpacing/>
        <w:jc w:val="both"/>
        <w:rPr>
          <w:sz w:val="28"/>
          <w:szCs w:val="28"/>
        </w:rPr>
      </w:pPr>
      <w:r w:rsidRPr="00B15F25">
        <w:rPr>
          <w:sz w:val="28"/>
          <w:szCs w:val="28"/>
        </w:rPr>
        <w:t>1. Учасники товариства можуть прийняти рішення про облік часток товариства в обліковій системі часток або про припинення обліку часток в такій системі у будь-який момент, відповідно до цього закону, що ведеться Центральним депозитарієм цінних паперів на підставі договору з товариством у порядку, встановленому Комісією.</w:t>
      </w:r>
    </w:p>
    <w:p w14:paraId="6BA02569" w14:textId="77777777" w:rsidR="00406429" w:rsidRPr="00B15F25" w:rsidRDefault="00406429" w:rsidP="00B15F25">
      <w:pPr>
        <w:ind w:firstLine="742"/>
        <w:contextualSpacing/>
        <w:jc w:val="both"/>
        <w:rPr>
          <w:sz w:val="28"/>
          <w:szCs w:val="28"/>
        </w:rPr>
      </w:pPr>
      <w:r w:rsidRPr="00B15F25">
        <w:rPr>
          <w:sz w:val="28"/>
          <w:szCs w:val="28"/>
        </w:rPr>
        <w:t>2. Особою, уповноваженою на ведення облікової системи часток, є Центральний депозитарій цінних паперів. Ведення та внесення змін до облікової системи часток здійснюється виключно в електронному вигляді.</w:t>
      </w:r>
    </w:p>
    <w:p w14:paraId="79C81691" w14:textId="77777777" w:rsidR="00406429" w:rsidRPr="00B15F25" w:rsidRDefault="00406429" w:rsidP="00B15F25">
      <w:pPr>
        <w:ind w:firstLine="742"/>
        <w:contextualSpacing/>
        <w:jc w:val="both"/>
        <w:rPr>
          <w:sz w:val="28"/>
          <w:szCs w:val="28"/>
        </w:rPr>
      </w:pPr>
      <w:r w:rsidRPr="00B15F25">
        <w:rPr>
          <w:sz w:val="28"/>
          <w:szCs w:val="28"/>
        </w:rPr>
        <w:t xml:space="preserve">3. Датою початку та припинення обліку часток товариства в обліковій системі часток є дата внесення відповідної інформації до Єдиного державного реєстру юридичних осіб, фізичних осіб-підприємців та громадських формувань. </w:t>
      </w:r>
    </w:p>
    <w:p w14:paraId="0C16A866" w14:textId="77777777" w:rsidR="00406429" w:rsidRPr="00B15F25" w:rsidRDefault="00406429" w:rsidP="00B15F25">
      <w:pPr>
        <w:ind w:firstLine="742"/>
        <w:contextualSpacing/>
        <w:jc w:val="both"/>
        <w:rPr>
          <w:sz w:val="28"/>
          <w:szCs w:val="28"/>
        </w:rPr>
      </w:pPr>
      <w:r w:rsidRPr="00B15F25">
        <w:rPr>
          <w:sz w:val="28"/>
          <w:szCs w:val="28"/>
        </w:rPr>
        <w:t>4. Порядок переведення обліку часток товариства в облікову систему часток, порядок ведення та внесення змін до облікової системи часток, видачі інформації з неї, порядок направлення повідомлень учасникам товариства, порядок припинення обліку часток товариства в обліковій системі часток встановлюється Комісією.</w:t>
      </w:r>
    </w:p>
    <w:p w14:paraId="36F7B82C" w14:textId="467BC7CA" w:rsidR="001421A1" w:rsidRPr="00B15F25" w:rsidRDefault="00406429" w:rsidP="00B15F25">
      <w:pPr>
        <w:tabs>
          <w:tab w:val="left" w:pos="851"/>
        </w:tabs>
        <w:ind w:firstLine="426"/>
        <w:contextualSpacing/>
        <w:jc w:val="both"/>
        <w:rPr>
          <w:bCs/>
          <w:sz w:val="28"/>
          <w:szCs w:val="28"/>
        </w:rPr>
      </w:pPr>
      <w:r w:rsidRPr="00B15F25">
        <w:rPr>
          <w:sz w:val="28"/>
          <w:szCs w:val="28"/>
        </w:rPr>
        <w:t>Особа вважається такою, що виконала обов’язок щодо направлення повідомлення учасникам товариства через облікову систему часток, якщо виконала всі дії, для забезпечення направлення такого повідомлення,  визначені Комісією.</w:t>
      </w:r>
      <w:r w:rsidR="001421A1" w:rsidRPr="00B15F25">
        <w:rPr>
          <w:bCs/>
          <w:sz w:val="28"/>
          <w:szCs w:val="28"/>
        </w:rPr>
        <w:t>»;</w:t>
      </w:r>
    </w:p>
    <w:p w14:paraId="7E76C182" w14:textId="77777777" w:rsidR="001421A1" w:rsidRPr="00B15F25" w:rsidRDefault="001421A1" w:rsidP="00B15F25">
      <w:pPr>
        <w:pStyle w:val="a7"/>
        <w:numPr>
          <w:ilvl w:val="0"/>
          <w:numId w:val="217"/>
        </w:numPr>
        <w:tabs>
          <w:tab w:val="left" w:pos="851"/>
        </w:tabs>
        <w:ind w:left="0" w:firstLine="567"/>
        <w:jc w:val="both"/>
        <w:rPr>
          <w:sz w:val="28"/>
          <w:szCs w:val="28"/>
        </w:rPr>
      </w:pPr>
      <w:r w:rsidRPr="00B15F25">
        <w:rPr>
          <w:sz w:val="28"/>
          <w:szCs w:val="28"/>
        </w:rPr>
        <w:t>у статті 22:</w:t>
      </w:r>
    </w:p>
    <w:p w14:paraId="2CEA827A" w14:textId="77777777" w:rsidR="001421A1" w:rsidRPr="00B15F25" w:rsidRDefault="001421A1" w:rsidP="00B15F25">
      <w:pPr>
        <w:tabs>
          <w:tab w:val="left" w:pos="851"/>
        </w:tabs>
        <w:ind w:firstLine="426"/>
        <w:contextualSpacing/>
        <w:jc w:val="both"/>
        <w:rPr>
          <w:bCs/>
          <w:sz w:val="28"/>
          <w:szCs w:val="28"/>
        </w:rPr>
      </w:pPr>
      <w:r w:rsidRPr="00B15F25">
        <w:rPr>
          <w:bCs/>
          <w:sz w:val="28"/>
          <w:szCs w:val="28"/>
        </w:rPr>
        <w:t>частину першу викласти у наступній редакції:</w:t>
      </w:r>
    </w:p>
    <w:p w14:paraId="3B9C4BAD" w14:textId="77777777" w:rsidR="001421A1" w:rsidRPr="00B15F25" w:rsidRDefault="001421A1" w:rsidP="00B15F25">
      <w:pPr>
        <w:tabs>
          <w:tab w:val="left" w:pos="851"/>
        </w:tabs>
        <w:ind w:firstLine="426"/>
        <w:contextualSpacing/>
        <w:jc w:val="both"/>
        <w:rPr>
          <w:bCs/>
          <w:sz w:val="28"/>
          <w:szCs w:val="28"/>
        </w:rPr>
      </w:pPr>
      <w:r w:rsidRPr="00B15F25">
        <w:rPr>
          <w:bCs/>
          <w:sz w:val="28"/>
          <w:szCs w:val="28"/>
        </w:rPr>
        <w:t>«</w:t>
      </w:r>
      <w:r w:rsidRPr="00B15F25">
        <w:rPr>
          <w:sz w:val="28"/>
          <w:szCs w:val="28"/>
        </w:rPr>
        <w:t>1. Звернення стягнення на частку учасника товариства здійснюється на виконання виконавчого документа про стягнення з учасника грошових коштів, на підставі виконавчого документа про звернення стягнення на частку боржника або майнового поручителя, яка передана у заставу в забезпечення власного зобов’язання або зобов’язання іншої особи, або відповідно до способу позасудового звернення стягнення на частку учасника товариства, що передбачений договором застави частки у статутному капіталі товариства та відповідає позасудовим способам звернення стягнення, встановленим Законом України “Про забезпечення вимог кредиторів та реєстрацію обтяжень”.</w:t>
      </w:r>
      <w:r w:rsidRPr="00B15F25">
        <w:rPr>
          <w:bCs/>
          <w:sz w:val="28"/>
          <w:szCs w:val="28"/>
        </w:rPr>
        <w:t>»;</w:t>
      </w:r>
    </w:p>
    <w:p w14:paraId="760FFF04" w14:textId="77777777" w:rsidR="001421A1" w:rsidRPr="00B15F25" w:rsidRDefault="001421A1" w:rsidP="00B15F25">
      <w:pPr>
        <w:tabs>
          <w:tab w:val="left" w:pos="851"/>
        </w:tabs>
        <w:ind w:firstLine="426"/>
        <w:contextualSpacing/>
        <w:jc w:val="both"/>
        <w:rPr>
          <w:bCs/>
          <w:sz w:val="28"/>
          <w:szCs w:val="28"/>
        </w:rPr>
      </w:pPr>
      <w:r w:rsidRPr="00B15F25">
        <w:rPr>
          <w:bCs/>
          <w:sz w:val="28"/>
          <w:szCs w:val="28"/>
        </w:rPr>
        <w:t>перше речення частини другої перед словами «Виконавець повідомляє» доповнити словами та знаком «</w:t>
      </w:r>
      <w:r w:rsidRPr="00B15F25">
        <w:rPr>
          <w:sz w:val="28"/>
          <w:szCs w:val="28"/>
        </w:rPr>
        <w:t>У випадку звернення стягнення на частку у статутному капіталі товариства на підставі виконавчого документа,</w:t>
      </w:r>
      <w:r w:rsidRPr="00B15F25">
        <w:rPr>
          <w:bCs/>
          <w:sz w:val="28"/>
          <w:szCs w:val="28"/>
        </w:rPr>
        <w:t>»;</w:t>
      </w:r>
    </w:p>
    <w:p w14:paraId="5EB72E1E" w14:textId="77777777" w:rsidR="001421A1" w:rsidRPr="00B15F25" w:rsidRDefault="001421A1" w:rsidP="00B15F25">
      <w:pPr>
        <w:tabs>
          <w:tab w:val="left" w:pos="851"/>
        </w:tabs>
        <w:ind w:firstLine="426"/>
        <w:contextualSpacing/>
        <w:jc w:val="both"/>
        <w:rPr>
          <w:bCs/>
          <w:sz w:val="28"/>
          <w:szCs w:val="28"/>
        </w:rPr>
      </w:pPr>
      <w:r w:rsidRPr="00B15F25">
        <w:rPr>
          <w:bCs/>
          <w:sz w:val="28"/>
          <w:szCs w:val="28"/>
        </w:rPr>
        <w:t>частину четверту після слів «</w:t>
      </w:r>
      <w:r w:rsidRPr="00B15F25">
        <w:rPr>
          <w:sz w:val="28"/>
          <w:szCs w:val="28"/>
        </w:rPr>
        <w:t>визначеного частиною другою цієї статті,</w:t>
      </w:r>
      <w:r w:rsidRPr="00B15F25">
        <w:rPr>
          <w:bCs/>
          <w:sz w:val="28"/>
          <w:szCs w:val="28"/>
        </w:rPr>
        <w:t>» доповнити словами та знаком «</w:t>
      </w:r>
      <w:r w:rsidRPr="00B15F25">
        <w:rPr>
          <w:sz w:val="28"/>
          <w:szCs w:val="28"/>
        </w:rPr>
        <w:t>суб’єкт оціночної діяльності, якого залучає виконавець на підставі своєї постанови,</w:t>
      </w:r>
      <w:r w:rsidRPr="00B15F25">
        <w:rPr>
          <w:bCs/>
          <w:sz w:val="28"/>
          <w:szCs w:val="28"/>
        </w:rPr>
        <w:t>»;</w:t>
      </w:r>
    </w:p>
    <w:p w14:paraId="347123DE" w14:textId="77777777" w:rsidR="001421A1" w:rsidRPr="00B15F25" w:rsidRDefault="001421A1" w:rsidP="00B15F25">
      <w:pPr>
        <w:tabs>
          <w:tab w:val="left" w:pos="851"/>
        </w:tabs>
        <w:ind w:firstLine="426"/>
        <w:contextualSpacing/>
        <w:jc w:val="both"/>
        <w:rPr>
          <w:bCs/>
          <w:sz w:val="28"/>
          <w:szCs w:val="28"/>
        </w:rPr>
      </w:pPr>
      <w:r w:rsidRPr="00B15F25">
        <w:rPr>
          <w:bCs/>
          <w:sz w:val="28"/>
          <w:szCs w:val="28"/>
        </w:rPr>
        <w:lastRenderedPageBreak/>
        <w:t>частину восьму після слів «або учасники товариства» доповнити словами «чи заставодержатель»;</w:t>
      </w:r>
    </w:p>
    <w:p w14:paraId="7691B271" w14:textId="77777777" w:rsidR="00406429" w:rsidRPr="00B15F25" w:rsidRDefault="00406429" w:rsidP="00B15F25">
      <w:pPr>
        <w:pStyle w:val="a7"/>
        <w:numPr>
          <w:ilvl w:val="0"/>
          <w:numId w:val="217"/>
        </w:numPr>
        <w:tabs>
          <w:tab w:val="left" w:pos="851"/>
        </w:tabs>
        <w:ind w:left="0" w:firstLine="567"/>
        <w:jc w:val="both"/>
        <w:rPr>
          <w:sz w:val="28"/>
          <w:szCs w:val="28"/>
        </w:rPr>
      </w:pPr>
      <w:r w:rsidRPr="00B15F25">
        <w:rPr>
          <w:sz w:val="28"/>
          <w:szCs w:val="28"/>
        </w:rPr>
        <w:t>частину другу статті 24 доповнити новим реченням наступного змісту:</w:t>
      </w:r>
    </w:p>
    <w:p w14:paraId="4E778B77" w14:textId="77777777" w:rsidR="00406429" w:rsidRPr="00B15F25" w:rsidRDefault="00406429" w:rsidP="00B15F25">
      <w:pPr>
        <w:tabs>
          <w:tab w:val="left" w:pos="851"/>
        </w:tabs>
        <w:ind w:firstLine="426"/>
        <w:contextualSpacing/>
        <w:jc w:val="both"/>
        <w:rPr>
          <w:bCs/>
          <w:sz w:val="28"/>
          <w:szCs w:val="28"/>
        </w:rPr>
      </w:pPr>
      <w:r w:rsidRPr="00B15F25">
        <w:rPr>
          <w:bCs/>
          <w:sz w:val="28"/>
          <w:szCs w:val="28"/>
        </w:rPr>
        <w:t>«</w:t>
      </w:r>
      <w:r w:rsidRPr="00B15F25">
        <w:rPr>
          <w:sz w:val="28"/>
          <w:szCs w:val="28"/>
          <w:shd w:val="clear" w:color="auto" w:fill="FFFFFF"/>
        </w:rPr>
        <w:t>Статутом товариства може бути встановлено, що у</w:t>
      </w:r>
      <w:r w:rsidRPr="00B15F25">
        <w:rPr>
          <w:sz w:val="28"/>
          <w:szCs w:val="28"/>
        </w:rPr>
        <w:t>часник товариства, частка якого у статутному капіталі товариства становить 50 або більше відсотків, може вийти з товариства без згоди інших учасників</w:t>
      </w:r>
      <w:r w:rsidRPr="00B15F25">
        <w:rPr>
          <w:sz w:val="28"/>
          <w:szCs w:val="28"/>
          <w:shd w:val="clear" w:color="auto" w:fill="FFFFFF"/>
        </w:rPr>
        <w:t>. Відповідне положення може бути внесене до статуту або виключене з нього одностайним рішенням загальних зборів учасників, у яких взяли участь всі учасники товариства.</w:t>
      </w:r>
      <w:r w:rsidRPr="00B15F25">
        <w:rPr>
          <w:bCs/>
          <w:sz w:val="28"/>
          <w:szCs w:val="28"/>
        </w:rPr>
        <w:t>»;</w:t>
      </w:r>
    </w:p>
    <w:p w14:paraId="7B06E846" w14:textId="628530B1" w:rsidR="001421A1" w:rsidRPr="00B15F25" w:rsidRDefault="00406429" w:rsidP="00B15F25">
      <w:pPr>
        <w:pStyle w:val="a7"/>
        <w:numPr>
          <w:ilvl w:val="0"/>
          <w:numId w:val="217"/>
        </w:numPr>
        <w:tabs>
          <w:tab w:val="left" w:pos="851"/>
        </w:tabs>
        <w:ind w:left="0" w:firstLine="567"/>
        <w:jc w:val="both"/>
        <w:rPr>
          <w:bCs/>
          <w:sz w:val="28"/>
          <w:szCs w:val="28"/>
        </w:rPr>
      </w:pPr>
      <w:r w:rsidRPr="00B15F25">
        <w:rPr>
          <w:bCs/>
          <w:sz w:val="28"/>
          <w:szCs w:val="28"/>
        </w:rPr>
        <w:t xml:space="preserve">частину другу </w:t>
      </w:r>
      <w:r w:rsidR="001421A1" w:rsidRPr="00B15F25">
        <w:rPr>
          <w:sz w:val="28"/>
          <w:szCs w:val="28"/>
        </w:rPr>
        <w:t>статті 30</w:t>
      </w:r>
      <w:r w:rsidRPr="00B15F25">
        <w:rPr>
          <w:sz w:val="28"/>
          <w:szCs w:val="28"/>
        </w:rPr>
        <w:t xml:space="preserve"> </w:t>
      </w:r>
      <w:r w:rsidR="001421A1" w:rsidRPr="00B15F25">
        <w:rPr>
          <w:bCs/>
          <w:sz w:val="28"/>
          <w:szCs w:val="28"/>
        </w:rPr>
        <w:t>доповнити новим пунктом такого змісту:</w:t>
      </w:r>
    </w:p>
    <w:p w14:paraId="5309D178" w14:textId="77777777" w:rsidR="001421A1" w:rsidRPr="00B15F25" w:rsidRDefault="001421A1" w:rsidP="00B15F25">
      <w:pPr>
        <w:tabs>
          <w:tab w:val="left" w:pos="851"/>
        </w:tabs>
        <w:ind w:firstLine="426"/>
        <w:contextualSpacing/>
        <w:jc w:val="both"/>
        <w:rPr>
          <w:bCs/>
          <w:sz w:val="28"/>
          <w:szCs w:val="28"/>
        </w:rPr>
      </w:pPr>
      <w:r w:rsidRPr="00B15F25">
        <w:rPr>
          <w:bCs/>
          <w:sz w:val="28"/>
          <w:szCs w:val="28"/>
        </w:rPr>
        <w:t>«14) прийняття рішення щодо обліку або припинення обліку часток товариства в обліковій системі часток;»;</w:t>
      </w:r>
    </w:p>
    <w:p w14:paraId="3AB5D52A" w14:textId="53125F2D" w:rsidR="001421A1" w:rsidRPr="00B15F25" w:rsidRDefault="001421A1" w:rsidP="00B15F25">
      <w:pPr>
        <w:tabs>
          <w:tab w:val="left" w:pos="851"/>
        </w:tabs>
        <w:ind w:firstLine="426"/>
        <w:contextualSpacing/>
        <w:jc w:val="both"/>
        <w:rPr>
          <w:bCs/>
          <w:sz w:val="28"/>
          <w:szCs w:val="28"/>
        </w:rPr>
      </w:pPr>
      <w:r w:rsidRPr="00B15F25">
        <w:rPr>
          <w:bCs/>
          <w:sz w:val="28"/>
          <w:szCs w:val="28"/>
        </w:rPr>
        <w:t>пункт 14 частини другої вважати відповідно пунктом 15;</w:t>
      </w:r>
    </w:p>
    <w:p w14:paraId="6CBF8DAA" w14:textId="77777777" w:rsidR="001421A1" w:rsidRPr="00B15F25" w:rsidRDefault="001421A1" w:rsidP="00B15F25">
      <w:pPr>
        <w:pStyle w:val="a7"/>
        <w:numPr>
          <w:ilvl w:val="0"/>
          <w:numId w:val="217"/>
        </w:numPr>
        <w:tabs>
          <w:tab w:val="left" w:pos="851"/>
        </w:tabs>
        <w:ind w:left="0" w:firstLine="567"/>
        <w:jc w:val="both"/>
        <w:rPr>
          <w:bCs/>
          <w:sz w:val="28"/>
          <w:szCs w:val="28"/>
        </w:rPr>
      </w:pPr>
      <w:r w:rsidRPr="00B15F25">
        <w:rPr>
          <w:bCs/>
          <w:sz w:val="28"/>
          <w:szCs w:val="28"/>
        </w:rPr>
        <w:t>у статті 31:</w:t>
      </w:r>
    </w:p>
    <w:p w14:paraId="0BAA91B2" w14:textId="02DA1FB0" w:rsidR="001421A1" w:rsidRPr="00B15F25" w:rsidRDefault="001421A1" w:rsidP="00B15F25">
      <w:pPr>
        <w:tabs>
          <w:tab w:val="left" w:pos="851"/>
        </w:tabs>
        <w:ind w:firstLine="426"/>
        <w:contextualSpacing/>
        <w:jc w:val="both"/>
        <w:rPr>
          <w:bCs/>
          <w:sz w:val="28"/>
          <w:szCs w:val="28"/>
        </w:rPr>
      </w:pPr>
      <w:r w:rsidRPr="00B15F25">
        <w:rPr>
          <w:bCs/>
          <w:sz w:val="28"/>
          <w:szCs w:val="28"/>
        </w:rPr>
        <w:t>пункт 2 частини першої доповнити словами «або ради директорів»;</w:t>
      </w:r>
    </w:p>
    <w:p w14:paraId="29A41289" w14:textId="77777777" w:rsidR="001421A1" w:rsidRPr="00B15F25" w:rsidRDefault="001421A1" w:rsidP="00B15F25">
      <w:pPr>
        <w:tabs>
          <w:tab w:val="left" w:pos="851"/>
        </w:tabs>
        <w:ind w:firstLine="426"/>
        <w:contextualSpacing/>
        <w:jc w:val="both"/>
        <w:rPr>
          <w:bCs/>
          <w:sz w:val="28"/>
          <w:szCs w:val="28"/>
        </w:rPr>
      </w:pPr>
      <w:r w:rsidRPr="00B15F25">
        <w:rPr>
          <w:bCs/>
          <w:sz w:val="28"/>
          <w:szCs w:val="28"/>
        </w:rPr>
        <w:t>у частині другій слово «скликаються» замінити словами «обов’язково скликаються щорічно»;</w:t>
      </w:r>
    </w:p>
    <w:p w14:paraId="5351E8DE" w14:textId="77777777" w:rsidR="00406429" w:rsidRPr="00B15F25" w:rsidRDefault="001421A1" w:rsidP="00B15F25">
      <w:pPr>
        <w:pStyle w:val="a7"/>
        <w:numPr>
          <w:ilvl w:val="0"/>
          <w:numId w:val="217"/>
        </w:numPr>
        <w:tabs>
          <w:tab w:val="left" w:pos="851"/>
        </w:tabs>
        <w:ind w:left="0" w:firstLine="567"/>
        <w:jc w:val="both"/>
        <w:rPr>
          <w:bCs/>
          <w:sz w:val="28"/>
          <w:szCs w:val="28"/>
        </w:rPr>
      </w:pPr>
      <w:r w:rsidRPr="00B15F25">
        <w:rPr>
          <w:bCs/>
          <w:sz w:val="28"/>
          <w:szCs w:val="28"/>
        </w:rPr>
        <w:t xml:space="preserve">частину сьому статті 32 </w:t>
      </w:r>
      <w:r w:rsidR="00406429" w:rsidRPr="00B15F25">
        <w:rPr>
          <w:bCs/>
          <w:sz w:val="28"/>
          <w:szCs w:val="28"/>
        </w:rPr>
        <w:t>викласти в такій редакції:</w:t>
      </w:r>
    </w:p>
    <w:p w14:paraId="2B003A45" w14:textId="382026B3" w:rsidR="001421A1" w:rsidRPr="00B15F25" w:rsidRDefault="00406429" w:rsidP="00B15F25">
      <w:pPr>
        <w:tabs>
          <w:tab w:val="left" w:pos="851"/>
        </w:tabs>
        <w:ind w:firstLine="426"/>
        <w:contextualSpacing/>
        <w:jc w:val="both"/>
        <w:rPr>
          <w:bCs/>
          <w:sz w:val="28"/>
          <w:szCs w:val="28"/>
        </w:rPr>
      </w:pPr>
      <w:r w:rsidRPr="00B15F25">
        <w:rPr>
          <w:bCs/>
          <w:sz w:val="28"/>
          <w:szCs w:val="28"/>
        </w:rPr>
        <w:t>«7. Кожний учасник або учасники мають право внести пропозиції щодо включення питань, до проекту порядку денного загальних зборів учасників товариства. Будь-який учасник має право внести пропозиції щодо включення питань до порядку денного загальних зборів учасників. Пропозиції учасника або учасників товариства, які в сукупності володіють 5 або більше відсотками статутного капіталу товариства, підлягають обов'язковому включенню до порядку денного загальних зборів учасників. У такому разі таке питання вважається автоматично включеним до порядку денного загальних зборів учасників.</w:t>
      </w:r>
      <w:r w:rsidR="001421A1" w:rsidRPr="00B15F25">
        <w:rPr>
          <w:bCs/>
          <w:sz w:val="28"/>
          <w:szCs w:val="28"/>
        </w:rPr>
        <w:t>»;</w:t>
      </w:r>
    </w:p>
    <w:p w14:paraId="42C82BE7" w14:textId="77777777" w:rsidR="001421A1" w:rsidRPr="00B15F25" w:rsidRDefault="001421A1" w:rsidP="00B15F25">
      <w:pPr>
        <w:pStyle w:val="a7"/>
        <w:numPr>
          <w:ilvl w:val="0"/>
          <w:numId w:val="217"/>
        </w:numPr>
        <w:tabs>
          <w:tab w:val="left" w:pos="851"/>
        </w:tabs>
        <w:ind w:left="0" w:firstLine="567"/>
        <w:jc w:val="both"/>
        <w:rPr>
          <w:bCs/>
          <w:sz w:val="28"/>
          <w:szCs w:val="28"/>
        </w:rPr>
      </w:pPr>
      <w:r w:rsidRPr="00B15F25">
        <w:rPr>
          <w:bCs/>
          <w:sz w:val="28"/>
          <w:szCs w:val="28"/>
        </w:rPr>
        <w:t>у статті 33:</w:t>
      </w:r>
    </w:p>
    <w:p w14:paraId="144917A9" w14:textId="44796759" w:rsidR="001421A1" w:rsidRPr="00B15F25" w:rsidRDefault="001421A1" w:rsidP="00B15F25">
      <w:pPr>
        <w:tabs>
          <w:tab w:val="left" w:pos="851"/>
        </w:tabs>
        <w:ind w:firstLine="426"/>
        <w:contextualSpacing/>
        <w:jc w:val="both"/>
        <w:rPr>
          <w:bCs/>
          <w:sz w:val="28"/>
          <w:szCs w:val="28"/>
        </w:rPr>
      </w:pPr>
      <w:r w:rsidRPr="00B15F25">
        <w:rPr>
          <w:bCs/>
          <w:sz w:val="28"/>
          <w:szCs w:val="28"/>
        </w:rPr>
        <w:t>в частині першій слова «цим Законом» замінити словом «законом»;</w:t>
      </w:r>
    </w:p>
    <w:p w14:paraId="19130371" w14:textId="5D7FAA0F" w:rsidR="00406429" w:rsidRPr="00B15F25" w:rsidRDefault="00406429" w:rsidP="00B15F25">
      <w:pPr>
        <w:tabs>
          <w:tab w:val="left" w:pos="851"/>
        </w:tabs>
        <w:ind w:firstLine="426"/>
        <w:contextualSpacing/>
        <w:jc w:val="both"/>
        <w:rPr>
          <w:bCs/>
          <w:sz w:val="28"/>
          <w:szCs w:val="28"/>
        </w:rPr>
      </w:pPr>
      <w:r w:rsidRPr="00B15F25">
        <w:rPr>
          <w:bCs/>
          <w:sz w:val="28"/>
          <w:szCs w:val="28"/>
        </w:rPr>
        <w:t>частину третю після слів «зборів учасників одночасно» доповнити словами «</w:t>
      </w:r>
      <w:r w:rsidRPr="00B15F25">
        <w:rPr>
          <w:sz w:val="28"/>
          <w:szCs w:val="28"/>
        </w:rPr>
        <w:t>чи із застосовуванням інших засобів</w:t>
      </w:r>
      <w:r w:rsidRPr="00B15F25">
        <w:rPr>
          <w:bCs/>
          <w:sz w:val="28"/>
          <w:szCs w:val="28"/>
          <w:shd w:val="clear" w:color="auto" w:fill="FFFFFF"/>
          <w:lang w:eastAsia="ru-RU"/>
        </w:rPr>
        <w:t xml:space="preserve"> електронної ідентифікації</w:t>
      </w:r>
      <w:r w:rsidRPr="00B15F25">
        <w:rPr>
          <w:sz w:val="28"/>
          <w:szCs w:val="28"/>
        </w:rPr>
        <w:t>.</w:t>
      </w:r>
      <w:r w:rsidRPr="00B15F25">
        <w:rPr>
          <w:bCs/>
          <w:sz w:val="28"/>
          <w:szCs w:val="28"/>
        </w:rPr>
        <w:t>»;</w:t>
      </w:r>
    </w:p>
    <w:p w14:paraId="0A7EAAB9" w14:textId="5041A38E" w:rsidR="00963810" w:rsidRPr="00B15F25" w:rsidRDefault="00963810" w:rsidP="00B15F25">
      <w:pPr>
        <w:pStyle w:val="a7"/>
        <w:numPr>
          <w:ilvl w:val="0"/>
          <w:numId w:val="217"/>
        </w:numPr>
        <w:tabs>
          <w:tab w:val="left" w:pos="851"/>
        </w:tabs>
        <w:ind w:left="0" w:firstLine="567"/>
        <w:jc w:val="both"/>
        <w:rPr>
          <w:bCs/>
          <w:sz w:val="28"/>
          <w:szCs w:val="28"/>
        </w:rPr>
      </w:pPr>
      <w:r w:rsidRPr="00B15F25">
        <w:rPr>
          <w:bCs/>
          <w:sz w:val="28"/>
          <w:szCs w:val="28"/>
        </w:rPr>
        <w:t>у частині третій статті 34 після цифр «10» доповнити занки та цифри «, 14»;</w:t>
      </w:r>
    </w:p>
    <w:p w14:paraId="1D0803EB" w14:textId="77777777" w:rsidR="00963810" w:rsidRPr="00B15F25" w:rsidRDefault="00963810" w:rsidP="00B15F25">
      <w:pPr>
        <w:pStyle w:val="a7"/>
        <w:numPr>
          <w:ilvl w:val="0"/>
          <w:numId w:val="217"/>
        </w:numPr>
        <w:tabs>
          <w:tab w:val="left" w:pos="851"/>
        </w:tabs>
        <w:ind w:left="0" w:firstLine="567"/>
        <w:jc w:val="both"/>
        <w:rPr>
          <w:bCs/>
          <w:sz w:val="28"/>
          <w:szCs w:val="28"/>
        </w:rPr>
      </w:pPr>
      <w:r w:rsidRPr="00B15F25">
        <w:rPr>
          <w:bCs/>
          <w:sz w:val="28"/>
          <w:szCs w:val="28"/>
        </w:rPr>
        <w:t>частину другу статті 36 доповнити новим пунктом такого змісту:</w:t>
      </w:r>
    </w:p>
    <w:p w14:paraId="578B1E2B" w14:textId="77777777" w:rsidR="00963810" w:rsidRPr="00B15F25" w:rsidRDefault="00963810" w:rsidP="00B15F25">
      <w:pPr>
        <w:ind w:firstLine="227"/>
        <w:contextualSpacing/>
        <w:jc w:val="both"/>
        <w:rPr>
          <w:sz w:val="28"/>
          <w:szCs w:val="28"/>
        </w:rPr>
      </w:pPr>
      <w:r w:rsidRPr="00B15F25">
        <w:rPr>
          <w:bCs/>
          <w:sz w:val="28"/>
          <w:szCs w:val="28"/>
        </w:rPr>
        <w:t>«</w:t>
      </w:r>
      <w:r w:rsidRPr="00B15F25">
        <w:rPr>
          <w:sz w:val="28"/>
          <w:szCs w:val="28"/>
        </w:rPr>
        <w:t>7) про облік або припинення обліку часток товариства в обліковій системі часток.</w:t>
      </w:r>
      <w:r w:rsidRPr="00B15F25">
        <w:rPr>
          <w:bCs/>
          <w:sz w:val="28"/>
          <w:szCs w:val="28"/>
        </w:rPr>
        <w:t>»;</w:t>
      </w:r>
    </w:p>
    <w:p w14:paraId="670569E0" w14:textId="6113A429" w:rsidR="001421A1" w:rsidRPr="00B15F25" w:rsidRDefault="001421A1" w:rsidP="00B15F25">
      <w:pPr>
        <w:pStyle w:val="a7"/>
        <w:numPr>
          <w:ilvl w:val="0"/>
          <w:numId w:val="217"/>
        </w:numPr>
        <w:tabs>
          <w:tab w:val="left" w:pos="851"/>
        </w:tabs>
        <w:ind w:left="0" w:firstLine="567"/>
        <w:jc w:val="both"/>
        <w:rPr>
          <w:bCs/>
          <w:sz w:val="28"/>
          <w:szCs w:val="28"/>
        </w:rPr>
      </w:pPr>
      <w:r w:rsidRPr="00B15F25">
        <w:rPr>
          <w:bCs/>
          <w:sz w:val="28"/>
          <w:szCs w:val="28"/>
        </w:rPr>
        <w:t>доповнити новою статтею 39</w:t>
      </w:r>
      <w:r w:rsidR="0022725C" w:rsidRPr="00B15F25">
        <w:rPr>
          <w:bCs/>
          <w:sz w:val="28"/>
          <w:szCs w:val="28"/>
        </w:rPr>
        <w:t>-</w:t>
      </w:r>
      <w:r w:rsidRPr="00B15F25">
        <w:rPr>
          <w:bCs/>
          <w:sz w:val="28"/>
          <w:szCs w:val="28"/>
        </w:rPr>
        <w:t>1 у наступній редакції:</w:t>
      </w:r>
    </w:p>
    <w:p w14:paraId="37186FB8" w14:textId="77777777" w:rsidR="00963810" w:rsidRPr="00B15F25" w:rsidRDefault="001421A1" w:rsidP="00B15F25">
      <w:pPr>
        <w:tabs>
          <w:tab w:val="left" w:pos="851"/>
        </w:tabs>
        <w:ind w:firstLine="426"/>
        <w:contextualSpacing/>
        <w:jc w:val="both"/>
        <w:rPr>
          <w:bCs/>
          <w:sz w:val="28"/>
          <w:szCs w:val="28"/>
        </w:rPr>
      </w:pPr>
      <w:r w:rsidRPr="00B15F25">
        <w:rPr>
          <w:bCs/>
          <w:sz w:val="28"/>
          <w:szCs w:val="28"/>
        </w:rPr>
        <w:t>«Стаття 39</w:t>
      </w:r>
      <w:r w:rsidR="0022725C" w:rsidRPr="00B15F25">
        <w:rPr>
          <w:bCs/>
          <w:sz w:val="28"/>
          <w:szCs w:val="28"/>
        </w:rPr>
        <w:t>-</w:t>
      </w:r>
      <w:r w:rsidRPr="00B15F25">
        <w:rPr>
          <w:bCs/>
          <w:sz w:val="28"/>
          <w:szCs w:val="28"/>
        </w:rPr>
        <w:t xml:space="preserve">1. </w:t>
      </w:r>
      <w:r w:rsidR="00963810" w:rsidRPr="00B15F25">
        <w:rPr>
          <w:sz w:val="28"/>
          <w:szCs w:val="28"/>
        </w:rPr>
        <w:t>Членство в органах товариства</w:t>
      </w:r>
    </w:p>
    <w:p w14:paraId="3F82B2CC" w14:textId="77777777" w:rsidR="00963810" w:rsidRPr="00B15F25" w:rsidRDefault="00963810" w:rsidP="00B15F25">
      <w:pPr>
        <w:tabs>
          <w:tab w:val="left" w:pos="851"/>
        </w:tabs>
        <w:ind w:firstLine="426"/>
        <w:contextualSpacing/>
        <w:jc w:val="both"/>
        <w:rPr>
          <w:bCs/>
          <w:sz w:val="28"/>
          <w:szCs w:val="28"/>
        </w:rPr>
      </w:pPr>
      <w:r w:rsidRPr="00B15F25">
        <w:rPr>
          <w:bCs/>
          <w:sz w:val="28"/>
          <w:szCs w:val="28"/>
        </w:rPr>
        <w:t xml:space="preserve"> 1. Незалежний член органу товариства – це фізична особа, щодо якої відсутній будь-який влив з боку інших осіб у процесі прийняття рішень під час виконання цією особою обов'язків незалежного члена за умови, що ця особа відповідає вимогам, встановленим статтею 67 Закону України «Про акціонерні товариства».</w:t>
      </w:r>
    </w:p>
    <w:p w14:paraId="1412047E" w14:textId="77777777" w:rsidR="00963810" w:rsidRPr="00B15F25" w:rsidRDefault="00963810" w:rsidP="00B15F25">
      <w:pPr>
        <w:tabs>
          <w:tab w:val="left" w:pos="851"/>
        </w:tabs>
        <w:ind w:firstLine="426"/>
        <w:contextualSpacing/>
        <w:jc w:val="both"/>
        <w:rPr>
          <w:bCs/>
          <w:sz w:val="28"/>
          <w:szCs w:val="28"/>
        </w:rPr>
      </w:pPr>
      <w:r w:rsidRPr="00B15F25">
        <w:rPr>
          <w:bCs/>
          <w:sz w:val="28"/>
          <w:szCs w:val="28"/>
        </w:rPr>
        <w:lastRenderedPageBreak/>
        <w:t>2. Статутом товариства може бути передбачено додаткові вимоги до незалежного члена наглядової ради та невиконавчого директора колегіального виконавчого органу.</w:t>
      </w:r>
    </w:p>
    <w:p w14:paraId="12431B16" w14:textId="77777777" w:rsidR="00963810" w:rsidRPr="00B15F25" w:rsidRDefault="00963810" w:rsidP="00B15F25">
      <w:pPr>
        <w:tabs>
          <w:tab w:val="left" w:pos="851"/>
        </w:tabs>
        <w:ind w:firstLine="426"/>
        <w:contextualSpacing/>
        <w:jc w:val="both"/>
        <w:rPr>
          <w:bCs/>
          <w:sz w:val="28"/>
          <w:szCs w:val="28"/>
        </w:rPr>
      </w:pPr>
      <w:r w:rsidRPr="00B15F25">
        <w:rPr>
          <w:bCs/>
          <w:sz w:val="28"/>
          <w:szCs w:val="28"/>
        </w:rPr>
        <w:t>3. У разі утворення наглядової ради до її складу можуть обиратися незалежні члени.</w:t>
      </w:r>
    </w:p>
    <w:p w14:paraId="3372CF25" w14:textId="77777777" w:rsidR="00963810" w:rsidRPr="00B15F25" w:rsidRDefault="00963810" w:rsidP="00B15F25">
      <w:pPr>
        <w:tabs>
          <w:tab w:val="left" w:pos="851"/>
        </w:tabs>
        <w:ind w:firstLine="426"/>
        <w:contextualSpacing/>
        <w:jc w:val="both"/>
        <w:rPr>
          <w:bCs/>
          <w:sz w:val="28"/>
          <w:szCs w:val="28"/>
        </w:rPr>
      </w:pPr>
      <w:r w:rsidRPr="00B15F25">
        <w:rPr>
          <w:bCs/>
          <w:sz w:val="28"/>
          <w:szCs w:val="28"/>
        </w:rPr>
        <w:t xml:space="preserve">4. У разі створення колегіального виконавчого органу до його складу можуть обиратися виконавчі або невиконавчі директори. </w:t>
      </w:r>
    </w:p>
    <w:p w14:paraId="5681821A" w14:textId="77777777" w:rsidR="00963810" w:rsidRPr="00B15F25" w:rsidRDefault="00963810" w:rsidP="00B15F25">
      <w:pPr>
        <w:tabs>
          <w:tab w:val="left" w:pos="851"/>
        </w:tabs>
        <w:ind w:firstLine="426"/>
        <w:contextualSpacing/>
        <w:jc w:val="both"/>
        <w:rPr>
          <w:bCs/>
          <w:sz w:val="28"/>
          <w:szCs w:val="28"/>
        </w:rPr>
      </w:pPr>
      <w:r w:rsidRPr="00B15F25">
        <w:rPr>
          <w:bCs/>
          <w:sz w:val="28"/>
          <w:szCs w:val="28"/>
        </w:rPr>
        <w:t xml:space="preserve">5. Невиконавчий член директор колегіального виконавчого органу ради директорів (далі – невиконавчий директор) – це фізична особа, яка обрана членом ради директорів товариства та яка здійснює функції виключно нагляду, управління ризиками та контролю за діяльністю товариства та виконавчих директорів. Невиконавчий директор не має права втручатися у поточну діяльність товариства, інакше ніж як приймати участь у прийнятті рішень радою директорів або комітетом (у разі його створення). Невиконавчий директор може бути незалежним членом такого виконавчого органу. </w:t>
      </w:r>
    </w:p>
    <w:p w14:paraId="4168FA1C" w14:textId="77777777" w:rsidR="00963810" w:rsidRPr="00B15F25" w:rsidRDefault="00963810" w:rsidP="00B15F25">
      <w:pPr>
        <w:tabs>
          <w:tab w:val="left" w:pos="851"/>
        </w:tabs>
        <w:ind w:firstLine="426"/>
        <w:contextualSpacing/>
        <w:jc w:val="both"/>
        <w:rPr>
          <w:bCs/>
          <w:sz w:val="28"/>
          <w:szCs w:val="28"/>
        </w:rPr>
      </w:pPr>
      <w:r w:rsidRPr="00B15F25">
        <w:rPr>
          <w:bCs/>
          <w:sz w:val="28"/>
          <w:szCs w:val="28"/>
        </w:rPr>
        <w:t xml:space="preserve">6. Із невиконавчим та виконавчим директором може укладатися цивільно-правовий договір  або трудовий договір (контракт). </w:t>
      </w:r>
    </w:p>
    <w:p w14:paraId="734FD5C4" w14:textId="77777777" w:rsidR="00963810" w:rsidRPr="00B15F25" w:rsidRDefault="00963810" w:rsidP="00B15F25">
      <w:pPr>
        <w:tabs>
          <w:tab w:val="left" w:pos="851"/>
        </w:tabs>
        <w:ind w:firstLine="426"/>
        <w:contextualSpacing/>
        <w:jc w:val="both"/>
        <w:rPr>
          <w:bCs/>
          <w:sz w:val="28"/>
          <w:szCs w:val="28"/>
        </w:rPr>
      </w:pPr>
      <w:r w:rsidRPr="00B15F25">
        <w:rPr>
          <w:bCs/>
          <w:sz w:val="28"/>
          <w:szCs w:val="28"/>
        </w:rPr>
        <w:t xml:space="preserve">7. Якщо протягом строку своїх повноважень, невиконавчий директор  або незалежний член наглядової ради перестає відповідати вимогам цієї статті, він повинен одразу скласти свої повноваження. </w:t>
      </w:r>
    </w:p>
    <w:p w14:paraId="64250E20" w14:textId="04616976" w:rsidR="001421A1" w:rsidRPr="00B15F25" w:rsidRDefault="00963810" w:rsidP="00B15F25">
      <w:pPr>
        <w:tabs>
          <w:tab w:val="left" w:pos="851"/>
        </w:tabs>
        <w:ind w:firstLine="426"/>
        <w:contextualSpacing/>
        <w:jc w:val="both"/>
        <w:rPr>
          <w:bCs/>
          <w:sz w:val="28"/>
          <w:szCs w:val="28"/>
        </w:rPr>
      </w:pPr>
      <w:r w:rsidRPr="00B15F25">
        <w:rPr>
          <w:bCs/>
          <w:sz w:val="28"/>
          <w:szCs w:val="28"/>
        </w:rPr>
        <w:t>8. Порушення частини 7 цієї статті є підставою для розірвання товариством договору (контракту) з таким членом органу товариства без виплати компенсації.</w:t>
      </w:r>
      <w:r w:rsidR="001421A1" w:rsidRPr="00B15F25">
        <w:rPr>
          <w:bCs/>
          <w:sz w:val="28"/>
          <w:szCs w:val="28"/>
        </w:rPr>
        <w:t>»;</w:t>
      </w:r>
    </w:p>
    <w:p w14:paraId="134A3A09" w14:textId="26F372E6" w:rsidR="00963810" w:rsidRPr="00B15F25" w:rsidRDefault="001421A1" w:rsidP="00B15F25">
      <w:pPr>
        <w:pStyle w:val="a7"/>
        <w:numPr>
          <w:ilvl w:val="0"/>
          <w:numId w:val="217"/>
        </w:numPr>
        <w:tabs>
          <w:tab w:val="left" w:pos="851"/>
        </w:tabs>
        <w:ind w:left="0" w:firstLine="567"/>
        <w:jc w:val="both"/>
        <w:rPr>
          <w:bCs/>
          <w:sz w:val="28"/>
          <w:szCs w:val="28"/>
        </w:rPr>
      </w:pPr>
      <w:r w:rsidRPr="00B15F25">
        <w:rPr>
          <w:bCs/>
          <w:sz w:val="28"/>
          <w:szCs w:val="28"/>
        </w:rPr>
        <w:t xml:space="preserve">у </w:t>
      </w:r>
      <w:r w:rsidR="00963810" w:rsidRPr="00B15F25">
        <w:rPr>
          <w:bCs/>
          <w:sz w:val="28"/>
          <w:szCs w:val="28"/>
        </w:rPr>
        <w:t xml:space="preserve">статті </w:t>
      </w:r>
      <w:r w:rsidRPr="00B15F25">
        <w:rPr>
          <w:bCs/>
          <w:sz w:val="28"/>
          <w:szCs w:val="28"/>
        </w:rPr>
        <w:t>41</w:t>
      </w:r>
      <w:r w:rsidR="00963810" w:rsidRPr="00B15F25">
        <w:rPr>
          <w:bCs/>
          <w:sz w:val="28"/>
          <w:szCs w:val="28"/>
        </w:rPr>
        <w:t>:</w:t>
      </w:r>
      <w:r w:rsidRPr="00B15F25">
        <w:rPr>
          <w:bCs/>
          <w:sz w:val="28"/>
          <w:szCs w:val="28"/>
        </w:rPr>
        <w:t xml:space="preserve"> </w:t>
      </w:r>
    </w:p>
    <w:p w14:paraId="3AE241DF" w14:textId="62B26D00" w:rsidR="001421A1" w:rsidRPr="00B15F25" w:rsidRDefault="00963810" w:rsidP="00B15F25">
      <w:pPr>
        <w:pStyle w:val="a7"/>
        <w:tabs>
          <w:tab w:val="left" w:pos="851"/>
        </w:tabs>
        <w:ind w:left="0"/>
        <w:jc w:val="both"/>
        <w:rPr>
          <w:bCs/>
          <w:sz w:val="28"/>
          <w:szCs w:val="28"/>
        </w:rPr>
      </w:pPr>
      <w:r w:rsidRPr="00B15F25">
        <w:rPr>
          <w:bCs/>
          <w:sz w:val="28"/>
          <w:szCs w:val="28"/>
        </w:rPr>
        <w:t xml:space="preserve">у назві статті </w:t>
      </w:r>
      <w:r w:rsidR="001421A1" w:rsidRPr="00B15F25">
        <w:rPr>
          <w:bCs/>
          <w:sz w:val="28"/>
          <w:szCs w:val="28"/>
        </w:rPr>
        <w:t>слова «на вимогу учасників» виключити;</w:t>
      </w:r>
    </w:p>
    <w:p w14:paraId="1505D7BD" w14:textId="648BB0E7" w:rsidR="001421A1" w:rsidRPr="00B15F25" w:rsidRDefault="001421A1" w:rsidP="00B15F25">
      <w:pPr>
        <w:tabs>
          <w:tab w:val="left" w:pos="851"/>
        </w:tabs>
        <w:ind w:firstLine="426"/>
        <w:contextualSpacing/>
        <w:jc w:val="both"/>
        <w:rPr>
          <w:bCs/>
          <w:sz w:val="28"/>
          <w:szCs w:val="28"/>
        </w:rPr>
      </w:pPr>
      <w:r w:rsidRPr="00B15F25">
        <w:rPr>
          <w:bCs/>
          <w:sz w:val="28"/>
          <w:szCs w:val="28"/>
        </w:rPr>
        <w:t>доповнити новою частиною п’ятою у наступній редакцію:</w:t>
      </w:r>
    </w:p>
    <w:p w14:paraId="1C322B54" w14:textId="6BBD577B" w:rsidR="001421A1" w:rsidRPr="00B15F25" w:rsidRDefault="001421A1" w:rsidP="00B15F25">
      <w:pPr>
        <w:tabs>
          <w:tab w:val="left" w:pos="851"/>
        </w:tabs>
        <w:ind w:firstLine="426"/>
        <w:contextualSpacing/>
        <w:jc w:val="both"/>
        <w:rPr>
          <w:bCs/>
          <w:sz w:val="28"/>
          <w:szCs w:val="28"/>
        </w:rPr>
      </w:pPr>
      <w:r w:rsidRPr="00B15F25">
        <w:rPr>
          <w:bCs/>
          <w:sz w:val="28"/>
          <w:szCs w:val="28"/>
        </w:rPr>
        <w:t>«</w:t>
      </w:r>
      <w:r w:rsidR="00963810" w:rsidRPr="00B15F25">
        <w:rPr>
          <w:sz w:val="28"/>
          <w:szCs w:val="28"/>
        </w:rPr>
        <w:t>5.</w:t>
      </w:r>
      <w:r w:rsidR="00963810" w:rsidRPr="00B15F25">
        <w:rPr>
          <w:b/>
          <w:sz w:val="28"/>
          <w:szCs w:val="28"/>
        </w:rPr>
        <w:t xml:space="preserve"> </w:t>
      </w:r>
      <w:r w:rsidR="00963810" w:rsidRPr="00B15F25">
        <w:rPr>
          <w:sz w:val="28"/>
          <w:szCs w:val="28"/>
        </w:rPr>
        <w:t>Випадки обов’язкового проведення аудиту фінансової звітності товариства та порядок оприлюднення аудиторського висновку, встановлюються Законом України «Про бухгалтерський облік та фінансову звітність в України»</w:t>
      </w:r>
      <w:r w:rsidRPr="00B15F25">
        <w:rPr>
          <w:bCs/>
          <w:sz w:val="28"/>
          <w:szCs w:val="28"/>
        </w:rPr>
        <w:t>.»;</w:t>
      </w:r>
    </w:p>
    <w:p w14:paraId="6BB5C614" w14:textId="77777777" w:rsidR="00963810" w:rsidRPr="00B15F25" w:rsidRDefault="00963810" w:rsidP="00B15F25">
      <w:pPr>
        <w:tabs>
          <w:tab w:val="left" w:pos="851"/>
        </w:tabs>
        <w:ind w:firstLine="426"/>
        <w:contextualSpacing/>
        <w:jc w:val="both"/>
        <w:rPr>
          <w:bCs/>
          <w:sz w:val="28"/>
          <w:szCs w:val="28"/>
        </w:rPr>
      </w:pPr>
    </w:p>
    <w:p w14:paraId="2F1A8FD2"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банки та банківську діяльність» (Відомості Верховної Ради України (ВВР), 2001, № 5-6, ст.30):</w:t>
      </w:r>
    </w:p>
    <w:p w14:paraId="290C37F1" w14:textId="252675B2" w:rsidR="001421A1" w:rsidRPr="00B15F25" w:rsidRDefault="001421A1" w:rsidP="00B15F25">
      <w:pPr>
        <w:pStyle w:val="a7"/>
        <w:numPr>
          <w:ilvl w:val="0"/>
          <w:numId w:val="218"/>
        </w:numPr>
        <w:tabs>
          <w:tab w:val="left" w:pos="851"/>
        </w:tabs>
        <w:ind w:left="0" w:firstLine="426"/>
        <w:jc w:val="both"/>
        <w:rPr>
          <w:bCs/>
          <w:sz w:val="28"/>
          <w:szCs w:val="28"/>
        </w:rPr>
      </w:pPr>
      <w:r w:rsidRPr="00B15F25">
        <w:rPr>
          <w:bCs/>
          <w:sz w:val="28"/>
          <w:szCs w:val="28"/>
        </w:rPr>
        <w:t>частину шосту статті 8 викласти у наступній редакції:</w:t>
      </w:r>
    </w:p>
    <w:p w14:paraId="54CAEB6C" w14:textId="77777777" w:rsidR="001421A1" w:rsidRPr="00B15F25" w:rsidRDefault="001421A1" w:rsidP="00B15F25">
      <w:pPr>
        <w:tabs>
          <w:tab w:val="left" w:pos="851"/>
        </w:tabs>
        <w:ind w:firstLine="426"/>
        <w:contextualSpacing/>
        <w:jc w:val="both"/>
        <w:rPr>
          <w:sz w:val="28"/>
          <w:szCs w:val="28"/>
        </w:rPr>
      </w:pPr>
      <w:r w:rsidRPr="00B15F25">
        <w:rPr>
          <w:bCs/>
          <w:sz w:val="28"/>
          <w:szCs w:val="28"/>
        </w:rPr>
        <w:t>«</w:t>
      </w:r>
      <w:r w:rsidRPr="00B15F25">
        <w:rPr>
          <w:sz w:val="28"/>
          <w:szCs w:val="28"/>
        </w:rPr>
        <w:t>Органами управління кооперативних банків є загальні збори учасників (пайовиків), рада банку та правління банку. Органи управління кооперативного банку створюються та здійснюють свої повноваження відповідно до цього Закону.»;</w:t>
      </w:r>
    </w:p>
    <w:p w14:paraId="07B66408" w14:textId="0DDA4F7D" w:rsidR="001421A1" w:rsidRPr="00B15F25" w:rsidRDefault="001421A1" w:rsidP="00B15F25">
      <w:pPr>
        <w:pStyle w:val="a7"/>
        <w:numPr>
          <w:ilvl w:val="0"/>
          <w:numId w:val="218"/>
        </w:numPr>
        <w:tabs>
          <w:tab w:val="left" w:pos="851"/>
        </w:tabs>
        <w:ind w:left="0" w:firstLine="426"/>
        <w:jc w:val="both"/>
        <w:rPr>
          <w:bCs/>
          <w:sz w:val="28"/>
          <w:szCs w:val="28"/>
        </w:rPr>
      </w:pPr>
      <w:r w:rsidRPr="00B15F25">
        <w:rPr>
          <w:bCs/>
          <w:sz w:val="28"/>
          <w:szCs w:val="28"/>
        </w:rPr>
        <w:t>у пункті 4 частини другої статті 19 слава та знак «, ревізійної комісії» виключити;</w:t>
      </w:r>
    </w:p>
    <w:p w14:paraId="7B28398E" w14:textId="1E5B0B1F" w:rsidR="001421A1" w:rsidRPr="00B15F25" w:rsidRDefault="001421A1" w:rsidP="00B15F25">
      <w:pPr>
        <w:pStyle w:val="a7"/>
        <w:numPr>
          <w:ilvl w:val="0"/>
          <w:numId w:val="218"/>
        </w:numPr>
        <w:tabs>
          <w:tab w:val="left" w:pos="851"/>
        </w:tabs>
        <w:ind w:left="0" w:firstLine="426"/>
        <w:jc w:val="both"/>
        <w:rPr>
          <w:bCs/>
          <w:sz w:val="28"/>
          <w:szCs w:val="28"/>
        </w:rPr>
      </w:pPr>
      <w:r w:rsidRPr="00B15F25">
        <w:rPr>
          <w:bCs/>
          <w:sz w:val="28"/>
          <w:szCs w:val="28"/>
        </w:rPr>
        <w:t>пункт 3 частини першої статті 28 виключити</w:t>
      </w:r>
      <w:r w:rsidR="00963810" w:rsidRPr="00B15F25">
        <w:rPr>
          <w:bCs/>
          <w:sz w:val="28"/>
          <w:szCs w:val="28"/>
        </w:rPr>
        <w:t>;</w:t>
      </w:r>
    </w:p>
    <w:p w14:paraId="24954AE9" w14:textId="77777777" w:rsidR="00963810" w:rsidRPr="00B15F25" w:rsidRDefault="00963810" w:rsidP="00B15F25">
      <w:pPr>
        <w:pStyle w:val="a7"/>
        <w:tabs>
          <w:tab w:val="left" w:pos="851"/>
        </w:tabs>
        <w:ind w:left="0"/>
        <w:jc w:val="both"/>
        <w:rPr>
          <w:bCs/>
          <w:sz w:val="28"/>
          <w:szCs w:val="28"/>
        </w:rPr>
      </w:pPr>
    </w:p>
    <w:p w14:paraId="5134F4B2" w14:textId="25C66454" w:rsidR="001421A1" w:rsidRPr="00B15F25" w:rsidRDefault="001421A1" w:rsidP="00B15F25">
      <w:pPr>
        <w:pStyle w:val="14"/>
        <w:numPr>
          <w:ilvl w:val="0"/>
          <w:numId w:val="169"/>
        </w:numPr>
        <w:tabs>
          <w:tab w:val="left" w:pos="851"/>
        </w:tabs>
        <w:spacing w:before="0"/>
        <w:ind w:left="0" w:firstLine="567"/>
        <w:contextualSpacing/>
      </w:pPr>
      <w:r w:rsidRPr="00B15F25">
        <w:lastRenderedPageBreak/>
        <w:t>У пункті 2 частини першої статті 25 Законі України «Про запобігання корупції» (Відомості Верховної Ради (ВВР), 2014, № 49, ст.2056) слова та знак «, ревізійній комісії господарської організації» виключити.</w:t>
      </w:r>
    </w:p>
    <w:p w14:paraId="7FC70465" w14:textId="77777777" w:rsidR="00963810" w:rsidRPr="00B15F25" w:rsidRDefault="00963810" w:rsidP="00B15F25">
      <w:pPr>
        <w:contextualSpacing/>
        <w:rPr>
          <w:sz w:val="28"/>
          <w:szCs w:val="28"/>
        </w:rPr>
      </w:pPr>
    </w:p>
    <w:p w14:paraId="779C3118"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кредитні спілки» (Відомості Верховної Ради України (ВВР), 2002, № 15, ст.101):</w:t>
      </w:r>
    </w:p>
    <w:p w14:paraId="3E145D28" w14:textId="1F47B55D" w:rsidR="001421A1" w:rsidRPr="00B15F25" w:rsidRDefault="001421A1" w:rsidP="00B15F25">
      <w:pPr>
        <w:pStyle w:val="a7"/>
        <w:numPr>
          <w:ilvl w:val="0"/>
          <w:numId w:val="219"/>
        </w:numPr>
        <w:tabs>
          <w:tab w:val="left" w:pos="851"/>
        </w:tabs>
        <w:ind w:left="0" w:firstLine="426"/>
        <w:jc w:val="both"/>
        <w:rPr>
          <w:sz w:val="28"/>
          <w:szCs w:val="28"/>
        </w:rPr>
      </w:pPr>
      <w:r w:rsidRPr="00B15F25">
        <w:rPr>
          <w:sz w:val="28"/>
          <w:szCs w:val="28"/>
        </w:rPr>
        <w:t>в частині першій статті 13 слова та знак «, ревізійна комісія» виключити;</w:t>
      </w:r>
    </w:p>
    <w:p w14:paraId="2E468FB0" w14:textId="77777777" w:rsidR="001421A1" w:rsidRPr="00B15F25" w:rsidRDefault="001421A1" w:rsidP="00B15F25">
      <w:pPr>
        <w:pStyle w:val="a7"/>
        <w:numPr>
          <w:ilvl w:val="0"/>
          <w:numId w:val="219"/>
        </w:numPr>
        <w:tabs>
          <w:tab w:val="left" w:pos="851"/>
        </w:tabs>
        <w:ind w:left="0" w:firstLine="426"/>
        <w:jc w:val="both"/>
        <w:rPr>
          <w:sz w:val="28"/>
          <w:szCs w:val="28"/>
        </w:rPr>
      </w:pPr>
      <w:r w:rsidRPr="00B15F25">
        <w:rPr>
          <w:sz w:val="28"/>
          <w:szCs w:val="28"/>
        </w:rPr>
        <w:t>у статті 14:</w:t>
      </w:r>
    </w:p>
    <w:p w14:paraId="640329B4" w14:textId="77777777" w:rsidR="001421A1" w:rsidRPr="00B15F25" w:rsidRDefault="001421A1" w:rsidP="00B15F25">
      <w:pPr>
        <w:tabs>
          <w:tab w:val="left" w:pos="851"/>
        </w:tabs>
        <w:ind w:firstLine="426"/>
        <w:contextualSpacing/>
        <w:jc w:val="both"/>
        <w:rPr>
          <w:sz w:val="28"/>
          <w:szCs w:val="28"/>
        </w:rPr>
      </w:pPr>
      <w:r w:rsidRPr="00B15F25">
        <w:rPr>
          <w:sz w:val="28"/>
          <w:szCs w:val="28"/>
        </w:rPr>
        <w:t xml:space="preserve"> в абзаці четвертому частини другої слова «та ревізійної комісії» виключити;</w:t>
      </w:r>
    </w:p>
    <w:p w14:paraId="6863C544" w14:textId="77777777" w:rsidR="001421A1" w:rsidRPr="00B15F25" w:rsidRDefault="001421A1" w:rsidP="00B15F25">
      <w:pPr>
        <w:tabs>
          <w:tab w:val="left" w:pos="851"/>
        </w:tabs>
        <w:ind w:firstLine="426"/>
        <w:contextualSpacing/>
        <w:jc w:val="both"/>
        <w:rPr>
          <w:sz w:val="28"/>
          <w:szCs w:val="28"/>
        </w:rPr>
      </w:pPr>
      <w:r w:rsidRPr="00B15F25">
        <w:rPr>
          <w:sz w:val="28"/>
          <w:szCs w:val="28"/>
        </w:rPr>
        <w:t>абзац п’ятий частини другої викласти у наступній редакції:</w:t>
      </w:r>
    </w:p>
    <w:p w14:paraId="5693AA9A" w14:textId="77777777" w:rsidR="001421A1" w:rsidRPr="00B15F25" w:rsidRDefault="001421A1" w:rsidP="00B15F25">
      <w:pPr>
        <w:tabs>
          <w:tab w:val="left" w:pos="851"/>
        </w:tabs>
        <w:ind w:firstLine="426"/>
        <w:contextualSpacing/>
        <w:jc w:val="both"/>
        <w:rPr>
          <w:sz w:val="28"/>
          <w:szCs w:val="28"/>
        </w:rPr>
      </w:pPr>
      <w:r w:rsidRPr="00B15F25">
        <w:rPr>
          <w:sz w:val="28"/>
          <w:szCs w:val="28"/>
        </w:rPr>
        <w:t>«затвердження річних результатів діяльності кредитної спілки, звітів спостережної ради, правління та кредитного комітету. Річний звіт про результати діяльності кредитної спілки затверджується загальними зборами лише за наявності висновку незалежного аудитора;»;</w:t>
      </w:r>
    </w:p>
    <w:p w14:paraId="7A04BB2C" w14:textId="77777777" w:rsidR="001421A1" w:rsidRPr="00B15F25" w:rsidRDefault="001421A1" w:rsidP="00B15F25">
      <w:pPr>
        <w:tabs>
          <w:tab w:val="left" w:pos="851"/>
        </w:tabs>
        <w:ind w:firstLine="426"/>
        <w:contextualSpacing/>
        <w:jc w:val="both"/>
        <w:rPr>
          <w:sz w:val="28"/>
          <w:szCs w:val="28"/>
        </w:rPr>
      </w:pPr>
      <w:r w:rsidRPr="00B15F25">
        <w:rPr>
          <w:sz w:val="28"/>
          <w:szCs w:val="28"/>
        </w:rPr>
        <w:t>в абзаці восьмому частини другої слова та знак «, ревізійну комісію» виключити;</w:t>
      </w:r>
    </w:p>
    <w:p w14:paraId="228D7009" w14:textId="77777777" w:rsidR="001421A1" w:rsidRPr="00B15F25" w:rsidRDefault="001421A1" w:rsidP="00B15F25">
      <w:pPr>
        <w:tabs>
          <w:tab w:val="left" w:pos="851"/>
        </w:tabs>
        <w:ind w:firstLine="426"/>
        <w:contextualSpacing/>
        <w:jc w:val="both"/>
        <w:rPr>
          <w:sz w:val="28"/>
          <w:szCs w:val="28"/>
        </w:rPr>
      </w:pPr>
      <w:r w:rsidRPr="00B15F25">
        <w:rPr>
          <w:sz w:val="28"/>
          <w:szCs w:val="28"/>
        </w:rPr>
        <w:t>абзац другий частини шостої викласти у наступній редакції:</w:t>
      </w:r>
    </w:p>
    <w:p w14:paraId="270FD639" w14:textId="77777777" w:rsidR="001421A1" w:rsidRPr="00B15F25" w:rsidRDefault="001421A1" w:rsidP="00B15F25">
      <w:pPr>
        <w:tabs>
          <w:tab w:val="left" w:pos="851"/>
        </w:tabs>
        <w:ind w:firstLine="426"/>
        <w:contextualSpacing/>
        <w:jc w:val="both"/>
        <w:rPr>
          <w:sz w:val="28"/>
          <w:szCs w:val="28"/>
        </w:rPr>
      </w:pPr>
      <w:r w:rsidRPr="00B15F25">
        <w:rPr>
          <w:sz w:val="28"/>
          <w:szCs w:val="28"/>
        </w:rPr>
        <w:t>«Позачергові загальні збори членів кредитної спілки скликаються спостережною радою кредитної спілки з власної ініціативи у будь-якому випадку, якщо цього потребують інтереси кредитної спілки, а також на вимогу не менш як 20 відсотків членів кредитної спілки. Якщо протягом 20 днів з дня отримання такої письмової вимоги спостережна рада кредитної спілки не виконає зазначену вимогу та не зробить повідомлення членам про скликання позачергових загальних зборів, члени кредитної спілки вправі самі скликати позачергові загальні збори.»;</w:t>
      </w:r>
    </w:p>
    <w:p w14:paraId="259A1117" w14:textId="77777777" w:rsidR="001421A1" w:rsidRPr="00B15F25" w:rsidRDefault="001421A1" w:rsidP="00B15F25">
      <w:pPr>
        <w:pStyle w:val="a7"/>
        <w:numPr>
          <w:ilvl w:val="0"/>
          <w:numId w:val="219"/>
        </w:numPr>
        <w:tabs>
          <w:tab w:val="left" w:pos="851"/>
        </w:tabs>
        <w:ind w:left="0" w:firstLine="426"/>
        <w:jc w:val="both"/>
        <w:rPr>
          <w:sz w:val="28"/>
          <w:szCs w:val="28"/>
        </w:rPr>
      </w:pPr>
      <w:r w:rsidRPr="00B15F25">
        <w:rPr>
          <w:sz w:val="28"/>
          <w:szCs w:val="28"/>
        </w:rPr>
        <w:t>статтю 18 викласти у наступній редакції:</w:t>
      </w:r>
    </w:p>
    <w:p w14:paraId="228E64AB"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sz w:val="28"/>
          <w:szCs w:val="28"/>
        </w:rPr>
        <w:t xml:space="preserve">«Стаття 18. Перевірка фінансово-господарської діяльності </w:t>
      </w:r>
      <w:r w:rsidRPr="00B15F25">
        <w:rPr>
          <w:bCs/>
          <w:sz w:val="28"/>
          <w:szCs w:val="28"/>
        </w:rPr>
        <w:t xml:space="preserve">та затвердження річного звіту за результатами фінансового року </w:t>
      </w:r>
    </w:p>
    <w:p w14:paraId="4BB8A845"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1. Перевірка фінансово-господарської діяльності кредитної спілки за результатами фінансового року здійснюється суб’єктом аудиторської діяльності, якщо інше не передбачено статутом товариства.</w:t>
      </w:r>
    </w:p>
    <w:p w14:paraId="2E70EEF6" w14:textId="77777777" w:rsidR="00295DA0"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Виконавчий орган забезпечує суб’єкту аудиторської діяльності доступ до інформації в межах, передбачених статутом.»</w:t>
      </w:r>
      <w:r w:rsidR="00295DA0" w:rsidRPr="00B15F25">
        <w:rPr>
          <w:bCs/>
          <w:sz w:val="28"/>
          <w:szCs w:val="28"/>
        </w:rPr>
        <w:t>;</w:t>
      </w:r>
    </w:p>
    <w:p w14:paraId="061C4918" w14:textId="4703A99B"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p>
    <w:p w14:paraId="062CD206" w14:textId="7FDB8E3C" w:rsidR="001421A1" w:rsidRPr="00B15F25" w:rsidRDefault="001421A1" w:rsidP="00B15F25">
      <w:pPr>
        <w:pStyle w:val="14"/>
        <w:numPr>
          <w:ilvl w:val="0"/>
          <w:numId w:val="169"/>
        </w:numPr>
        <w:tabs>
          <w:tab w:val="left" w:pos="851"/>
        </w:tabs>
        <w:spacing w:before="0"/>
        <w:ind w:left="0" w:firstLine="567"/>
        <w:contextualSpacing/>
      </w:pPr>
      <w:r w:rsidRPr="00B15F25">
        <w:t xml:space="preserve"> У частині третій статті 55 Закону України «Про місцеве самоврядування в Україні» (Відомості Верховної Ради України (ВВР), 1997,            № 24, ст.170) слова та знак «, ревізійній комісії господарської організації» виключити.</w:t>
      </w:r>
    </w:p>
    <w:p w14:paraId="24EC8551" w14:textId="77777777" w:rsidR="00295DA0" w:rsidRPr="00B15F25" w:rsidRDefault="00295DA0" w:rsidP="00B15F25">
      <w:pPr>
        <w:contextualSpacing/>
        <w:rPr>
          <w:sz w:val="28"/>
          <w:szCs w:val="28"/>
        </w:rPr>
      </w:pPr>
    </w:p>
    <w:p w14:paraId="0081DB6B"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кооперацію» (Відомості Верховної Ради України (ВВР), 2004, № 5, ст.35):</w:t>
      </w:r>
    </w:p>
    <w:p w14:paraId="6BE685B8" w14:textId="77777777" w:rsidR="00295DA0" w:rsidRPr="00B15F25" w:rsidRDefault="001421A1" w:rsidP="00B15F25">
      <w:pPr>
        <w:pStyle w:val="a7"/>
        <w:numPr>
          <w:ilvl w:val="0"/>
          <w:numId w:val="220"/>
        </w:numPr>
        <w:tabs>
          <w:tab w:val="left" w:pos="851"/>
        </w:tabs>
        <w:ind w:left="0" w:firstLine="567"/>
        <w:jc w:val="both"/>
        <w:rPr>
          <w:sz w:val="28"/>
          <w:szCs w:val="28"/>
        </w:rPr>
      </w:pPr>
      <w:r w:rsidRPr="00B15F25">
        <w:rPr>
          <w:sz w:val="28"/>
          <w:szCs w:val="28"/>
        </w:rPr>
        <w:t xml:space="preserve">у </w:t>
      </w:r>
      <w:r w:rsidR="00295DA0" w:rsidRPr="00B15F25">
        <w:rPr>
          <w:sz w:val="28"/>
          <w:szCs w:val="28"/>
        </w:rPr>
        <w:t>статті 15:</w:t>
      </w:r>
    </w:p>
    <w:p w14:paraId="10CB43EF" w14:textId="728E76E6" w:rsidR="001421A1" w:rsidRPr="00B15F25" w:rsidRDefault="00295DA0"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 xml:space="preserve">у </w:t>
      </w:r>
      <w:r w:rsidR="001421A1" w:rsidRPr="00B15F25">
        <w:rPr>
          <w:bCs/>
          <w:sz w:val="28"/>
          <w:szCs w:val="28"/>
        </w:rPr>
        <w:t>абзаці восьмому частини другої слова «голови ревізійної комісії (ревізора),» виключити;</w:t>
      </w:r>
    </w:p>
    <w:p w14:paraId="60F9D3CE" w14:textId="5E743C5B"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lastRenderedPageBreak/>
        <w:t>абзац четвертий частини шостої виключити;</w:t>
      </w:r>
    </w:p>
    <w:p w14:paraId="6B3F8314" w14:textId="77777777" w:rsidR="001421A1" w:rsidRPr="00B15F25" w:rsidRDefault="001421A1" w:rsidP="00B15F25">
      <w:pPr>
        <w:pStyle w:val="a7"/>
        <w:numPr>
          <w:ilvl w:val="0"/>
          <w:numId w:val="220"/>
        </w:numPr>
        <w:tabs>
          <w:tab w:val="left" w:pos="851"/>
        </w:tabs>
        <w:ind w:left="0" w:firstLine="567"/>
        <w:jc w:val="both"/>
        <w:rPr>
          <w:sz w:val="28"/>
          <w:szCs w:val="28"/>
        </w:rPr>
      </w:pPr>
      <w:r w:rsidRPr="00B15F25">
        <w:rPr>
          <w:sz w:val="28"/>
          <w:szCs w:val="28"/>
        </w:rPr>
        <w:t>у частині п’ятій статті 17 слова «чи члени ревізійної комісії (ревізор)» виключити;</w:t>
      </w:r>
    </w:p>
    <w:p w14:paraId="7E94745F" w14:textId="77777777" w:rsidR="001421A1" w:rsidRPr="00B15F25" w:rsidRDefault="001421A1" w:rsidP="00B15F25">
      <w:pPr>
        <w:pStyle w:val="a7"/>
        <w:numPr>
          <w:ilvl w:val="0"/>
          <w:numId w:val="220"/>
        </w:numPr>
        <w:tabs>
          <w:tab w:val="left" w:pos="851"/>
        </w:tabs>
        <w:ind w:left="0" w:firstLine="567"/>
        <w:jc w:val="both"/>
        <w:rPr>
          <w:sz w:val="28"/>
          <w:szCs w:val="28"/>
        </w:rPr>
      </w:pPr>
      <w:r w:rsidRPr="00B15F25">
        <w:rPr>
          <w:sz w:val="28"/>
          <w:szCs w:val="28"/>
        </w:rPr>
        <w:t>статтю 18 викласти у наступній редакції:</w:t>
      </w:r>
    </w:p>
    <w:p w14:paraId="2041661C" w14:textId="77777777" w:rsidR="001421A1" w:rsidRPr="00B15F25" w:rsidRDefault="001421A1" w:rsidP="00B15F25">
      <w:pPr>
        <w:tabs>
          <w:tab w:val="left" w:pos="851"/>
        </w:tabs>
        <w:ind w:firstLine="426"/>
        <w:contextualSpacing/>
        <w:jc w:val="both"/>
        <w:rPr>
          <w:sz w:val="28"/>
          <w:szCs w:val="28"/>
        </w:rPr>
      </w:pPr>
      <w:r w:rsidRPr="00B15F25">
        <w:rPr>
          <w:sz w:val="28"/>
          <w:szCs w:val="28"/>
        </w:rPr>
        <w:t xml:space="preserve">«Стаття 18. Перевірка фінансово-господарської діяльності </w:t>
      </w:r>
    </w:p>
    <w:p w14:paraId="07F714EB"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1. Перевірка фінансово-господарської діяльності за результатами фінансового року здійснюється суб’єктом аудиторської діяльності, якщо інше не передбачено статутом товариства.</w:t>
      </w:r>
    </w:p>
    <w:p w14:paraId="2CEA3F8F"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Виконавчий орган забезпечує суб’єкту аудиторської діяльності доступ до інформації в межах, передбачених статутом.»;</w:t>
      </w:r>
    </w:p>
    <w:p w14:paraId="31950FAA" w14:textId="2C3C50FE" w:rsidR="001421A1" w:rsidRPr="00B15F25" w:rsidRDefault="001421A1" w:rsidP="00B15F25">
      <w:pPr>
        <w:pStyle w:val="a7"/>
        <w:numPr>
          <w:ilvl w:val="0"/>
          <w:numId w:val="220"/>
        </w:numPr>
        <w:tabs>
          <w:tab w:val="left" w:pos="851"/>
        </w:tabs>
        <w:ind w:left="0" w:firstLine="567"/>
        <w:jc w:val="both"/>
        <w:rPr>
          <w:sz w:val="28"/>
          <w:szCs w:val="28"/>
        </w:rPr>
      </w:pPr>
      <w:r w:rsidRPr="00B15F25">
        <w:rPr>
          <w:sz w:val="28"/>
          <w:szCs w:val="28"/>
        </w:rPr>
        <w:t>у абзаці шостому частини другої статті 33 слова «та ревізійно-контрольних органів» виключити</w:t>
      </w:r>
      <w:r w:rsidR="00295DA0" w:rsidRPr="00B15F25">
        <w:rPr>
          <w:sz w:val="28"/>
          <w:szCs w:val="28"/>
        </w:rPr>
        <w:t>;</w:t>
      </w:r>
    </w:p>
    <w:p w14:paraId="69B4C51B" w14:textId="77777777" w:rsidR="00295DA0" w:rsidRPr="00B15F25" w:rsidRDefault="00295DA0" w:rsidP="00B15F25">
      <w:pPr>
        <w:pStyle w:val="a7"/>
        <w:tabs>
          <w:tab w:val="left" w:pos="851"/>
        </w:tabs>
        <w:ind w:left="0"/>
        <w:jc w:val="both"/>
        <w:rPr>
          <w:sz w:val="28"/>
          <w:szCs w:val="28"/>
        </w:rPr>
      </w:pPr>
    </w:p>
    <w:p w14:paraId="3E86C7DF"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Суспільне телебачення і радіомовлення України» (Відомості Верховної Ради (ВВР), 2014, № 27, ст.904):</w:t>
      </w:r>
    </w:p>
    <w:p w14:paraId="53AE8B0E" w14:textId="7008FC52" w:rsidR="001421A1" w:rsidRPr="00B15F25" w:rsidRDefault="001421A1" w:rsidP="00B15F25">
      <w:pPr>
        <w:pStyle w:val="a7"/>
        <w:numPr>
          <w:ilvl w:val="0"/>
          <w:numId w:val="221"/>
        </w:numPr>
        <w:tabs>
          <w:tab w:val="left" w:pos="851"/>
        </w:tabs>
        <w:ind w:left="0" w:firstLine="567"/>
        <w:jc w:val="both"/>
        <w:rPr>
          <w:sz w:val="28"/>
          <w:szCs w:val="28"/>
        </w:rPr>
      </w:pPr>
      <w:r w:rsidRPr="00B15F25">
        <w:rPr>
          <w:sz w:val="28"/>
          <w:szCs w:val="28"/>
        </w:rPr>
        <w:t>у статті 7:</w:t>
      </w:r>
    </w:p>
    <w:p w14:paraId="6A197824" w14:textId="20FBE343" w:rsidR="001421A1" w:rsidRPr="00B15F25" w:rsidRDefault="001421A1" w:rsidP="00B15F25">
      <w:pPr>
        <w:tabs>
          <w:tab w:val="left" w:pos="851"/>
        </w:tabs>
        <w:ind w:firstLine="426"/>
        <w:contextualSpacing/>
        <w:jc w:val="both"/>
        <w:rPr>
          <w:sz w:val="28"/>
          <w:szCs w:val="28"/>
        </w:rPr>
      </w:pPr>
      <w:r w:rsidRPr="00B15F25">
        <w:rPr>
          <w:sz w:val="28"/>
          <w:szCs w:val="28"/>
        </w:rPr>
        <w:t>у пункті 2 частини другої слова та знаки «, обирає членів та голову ревізійної комісії НТСУ» виключити;</w:t>
      </w:r>
    </w:p>
    <w:p w14:paraId="6E22F808" w14:textId="7A4A43A6" w:rsidR="001421A1" w:rsidRPr="00B15F25" w:rsidRDefault="001421A1" w:rsidP="00B15F25">
      <w:pPr>
        <w:tabs>
          <w:tab w:val="left" w:pos="851"/>
        </w:tabs>
        <w:ind w:firstLine="426"/>
        <w:contextualSpacing/>
        <w:jc w:val="both"/>
        <w:rPr>
          <w:sz w:val="28"/>
          <w:szCs w:val="28"/>
        </w:rPr>
      </w:pPr>
      <w:r w:rsidRPr="00B15F25">
        <w:rPr>
          <w:sz w:val="28"/>
          <w:szCs w:val="28"/>
        </w:rPr>
        <w:t>у пункті 4 частини другої слова та знаки «положення про ревізійну комісію НТСУ,» виключити;</w:t>
      </w:r>
    </w:p>
    <w:p w14:paraId="4E924DE1" w14:textId="77777777" w:rsidR="001421A1" w:rsidRPr="00B15F25" w:rsidRDefault="001421A1" w:rsidP="00B15F25">
      <w:pPr>
        <w:pStyle w:val="a7"/>
        <w:numPr>
          <w:ilvl w:val="0"/>
          <w:numId w:val="221"/>
        </w:numPr>
        <w:tabs>
          <w:tab w:val="left" w:pos="851"/>
        </w:tabs>
        <w:ind w:left="0" w:firstLine="567"/>
        <w:jc w:val="both"/>
        <w:rPr>
          <w:sz w:val="28"/>
          <w:szCs w:val="28"/>
        </w:rPr>
      </w:pPr>
      <w:r w:rsidRPr="00B15F25">
        <w:rPr>
          <w:sz w:val="28"/>
          <w:szCs w:val="28"/>
        </w:rPr>
        <w:t>у частині третій статті 11 слова та знаки «, ревізійної комісії» виключити;</w:t>
      </w:r>
    </w:p>
    <w:p w14:paraId="5DC29E0F" w14:textId="77777777" w:rsidR="001421A1" w:rsidRPr="00B15F25" w:rsidRDefault="001421A1" w:rsidP="00B15F25">
      <w:pPr>
        <w:pStyle w:val="a7"/>
        <w:numPr>
          <w:ilvl w:val="0"/>
          <w:numId w:val="221"/>
        </w:numPr>
        <w:tabs>
          <w:tab w:val="left" w:pos="851"/>
        </w:tabs>
        <w:ind w:left="0" w:firstLine="567"/>
        <w:jc w:val="both"/>
        <w:rPr>
          <w:sz w:val="28"/>
          <w:szCs w:val="28"/>
        </w:rPr>
      </w:pPr>
      <w:r w:rsidRPr="00B15F25">
        <w:rPr>
          <w:sz w:val="28"/>
          <w:szCs w:val="28"/>
        </w:rPr>
        <w:t>статтю 13 викласти у наступній редакції:</w:t>
      </w:r>
    </w:p>
    <w:p w14:paraId="0E367FD1" w14:textId="77777777" w:rsidR="001421A1" w:rsidRPr="00B15F25" w:rsidRDefault="001421A1" w:rsidP="00B15F25">
      <w:pPr>
        <w:tabs>
          <w:tab w:val="left" w:pos="851"/>
        </w:tabs>
        <w:ind w:firstLine="426"/>
        <w:contextualSpacing/>
        <w:jc w:val="both"/>
        <w:rPr>
          <w:sz w:val="28"/>
          <w:szCs w:val="28"/>
        </w:rPr>
      </w:pPr>
      <w:r w:rsidRPr="00B15F25">
        <w:rPr>
          <w:sz w:val="28"/>
          <w:szCs w:val="28"/>
        </w:rPr>
        <w:t xml:space="preserve">«Стаття 13. Перевірка фінансово-господарської діяльності </w:t>
      </w:r>
    </w:p>
    <w:p w14:paraId="5BD22AA6"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1. Перевірка фінансово-господарської діяльності за результатами фінансового року здійснюється суб’єктом аудиторської діяльності, якщо інше не передбачено статутом товариства.</w:t>
      </w:r>
    </w:p>
    <w:p w14:paraId="28BB0536" w14:textId="0E122DFF"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Виконавчий орган забезпечує суб’єкту аудиторської діяльності доступ до інформації в межах, передбачених статутом.»</w:t>
      </w:r>
      <w:r w:rsidR="00295DA0" w:rsidRPr="00B15F25">
        <w:rPr>
          <w:bCs/>
          <w:sz w:val="28"/>
          <w:szCs w:val="28"/>
        </w:rPr>
        <w:t>;</w:t>
      </w:r>
    </w:p>
    <w:p w14:paraId="0520A835" w14:textId="77777777" w:rsidR="00295DA0" w:rsidRPr="00B15F25" w:rsidRDefault="00295DA0"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p>
    <w:p w14:paraId="29C3B977"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управління об’єктами державної власності» (Відомості Верховної Ради України (ВВР), 2006, № 46, ст.456):</w:t>
      </w:r>
    </w:p>
    <w:p w14:paraId="54AEE3B2" w14:textId="6A7B3852" w:rsidR="001421A1" w:rsidRPr="00B15F25" w:rsidRDefault="001421A1" w:rsidP="00B15F25">
      <w:pPr>
        <w:pStyle w:val="rvps2"/>
        <w:widowControl w:val="0"/>
        <w:numPr>
          <w:ilvl w:val="0"/>
          <w:numId w:val="222"/>
        </w:numPr>
        <w:shd w:val="clear" w:color="auto" w:fill="FFFFFF"/>
        <w:tabs>
          <w:tab w:val="left" w:pos="851"/>
        </w:tabs>
        <w:spacing w:before="0" w:beforeAutospacing="0" w:after="0" w:afterAutospacing="0"/>
        <w:ind w:left="0" w:firstLine="426"/>
        <w:contextualSpacing/>
        <w:jc w:val="both"/>
        <w:rPr>
          <w:sz w:val="28"/>
          <w:szCs w:val="28"/>
        </w:rPr>
      </w:pPr>
      <w:r w:rsidRPr="00B15F25">
        <w:rPr>
          <w:sz w:val="28"/>
          <w:szCs w:val="28"/>
        </w:rPr>
        <w:t>у пункті 16 частини другої статті 5 слова «ревізії та» виключити;</w:t>
      </w:r>
    </w:p>
    <w:p w14:paraId="5461F8DB" w14:textId="77777777" w:rsidR="001421A1" w:rsidRPr="00B15F25" w:rsidRDefault="001421A1" w:rsidP="00B15F25">
      <w:pPr>
        <w:pStyle w:val="rvps2"/>
        <w:widowControl w:val="0"/>
        <w:numPr>
          <w:ilvl w:val="0"/>
          <w:numId w:val="222"/>
        </w:numPr>
        <w:shd w:val="clear" w:color="auto" w:fill="FFFFFF"/>
        <w:tabs>
          <w:tab w:val="left" w:pos="851"/>
        </w:tabs>
        <w:spacing w:before="0" w:beforeAutospacing="0" w:after="0" w:afterAutospacing="0"/>
        <w:ind w:left="0" w:firstLine="426"/>
        <w:contextualSpacing/>
        <w:jc w:val="both"/>
        <w:rPr>
          <w:sz w:val="28"/>
          <w:szCs w:val="28"/>
        </w:rPr>
      </w:pPr>
      <w:r w:rsidRPr="00B15F25">
        <w:rPr>
          <w:sz w:val="28"/>
          <w:szCs w:val="28"/>
        </w:rPr>
        <w:t>у статті 11:</w:t>
      </w:r>
    </w:p>
    <w:p w14:paraId="4D94D78E"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sz w:val="28"/>
          <w:szCs w:val="28"/>
        </w:rPr>
      </w:pPr>
      <w:r w:rsidRPr="00B15F25">
        <w:rPr>
          <w:sz w:val="28"/>
          <w:szCs w:val="28"/>
        </w:rPr>
        <w:t xml:space="preserve"> частину 11 виключити;</w:t>
      </w:r>
    </w:p>
    <w:p w14:paraId="621E2EF0" w14:textId="142C93D5" w:rsidR="001421A1" w:rsidRPr="00B15F25" w:rsidRDefault="001421A1" w:rsidP="00B15F25">
      <w:pPr>
        <w:pStyle w:val="rvps2"/>
        <w:widowControl w:val="0"/>
        <w:numPr>
          <w:ilvl w:val="0"/>
          <w:numId w:val="222"/>
        </w:numPr>
        <w:shd w:val="clear" w:color="auto" w:fill="FFFFFF"/>
        <w:tabs>
          <w:tab w:val="left" w:pos="851"/>
        </w:tabs>
        <w:spacing w:before="0" w:beforeAutospacing="0" w:after="0" w:afterAutospacing="0"/>
        <w:ind w:left="0" w:firstLine="426"/>
        <w:contextualSpacing/>
        <w:jc w:val="both"/>
        <w:rPr>
          <w:sz w:val="28"/>
          <w:szCs w:val="28"/>
        </w:rPr>
      </w:pPr>
      <w:r w:rsidRPr="00B15F25">
        <w:rPr>
          <w:sz w:val="28"/>
          <w:szCs w:val="28"/>
        </w:rPr>
        <w:t>у частині 12 слова «та ревізійної комісії» виключити</w:t>
      </w:r>
      <w:r w:rsidR="00295DA0" w:rsidRPr="00B15F25">
        <w:rPr>
          <w:sz w:val="28"/>
          <w:szCs w:val="28"/>
        </w:rPr>
        <w:t>;</w:t>
      </w:r>
    </w:p>
    <w:p w14:paraId="031961D4" w14:textId="77777777" w:rsidR="00295DA0" w:rsidRPr="00B15F25" w:rsidRDefault="00295DA0" w:rsidP="00B15F25">
      <w:pPr>
        <w:pStyle w:val="rvps2"/>
        <w:widowControl w:val="0"/>
        <w:shd w:val="clear" w:color="auto" w:fill="FFFFFF"/>
        <w:tabs>
          <w:tab w:val="left" w:pos="851"/>
        </w:tabs>
        <w:spacing w:before="0" w:beforeAutospacing="0" w:after="0" w:afterAutospacing="0"/>
        <w:contextualSpacing/>
        <w:jc w:val="both"/>
        <w:rPr>
          <w:sz w:val="28"/>
          <w:szCs w:val="28"/>
        </w:rPr>
      </w:pPr>
    </w:p>
    <w:p w14:paraId="3AFB8A8C" w14:textId="77777777" w:rsidR="001421A1" w:rsidRPr="00B15F25" w:rsidRDefault="001421A1" w:rsidP="00B15F25">
      <w:pPr>
        <w:pStyle w:val="14"/>
        <w:numPr>
          <w:ilvl w:val="0"/>
          <w:numId w:val="169"/>
        </w:numPr>
        <w:tabs>
          <w:tab w:val="left" w:pos="851"/>
        </w:tabs>
        <w:spacing w:before="0"/>
        <w:ind w:left="0" w:firstLine="567"/>
        <w:contextualSpacing/>
      </w:pPr>
      <w:r w:rsidRPr="00B15F25">
        <w:t>У Законі України «Про систему гарантування вкладів фізичних осіб» (Відомості Верховної Ради України (ВВР), 2012, № 50, ст.564):</w:t>
      </w:r>
    </w:p>
    <w:p w14:paraId="5EFF0323" w14:textId="13FF5B46" w:rsidR="001421A1" w:rsidRPr="00B15F25" w:rsidRDefault="001421A1" w:rsidP="00B15F25">
      <w:pPr>
        <w:pStyle w:val="rvps2"/>
        <w:widowControl w:val="0"/>
        <w:numPr>
          <w:ilvl w:val="0"/>
          <w:numId w:val="223"/>
        </w:numPr>
        <w:shd w:val="clear" w:color="auto" w:fill="FFFFFF"/>
        <w:tabs>
          <w:tab w:val="left" w:pos="851"/>
        </w:tabs>
        <w:spacing w:before="0" w:beforeAutospacing="0" w:after="0" w:afterAutospacing="0"/>
        <w:ind w:left="0"/>
        <w:contextualSpacing/>
        <w:jc w:val="both"/>
        <w:rPr>
          <w:bCs/>
          <w:sz w:val="28"/>
          <w:szCs w:val="28"/>
        </w:rPr>
      </w:pPr>
      <w:r w:rsidRPr="00B15F25">
        <w:rPr>
          <w:bCs/>
          <w:sz w:val="28"/>
          <w:szCs w:val="28"/>
        </w:rPr>
        <w:t>у частині першій статті 36 слова «ревізійної комісії та» виключити;</w:t>
      </w:r>
    </w:p>
    <w:p w14:paraId="78282D3A" w14:textId="0D301764" w:rsidR="001421A1" w:rsidRPr="00B15F25" w:rsidRDefault="001421A1" w:rsidP="00B15F25">
      <w:pPr>
        <w:pStyle w:val="rvps2"/>
        <w:widowControl w:val="0"/>
        <w:numPr>
          <w:ilvl w:val="0"/>
          <w:numId w:val="223"/>
        </w:numPr>
        <w:shd w:val="clear" w:color="auto" w:fill="FFFFFF"/>
        <w:tabs>
          <w:tab w:val="left" w:pos="851"/>
        </w:tabs>
        <w:spacing w:before="0" w:beforeAutospacing="0" w:after="0" w:afterAutospacing="0"/>
        <w:ind w:left="0" w:firstLine="426"/>
        <w:contextualSpacing/>
        <w:jc w:val="both"/>
        <w:rPr>
          <w:bCs/>
          <w:sz w:val="28"/>
          <w:szCs w:val="28"/>
        </w:rPr>
      </w:pPr>
      <w:r w:rsidRPr="00B15F25">
        <w:rPr>
          <w:bCs/>
          <w:sz w:val="28"/>
          <w:szCs w:val="28"/>
        </w:rPr>
        <w:t>у пункті 1) частини другої статті 46 слова «ревізійної комісії та» виключити</w:t>
      </w:r>
      <w:r w:rsidR="00295DA0" w:rsidRPr="00B15F25">
        <w:rPr>
          <w:bCs/>
          <w:sz w:val="28"/>
          <w:szCs w:val="28"/>
        </w:rPr>
        <w:t>;</w:t>
      </w:r>
    </w:p>
    <w:p w14:paraId="48B990EC" w14:textId="77777777" w:rsidR="00295DA0" w:rsidRPr="00B15F25" w:rsidRDefault="00295DA0" w:rsidP="00B15F25">
      <w:pPr>
        <w:pStyle w:val="rvps2"/>
        <w:widowControl w:val="0"/>
        <w:shd w:val="clear" w:color="auto" w:fill="FFFFFF"/>
        <w:tabs>
          <w:tab w:val="left" w:pos="851"/>
        </w:tabs>
        <w:spacing w:before="0" w:beforeAutospacing="0" w:after="0" w:afterAutospacing="0"/>
        <w:contextualSpacing/>
        <w:jc w:val="both"/>
        <w:rPr>
          <w:bCs/>
          <w:sz w:val="28"/>
          <w:szCs w:val="28"/>
        </w:rPr>
      </w:pPr>
    </w:p>
    <w:p w14:paraId="385C1045" w14:textId="08FE15F9" w:rsidR="001421A1" w:rsidRPr="00B15F25" w:rsidRDefault="001421A1" w:rsidP="00B15F25">
      <w:pPr>
        <w:pStyle w:val="14"/>
        <w:numPr>
          <w:ilvl w:val="0"/>
          <w:numId w:val="169"/>
        </w:numPr>
        <w:tabs>
          <w:tab w:val="left" w:pos="851"/>
        </w:tabs>
        <w:spacing w:before="0"/>
        <w:ind w:left="0" w:firstLine="567"/>
        <w:contextualSpacing/>
      </w:pPr>
      <w:r w:rsidRPr="00B15F25">
        <w:lastRenderedPageBreak/>
        <w:t xml:space="preserve">У </w:t>
      </w:r>
      <w:r w:rsidR="00411775" w:rsidRPr="00B15F25">
        <w:rPr>
          <w:bCs/>
        </w:rPr>
        <w:t xml:space="preserve">статті 6 </w:t>
      </w:r>
      <w:r w:rsidRPr="00B15F25">
        <w:t>Закон</w:t>
      </w:r>
      <w:r w:rsidR="00411775" w:rsidRPr="00B15F25">
        <w:t>у</w:t>
      </w:r>
      <w:r w:rsidRPr="00B15F25">
        <w:t xml:space="preserve"> України «Про особливості утворення акціонерного товариства залізничного транспорту загального користування» (Відомості Верховної Ради України (ВВР), 2012, № 49, ст.553):</w:t>
      </w:r>
    </w:p>
    <w:p w14:paraId="07EC42F6" w14:textId="77777777" w:rsidR="001421A1" w:rsidRPr="00B15F25" w:rsidRDefault="001421A1" w:rsidP="00B15F25">
      <w:pPr>
        <w:pStyle w:val="rvps2"/>
        <w:widowControl w:val="0"/>
        <w:numPr>
          <w:ilvl w:val="0"/>
          <w:numId w:val="224"/>
        </w:numPr>
        <w:shd w:val="clear" w:color="auto" w:fill="FFFFFF"/>
        <w:tabs>
          <w:tab w:val="left" w:pos="851"/>
        </w:tabs>
        <w:spacing w:before="0" w:beforeAutospacing="0" w:after="0" w:afterAutospacing="0"/>
        <w:ind w:left="0" w:firstLine="567"/>
        <w:contextualSpacing/>
        <w:jc w:val="both"/>
        <w:rPr>
          <w:bCs/>
          <w:sz w:val="28"/>
          <w:szCs w:val="28"/>
        </w:rPr>
      </w:pPr>
      <w:r w:rsidRPr="00B15F25">
        <w:rPr>
          <w:bCs/>
          <w:sz w:val="28"/>
          <w:szCs w:val="28"/>
        </w:rPr>
        <w:t>абзац п'ятий частини першої виключити;</w:t>
      </w:r>
    </w:p>
    <w:p w14:paraId="0DD19915" w14:textId="267E499E" w:rsidR="001421A1" w:rsidRPr="00B15F25" w:rsidRDefault="001421A1" w:rsidP="00B15F25">
      <w:pPr>
        <w:pStyle w:val="rvps2"/>
        <w:widowControl w:val="0"/>
        <w:numPr>
          <w:ilvl w:val="0"/>
          <w:numId w:val="224"/>
        </w:numPr>
        <w:shd w:val="clear" w:color="auto" w:fill="FFFFFF"/>
        <w:tabs>
          <w:tab w:val="left" w:pos="851"/>
        </w:tabs>
        <w:spacing w:before="0" w:beforeAutospacing="0" w:after="0" w:afterAutospacing="0"/>
        <w:ind w:left="0" w:firstLine="567"/>
        <w:contextualSpacing/>
        <w:jc w:val="both"/>
        <w:rPr>
          <w:bCs/>
          <w:sz w:val="28"/>
          <w:szCs w:val="28"/>
        </w:rPr>
      </w:pPr>
      <w:r w:rsidRPr="00B15F25">
        <w:rPr>
          <w:bCs/>
          <w:sz w:val="28"/>
          <w:szCs w:val="28"/>
        </w:rPr>
        <w:t>частину п'яту викласти у наступній редакції:</w:t>
      </w:r>
    </w:p>
    <w:p w14:paraId="3CEA7992"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«5. Перевірка фінансово-господарської діяльності за результатами фінансового року здійснюється суб’єктом аудиторської діяльності, якщо інше не передбачено статутом товариства.</w:t>
      </w:r>
    </w:p>
    <w:p w14:paraId="0A469FB2" w14:textId="169D9F3E"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bCs/>
          <w:sz w:val="28"/>
          <w:szCs w:val="28"/>
        </w:rPr>
        <w:t>Виконавчий орган забезпечує суб’єкту аудиторської діяльності доступ до інформації в межах, передбачених статутом.»</w:t>
      </w:r>
      <w:r w:rsidR="00411775" w:rsidRPr="00B15F25">
        <w:rPr>
          <w:bCs/>
          <w:sz w:val="28"/>
          <w:szCs w:val="28"/>
        </w:rPr>
        <w:t>;</w:t>
      </w:r>
    </w:p>
    <w:p w14:paraId="20797181" w14:textId="77777777" w:rsidR="00411775" w:rsidRPr="00B15F25" w:rsidRDefault="00411775"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p>
    <w:p w14:paraId="52693858" w14:textId="1E752838" w:rsidR="001421A1" w:rsidRPr="00B15F25" w:rsidRDefault="001421A1" w:rsidP="00B15F25">
      <w:pPr>
        <w:pStyle w:val="14"/>
        <w:numPr>
          <w:ilvl w:val="0"/>
          <w:numId w:val="169"/>
        </w:numPr>
        <w:tabs>
          <w:tab w:val="left" w:pos="851"/>
        </w:tabs>
        <w:spacing w:before="0"/>
        <w:ind w:left="0" w:firstLine="567"/>
        <w:contextualSpacing/>
      </w:pPr>
      <w:r w:rsidRPr="00B15F25">
        <w:t>Статтю 7</w:t>
      </w:r>
      <w:r w:rsidR="00411775" w:rsidRPr="00B15F25">
        <w:t>-</w:t>
      </w:r>
      <w:r w:rsidRPr="00B15F25">
        <w:t>1 Закону України «Про холдингові компанії в Україні» (Відомості Верховної Ради України (ВВР), 2006, № 34, ст. 291) викласти у наступній редакції:</w:t>
      </w:r>
    </w:p>
    <w:p w14:paraId="29A36927"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bCs/>
          <w:sz w:val="28"/>
          <w:szCs w:val="28"/>
        </w:rPr>
        <w:t>«</w:t>
      </w:r>
      <w:r w:rsidRPr="00B15F25">
        <w:rPr>
          <w:rStyle w:val="rvts9"/>
          <w:rFonts w:eastAsia="Calibri"/>
          <w:bCs/>
          <w:sz w:val="28"/>
          <w:szCs w:val="28"/>
        </w:rPr>
        <w:t>Стаття 7</w:t>
      </w:r>
      <w:r w:rsidRPr="00B15F25">
        <w:rPr>
          <w:rStyle w:val="rvts37"/>
          <w:rFonts w:eastAsia="Calibri"/>
          <w:sz w:val="28"/>
          <w:szCs w:val="28"/>
        </w:rPr>
        <w:t>-1</w:t>
      </w:r>
      <w:r w:rsidRPr="00B15F25">
        <w:rPr>
          <w:rStyle w:val="rvts9"/>
          <w:rFonts w:eastAsia="Calibri"/>
          <w:bCs/>
          <w:sz w:val="28"/>
          <w:szCs w:val="28"/>
        </w:rPr>
        <w:t>.</w:t>
      </w:r>
      <w:r w:rsidRPr="00B15F25">
        <w:rPr>
          <w:rStyle w:val="apple-converted-space"/>
          <w:rFonts w:eastAsia="Calibri"/>
          <w:b/>
          <w:bCs/>
          <w:sz w:val="28"/>
          <w:szCs w:val="28"/>
        </w:rPr>
        <w:t> </w:t>
      </w:r>
      <w:r w:rsidRPr="00B15F25">
        <w:rPr>
          <w:sz w:val="28"/>
          <w:szCs w:val="28"/>
        </w:rPr>
        <w:t>Особливості утворення та діяльності Державної керуючої холдингової компанії</w:t>
      </w:r>
    </w:p>
    <w:p w14:paraId="7D05C732"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 Засновником та єдиним акціонером Державної керуючої холдингової компанії є держава в особі Кабінету Міністрів України.</w:t>
      </w:r>
    </w:p>
    <w:p w14:paraId="61B7B4AF"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 Статутний капітал Державної керуючої холдингової компанії формується за рахунок належних державі акцій державних холдингових компаній, часток (паїв) держави у статутних капіталах господарських товариств, а також додаткових вкладів у формі майна, коштів та нематеріальних активів, необхідних для забезпечення її діяльності. Пакети акцій (часток, паїв) або інше майно, передане до статутного капіталу Державної керуючої холдингової компанії, перебувають у державній власності і закріплюються за нею на праві господарського відання.</w:t>
      </w:r>
    </w:p>
    <w:p w14:paraId="5F9B9096"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3. Здійснюючи повноваження щодо реалізації прав держави як власника, Кабінет Міністрів України:</w:t>
      </w:r>
    </w:p>
    <w:p w14:paraId="6E06C3B9"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 затверджує статут Державної керуючої холдингової компанії та вносить до нього зміни;</w:t>
      </w:r>
    </w:p>
    <w:p w14:paraId="148F8C5E"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 приймає рішення про збільшення або зменшення статутного капіталу Державної керуючої холдингової компанії;</w:t>
      </w:r>
    </w:p>
    <w:p w14:paraId="6208A4E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3) затверджує положення про наглядову раду та правління Державної керуючої холдингової компанії та вносить до них зміни;</w:t>
      </w:r>
    </w:p>
    <w:p w14:paraId="00A9FE18"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4) обирає членів наглядової ради Державної керуючої холдингової компанії, затверджує умови цивільно-правових договорів, що укладатимуться з ними, встановлює розмір їх винагороди, визначає особу, яка уповноважується на підписання договорів з членами наглядової ради;</w:t>
      </w:r>
    </w:p>
    <w:p w14:paraId="14859498"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5) приймає рішення про припинення повноважень членів наглядової ради Державної керуючої холдингової компанії;</w:t>
      </w:r>
    </w:p>
    <w:p w14:paraId="63A255B2"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6) обирає голову правління Державної керуючої холдингової компанії та достроково припиняє його повноваження;</w:t>
      </w:r>
    </w:p>
    <w:p w14:paraId="65BE8822"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7) погоджує рішення про створення, реорганізацію і ліквідацію корпоративних підприємств Державної керуючої холдингової компанії;</w:t>
      </w:r>
    </w:p>
    <w:p w14:paraId="5979694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lastRenderedPageBreak/>
        <w:t>8) затверджує річний фінансовий план Державної керуючої холдингової компанії, вносить у нього зміни та доповнення;</w:t>
      </w:r>
    </w:p>
    <w:p w14:paraId="21C7A17B"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9) затверджує річний звіт Державної керуючої холдингової компанії;</w:t>
      </w:r>
    </w:p>
    <w:p w14:paraId="028AAE6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10) приймає рішення за наслідками розгляду звіту наглядової ради, звіту правління Державної керуючої холдингової компанії;</w:t>
      </w:r>
    </w:p>
    <w:p w14:paraId="1D503F51"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11) приймає рішення про реорганізацію чи ліквідацію Державної керуючої холдингової компанії.</w:t>
      </w:r>
    </w:p>
    <w:p w14:paraId="2A99C0E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4. З метою захисту прав держави як власника у Державній керуючій холдинговій компанії створюється наглядова рада.</w:t>
      </w:r>
    </w:p>
    <w:p w14:paraId="67890F9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Наглядова рада обирається у кількості семи осіб. Персональний склад наглядової ради затверджується Кабінетом Міністрів України.</w:t>
      </w:r>
    </w:p>
    <w:p w14:paraId="1026FE6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Якщо кількість членів наглядової ради становить менше половини її загального складу, Кабінет Міністрів України протягом одного місяця має обрати решту членів наглядової ради.</w:t>
      </w:r>
    </w:p>
    <w:p w14:paraId="42F97467"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Члени наглядової ради обираються з числа фізичних осіб, які мають повну цивільну дієздатність. Вимоги до членів наглядової ради встановлюються законом, статутом та положенням про наглядову раду Державної керуючої холдингової компанії.</w:t>
      </w:r>
    </w:p>
    <w:p w14:paraId="76F370DA" w14:textId="37F2C053"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Кандидати в члени наглядової ради і члени наглядової ради повинні мати повну вищу освіту, досвід роботи на керівних посадах не менше п</w:t>
      </w:r>
      <w:r w:rsidR="00411775" w:rsidRPr="00B15F25">
        <w:rPr>
          <w:sz w:val="28"/>
          <w:szCs w:val="28"/>
        </w:rPr>
        <w:t>’</w:t>
      </w:r>
      <w:r w:rsidRPr="00B15F25">
        <w:rPr>
          <w:sz w:val="28"/>
          <w:szCs w:val="28"/>
        </w:rPr>
        <w:t>яти років упродовж останніх десяти років.</w:t>
      </w:r>
    </w:p>
    <w:p w14:paraId="743D487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5. До виключної компетенції наглядової ради належать:</w:t>
      </w:r>
    </w:p>
    <w:p w14:paraId="6E10EA98"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 визначення пріоритетних напрямів діяльності (розвитку), стратегічних цілей Державної керуючої холдингової компанії;</w:t>
      </w:r>
    </w:p>
    <w:p w14:paraId="1A04B771"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 прийняття рішення про створення, реорганізацію і ліквідацію корпоративних підприємств Державної керуючої холдингової компанії;</w:t>
      </w:r>
    </w:p>
    <w:p w14:paraId="41FE2505"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3) затвердження принципів (кодексу) корпоративного управління Державної керуючої холдингової компанії;</w:t>
      </w:r>
    </w:p>
    <w:p w14:paraId="4DDF08C8"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4) обрання голови наглядової ради з числа її членів;</w:t>
      </w:r>
    </w:p>
    <w:p w14:paraId="0060C3F1"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5) прийняття рішень про кількісний склад правління Державної керуючої холдингової компанії;</w:t>
      </w:r>
    </w:p>
    <w:p w14:paraId="1B499B84"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6) обрання членів правління Державної керуючої холдингової компанії за поданням голови правління та дострокове припинення їх повноважень;</w:t>
      </w:r>
    </w:p>
    <w:p w14:paraId="71DFDBD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7) затвердження умов цивільно-правових договорів, які укладатимуться з членами правління Державної керуючої холдингової компанії, встановлення розміру їх винагороди;</w:t>
      </w:r>
    </w:p>
    <w:p w14:paraId="3400A004"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8) прийняття рішення про вчинення значних правочинів, якщо ринкова вартість майна або послуг, що є його предметом, становить понад 10 відсотків вартості активів за даними останньої річної фінансової звітності Державної керуючої холдингової компанії, а також правочинів, щодо вчинення яких є заінтересованість;</w:t>
      </w:r>
    </w:p>
    <w:p w14:paraId="17079132"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9) прийняття рішень про збільшення зобов’язань Державної керуючої холдингової компанії на величину, що перевищує 10 відсотків її статутного капіталу;</w:t>
      </w:r>
    </w:p>
    <w:p w14:paraId="1859F98B"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lastRenderedPageBreak/>
        <w:t>10) прийняття рішень про придбання Державною керуючою холдинговою компанією 10 і більше відсотків акцій (часток, паїв) у статутному капіталі інших юридичних осіб;</w:t>
      </w:r>
    </w:p>
    <w:p w14:paraId="4EC6FCD2"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11) оцінка виконання основних показників стратегії розвитку Державної керуючої холдингової компанії;</w:t>
      </w:r>
    </w:p>
    <w:p w14:paraId="42DDEE63"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12) затвердження річної фінансової звітності Державної керуючої холдингової компанії;</w:t>
      </w:r>
    </w:p>
    <w:p w14:paraId="570F2D98"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13) прийняття рішення про частину чистого прибутку Державної керуючої холдингової компанії, яка за підсумками календарного року має бути спрямована на виплату дивідендів;</w:t>
      </w:r>
    </w:p>
    <w:p w14:paraId="7C55140E"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14) вирішення інших питань, віднесених законом до компетенції наглядової ради.</w:t>
      </w:r>
    </w:p>
    <w:p w14:paraId="66EF563E"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6. Повноважні представники держави голосують на засіданні наглядової ради Державної керуючої холдингової компанії відповідно до завдань щодо голосування з кожного питання, внесеного до порядку денного, наданих органами державної влади, які вони представляють.</w:t>
      </w:r>
    </w:p>
    <w:p w14:paraId="06CC7DCA"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7. Виконавчим органом Державної керуючої холдингової компанії є правління.</w:t>
      </w:r>
    </w:p>
    <w:p w14:paraId="6E026C1F"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До компетенції правління належать:</w:t>
      </w:r>
    </w:p>
    <w:p w14:paraId="6DFAD4E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 розробка проекту пріоритетних напрямів діяльності (розвитку) Державної керуючої холдингової компанії, його стратегічних цілей (цілей розвитку) та їх подання для затвердження наглядовій раді;</w:t>
      </w:r>
    </w:p>
    <w:p w14:paraId="4AC579B4"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 підготовка фінансового плану Державної керуючої холдингової компанії;</w:t>
      </w:r>
    </w:p>
    <w:p w14:paraId="14DAD0A0"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3) реалізація права акціонера стосовно корпоративних підприємств Державної керуючої холдингової компанії;</w:t>
      </w:r>
    </w:p>
    <w:p w14:paraId="2982429F"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4) затвердження структури і штатного розпису апарату Державної керуючої холдингової компанії з урахуванням затвердженої наглядовою радою загальної чисельності працівників Державної керуючої холдингової компанії;</w:t>
      </w:r>
    </w:p>
    <w:p w14:paraId="0542A5F5"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5) розгляд і подання Кабінету Міністрів України та наглядовій раді річного звіту і балансу Державної керуючої холдингової компанії, а також інформації про діяльність корпоративних підприємств та відокремлених структурних підрозділів Державної керуючої холдингової компанії;</w:t>
      </w:r>
    </w:p>
    <w:p w14:paraId="68E55376"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6) ініціювання створення корпоративних підприємств Державної керуючої холдингової компанії, розроблення проектів їх установчих документів;</w:t>
      </w:r>
    </w:p>
    <w:p w14:paraId="40BFBD32"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7) внесення наглядовій раді пропозиції про реорганізацію і ліквідацію корпоративних підприємств;</w:t>
      </w:r>
    </w:p>
    <w:p w14:paraId="16C9ED26"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8) затвердження статутів корпоративних підприємств Державної керуючої холдингової компанії та здійснення контролю за їх дотриманням;</w:t>
      </w:r>
    </w:p>
    <w:p w14:paraId="5B9B974E"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9) прийняття рішень про кількісний склад наглядових рад та правлінь корпоративних підприємств Державної керуючої холдингової компанії, затвердження умов цивільно-правових договорів, що укладатимуться з їх членами, та встановлення розміру їх винагороди;</w:t>
      </w:r>
    </w:p>
    <w:p w14:paraId="7B0876A1"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lastRenderedPageBreak/>
        <w:t>10) обрання голів наглядових рад корпоративних підприємств Державної керуючої холдингової компанії з числа членів правління Державної керуючої холдингової компанії, прийняття рішень про припинення їх повноважень;</w:t>
      </w:r>
    </w:p>
    <w:p w14:paraId="0EBC02E4"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11) обрання членів наглядових рад корпоративних підприємств Державної керуючої холдингової компанії з числа керівників самостійних структурних підрозділів апарату Державної керуючої холдингової компанії, представників органів виконавчої влади та громадськості, прийняття рішень про припинення їх повноважень;</w:t>
      </w:r>
    </w:p>
    <w:p w14:paraId="5DC796CE"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12) внесення пропозиції наглядовим радам корпоративних підприємств Державної керуючої холдингової компанії щодо кандидатур членів їх правлінь;</w:t>
      </w:r>
    </w:p>
    <w:p w14:paraId="4CF13C98"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13) погодження проектів пріоритетних напрямів діяльності (розвитку) корпоративних підприємств Державної керуючої холдингової компанії, їх стратегічних цілей (стратегій розвитку);</w:t>
      </w:r>
    </w:p>
    <w:p w14:paraId="5DAE724D"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14) затвердження річних фінансових та інвестиційних планів, а також інвестиційних планів на середньострокову перспективу (3-5 років) корпоративних підприємств Державної керуючої холдингової компанії та здійснення контролю за їх виконанням у встановленому порядку;</w:t>
      </w:r>
    </w:p>
    <w:p w14:paraId="0863E112"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15) координація реалізації спільних проектів корпоративних підприємств Державної керуючої холдингової компанії;</w:t>
      </w:r>
    </w:p>
    <w:p w14:paraId="7ABE34FF"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16) координація фінансової діяльності корпоративних підприємств Державної керуючої холдингової компанії;</w:t>
      </w:r>
    </w:p>
    <w:p w14:paraId="6E040316"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17) проведення моніторингу фінансової діяльності, зокрема виконання показників фінансових планів корпоративних підприємств Державної керуючої холдингової компанії;</w:t>
      </w:r>
    </w:p>
    <w:p w14:paraId="2AF744ED"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18) забезпечення проведення щорічних аудиторських перевірок корпоративних підприємств Державної керуючої холдингової компанії;</w:t>
      </w:r>
    </w:p>
    <w:p w14:paraId="6B1BFB28"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19) розгляд матеріалів, складених за результатами перевірок фінансово-господарської діяльності Державної керуючої холдингової компанії та її корпоративних підприємств, а також звітів керівників корпоративних підприємств, прийняття рішень за його результатами;</w:t>
      </w:r>
    </w:p>
    <w:p w14:paraId="2B7F1D2D" w14:textId="76C90FD5"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20) забезпечення надання розпоряднику Єдиного реєстру об’єктів державної власності інформації про наявність і поточний стан майна об</w:t>
      </w:r>
      <w:r w:rsidR="00411775" w:rsidRPr="00B15F25">
        <w:rPr>
          <w:sz w:val="28"/>
          <w:szCs w:val="28"/>
        </w:rPr>
        <w:t>’</w:t>
      </w:r>
      <w:r w:rsidRPr="00B15F25">
        <w:rPr>
          <w:sz w:val="28"/>
          <w:szCs w:val="28"/>
        </w:rPr>
        <w:t>єктів державної власності та будь-які зміни в їх стані;</w:t>
      </w:r>
    </w:p>
    <w:p w14:paraId="468F13B3"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21) забезпечення проведення інвентаризації майна корпоративних підприємств Державної керуючої холдингової компанії відповідно до визначеного Кабінетом Міністрів України порядку;</w:t>
      </w:r>
    </w:p>
    <w:p w14:paraId="79F39763"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22) забезпечення проведення екологічного аудиту корпоративних підприємств Державної керуючої холдингової компанії;</w:t>
      </w:r>
    </w:p>
    <w:p w14:paraId="1103973F" w14:textId="1A715CDC"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23) надання орендодавцям об</w:t>
      </w:r>
      <w:r w:rsidR="00411775" w:rsidRPr="00B15F25">
        <w:rPr>
          <w:sz w:val="28"/>
          <w:szCs w:val="28"/>
        </w:rPr>
        <w:t>’</w:t>
      </w:r>
      <w:r w:rsidRPr="00B15F25">
        <w:rPr>
          <w:sz w:val="28"/>
          <w:szCs w:val="28"/>
        </w:rPr>
        <w:t>єктів державної власності згоди на оренду державного майна і пропозицій щодо умов договору оренди, які мають забезпечувати ефективне використання орендованого майна;</w:t>
      </w:r>
    </w:p>
    <w:p w14:paraId="51CDFD1D"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t>24) забезпечення управління і збереження матеріальних носіїв секретної інформації та здійснення заходів щодо охорони державної таємниці.</w:t>
      </w:r>
    </w:p>
    <w:p w14:paraId="66742856" w14:textId="7777777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sz w:val="28"/>
          <w:szCs w:val="28"/>
        </w:rPr>
        <w:lastRenderedPageBreak/>
        <w:t>Правління вирішує також інші питання діяльності Державної керуючої холдингової компанії, крім тих, що віднесені законом до компетенції Кабінету Міністрів України та наглядової ради.</w:t>
      </w:r>
    </w:p>
    <w:p w14:paraId="113C4D2D"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bCs/>
          <w:sz w:val="28"/>
          <w:szCs w:val="28"/>
        </w:rPr>
      </w:pPr>
      <w:r w:rsidRPr="00B15F25">
        <w:rPr>
          <w:sz w:val="28"/>
          <w:szCs w:val="28"/>
        </w:rPr>
        <w:t xml:space="preserve">8. </w:t>
      </w:r>
      <w:r w:rsidRPr="00B15F25">
        <w:rPr>
          <w:bCs/>
          <w:sz w:val="28"/>
          <w:szCs w:val="28"/>
        </w:rPr>
        <w:t>Перевірка фінансово-господарської діяльності за результатами фінансового року здійснюється суб’єктом аудиторської діяльності, якщо інше не передбачено статутом товариства.</w:t>
      </w:r>
    </w:p>
    <w:p w14:paraId="1D8EEF99" w14:textId="77777777" w:rsidR="00411775" w:rsidRPr="00B15F25" w:rsidRDefault="001421A1" w:rsidP="00B15F25">
      <w:pPr>
        <w:pStyle w:val="rvps2"/>
        <w:tabs>
          <w:tab w:val="left" w:pos="851"/>
        </w:tabs>
        <w:spacing w:before="0" w:beforeAutospacing="0" w:after="0" w:afterAutospacing="0"/>
        <w:ind w:firstLine="426"/>
        <w:contextualSpacing/>
        <w:jc w:val="both"/>
        <w:rPr>
          <w:sz w:val="28"/>
          <w:szCs w:val="28"/>
        </w:rPr>
      </w:pPr>
      <w:r w:rsidRPr="00B15F25">
        <w:rPr>
          <w:bCs/>
          <w:sz w:val="28"/>
          <w:szCs w:val="28"/>
        </w:rPr>
        <w:t>Виконавчий орган забезпечує суб’єкту аудиторської діяльності доступ до інформації в межах, передбачених статутом</w:t>
      </w:r>
      <w:r w:rsidRPr="00B15F25">
        <w:rPr>
          <w:sz w:val="28"/>
          <w:szCs w:val="28"/>
        </w:rPr>
        <w:t>.»</w:t>
      </w:r>
      <w:r w:rsidR="00411775" w:rsidRPr="00B15F25">
        <w:rPr>
          <w:sz w:val="28"/>
          <w:szCs w:val="28"/>
        </w:rPr>
        <w:t>;</w:t>
      </w:r>
    </w:p>
    <w:p w14:paraId="51697A55" w14:textId="0A042EC7" w:rsidR="001421A1" w:rsidRPr="00B15F25" w:rsidRDefault="001421A1" w:rsidP="00B15F25">
      <w:pPr>
        <w:pStyle w:val="rvps2"/>
        <w:tabs>
          <w:tab w:val="left" w:pos="851"/>
        </w:tabs>
        <w:spacing w:before="0" w:beforeAutospacing="0" w:after="0" w:afterAutospacing="0"/>
        <w:ind w:firstLine="426"/>
        <w:contextualSpacing/>
        <w:jc w:val="both"/>
        <w:rPr>
          <w:sz w:val="28"/>
          <w:szCs w:val="28"/>
        </w:rPr>
      </w:pPr>
    </w:p>
    <w:p w14:paraId="4D616642" w14:textId="43D87F3B" w:rsidR="00411775" w:rsidRPr="00B15F25" w:rsidRDefault="001421A1" w:rsidP="00B15F25">
      <w:pPr>
        <w:pStyle w:val="14"/>
        <w:numPr>
          <w:ilvl w:val="0"/>
          <w:numId w:val="169"/>
        </w:numPr>
        <w:tabs>
          <w:tab w:val="left" w:pos="851"/>
        </w:tabs>
        <w:spacing w:before="0"/>
        <w:ind w:left="0" w:firstLine="567"/>
        <w:contextualSpacing/>
      </w:pPr>
      <w:r w:rsidRPr="00B15F25">
        <w:t>У абзаці сьомому пункту 1) частини третьої статті 25 Законі України «Про приватизацію державного і комунального майна» (Відомості Верховної Ради (ВВР), 2018, № 12, ст.68) слова та знак «, ревізійних комісій» виключити</w:t>
      </w:r>
      <w:r w:rsidR="00411775" w:rsidRPr="00B15F25">
        <w:t>;</w:t>
      </w:r>
    </w:p>
    <w:p w14:paraId="6395DC37" w14:textId="77777777" w:rsidR="00411775" w:rsidRPr="00B15F25" w:rsidRDefault="00411775" w:rsidP="00B15F25">
      <w:pPr>
        <w:contextualSpacing/>
        <w:rPr>
          <w:sz w:val="28"/>
          <w:szCs w:val="28"/>
        </w:rPr>
      </w:pPr>
    </w:p>
    <w:p w14:paraId="12D3D2EA" w14:textId="77777777" w:rsidR="001421A1" w:rsidRPr="00B15F25" w:rsidRDefault="001421A1" w:rsidP="00B15F25">
      <w:pPr>
        <w:pStyle w:val="14"/>
        <w:keepNext w:val="0"/>
        <w:keepLines w:val="0"/>
        <w:widowControl w:val="0"/>
        <w:numPr>
          <w:ilvl w:val="0"/>
          <w:numId w:val="169"/>
        </w:numPr>
        <w:tabs>
          <w:tab w:val="left" w:pos="851"/>
        </w:tabs>
        <w:spacing w:before="0"/>
        <w:ind w:left="0" w:firstLine="567"/>
        <w:contextualSpacing/>
      </w:pPr>
      <w:r w:rsidRPr="00B15F25">
        <w:t>Частину п’яту статті 5 Закону України «Про забезпечення масштабної експансії експорту товарів (робіт, послуг) українського походження шляхом страхування, гарантування та здешевлення кредитування експорту» (Відомості Верховної Ради (ВВР), 2017, № 4, ст.43) викласти у наступній редакції:</w:t>
      </w:r>
    </w:p>
    <w:p w14:paraId="634F03B1" w14:textId="77777777" w:rsidR="001421A1" w:rsidRPr="00B15F25" w:rsidRDefault="001421A1" w:rsidP="00B15F25">
      <w:pPr>
        <w:pStyle w:val="rvps2"/>
        <w:widowControl w:val="0"/>
        <w:shd w:val="clear" w:color="auto" w:fill="FFFFFF"/>
        <w:tabs>
          <w:tab w:val="left" w:pos="851"/>
        </w:tabs>
        <w:spacing w:before="0" w:beforeAutospacing="0" w:after="0" w:afterAutospacing="0"/>
        <w:ind w:firstLine="426"/>
        <w:contextualSpacing/>
        <w:jc w:val="both"/>
        <w:rPr>
          <w:sz w:val="28"/>
          <w:szCs w:val="28"/>
        </w:rPr>
      </w:pPr>
      <w:r w:rsidRPr="00B15F25">
        <w:rPr>
          <w:sz w:val="28"/>
          <w:szCs w:val="28"/>
        </w:rPr>
        <w:t>«5. Перевірка фінансово-господарської діяльності ЕКА здійснюється суб’єктом аудиторської діяльності, якщо інше не передбачено статутом товариства.</w:t>
      </w:r>
    </w:p>
    <w:p w14:paraId="694D8F57" w14:textId="5D834D60" w:rsidR="001421A1" w:rsidRPr="00B15F25" w:rsidRDefault="001421A1" w:rsidP="00B15F25">
      <w:pPr>
        <w:widowControl w:val="0"/>
        <w:tabs>
          <w:tab w:val="left" w:pos="851"/>
        </w:tabs>
        <w:ind w:firstLine="426"/>
        <w:contextualSpacing/>
        <w:jc w:val="both"/>
        <w:rPr>
          <w:sz w:val="28"/>
          <w:szCs w:val="28"/>
        </w:rPr>
      </w:pPr>
      <w:r w:rsidRPr="00B15F25">
        <w:rPr>
          <w:sz w:val="28"/>
          <w:szCs w:val="28"/>
        </w:rPr>
        <w:t>Виконавчий орган забезпечує суб’єкту аудиторської діяльності доступ до інформації в межах, передбачених статутом</w:t>
      </w:r>
      <w:r w:rsidR="00411775" w:rsidRPr="00B15F25">
        <w:rPr>
          <w:sz w:val="28"/>
          <w:szCs w:val="28"/>
        </w:rPr>
        <w:t>.»;</w:t>
      </w:r>
    </w:p>
    <w:p w14:paraId="6DC75CFA" w14:textId="77777777" w:rsidR="00411775" w:rsidRPr="00B15F25" w:rsidRDefault="00411775" w:rsidP="00B15F25">
      <w:pPr>
        <w:widowControl w:val="0"/>
        <w:tabs>
          <w:tab w:val="left" w:pos="851"/>
        </w:tabs>
        <w:ind w:firstLine="426"/>
        <w:contextualSpacing/>
        <w:jc w:val="both"/>
        <w:rPr>
          <w:sz w:val="28"/>
          <w:szCs w:val="28"/>
        </w:rPr>
      </w:pPr>
    </w:p>
    <w:p w14:paraId="5F80E7FA" w14:textId="113C47DA" w:rsidR="001421A1" w:rsidRPr="00B15F25" w:rsidRDefault="001421A1" w:rsidP="00B15F25">
      <w:pPr>
        <w:pStyle w:val="14"/>
        <w:keepNext w:val="0"/>
        <w:keepLines w:val="0"/>
        <w:widowControl w:val="0"/>
        <w:numPr>
          <w:ilvl w:val="0"/>
          <w:numId w:val="169"/>
        </w:numPr>
        <w:tabs>
          <w:tab w:val="left" w:pos="851"/>
        </w:tabs>
        <w:spacing w:before="0"/>
        <w:ind w:left="0" w:firstLine="567"/>
        <w:contextualSpacing/>
      </w:pPr>
      <w:r w:rsidRPr="00B15F25">
        <w:t>У частині другій статті 6 Закону України «Про Раду міністрів Автономної Республіки Крим» (Відомості Верховної Ради України (ВВР), 2012, № 2-3, ст.3) слова та знак «, ревізійній комісії» виключити</w:t>
      </w:r>
      <w:r w:rsidR="00411775" w:rsidRPr="00B15F25">
        <w:t>;</w:t>
      </w:r>
    </w:p>
    <w:p w14:paraId="2EE8E8E2" w14:textId="77777777" w:rsidR="00411775" w:rsidRPr="00B15F25" w:rsidRDefault="00411775" w:rsidP="00B15F25">
      <w:pPr>
        <w:widowControl w:val="0"/>
        <w:tabs>
          <w:tab w:val="left" w:pos="851"/>
        </w:tabs>
        <w:ind w:firstLine="426"/>
        <w:contextualSpacing/>
        <w:jc w:val="both"/>
        <w:rPr>
          <w:sz w:val="28"/>
          <w:szCs w:val="28"/>
        </w:rPr>
      </w:pPr>
    </w:p>
    <w:p w14:paraId="6F5046D2" w14:textId="36DBEE19" w:rsidR="001421A1" w:rsidRPr="00B15F25" w:rsidRDefault="001421A1" w:rsidP="00B15F25">
      <w:pPr>
        <w:pStyle w:val="14"/>
        <w:keepNext w:val="0"/>
        <w:keepLines w:val="0"/>
        <w:widowControl w:val="0"/>
        <w:numPr>
          <w:ilvl w:val="0"/>
          <w:numId w:val="169"/>
        </w:numPr>
        <w:tabs>
          <w:tab w:val="left" w:pos="851"/>
        </w:tabs>
        <w:spacing w:before="0"/>
        <w:ind w:left="0" w:firstLine="567"/>
        <w:contextualSpacing/>
      </w:pPr>
      <w:r w:rsidRPr="00B15F25">
        <w:t>У пункті 24 частини першої статті 1 Закону України «Про ринок природного газу» (Відомості Верховної Ради (ВВР), 2015, № 27, ст.234) слова та знаки «ревізійної комісії, ревізор,» виключити</w:t>
      </w:r>
      <w:r w:rsidR="00411775" w:rsidRPr="00B15F25">
        <w:t>;</w:t>
      </w:r>
    </w:p>
    <w:p w14:paraId="7BC4881C" w14:textId="77777777" w:rsidR="00411775" w:rsidRPr="00B15F25" w:rsidRDefault="00411775" w:rsidP="00B15F25">
      <w:pPr>
        <w:widowControl w:val="0"/>
        <w:tabs>
          <w:tab w:val="left" w:pos="851"/>
        </w:tabs>
        <w:ind w:firstLine="426"/>
        <w:contextualSpacing/>
        <w:jc w:val="both"/>
        <w:rPr>
          <w:sz w:val="28"/>
          <w:szCs w:val="28"/>
        </w:rPr>
      </w:pPr>
    </w:p>
    <w:p w14:paraId="75B9E0CB" w14:textId="2E4A113F" w:rsidR="001421A1" w:rsidRDefault="001421A1" w:rsidP="00B15F25">
      <w:pPr>
        <w:pStyle w:val="14"/>
        <w:keepNext w:val="0"/>
        <w:keepLines w:val="0"/>
        <w:widowControl w:val="0"/>
        <w:numPr>
          <w:ilvl w:val="0"/>
          <w:numId w:val="169"/>
        </w:numPr>
        <w:tabs>
          <w:tab w:val="left" w:pos="851"/>
        </w:tabs>
        <w:spacing w:before="0"/>
        <w:ind w:left="0" w:firstLine="567"/>
        <w:contextualSpacing/>
      </w:pPr>
      <w:r w:rsidRPr="00B15F25">
        <w:t>У абзаці третьому частини другої статті 23 Закону України «Про колективне сільськогосподарське підприємство» слова «та ревізійної комісії підприємства» виключити</w:t>
      </w:r>
      <w:r w:rsidR="00411775" w:rsidRPr="00B15F25">
        <w:t>;</w:t>
      </w:r>
    </w:p>
    <w:p w14:paraId="4769228B" w14:textId="77777777" w:rsidR="00B15F25" w:rsidRDefault="00B15F25" w:rsidP="00B15F25">
      <w:pPr>
        <w:pStyle w:val="a7"/>
      </w:pPr>
    </w:p>
    <w:p w14:paraId="76F1CB59" w14:textId="77777777" w:rsidR="001421A1" w:rsidRPr="00B15F25" w:rsidRDefault="001421A1" w:rsidP="00B15F25">
      <w:pPr>
        <w:pStyle w:val="14"/>
        <w:keepNext w:val="0"/>
        <w:keepLines w:val="0"/>
        <w:widowControl w:val="0"/>
        <w:numPr>
          <w:ilvl w:val="0"/>
          <w:numId w:val="169"/>
        </w:numPr>
        <w:tabs>
          <w:tab w:val="left" w:pos="851"/>
        </w:tabs>
        <w:spacing w:before="0"/>
        <w:ind w:left="0" w:firstLine="567"/>
        <w:contextualSpacing/>
      </w:pPr>
      <w:r w:rsidRPr="00B15F25">
        <w:t>Частину другу статті 15 Закону України «Про споживчу кооперацію» (Відомості Верховної Ради України (ВВР) 1992, N 30, ст.414) викласти у наступній редакції:</w:t>
      </w:r>
    </w:p>
    <w:p w14:paraId="3512FC0F" w14:textId="77777777" w:rsidR="001421A1" w:rsidRPr="00B15F25" w:rsidRDefault="001421A1" w:rsidP="00B15F25">
      <w:pPr>
        <w:pStyle w:val="HTML"/>
        <w:widowControl w:val="0"/>
        <w:tabs>
          <w:tab w:val="left" w:pos="851"/>
        </w:tabs>
        <w:ind w:firstLine="426"/>
        <w:contextualSpacing/>
        <w:jc w:val="both"/>
        <w:rPr>
          <w:rFonts w:ascii="Times New Roman" w:hAnsi="Times New Roman" w:cs="Times New Roman"/>
          <w:sz w:val="28"/>
          <w:szCs w:val="28"/>
          <w:lang w:val="uk-UA"/>
        </w:rPr>
      </w:pPr>
      <w:r w:rsidRPr="00B15F25">
        <w:rPr>
          <w:rFonts w:ascii="Times New Roman" w:hAnsi="Times New Roman" w:cs="Times New Roman"/>
          <w:sz w:val="28"/>
          <w:szCs w:val="28"/>
          <w:lang w:val="uk-UA"/>
        </w:rPr>
        <w:t xml:space="preserve">«2. Перевірка фінансово-господарської діяльності споживчих </w:t>
      </w:r>
      <w:r w:rsidRPr="00B15F25">
        <w:rPr>
          <w:rFonts w:ascii="Times New Roman" w:hAnsi="Times New Roman" w:cs="Times New Roman"/>
          <w:sz w:val="28"/>
          <w:szCs w:val="28"/>
          <w:lang w:val="uk-UA"/>
        </w:rPr>
        <w:br/>
        <w:t>товариств, спілок та підпорядкованих їм підприємств здійснюється суб’єктом аудиторської діяльності, якщо інше не передбачено статутом товариства.</w:t>
      </w:r>
    </w:p>
    <w:p w14:paraId="345CA67D" w14:textId="77777777" w:rsidR="001421A1" w:rsidRPr="00B15F25" w:rsidRDefault="001421A1" w:rsidP="00B15F25">
      <w:pPr>
        <w:widowControl w:val="0"/>
        <w:tabs>
          <w:tab w:val="left" w:pos="851"/>
        </w:tabs>
        <w:ind w:firstLine="426"/>
        <w:contextualSpacing/>
        <w:jc w:val="both"/>
        <w:rPr>
          <w:sz w:val="28"/>
          <w:szCs w:val="28"/>
        </w:rPr>
      </w:pPr>
      <w:r w:rsidRPr="00B15F25">
        <w:rPr>
          <w:sz w:val="28"/>
          <w:szCs w:val="28"/>
        </w:rPr>
        <w:t>Виконавчий орган забезпечує суб’єкту аудиторської діяльності доступ до інформації в межах, передбачених статутом.».</w:t>
      </w:r>
    </w:p>
    <w:p w14:paraId="616BD77C" w14:textId="77777777" w:rsidR="001421A1" w:rsidRPr="00B15F25" w:rsidRDefault="001421A1" w:rsidP="00B15F25">
      <w:pPr>
        <w:widowControl w:val="0"/>
        <w:tabs>
          <w:tab w:val="left" w:pos="851"/>
        </w:tabs>
        <w:ind w:firstLine="567"/>
        <w:contextualSpacing/>
        <w:jc w:val="both"/>
        <w:rPr>
          <w:sz w:val="28"/>
          <w:szCs w:val="28"/>
        </w:rPr>
      </w:pPr>
    </w:p>
    <w:p w14:paraId="2AAE96D1" w14:textId="6B2415F6" w:rsidR="001421A1" w:rsidRPr="00B15F25" w:rsidRDefault="001421A1" w:rsidP="00B15F25">
      <w:pPr>
        <w:pStyle w:val="a7"/>
        <w:widowControl w:val="0"/>
        <w:numPr>
          <w:ilvl w:val="3"/>
          <w:numId w:val="90"/>
        </w:numPr>
        <w:tabs>
          <w:tab w:val="left" w:pos="851"/>
        </w:tabs>
        <w:ind w:left="0" w:firstLine="567"/>
        <w:jc w:val="both"/>
        <w:rPr>
          <w:sz w:val="28"/>
          <w:szCs w:val="28"/>
        </w:rPr>
      </w:pPr>
      <w:r w:rsidRPr="00B15F25">
        <w:rPr>
          <w:sz w:val="28"/>
          <w:szCs w:val="28"/>
        </w:rPr>
        <w:lastRenderedPageBreak/>
        <w:t>Кабінету Міністрів України у тримісячний строк з дня набрання чинності цим Законом забезпечити приведення Модельного статуту товариства з обмеженою відповідальністю у відповідність до вимог цього Закону.</w:t>
      </w:r>
    </w:p>
    <w:p w14:paraId="3643DD41" w14:textId="77777777" w:rsidR="001421A1" w:rsidRPr="00B15F25" w:rsidRDefault="001421A1" w:rsidP="00B15F25">
      <w:pPr>
        <w:widowControl w:val="0"/>
        <w:tabs>
          <w:tab w:val="left" w:pos="851"/>
        </w:tabs>
        <w:ind w:firstLine="567"/>
        <w:contextualSpacing/>
        <w:jc w:val="both"/>
        <w:rPr>
          <w:sz w:val="28"/>
          <w:szCs w:val="28"/>
        </w:rPr>
      </w:pPr>
    </w:p>
    <w:p w14:paraId="664F8C8C" w14:textId="0A5937DE" w:rsidR="00A66122" w:rsidRPr="00B15F25" w:rsidRDefault="00A66122" w:rsidP="00B15F25">
      <w:pPr>
        <w:ind w:firstLine="227"/>
        <w:contextualSpacing/>
        <w:jc w:val="both"/>
        <w:rPr>
          <w:bCs/>
          <w:sz w:val="28"/>
          <w:szCs w:val="28"/>
        </w:rPr>
      </w:pPr>
      <w:bookmarkStart w:id="277" w:name="n42"/>
      <w:bookmarkStart w:id="278" w:name="n57"/>
      <w:bookmarkStart w:id="279" w:name="n58"/>
      <w:bookmarkStart w:id="280" w:name="n349"/>
      <w:bookmarkStart w:id="281" w:name="n350"/>
      <w:bookmarkStart w:id="282" w:name="n105"/>
      <w:bookmarkStart w:id="283" w:name="n116"/>
      <w:bookmarkStart w:id="284" w:name="n131"/>
      <w:bookmarkStart w:id="285" w:name="n406"/>
      <w:bookmarkStart w:id="286" w:name="n805"/>
      <w:bookmarkStart w:id="287" w:name="n362"/>
      <w:bookmarkStart w:id="288" w:name="n363"/>
      <w:bookmarkStart w:id="289" w:name="n364"/>
      <w:bookmarkStart w:id="290" w:name="n365"/>
      <w:bookmarkStart w:id="291" w:name="n806"/>
      <w:bookmarkStart w:id="292" w:name="n366"/>
      <w:bookmarkStart w:id="293" w:name="n830"/>
      <w:bookmarkStart w:id="294" w:name="n367"/>
      <w:bookmarkStart w:id="295" w:name="n831"/>
      <w:bookmarkStart w:id="296" w:name="n368"/>
      <w:bookmarkStart w:id="297" w:name="n369"/>
      <w:bookmarkStart w:id="298" w:name="n373"/>
      <w:bookmarkStart w:id="299" w:name="n90"/>
      <w:bookmarkStart w:id="300" w:name="n91"/>
      <w:bookmarkStart w:id="301" w:name="n92"/>
      <w:bookmarkStart w:id="302" w:name="n93"/>
      <w:bookmarkStart w:id="303" w:name="n94"/>
      <w:bookmarkStart w:id="304" w:name="n95"/>
      <w:bookmarkStart w:id="305" w:name="n96"/>
      <w:bookmarkStart w:id="306" w:name="n97"/>
      <w:bookmarkStart w:id="307" w:name="n98"/>
      <w:bookmarkStart w:id="308" w:name="n99"/>
      <w:bookmarkStart w:id="309" w:name="n100"/>
      <w:bookmarkStart w:id="310" w:name="n101"/>
      <w:bookmarkStart w:id="311" w:name="n102"/>
      <w:bookmarkStart w:id="312" w:name="n103"/>
      <w:bookmarkStart w:id="313" w:name="n104"/>
      <w:bookmarkStart w:id="314" w:name="n106"/>
      <w:bookmarkStart w:id="315" w:name="n107"/>
      <w:bookmarkStart w:id="316" w:name="n108"/>
      <w:bookmarkStart w:id="317" w:name="n109"/>
      <w:bookmarkStart w:id="318" w:name="n110"/>
      <w:bookmarkStart w:id="319" w:name="n111"/>
      <w:bookmarkStart w:id="320" w:name="n112"/>
      <w:bookmarkStart w:id="321" w:name="n113"/>
      <w:bookmarkStart w:id="322" w:name="n114"/>
      <w:bookmarkStart w:id="323" w:name="n115"/>
      <w:bookmarkStart w:id="324" w:name="n117"/>
      <w:bookmarkStart w:id="325" w:name="n118"/>
      <w:bookmarkStart w:id="326" w:name="n119"/>
      <w:bookmarkStart w:id="327" w:name="n120"/>
      <w:bookmarkStart w:id="328" w:name="n121"/>
      <w:bookmarkStart w:id="329" w:name="n122"/>
      <w:bookmarkStart w:id="330" w:name="n123"/>
      <w:bookmarkStart w:id="331" w:name="n124"/>
      <w:bookmarkStart w:id="332" w:name="n125"/>
      <w:bookmarkStart w:id="333" w:name="n126"/>
      <w:bookmarkStart w:id="334" w:name="n127"/>
      <w:bookmarkStart w:id="335" w:name="n128"/>
      <w:bookmarkStart w:id="336" w:name="n129"/>
      <w:bookmarkStart w:id="337" w:name="n130"/>
      <w:bookmarkStart w:id="338" w:name="n135"/>
      <w:bookmarkStart w:id="339" w:name="n136"/>
      <w:bookmarkStart w:id="340" w:name="n137"/>
      <w:bookmarkStart w:id="341" w:name="n138"/>
      <w:bookmarkStart w:id="342" w:name="n139"/>
      <w:bookmarkStart w:id="343" w:name="n140"/>
      <w:bookmarkStart w:id="344" w:name="n141"/>
      <w:bookmarkStart w:id="345" w:name="n142"/>
      <w:bookmarkStart w:id="346" w:name="n143"/>
      <w:bookmarkStart w:id="347" w:name="n144"/>
      <w:bookmarkStart w:id="348" w:name="n145"/>
      <w:bookmarkStart w:id="349" w:name="n146"/>
      <w:bookmarkStart w:id="350" w:name="n147"/>
      <w:bookmarkStart w:id="351" w:name="n148"/>
      <w:bookmarkStart w:id="352" w:name="n149"/>
      <w:bookmarkStart w:id="353" w:name="n150"/>
      <w:bookmarkStart w:id="354" w:name="n151"/>
      <w:bookmarkStart w:id="355" w:name="n152"/>
      <w:bookmarkStart w:id="356" w:name="n153"/>
      <w:bookmarkStart w:id="357" w:name="n15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1E69EE50" w14:textId="77777777" w:rsidR="00D0652C" w:rsidRPr="00B15F25" w:rsidRDefault="00D0652C" w:rsidP="00B15F25">
      <w:pPr>
        <w:widowControl w:val="0"/>
        <w:ind w:firstLine="566"/>
        <w:contextualSpacing/>
        <w:jc w:val="both"/>
        <w:rPr>
          <w:rFonts w:eastAsia="Times New Roman"/>
          <w:b/>
          <w:sz w:val="28"/>
          <w:szCs w:val="28"/>
        </w:rPr>
      </w:pPr>
      <w:r w:rsidRPr="00B15F25">
        <w:rPr>
          <w:rFonts w:eastAsia="Times New Roman"/>
          <w:sz w:val="28"/>
          <w:szCs w:val="28"/>
        </w:rPr>
        <w:t xml:space="preserve">              </w:t>
      </w:r>
      <w:r w:rsidRPr="00B15F25">
        <w:rPr>
          <w:rFonts w:eastAsia="Times New Roman"/>
          <w:b/>
          <w:sz w:val="28"/>
          <w:szCs w:val="28"/>
        </w:rPr>
        <w:t xml:space="preserve">Голова </w:t>
      </w:r>
    </w:p>
    <w:p w14:paraId="60E837C5" w14:textId="1AB488F6" w:rsidR="00D0652C" w:rsidRPr="00E41BDF" w:rsidRDefault="00D0652C" w:rsidP="00B15F25">
      <w:pPr>
        <w:widowControl w:val="0"/>
        <w:ind w:firstLine="566"/>
        <w:contextualSpacing/>
        <w:jc w:val="both"/>
        <w:rPr>
          <w:rFonts w:eastAsia="Times New Roman"/>
          <w:b/>
          <w:sz w:val="28"/>
          <w:szCs w:val="28"/>
          <w:lang w:val="ru-RU"/>
        </w:rPr>
      </w:pPr>
      <w:r w:rsidRPr="00B15F25">
        <w:rPr>
          <w:rFonts w:eastAsia="Times New Roman"/>
          <w:b/>
          <w:sz w:val="28"/>
          <w:szCs w:val="28"/>
        </w:rPr>
        <w:t>Верховної Ради України</w:t>
      </w:r>
      <w:r w:rsidR="00E41BDF">
        <w:rPr>
          <w:rFonts w:eastAsia="Times New Roman"/>
          <w:b/>
          <w:sz w:val="28"/>
          <w:szCs w:val="28"/>
          <w:lang w:val="ru-RU"/>
        </w:rPr>
        <w:t xml:space="preserve">                                                           Д.О. Разумков</w:t>
      </w:r>
    </w:p>
    <w:p w14:paraId="76527FFD" w14:textId="77777777" w:rsidR="002663D8" w:rsidRPr="00B15F25" w:rsidRDefault="002663D8" w:rsidP="00B15F25">
      <w:pPr>
        <w:widowControl w:val="0"/>
        <w:contextualSpacing/>
        <w:rPr>
          <w:sz w:val="28"/>
          <w:szCs w:val="28"/>
        </w:rPr>
      </w:pPr>
    </w:p>
    <w:sectPr w:rsidR="002663D8" w:rsidRPr="00B15F25" w:rsidSect="00B15F25">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F32D8E" w14:textId="77777777" w:rsidR="00F569DF" w:rsidRDefault="00F569DF" w:rsidP="00C87D9B">
      <w:r>
        <w:separator/>
      </w:r>
    </w:p>
  </w:endnote>
  <w:endnote w:type="continuationSeparator" w:id="0">
    <w:p w14:paraId="0ECB52C4" w14:textId="77777777" w:rsidR="00F569DF" w:rsidRDefault="00F569DF" w:rsidP="00C87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l‚r –_’©"/>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altName w:val="Calibri"/>
    <w:charset w:val="CC"/>
    <w:family w:val="swiss"/>
    <w:pitch w:val="variable"/>
    <w:sig w:usb0="E10022FF" w:usb1="C000E47F" w:usb2="00000029" w:usb3="00000000" w:csb0="000001DF" w:csb1="00000000"/>
  </w:font>
  <w:font w:name="Antiqua">
    <w:altName w:val="Century Gothic"/>
    <w:charset w:val="CC"/>
    <w:family w:val="swiss"/>
    <w:pitch w:val="variable"/>
    <w:sig w:usb0="00000203" w:usb1="00000000" w:usb2="00000000" w:usb3="00000000" w:csb0="00000005" w:csb1="00000000"/>
  </w:font>
  <w:font w:name="Courier New">
    <w:altName w:val="Courier"/>
    <w:panose1 w:val="02070309020205020404"/>
    <w:charset w:val="00"/>
    <w:family w:val="roma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730656"/>
      <w:docPartObj>
        <w:docPartGallery w:val="Page Numbers (Bottom of Page)"/>
        <w:docPartUnique/>
      </w:docPartObj>
    </w:sdtPr>
    <w:sdtEndPr/>
    <w:sdtContent>
      <w:p w14:paraId="61E6FB84" w14:textId="4E94389C" w:rsidR="00687BC8" w:rsidRDefault="00687BC8">
        <w:pPr>
          <w:pStyle w:val="ad"/>
          <w:jc w:val="right"/>
        </w:pPr>
        <w:r>
          <w:fldChar w:fldCharType="begin"/>
        </w:r>
        <w:r>
          <w:instrText>PAGE   \* MERGEFORMAT</w:instrText>
        </w:r>
        <w:r>
          <w:fldChar w:fldCharType="separate"/>
        </w:r>
        <w:r w:rsidR="008E569B">
          <w:rPr>
            <w:noProof/>
          </w:rPr>
          <w:t>167</w:t>
        </w:r>
        <w:r>
          <w:fldChar w:fldCharType="end"/>
        </w:r>
      </w:p>
    </w:sdtContent>
  </w:sdt>
  <w:p w14:paraId="754BD19D" w14:textId="77777777" w:rsidR="00687BC8" w:rsidRDefault="00687BC8">
    <w:pPr>
      <w:pStyle w:val="ad"/>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C2A05" w14:textId="77777777" w:rsidR="00F569DF" w:rsidRDefault="00F569DF" w:rsidP="00C87D9B">
      <w:r>
        <w:separator/>
      </w:r>
    </w:p>
  </w:footnote>
  <w:footnote w:type="continuationSeparator" w:id="0">
    <w:p w14:paraId="2D729D39" w14:textId="77777777" w:rsidR="00F569DF" w:rsidRDefault="00F569DF" w:rsidP="00C87D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35ADC"/>
    <w:multiLevelType w:val="hybridMultilevel"/>
    <w:tmpl w:val="A5EA7BAA"/>
    <w:lvl w:ilvl="0" w:tplc="8FC4FF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01A121B3"/>
    <w:multiLevelType w:val="hybridMultilevel"/>
    <w:tmpl w:val="85EE8828"/>
    <w:lvl w:ilvl="0" w:tplc="811EE64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03EA5F59"/>
    <w:multiLevelType w:val="hybridMultilevel"/>
    <w:tmpl w:val="546AF57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4EE4EAB"/>
    <w:multiLevelType w:val="hybridMultilevel"/>
    <w:tmpl w:val="5BDA430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nsid w:val="053C79A4"/>
    <w:multiLevelType w:val="hybridMultilevel"/>
    <w:tmpl w:val="DCC072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53F6E61"/>
    <w:multiLevelType w:val="hybridMultilevel"/>
    <w:tmpl w:val="CF604B0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058A364E"/>
    <w:multiLevelType w:val="hybridMultilevel"/>
    <w:tmpl w:val="199E16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5E0077A"/>
    <w:multiLevelType w:val="hybridMultilevel"/>
    <w:tmpl w:val="F9E0D3B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6EF1EC6"/>
    <w:multiLevelType w:val="hybridMultilevel"/>
    <w:tmpl w:val="AF2001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nsid w:val="076318F0"/>
    <w:multiLevelType w:val="hybridMultilevel"/>
    <w:tmpl w:val="CC44DF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08D80823"/>
    <w:multiLevelType w:val="hybridMultilevel"/>
    <w:tmpl w:val="AEB86E4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0AB04498"/>
    <w:multiLevelType w:val="hybridMultilevel"/>
    <w:tmpl w:val="44C6B00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nsid w:val="0ADB290B"/>
    <w:multiLevelType w:val="hybridMultilevel"/>
    <w:tmpl w:val="AC3AB108"/>
    <w:lvl w:ilvl="0" w:tplc="0422000F">
      <w:start w:val="1"/>
      <w:numFmt w:val="decimal"/>
      <w:lvlText w:val="%1."/>
      <w:lvlJc w:val="left"/>
      <w:pPr>
        <w:ind w:left="786"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
    <w:nsid w:val="0BAE523A"/>
    <w:multiLevelType w:val="hybridMultilevel"/>
    <w:tmpl w:val="B1CC86F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0BC07CD6"/>
    <w:multiLevelType w:val="hybridMultilevel"/>
    <w:tmpl w:val="E27EB81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0BDA68EC"/>
    <w:multiLevelType w:val="hybridMultilevel"/>
    <w:tmpl w:val="C382FA92"/>
    <w:lvl w:ilvl="0" w:tplc="04220011">
      <w:start w:val="1"/>
      <w:numFmt w:val="decimal"/>
      <w:lvlText w:val="%1)"/>
      <w:lvlJc w:val="left"/>
      <w:pPr>
        <w:ind w:left="1211"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0C710A27"/>
    <w:multiLevelType w:val="hybridMultilevel"/>
    <w:tmpl w:val="A82C3204"/>
    <w:lvl w:ilvl="0" w:tplc="16424C42">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0C7A6920"/>
    <w:multiLevelType w:val="hybridMultilevel"/>
    <w:tmpl w:val="9B9A0A1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8">
    <w:nsid w:val="0C8B753E"/>
    <w:multiLevelType w:val="hybridMultilevel"/>
    <w:tmpl w:val="587ABF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0CC74FE4"/>
    <w:multiLevelType w:val="hybridMultilevel"/>
    <w:tmpl w:val="4F3AE64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0E087F43"/>
    <w:multiLevelType w:val="hybridMultilevel"/>
    <w:tmpl w:val="F77E4D3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0E160E60"/>
    <w:multiLevelType w:val="hybridMultilevel"/>
    <w:tmpl w:val="7F6EFF44"/>
    <w:lvl w:ilvl="0" w:tplc="F068876E">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0EAF03A0"/>
    <w:multiLevelType w:val="hybridMultilevel"/>
    <w:tmpl w:val="074E93E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0F642A79"/>
    <w:multiLevelType w:val="hybridMultilevel"/>
    <w:tmpl w:val="1FF8E23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0FE74B04"/>
    <w:multiLevelType w:val="hybridMultilevel"/>
    <w:tmpl w:val="DA0C925A"/>
    <w:lvl w:ilvl="0" w:tplc="0422000F">
      <w:start w:val="1"/>
      <w:numFmt w:val="decimal"/>
      <w:lvlText w:val="%1."/>
      <w:lvlJc w:val="left"/>
      <w:pPr>
        <w:ind w:left="720" w:hanging="360"/>
      </w:pPr>
    </w:lvl>
    <w:lvl w:ilvl="1" w:tplc="FD2ACC74">
      <w:start w:val="1"/>
      <w:numFmt w:val="decimal"/>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10431BEE"/>
    <w:multiLevelType w:val="hybridMultilevel"/>
    <w:tmpl w:val="67885560"/>
    <w:lvl w:ilvl="0" w:tplc="AF6EBA48">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10623B5E"/>
    <w:multiLevelType w:val="hybridMultilevel"/>
    <w:tmpl w:val="9EEE8BA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112A353B"/>
    <w:multiLevelType w:val="hybridMultilevel"/>
    <w:tmpl w:val="AD5E840E"/>
    <w:lvl w:ilvl="0" w:tplc="04220011">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28">
    <w:nsid w:val="112E437B"/>
    <w:multiLevelType w:val="hybridMultilevel"/>
    <w:tmpl w:val="0C28C3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9">
    <w:nsid w:val="114A024F"/>
    <w:multiLevelType w:val="hybridMultilevel"/>
    <w:tmpl w:val="A50C2E5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nsid w:val="11760CAD"/>
    <w:multiLevelType w:val="hybridMultilevel"/>
    <w:tmpl w:val="E27441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117C075C"/>
    <w:multiLevelType w:val="hybridMultilevel"/>
    <w:tmpl w:val="11926EC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2">
    <w:nsid w:val="12EA51B3"/>
    <w:multiLevelType w:val="hybridMultilevel"/>
    <w:tmpl w:val="F53A6D8C"/>
    <w:lvl w:ilvl="0" w:tplc="0422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13765016"/>
    <w:multiLevelType w:val="hybridMultilevel"/>
    <w:tmpl w:val="2CE6E80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14122C12"/>
    <w:multiLevelType w:val="hybridMultilevel"/>
    <w:tmpl w:val="CC96569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145C3B45"/>
    <w:multiLevelType w:val="hybridMultilevel"/>
    <w:tmpl w:val="2C3C402A"/>
    <w:lvl w:ilvl="0" w:tplc="725A8AE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nsid w:val="14A357EE"/>
    <w:multiLevelType w:val="hybridMultilevel"/>
    <w:tmpl w:val="1C54312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7">
    <w:nsid w:val="14D449B6"/>
    <w:multiLevelType w:val="hybridMultilevel"/>
    <w:tmpl w:val="1EBA3C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4DC5DD7"/>
    <w:multiLevelType w:val="hybridMultilevel"/>
    <w:tmpl w:val="810C39B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151506B4"/>
    <w:multiLevelType w:val="hybridMultilevel"/>
    <w:tmpl w:val="CED68B9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0">
    <w:nsid w:val="15673F9E"/>
    <w:multiLevelType w:val="hybridMultilevel"/>
    <w:tmpl w:val="C2C6BC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16707C32"/>
    <w:multiLevelType w:val="hybridMultilevel"/>
    <w:tmpl w:val="BA0AC90E"/>
    <w:lvl w:ilvl="0" w:tplc="0422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17781BAB"/>
    <w:multiLevelType w:val="hybridMultilevel"/>
    <w:tmpl w:val="366E90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18257E3D"/>
    <w:multiLevelType w:val="hybridMultilevel"/>
    <w:tmpl w:val="9AFC344A"/>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4">
    <w:nsid w:val="184705B0"/>
    <w:multiLevelType w:val="hybridMultilevel"/>
    <w:tmpl w:val="0A8E2D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19126D40"/>
    <w:multiLevelType w:val="hybridMultilevel"/>
    <w:tmpl w:val="E5AC77D6"/>
    <w:lvl w:ilvl="0" w:tplc="0422000F">
      <w:start w:val="1"/>
      <w:numFmt w:val="decimal"/>
      <w:lvlText w:val="%1."/>
      <w:lvlJc w:val="left"/>
      <w:pPr>
        <w:ind w:left="1030" w:hanging="360"/>
      </w:pPr>
    </w:lvl>
    <w:lvl w:ilvl="1" w:tplc="04220019" w:tentative="1">
      <w:start w:val="1"/>
      <w:numFmt w:val="lowerLetter"/>
      <w:lvlText w:val="%2."/>
      <w:lvlJc w:val="left"/>
      <w:pPr>
        <w:ind w:left="1750" w:hanging="360"/>
      </w:pPr>
    </w:lvl>
    <w:lvl w:ilvl="2" w:tplc="0422001B" w:tentative="1">
      <w:start w:val="1"/>
      <w:numFmt w:val="lowerRoman"/>
      <w:lvlText w:val="%3."/>
      <w:lvlJc w:val="right"/>
      <w:pPr>
        <w:ind w:left="2470" w:hanging="180"/>
      </w:pPr>
    </w:lvl>
    <w:lvl w:ilvl="3" w:tplc="0422000F">
      <w:start w:val="1"/>
      <w:numFmt w:val="decimal"/>
      <w:lvlText w:val="%4."/>
      <w:lvlJc w:val="left"/>
      <w:pPr>
        <w:ind w:left="3190" w:hanging="360"/>
      </w:pPr>
    </w:lvl>
    <w:lvl w:ilvl="4" w:tplc="04220019" w:tentative="1">
      <w:start w:val="1"/>
      <w:numFmt w:val="lowerLetter"/>
      <w:lvlText w:val="%5."/>
      <w:lvlJc w:val="left"/>
      <w:pPr>
        <w:ind w:left="3910" w:hanging="360"/>
      </w:pPr>
    </w:lvl>
    <w:lvl w:ilvl="5" w:tplc="0422001B" w:tentative="1">
      <w:start w:val="1"/>
      <w:numFmt w:val="lowerRoman"/>
      <w:lvlText w:val="%6."/>
      <w:lvlJc w:val="right"/>
      <w:pPr>
        <w:ind w:left="4630" w:hanging="180"/>
      </w:pPr>
    </w:lvl>
    <w:lvl w:ilvl="6" w:tplc="0422000F" w:tentative="1">
      <w:start w:val="1"/>
      <w:numFmt w:val="decimal"/>
      <w:lvlText w:val="%7."/>
      <w:lvlJc w:val="left"/>
      <w:pPr>
        <w:ind w:left="5350" w:hanging="360"/>
      </w:pPr>
    </w:lvl>
    <w:lvl w:ilvl="7" w:tplc="04220019" w:tentative="1">
      <w:start w:val="1"/>
      <w:numFmt w:val="lowerLetter"/>
      <w:lvlText w:val="%8."/>
      <w:lvlJc w:val="left"/>
      <w:pPr>
        <w:ind w:left="6070" w:hanging="360"/>
      </w:pPr>
    </w:lvl>
    <w:lvl w:ilvl="8" w:tplc="0422001B" w:tentative="1">
      <w:start w:val="1"/>
      <w:numFmt w:val="lowerRoman"/>
      <w:lvlText w:val="%9."/>
      <w:lvlJc w:val="right"/>
      <w:pPr>
        <w:ind w:left="6790" w:hanging="180"/>
      </w:pPr>
    </w:lvl>
  </w:abstractNum>
  <w:abstractNum w:abstractNumId="46">
    <w:nsid w:val="195160F6"/>
    <w:multiLevelType w:val="hybridMultilevel"/>
    <w:tmpl w:val="0E0E9F1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19F20EED"/>
    <w:multiLevelType w:val="hybridMultilevel"/>
    <w:tmpl w:val="67CEDB62"/>
    <w:lvl w:ilvl="0" w:tplc="FCF4B45E">
      <w:start w:val="1"/>
      <w:numFmt w:val="decimal"/>
      <w:lvlText w:val="%1)"/>
      <w:lvlJc w:val="left"/>
      <w:pPr>
        <w:ind w:left="1287" w:hanging="360"/>
      </w:pPr>
      <w:rPr>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8">
    <w:nsid w:val="1A9466F1"/>
    <w:multiLevelType w:val="hybridMultilevel"/>
    <w:tmpl w:val="0AE44F8E"/>
    <w:lvl w:ilvl="0" w:tplc="FE2223E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9">
    <w:nsid w:val="1BDE4A7A"/>
    <w:multiLevelType w:val="hybridMultilevel"/>
    <w:tmpl w:val="487E632E"/>
    <w:lvl w:ilvl="0" w:tplc="3C60BBDA">
      <w:start w:val="1"/>
      <w:numFmt w:val="decimal"/>
      <w:lvlText w:val="%1."/>
      <w:lvlJc w:val="left"/>
      <w:pPr>
        <w:ind w:left="1287" w:hanging="360"/>
      </w:pPr>
      <w:rPr>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0">
    <w:nsid w:val="1C6B7588"/>
    <w:multiLevelType w:val="hybridMultilevel"/>
    <w:tmpl w:val="B49C7B0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1CEF25BD"/>
    <w:multiLevelType w:val="hybridMultilevel"/>
    <w:tmpl w:val="17CEB4C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nsid w:val="1D05746A"/>
    <w:multiLevelType w:val="hybridMultilevel"/>
    <w:tmpl w:val="87E25192"/>
    <w:lvl w:ilvl="0" w:tplc="E8CC7C3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3">
    <w:nsid w:val="1E7A739E"/>
    <w:multiLevelType w:val="hybridMultilevel"/>
    <w:tmpl w:val="93325372"/>
    <w:lvl w:ilvl="0" w:tplc="04220011">
      <w:start w:val="1"/>
      <w:numFmt w:val="decimal"/>
      <w:lvlText w:val="%1)"/>
      <w:lvlJc w:val="left"/>
      <w:pPr>
        <w:ind w:left="1030" w:hanging="360"/>
      </w:pPr>
    </w:lvl>
    <w:lvl w:ilvl="1" w:tplc="04220019" w:tentative="1">
      <w:start w:val="1"/>
      <w:numFmt w:val="lowerLetter"/>
      <w:lvlText w:val="%2."/>
      <w:lvlJc w:val="left"/>
      <w:pPr>
        <w:ind w:left="1750" w:hanging="360"/>
      </w:pPr>
    </w:lvl>
    <w:lvl w:ilvl="2" w:tplc="0422001B" w:tentative="1">
      <w:start w:val="1"/>
      <w:numFmt w:val="lowerRoman"/>
      <w:lvlText w:val="%3."/>
      <w:lvlJc w:val="right"/>
      <w:pPr>
        <w:ind w:left="2470" w:hanging="180"/>
      </w:pPr>
    </w:lvl>
    <w:lvl w:ilvl="3" w:tplc="0422000F" w:tentative="1">
      <w:start w:val="1"/>
      <w:numFmt w:val="decimal"/>
      <w:lvlText w:val="%4."/>
      <w:lvlJc w:val="left"/>
      <w:pPr>
        <w:ind w:left="3190" w:hanging="360"/>
      </w:pPr>
    </w:lvl>
    <w:lvl w:ilvl="4" w:tplc="04220019" w:tentative="1">
      <w:start w:val="1"/>
      <w:numFmt w:val="lowerLetter"/>
      <w:lvlText w:val="%5."/>
      <w:lvlJc w:val="left"/>
      <w:pPr>
        <w:ind w:left="3910" w:hanging="360"/>
      </w:pPr>
    </w:lvl>
    <w:lvl w:ilvl="5" w:tplc="0422001B" w:tentative="1">
      <w:start w:val="1"/>
      <w:numFmt w:val="lowerRoman"/>
      <w:lvlText w:val="%6."/>
      <w:lvlJc w:val="right"/>
      <w:pPr>
        <w:ind w:left="4630" w:hanging="180"/>
      </w:pPr>
    </w:lvl>
    <w:lvl w:ilvl="6" w:tplc="0422000F" w:tentative="1">
      <w:start w:val="1"/>
      <w:numFmt w:val="decimal"/>
      <w:lvlText w:val="%7."/>
      <w:lvlJc w:val="left"/>
      <w:pPr>
        <w:ind w:left="5350" w:hanging="360"/>
      </w:pPr>
    </w:lvl>
    <w:lvl w:ilvl="7" w:tplc="04220019" w:tentative="1">
      <w:start w:val="1"/>
      <w:numFmt w:val="lowerLetter"/>
      <w:lvlText w:val="%8."/>
      <w:lvlJc w:val="left"/>
      <w:pPr>
        <w:ind w:left="6070" w:hanging="360"/>
      </w:pPr>
    </w:lvl>
    <w:lvl w:ilvl="8" w:tplc="0422001B" w:tentative="1">
      <w:start w:val="1"/>
      <w:numFmt w:val="lowerRoman"/>
      <w:lvlText w:val="%9."/>
      <w:lvlJc w:val="right"/>
      <w:pPr>
        <w:ind w:left="6790" w:hanging="180"/>
      </w:pPr>
    </w:lvl>
  </w:abstractNum>
  <w:abstractNum w:abstractNumId="54">
    <w:nsid w:val="1E99799F"/>
    <w:multiLevelType w:val="hybridMultilevel"/>
    <w:tmpl w:val="01B6F878"/>
    <w:lvl w:ilvl="0" w:tplc="F574040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5">
    <w:nsid w:val="1ECC31B5"/>
    <w:multiLevelType w:val="hybridMultilevel"/>
    <w:tmpl w:val="56E853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nsid w:val="23523C43"/>
    <w:multiLevelType w:val="hybridMultilevel"/>
    <w:tmpl w:val="18609306"/>
    <w:lvl w:ilvl="0" w:tplc="20861228">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3C44FEA"/>
    <w:multiLevelType w:val="hybridMultilevel"/>
    <w:tmpl w:val="49140742"/>
    <w:lvl w:ilvl="0" w:tplc="BDDC576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8">
    <w:nsid w:val="23EA71C1"/>
    <w:multiLevelType w:val="hybridMultilevel"/>
    <w:tmpl w:val="35706BEC"/>
    <w:lvl w:ilvl="0" w:tplc="8514E406">
      <w:start w:val="1"/>
      <w:numFmt w:val="decimal"/>
      <w:lvlText w:val="%1)"/>
      <w:lvlJc w:val="left"/>
      <w:pPr>
        <w:ind w:left="1134" w:hanging="42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59">
    <w:nsid w:val="242965FC"/>
    <w:multiLevelType w:val="hybridMultilevel"/>
    <w:tmpl w:val="165C29B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0">
    <w:nsid w:val="243C38F9"/>
    <w:multiLevelType w:val="hybridMultilevel"/>
    <w:tmpl w:val="DE9215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24615503"/>
    <w:multiLevelType w:val="hybridMultilevel"/>
    <w:tmpl w:val="AED46B9E"/>
    <w:lvl w:ilvl="0" w:tplc="FD2663DA">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nsid w:val="26460962"/>
    <w:multiLevelType w:val="hybridMultilevel"/>
    <w:tmpl w:val="56209E9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26EF5D7D"/>
    <w:multiLevelType w:val="hybridMultilevel"/>
    <w:tmpl w:val="BA2488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nsid w:val="27231385"/>
    <w:multiLevelType w:val="hybridMultilevel"/>
    <w:tmpl w:val="16B21F4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278C4E18"/>
    <w:multiLevelType w:val="hybridMultilevel"/>
    <w:tmpl w:val="8D6AB9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27FD55EF"/>
    <w:multiLevelType w:val="hybridMultilevel"/>
    <w:tmpl w:val="FE56EB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294E5BFE"/>
    <w:multiLevelType w:val="hybridMultilevel"/>
    <w:tmpl w:val="B57E4B7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nsid w:val="2953041E"/>
    <w:multiLevelType w:val="hybridMultilevel"/>
    <w:tmpl w:val="BA8C35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nsid w:val="29A96E07"/>
    <w:multiLevelType w:val="hybridMultilevel"/>
    <w:tmpl w:val="BD5E57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nsid w:val="29DA5BDE"/>
    <w:multiLevelType w:val="hybridMultilevel"/>
    <w:tmpl w:val="55F8A66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nsid w:val="2B11688E"/>
    <w:multiLevelType w:val="hybridMultilevel"/>
    <w:tmpl w:val="A0AC68E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2">
    <w:nsid w:val="2B37118A"/>
    <w:multiLevelType w:val="hybridMultilevel"/>
    <w:tmpl w:val="B2B4377A"/>
    <w:lvl w:ilvl="0" w:tplc="3DFE8F4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3">
    <w:nsid w:val="2D473B73"/>
    <w:multiLevelType w:val="hybridMultilevel"/>
    <w:tmpl w:val="FB56AA6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4">
    <w:nsid w:val="2D8920AD"/>
    <w:multiLevelType w:val="hybridMultilevel"/>
    <w:tmpl w:val="8FCC272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2E0D6D09"/>
    <w:multiLevelType w:val="hybridMultilevel"/>
    <w:tmpl w:val="5D7A7CE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23BADEEC">
      <w:start w:val="1"/>
      <w:numFmt w:val="decimal"/>
      <w:lvlText w:val="%4."/>
      <w:lvlJc w:val="left"/>
      <w:pPr>
        <w:ind w:left="2880" w:hanging="360"/>
      </w:pPr>
      <w:rPr>
        <w:sz w:val="28"/>
        <w:szCs w:val="28"/>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nsid w:val="2E4120D9"/>
    <w:multiLevelType w:val="hybridMultilevel"/>
    <w:tmpl w:val="9F1693B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nsid w:val="2E785D2D"/>
    <w:multiLevelType w:val="hybridMultilevel"/>
    <w:tmpl w:val="C7B6278C"/>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8">
    <w:nsid w:val="2E983106"/>
    <w:multiLevelType w:val="hybridMultilevel"/>
    <w:tmpl w:val="DA0238D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9">
    <w:nsid w:val="2EA7006F"/>
    <w:multiLevelType w:val="hybridMultilevel"/>
    <w:tmpl w:val="8348C826"/>
    <w:lvl w:ilvl="0" w:tplc="0422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0">
    <w:nsid w:val="2F7C533F"/>
    <w:multiLevelType w:val="hybridMultilevel"/>
    <w:tmpl w:val="B8A4E3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nsid w:val="2F7D7E8E"/>
    <w:multiLevelType w:val="hybridMultilevel"/>
    <w:tmpl w:val="85DA9446"/>
    <w:lvl w:ilvl="0" w:tplc="0422000F">
      <w:start w:val="1"/>
      <w:numFmt w:val="decimal"/>
      <w:lvlText w:val="%1."/>
      <w:lvlJc w:val="left"/>
      <w:pPr>
        <w:ind w:left="720" w:hanging="360"/>
      </w:pPr>
    </w:lvl>
    <w:lvl w:ilvl="1" w:tplc="BEFAF02A">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nsid w:val="2FF7660E"/>
    <w:multiLevelType w:val="hybridMultilevel"/>
    <w:tmpl w:val="0CCE8F6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nsid w:val="306129A5"/>
    <w:multiLevelType w:val="hybridMultilevel"/>
    <w:tmpl w:val="B5DA149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4">
    <w:nsid w:val="30975F45"/>
    <w:multiLevelType w:val="hybridMultilevel"/>
    <w:tmpl w:val="EF948CFA"/>
    <w:lvl w:ilvl="0" w:tplc="0422000F">
      <w:start w:val="1"/>
      <w:numFmt w:val="decimal"/>
      <w:lvlText w:val="%1."/>
      <w:lvlJc w:val="left"/>
      <w:pPr>
        <w:ind w:left="778" w:hanging="360"/>
      </w:pPr>
    </w:lvl>
    <w:lvl w:ilvl="1" w:tplc="04220019" w:tentative="1">
      <w:start w:val="1"/>
      <w:numFmt w:val="lowerLetter"/>
      <w:lvlText w:val="%2."/>
      <w:lvlJc w:val="left"/>
      <w:pPr>
        <w:ind w:left="1498" w:hanging="360"/>
      </w:pPr>
    </w:lvl>
    <w:lvl w:ilvl="2" w:tplc="0422001B" w:tentative="1">
      <w:start w:val="1"/>
      <w:numFmt w:val="lowerRoman"/>
      <w:lvlText w:val="%3."/>
      <w:lvlJc w:val="right"/>
      <w:pPr>
        <w:ind w:left="2218" w:hanging="180"/>
      </w:pPr>
    </w:lvl>
    <w:lvl w:ilvl="3" w:tplc="0422000F" w:tentative="1">
      <w:start w:val="1"/>
      <w:numFmt w:val="decimal"/>
      <w:lvlText w:val="%4."/>
      <w:lvlJc w:val="left"/>
      <w:pPr>
        <w:ind w:left="2938" w:hanging="360"/>
      </w:pPr>
    </w:lvl>
    <w:lvl w:ilvl="4" w:tplc="04220019" w:tentative="1">
      <w:start w:val="1"/>
      <w:numFmt w:val="lowerLetter"/>
      <w:lvlText w:val="%5."/>
      <w:lvlJc w:val="left"/>
      <w:pPr>
        <w:ind w:left="3658" w:hanging="360"/>
      </w:pPr>
    </w:lvl>
    <w:lvl w:ilvl="5" w:tplc="0422001B" w:tentative="1">
      <w:start w:val="1"/>
      <w:numFmt w:val="lowerRoman"/>
      <w:lvlText w:val="%6."/>
      <w:lvlJc w:val="right"/>
      <w:pPr>
        <w:ind w:left="4378" w:hanging="180"/>
      </w:pPr>
    </w:lvl>
    <w:lvl w:ilvl="6" w:tplc="0422000F" w:tentative="1">
      <w:start w:val="1"/>
      <w:numFmt w:val="decimal"/>
      <w:lvlText w:val="%7."/>
      <w:lvlJc w:val="left"/>
      <w:pPr>
        <w:ind w:left="5098" w:hanging="360"/>
      </w:pPr>
    </w:lvl>
    <w:lvl w:ilvl="7" w:tplc="04220019" w:tentative="1">
      <w:start w:val="1"/>
      <w:numFmt w:val="lowerLetter"/>
      <w:lvlText w:val="%8."/>
      <w:lvlJc w:val="left"/>
      <w:pPr>
        <w:ind w:left="5818" w:hanging="360"/>
      </w:pPr>
    </w:lvl>
    <w:lvl w:ilvl="8" w:tplc="0422001B" w:tentative="1">
      <w:start w:val="1"/>
      <w:numFmt w:val="lowerRoman"/>
      <w:lvlText w:val="%9."/>
      <w:lvlJc w:val="right"/>
      <w:pPr>
        <w:ind w:left="6538" w:hanging="180"/>
      </w:pPr>
    </w:lvl>
  </w:abstractNum>
  <w:abstractNum w:abstractNumId="85">
    <w:nsid w:val="30B37CAB"/>
    <w:multiLevelType w:val="hybridMultilevel"/>
    <w:tmpl w:val="14DE01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5376593A">
      <w:start w:val="1"/>
      <w:numFmt w:val="decimal"/>
      <w:lvlText w:val="%4."/>
      <w:lvlJc w:val="left"/>
      <w:pPr>
        <w:ind w:left="2880" w:hanging="360"/>
      </w:pPr>
      <w:rPr>
        <w:color w:val="auto"/>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nsid w:val="30B723CA"/>
    <w:multiLevelType w:val="hybridMultilevel"/>
    <w:tmpl w:val="FF400592"/>
    <w:lvl w:ilvl="0" w:tplc="B18A670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7">
    <w:nsid w:val="30D6456C"/>
    <w:multiLevelType w:val="hybridMultilevel"/>
    <w:tmpl w:val="23B899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nsid w:val="31541FBD"/>
    <w:multiLevelType w:val="hybridMultilevel"/>
    <w:tmpl w:val="7C401F9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nsid w:val="323308CC"/>
    <w:multiLevelType w:val="hybridMultilevel"/>
    <w:tmpl w:val="204A1104"/>
    <w:lvl w:ilvl="0" w:tplc="0422000F">
      <w:start w:val="1"/>
      <w:numFmt w:val="decimal"/>
      <w:lvlText w:val="%1."/>
      <w:lvlJc w:val="left"/>
      <w:pPr>
        <w:ind w:left="720" w:hanging="360"/>
      </w:pPr>
    </w:lvl>
    <w:lvl w:ilvl="1" w:tplc="20861228">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nsid w:val="32603DA1"/>
    <w:multiLevelType w:val="hybridMultilevel"/>
    <w:tmpl w:val="22B4AD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nsid w:val="343A439B"/>
    <w:multiLevelType w:val="hybridMultilevel"/>
    <w:tmpl w:val="DD769698"/>
    <w:lvl w:ilvl="0" w:tplc="0422000F">
      <w:start w:val="1"/>
      <w:numFmt w:val="decimal"/>
      <w:lvlText w:val="%1."/>
      <w:lvlJc w:val="left"/>
      <w:pPr>
        <w:ind w:left="1030" w:hanging="360"/>
      </w:pPr>
    </w:lvl>
    <w:lvl w:ilvl="1" w:tplc="04220019" w:tentative="1">
      <w:start w:val="1"/>
      <w:numFmt w:val="lowerLetter"/>
      <w:lvlText w:val="%2."/>
      <w:lvlJc w:val="left"/>
      <w:pPr>
        <w:ind w:left="1750" w:hanging="360"/>
      </w:pPr>
    </w:lvl>
    <w:lvl w:ilvl="2" w:tplc="0422001B" w:tentative="1">
      <w:start w:val="1"/>
      <w:numFmt w:val="lowerRoman"/>
      <w:lvlText w:val="%3."/>
      <w:lvlJc w:val="right"/>
      <w:pPr>
        <w:ind w:left="2470" w:hanging="180"/>
      </w:pPr>
    </w:lvl>
    <w:lvl w:ilvl="3" w:tplc="0422000F">
      <w:start w:val="1"/>
      <w:numFmt w:val="decimal"/>
      <w:lvlText w:val="%4."/>
      <w:lvlJc w:val="left"/>
      <w:pPr>
        <w:ind w:left="3190" w:hanging="360"/>
      </w:pPr>
    </w:lvl>
    <w:lvl w:ilvl="4" w:tplc="04220019" w:tentative="1">
      <w:start w:val="1"/>
      <w:numFmt w:val="lowerLetter"/>
      <w:lvlText w:val="%5."/>
      <w:lvlJc w:val="left"/>
      <w:pPr>
        <w:ind w:left="3910" w:hanging="360"/>
      </w:pPr>
    </w:lvl>
    <w:lvl w:ilvl="5" w:tplc="0422001B" w:tentative="1">
      <w:start w:val="1"/>
      <w:numFmt w:val="lowerRoman"/>
      <w:lvlText w:val="%6."/>
      <w:lvlJc w:val="right"/>
      <w:pPr>
        <w:ind w:left="4630" w:hanging="180"/>
      </w:pPr>
    </w:lvl>
    <w:lvl w:ilvl="6" w:tplc="0422000F" w:tentative="1">
      <w:start w:val="1"/>
      <w:numFmt w:val="decimal"/>
      <w:lvlText w:val="%7."/>
      <w:lvlJc w:val="left"/>
      <w:pPr>
        <w:ind w:left="5350" w:hanging="360"/>
      </w:pPr>
    </w:lvl>
    <w:lvl w:ilvl="7" w:tplc="04220019" w:tentative="1">
      <w:start w:val="1"/>
      <w:numFmt w:val="lowerLetter"/>
      <w:lvlText w:val="%8."/>
      <w:lvlJc w:val="left"/>
      <w:pPr>
        <w:ind w:left="6070" w:hanging="360"/>
      </w:pPr>
    </w:lvl>
    <w:lvl w:ilvl="8" w:tplc="0422001B" w:tentative="1">
      <w:start w:val="1"/>
      <w:numFmt w:val="lowerRoman"/>
      <w:lvlText w:val="%9."/>
      <w:lvlJc w:val="right"/>
      <w:pPr>
        <w:ind w:left="6790" w:hanging="180"/>
      </w:pPr>
    </w:lvl>
  </w:abstractNum>
  <w:abstractNum w:abstractNumId="92">
    <w:nsid w:val="347073FD"/>
    <w:multiLevelType w:val="hybridMultilevel"/>
    <w:tmpl w:val="0B0E66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3">
    <w:nsid w:val="34D22347"/>
    <w:multiLevelType w:val="hybridMultilevel"/>
    <w:tmpl w:val="106C5EDA"/>
    <w:lvl w:ilvl="0" w:tplc="0422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35513595"/>
    <w:multiLevelType w:val="hybridMultilevel"/>
    <w:tmpl w:val="15A00B1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nsid w:val="36023B91"/>
    <w:multiLevelType w:val="hybridMultilevel"/>
    <w:tmpl w:val="772E81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6">
    <w:nsid w:val="36E40DEA"/>
    <w:multiLevelType w:val="hybridMultilevel"/>
    <w:tmpl w:val="097E9688"/>
    <w:lvl w:ilvl="0" w:tplc="04220011">
      <w:start w:val="1"/>
      <w:numFmt w:val="decimal"/>
      <w:lvlText w:val="%1)"/>
      <w:lvlJc w:val="left"/>
      <w:pPr>
        <w:ind w:left="107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nsid w:val="376567BE"/>
    <w:multiLevelType w:val="hybridMultilevel"/>
    <w:tmpl w:val="4E86D1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nsid w:val="377A7A58"/>
    <w:multiLevelType w:val="hybridMultilevel"/>
    <w:tmpl w:val="8876B62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nsid w:val="378C37A7"/>
    <w:multiLevelType w:val="hybridMultilevel"/>
    <w:tmpl w:val="649AE8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nsid w:val="387638B0"/>
    <w:multiLevelType w:val="hybridMultilevel"/>
    <w:tmpl w:val="D0B06E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nsid w:val="3C927E91"/>
    <w:multiLevelType w:val="hybridMultilevel"/>
    <w:tmpl w:val="872C2C9E"/>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2">
    <w:nsid w:val="3D1D2FD3"/>
    <w:multiLevelType w:val="hybridMultilevel"/>
    <w:tmpl w:val="C72A1D6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3">
    <w:nsid w:val="3D3C6532"/>
    <w:multiLevelType w:val="hybridMultilevel"/>
    <w:tmpl w:val="0A8E2D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nsid w:val="3D523D2C"/>
    <w:multiLevelType w:val="hybridMultilevel"/>
    <w:tmpl w:val="E4262450"/>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5">
    <w:nsid w:val="3D5825A5"/>
    <w:multiLevelType w:val="hybridMultilevel"/>
    <w:tmpl w:val="E0300E70"/>
    <w:lvl w:ilvl="0" w:tplc="04220013">
      <w:start w:val="1"/>
      <w:numFmt w:val="upperRoman"/>
      <w:lvlText w:val="%1."/>
      <w:lvlJc w:val="righ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6">
    <w:nsid w:val="3E2C658A"/>
    <w:multiLevelType w:val="hybridMultilevel"/>
    <w:tmpl w:val="53A44D1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7">
    <w:nsid w:val="3EA451D3"/>
    <w:multiLevelType w:val="hybridMultilevel"/>
    <w:tmpl w:val="7F289D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8">
    <w:nsid w:val="3EC8419D"/>
    <w:multiLevelType w:val="hybridMultilevel"/>
    <w:tmpl w:val="D36C5D08"/>
    <w:lvl w:ilvl="0" w:tplc="0422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9">
    <w:nsid w:val="3EF56F21"/>
    <w:multiLevelType w:val="hybridMultilevel"/>
    <w:tmpl w:val="35AA3E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nsid w:val="407E6D0D"/>
    <w:multiLevelType w:val="hybridMultilevel"/>
    <w:tmpl w:val="83F49D74"/>
    <w:lvl w:ilvl="0" w:tplc="0D6EA960">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nsid w:val="40B343AE"/>
    <w:multiLevelType w:val="hybridMultilevel"/>
    <w:tmpl w:val="5320798A"/>
    <w:lvl w:ilvl="0" w:tplc="0422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2">
    <w:nsid w:val="41243A55"/>
    <w:multiLevelType w:val="hybridMultilevel"/>
    <w:tmpl w:val="F3A45F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3">
    <w:nsid w:val="42736826"/>
    <w:multiLevelType w:val="hybridMultilevel"/>
    <w:tmpl w:val="9D08CE2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4">
    <w:nsid w:val="43531AE1"/>
    <w:multiLevelType w:val="hybridMultilevel"/>
    <w:tmpl w:val="1F9C15B0"/>
    <w:lvl w:ilvl="0" w:tplc="0BC4B3EA">
      <w:start w:val="1"/>
      <w:numFmt w:val="decimal"/>
      <w:pStyle w:val="a"/>
      <w:lvlText w:val="Стаття %1."/>
      <w:lvlJc w:val="left"/>
      <w:pPr>
        <w:ind w:left="644"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52BC75CA">
      <w:start w:val="1"/>
      <w:numFmt w:val="decimal"/>
      <w:lvlText w:val="%4."/>
      <w:lvlJc w:val="left"/>
      <w:pPr>
        <w:ind w:left="644" w:hanging="360"/>
      </w:pPr>
      <w:rPr>
        <w:strike w:val="0"/>
      </w:r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5">
    <w:nsid w:val="439270E1"/>
    <w:multiLevelType w:val="hybridMultilevel"/>
    <w:tmpl w:val="79BA5BF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6">
    <w:nsid w:val="44302FA5"/>
    <w:multiLevelType w:val="hybridMultilevel"/>
    <w:tmpl w:val="3642C914"/>
    <w:lvl w:ilvl="0" w:tplc="0422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nsid w:val="4435636C"/>
    <w:multiLevelType w:val="hybridMultilevel"/>
    <w:tmpl w:val="F47490DC"/>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118">
    <w:nsid w:val="45C83ABF"/>
    <w:multiLevelType w:val="hybridMultilevel"/>
    <w:tmpl w:val="EB407E5E"/>
    <w:lvl w:ilvl="0" w:tplc="5F0CCDCC">
      <w:start w:val="1"/>
      <w:numFmt w:val="upperRoman"/>
      <w:lvlText w:val="Розділ %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9">
    <w:nsid w:val="45EB1407"/>
    <w:multiLevelType w:val="hybridMultilevel"/>
    <w:tmpl w:val="E8048E6E"/>
    <w:lvl w:ilvl="0" w:tplc="0422000F">
      <w:start w:val="1"/>
      <w:numFmt w:val="decimal"/>
      <w:lvlText w:val="%1."/>
      <w:lvlJc w:val="left"/>
      <w:pPr>
        <w:ind w:left="720" w:hanging="360"/>
      </w:pPr>
    </w:lvl>
    <w:lvl w:ilvl="1" w:tplc="97E827A4">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0">
    <w:nsid w:val="465C05FE"/>
    <w:multiLevelType w:val="hybridMultilevel"/>
    <w:tmpl w:val="827A15AE"/>
    <w:lvl w:ilvl="0" w:tplc="1530177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1">
    <w:nsid w:val="4728181C"/>
    <w:multiLevelType w:val="hybridMultilevel"/>
    <w:tmpl w:val="4DBC77C6"/>
    <w:lvl w:ilvl="0" w:tplc="BEFAF02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47363660"/>
    <w:multiLevelType w:val="hybridMultilevel"/>
    <w:tmpl w:val="5F9442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3">
    <w:nsid w:val="474D1C2C"/>
    <w:multiLevelType w:val="hybridMultilevel"/>
    <w:tmpl w:val="E59E896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4">
    <w:nsid w:val="476F2A33"/>
    <w:multiLevelType w:val="hybridMultilevel"/>
    <w:tmpl w:val="3FBEE70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5">
    <w:nsid w:val="477754D9"/>
    <w:multiLevelType w:val="hybridMultilevel"/>
    <w:tmpl w:val="9C2E2C6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6">
    <w:nsid w:val="47A717C0"/>
    <w:multiLevelType w:val="hybridMultilevel"/>
    <w:tmpl w:val="AF560612"/>
    <w:lvl w:ilvl="0" w:tplc="04220011">
      <w:start w:val="1"/>
      <w:numFmt w:val="decimal"/>
      <w:lvlText w:val="%1)"/>
      <w:lvlJc w:val="left"/>
      <w:pPr>
        <w:ind w:left="1185" w:hanging="360"/>
      </w:pPr>
    </w:lvl>
    <w:lvl w:ilvl="1" w:tplc="04220019" w:tentative="1">
      <w:start w:val="1"/>
      <w:numFmt w:val="lowerLetter"/>
      <w:lvlText w:val="%2."/>
      <w:lvlJc w:val="left"/>
      <w:pPr>
        <w:ind w:left="1905" w:hanging="360"/>
      </w:pPr>
    </w:lvl>
    <w:lvl w:ilvl="2" w:tplc="0422001B" w:tentative="1">
      <w:start w:val="1"/>
      <w:numFmt w:val="lowerRoman"/>
      <w:lvlText w:val="%3."/>
      <w:lvlJc w:val="right"/>
      <w:pPr>
        <w:ind w:left="2625" w:hanging="180"/>
      </w:pPr>
    </w:lvl>
    <w:lvl w:ilvl="3" w:tplc="0422000F" w:tentative="1">
      <w:start w:val="1"/>
      <w:numFmt w:val="decimal"/>
      <w:lvlText w:val="%4."/>
      <w:lvlJc w:val="left"/>
      <w:pPr>
        <w:ind w:left="3345" w:hanging="360"/>
      </w:pPr>
    </w:lvl>
    <w:lvl w:ilvl="4" w:tplc="04220019" w:tentative="1">
      <w:start w:val="1"/>
      <w:numFmt w:val="lowerLetter"/>
      <w:lvlText w:val="%5."/>
      <w:lvlJc w:val="left"/>
      <w:pPr>
        <w:ind w:left="4065" w:hanging="360"/>
      </w:pPr>
    </w:lvl>
    <w:lvl w:ilvl="5" w:tplc="0422001B" w:tentative="1">
      <w:start w:val="1"/>
      <w:numFmt w:val="lowerRoman"/>
      <w:lvlText w:val="%6."/>
      <w:lvlJc w:val="right"/>
      <w:pPr>
        <w:ind w:left="4785" w:hanging="180"/>
      </w:pPr>
    </w:lvl>
    <w:lvl w:ilvl="6" w:tplc="0422000F" w:tentative="1">
      <w:start w:val="1"/>
      <w:numFmt w:val="decimal"/>
      <w:lvlText w:val="%7."/>
      <w:lvlJc w:val="left"/>
      <w:pPr>
        <w:ind w:left="5505" w:hanging="360"/>
      </w:pPr>
    </w:lvl>
    <w:lvl w:ilvl="7" w:tplc="04220019" w:tentative="1">
      <w:start w:val="1"/>
      <w:numFmt w:val="lowerLetter"/>
      <w:lvlText w:val="%8."/>
      <w:lvlJc w:val="left"/>
      <w:pPr>
        <w:ind w:left="6225" w:hanging="360"/>
      </w:pPr>
    </w:lvl>
    <w:lvl w:ilvl="8" w:tplc="0422001B" w:tentative="1">
      <w:start w:val="1"/>
      <w:numFmt w:val="lowerRoman"/>
      <w:lvlText w:val="%9."/>
      <w:lvlJc w:val="right"/>
      <w:pPr>
        <w:ind w:left="6945" w:hanging="180"/>
      </w:pPr>
    </w:lvl>
  </w:abstractNum>
  <w:abstractNum w:abstractNumId="127">
    <w:nsid w:val="48D42C7B"/>
    <w:multiLevelType w:val="hybridMultilevel"/>
    <w:tmpl w:val="39F4BC1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8">
    <w:nsid w:val="49DD5CEE"/>
    <w:multiLevelType w:val="hybridMultilevel"/>
    <w:tmpl w:val="E6AE64B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9">
    <w:nsid w:val="4A7D5192"/>
    <w:multiLevelType w:val="hybridMultilevel"/>
    <w:tmpl w:val="4E546F1C"/>
    <w:lvl w:ilvl="0" w:tplc="04220011">
      <w:start w:val="1"/>
      <w:numFmt w:val="decimal"/>
      <w:lvlText w:val="%1)"/>
      <w:lvlJc w:val="left"/>
      <w:pPr>
        <w:ind w:left="1043" w:hanging="360"/>
      </w:pPr>
    </w:lvl>
    <w:lvl w:ilvl="1" w:tplc="04090019" w:tentative="1">
      <w:start w:val="1"/>
      <w:numFmt w:val="lowerLetter"/>
      <w:lvlText w:val="%2."/>
      <w:lvlJc w:val="left"/>
      <w:pPr>
        <w:ind w:left="1763" w:hanging="360"/>
      </w:pPr>
    </w:lvl>
    <w:lvl w:ilvl="2" w:tplc="0409001B" w:tentative="1">
      <w:start w:val="1"/>
      <w:numFmt w:val="lowerRoman"/>
      <w:lvlText w:val="%3."/>
      <w:lvlJc w:val="right"/>
      <w:pPr>
        <w:ind w:left="2483" w:hanging="180"/>
      </w:pPr>
    </w:lvl>
    <w:lvl w:ilvl="3" w:tplc="0409000F" w:tentative="1">
      <w:start w:val="1"/>
      <w:numFmt w:val="decimal"/>
      <w:lvlText w:val="%4."/>
      <w:lvlJc w:val="left"/>
      <w:pPr>
        <w:ind w:left="3203" w:hanging="360"/>
      </w:pPr>
    </w:lvl>
    <w:lvl w:ilvl="4" w:tplc="04090019" w:tentative="1">
      <w:start w:val="1"/>
      <w:numFmt w:val="lowerLetter"/>
      <w:lvlText w:val="%5."/>
      <w:lvlJc w:val="left"/>
      <w:pPr>
        <w:ind w:left="3923" w:hanging="360"/>
      </w:pPr>
    </w:lvl>
    <w:lvl w:ilvl="5" w:tplc="0409001B" w:tentative="1">
      <w:start w:val="1"/>
      <w:numFmt w:val="lowerRoman"/>
      <w:lvlText w:val="%6."/>
      <w:lvlJc w:val="right"/>
      <w:pPr>
        <w:ind w:left="4643" w:hanging="180"/>
      </w:pPr>
    </w:lvl>
    <w:lvl w:ilvl="6" w:tplc="0409000F" w:tentative="1">
      <w:start w:val="1"/>
      <w:numFmt w:val="decimal"/>
      <w:lvlText w:val="%7."/>
      <w:lvlJc w:val="left"/>
      <w:pPr>
        <w:ind w:left="5363" w:hanging="360"/>
      </w:pPr>
    </w:lvl>
    <w:lvl w:ilvl="7" w:tplc="04090019" w:tentative="1">
      <w:start w:val="1"/>
      <w:numFmt w:val="lowerLetter"/>
      <w:lvlText w:val="%8."/>
      <w:lvlJc w:val="left"/>
      <w:pPr>
        <w:ind w:left="6083" w:hanging="360"/>
      </w:pPr>
    </w:lvl>
    <w:lvl w:ilvl="8" w:tplc="0409001B" w:tentative="1">
      <w:start w:val="1"/>
      <w:numFmt w:val="lowerRoman"/>
      <w:lvlText w:val="%9."/>
      <w:lvlJc w:val="right"/>
      <w:pPr>
        <w:ind w:left="6803" w:hanging="180"/>
      </w:pPr>
    </w:lvl>
  </w:abstractNum>
  <w:abstractNum w:abstractNumId="130">
    <w:nsid w:val="4A834106"/>
    <w:multiLevelType w:val="hybridMultilevel"/>
    <w:tmpl w:val="94BEAFD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1">
    <w:nsid w:val="4B0B20BB"/>
    <w:multiLevelType w:val="hybridMultilevel"/>
    <w:tmpl w:val="A13617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2">
    <w:nsid w:val="4BF06E5A"/>
    <w:multiLevelType w:val="hybridMultilevel"/>
    <w:tmpl w:val="A73E6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C0A6482"/>
    <w:multiLevelType w:val="hybridMultilevel"/>
    <w:tmpl w:val="C4C0838C"/>
    <w:lvl w:ilvl="0" w:tplc="0422000F">
      <w:start w:val="1"/>
      <w:numFmt w:val="decimal"/>
      <w:lvlText w:val="%1."/>
      <w:lvlJc w:val="left"/>
      <w:pPr>
        <w:ind w:left="1287" w:hanging="360"/>
      </w:pPr>
    </w:lvl>
    <w:lvl w:ilvl="1" w:tplc="33083C10">
      <w:start w:val="1"/>
      <w:numFmt w:val="decimal"/>
      <w:lvlText w:val="%2)"/>
      <w:lvlJc w:val="left"/>
      <w:pPr>
        <w:ind w:left="2007" w:hanging="360"/>
      </w:pPr>
      <w:rPr>
        <w:rFonts w:hint="default"/>
      </w:rPr>
    </w:lvl>
    <w:lvl w:ilvl="2" w:tplc="0422001B" w:tentative="1">
      <w:start w:val="1"/>
      <w:numFmt w:val="lowerRoman"/>
      <w:lvlText w:val="%3."/>
      <w:lvlJc w:val="right"/>
      <w:pPr>
        <w:ind w:left="2727" w:hanging="180"/>
      </w:pPr>
    </w:lvl>
    <w:lvl w:ilvl="3" w:tplc="0422000F">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4">
    <w:nsid w:val="4D20098E"/>
    <w:multiLevelType w:val="hybridMultilevel"/>
    <w:tmpl w:val="90A0B98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5">
    <w:nsid w:val="4D5509AE"/>
    <w:multiLevelType w:val="hybridMultilevel"/>
    <w:tmpl w:val="0D9C9A76"/>
    <w:lvl w:ilvl="0" w:tplc="04220011">
      <w:start w:val="1"/>
      <w:numFmt w:val="decimal"/>
      <w:lvlText w:val="%1)"/>
      <w:lvlJc w:val="left"/>
      <w:pPr>
        <w:ind w:left="1353"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6">
    <w:nsid w:val="4DAC1360"/>
    <w:multiLevelType w:val="hybridMultilevel"/>
    <w:tmpl w:val="FF66A49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7">
    <w:nsid w:val="4E2E0C07"/>
    <w:multiLevelType w:val="hybridMultilevel"/>
    <w:tmpl w:val="4E96482A"/>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8">
    <w:nsid w:val="4F163924"/>
    <w:multiLevelType w:val="hybridMultilevel"/>
    <w:tmpl w:val="A330D2F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9">
    <w:nsid w:val="4F7D2CD3"/>
    <w:multiLevelType w:val="hybridMultilevel"/>
    <w:tmpl w:val="28FE233C"/>
    <w:lvl w:ilvl="0" w:tplc="0690253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0">
    <w:nsid w:val="4F885636"/>
    <w:multiLevelType w:val="hybridMultilevel"/>
    <w:tmpl w:val="200CBD82"/>
    <w:lvl w:ilvl="0" w:tplc="04220011">
      <w:start w:val="1"/>
      <w:numFmt w:val="decimal"/>
      <w:lvlText w:val="%1)"/>
      <w:lvlJc w:val="left"/>
      <w:pPr>
        <w:ind w:left="1353"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nsid w:val="4F96788E"/>
    <w:multiLevelType w:val="hybridMultilevel"/>
    <w:tmpl w:val="519640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2">
    <w:nsid w:val="4F971C04"/>
    <w:multiLevelType w:val="hybridMultilevel"/>
    <w:tmpl w:val="C08AEB1A"/>
    <w:lvl w:ilvl="0" w:tplc="EBF2209E">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3">
    <w:nsid w:val="4FFC4893"/>
    <w:multiLevelType w:val="hybridMultilevel"/>
    <w:tmpl w:val="F830DD3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4">
    <w:nsid w:val="501B55D0"/>
    <w:multiLevelType w:val="hybridMultilevel"/>
    <w:tmpl w:val="A91044B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5">
    <w:nsid w:val="50ED64E5"/>
    <w:multiLevelType w:val="hybridMultilevel"/>
    <w:tmpl w:val="E8303A6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6">
    <w:nsid w:val="5143396A"/>
    <w:multiLevelType w:val="hybridMultilevel"/>
    <w:tmpl w:val="CE30A1BA"/>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7">
    <w:nsid w:val="51EE4C5C"/>
    <w:multiLevelType w:val="hybridMultilevel"/>
    <w:tmpl w:val="5EFEAC84"/>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8">
    <w:nsid w:val="51F72650"/>
    <w:multiLevelType w:val="hybridMultilevel"/>
    <w:tmpl w:val="127ECD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9">
    <w:nsid w:val="52B771F8"/>
    <w:multiLevelType w:val="hybridMultilevel"/>
    <w:tmpl w:val="9DD6AE18"/>
    <w:lvl w:ilvl="0" w:tplc="2C3C7B60">
      <w:start w:val="1"/>
      <w:numFmt w:val="decimal"/>
      <w:lvlText w:val="%1)"/>
      <w:lvlJc w:val="left"/>
      <w:pPr>
        <w:ind w:left="927" w:hanging="360"/>
      </w:pPr>
      <w:rPr>
        <w:rFonts w:eastAsia="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0">
    <w:nsid w:val="533B3936"/>
    <w:multiLevelType w:val="hybridMultilevel"/>
    <w:tmpl w:val="4EA21BE4"/>
    <w:lvl w:ilvl="0" w:tplc="C2224C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1">
    <w:nsid w:val="53DD0E17"/>
    <w:multiLevelType w:val="hybridMultilevel"/>
    <w:tmpl w:val="662651F2"/>
    <w:lvl w:ilvl="0" w:tplc="0422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2">
    <w:nsid w:val="54091285"/>
    <w:multiLevelType w:val="hybridMultilevel"/>
    <w:tmpl w:val="B3FE9DD4"/>
    <w:lvl w:ilvl="0" w:tplc="5E82098E">
      <w:start w:val="1"/>
      <w:numFmt w:val="decimal"/>
      <w:lvlText w:val="%1)"/>
      <w:lvlJc w:val="left"/>
      <w:pPr>
        <w:ind w:left="1287" w:hanging="360"/>
      </w:pPr>
      <w:rPr>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3">
    <w:nsid w:val="54115B93"/>
    <w:multiLevelType w:val="hybridMultilevel"/>
    <w:tmpl w:val="A252A9D8"/>
    <w:lvl w:ilvl="0" w:tplc="04220011">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54">
    <w:nsid w:val="54243FF4"/>
    <w:multiLevelType w:val="hybridMultilevel"/>
    <w:tmpl w:val="76C49A2C"/>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5">
    <w:nsid w:val="54C66845"/>
    <w:multiLevelType w:val="hybridMultilevel"/>
    <w:tmpl w:val="CE6A70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6">
    <w:nsid w:val="54D95D41"/>
    <w:multiLevelType w:val="hybridMultilevel"/>
    <w:tmpl w:val="90E04B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7">
    <w:nsid w:val="54F329BD"/>
    <w:multiLevelType w:val="hybridMultilevel"/>
    <w:tmpl w:val="F38E13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8">
    <w:nsid w:val="569846DD"/>
    <w:multiLevelType w:val="hybridMultilevel"/>
    <w:tmpl w:val="5320798A"/>
    <w:lvl w:ilvl="0" w:tplc="0422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9">
    <w:nsid w:val="56BF344A"/>
    <w:multiLevelType w:val="hybridMultilevel"/>
    <w:tmpl w:val="6BC04274"/>
    <w:lvl w:ilvl="0" w:tplc="04220011">
      <w:start w:val="1"/>
      <w:numFmt w:val="decimal"/>
      <w:lvlText w:val="%1)"/>
      <w:lvlJc w:val="left"/>
      <w:pPr>
        <w:ind w:left="1642" w:hanging="360"/>
      </w:pPr>
    </w:lvl>
    <w:lvl w:ilvl="1" w:tplc="04220019" w:tentative="1">
      <w:start w:val="1"/>
      <w:numFmt w:val="lowerLetter"/>
      <w:lvlText w:val="%2."/>
      <w:lvlJc w:val="left"/>
      <w:pPr>
        <w:ind w:left="2362" w:hanging="360"/>
      </w:pPr>
    </w:lvl>
    <w:lvl w:ilvl="2" w:tplc="0422001B" w:tentative="1">
      <w:start w:val="1"/>
      <w:numFmt w:val="lowerRoman"/>
      <w:lvlText w:val="%3."/>
      <w:lvlJc w:val="right"/>
      <w:pPr>
        <w:ind w:left="3082" w:hanging="180"/>
      </w:pPr>
    </w:lvl>
    <w:lvl w:ilvl="3" w:tplc="0422000F" w:tentative="1">
      <w:start w:val="1"/>
      <w:numFmt w:val="decimal"/>
      <w:lvlText w:val="%4."/>
      <w:lvlJc w:val="left"/>
      <w:pPr>
        <w:ind w:left="3802" w:hanging="360"/>
      </w:pPr>
    </w:lvl>
    <w:lvl w:ilvl="4" w:tplc="04220019" w:tentative="1">
      <w:start w:val="1"/>
      <w:numFmt w:val="lowerLetter"/>
      <w:lvlText w:val="%5."/>
      <w:lvlJc w:val="left"/>
      <w:pPr>
        <w:ind w:left="4522" w:hanging="360"/>
      </w:pPr>
    </w:lvl>
    <w:lvl w:ilvl="5" w:tplc="0422001B" w:tentative="1">
      <w:start w:val="1"/>
      <w:numFmt w:val="lowerRoman"/>
      <w:lvlText w:val="%6."/>
      <w:lvlJc w:val="right"/>
      <w:pPr>
        <w:ind w:left="5242" w:hanging="180"/>
      </w:pPr>
    </w:lvl>
    <w:lvl w:ilvl="6" w:tplc="0422000F" w:tentative="1">
      <w:start w:val="1"/>
      <w:numFmt w:val="decimal"/>
      <w:lvlText w:val="%7."/>
      <w:lvlJc w:val="left"/>
      <w:pPr>
        <w:ind w:left="5962" w:hanging="360"/>
      </w:pPr>
    </w:lvl>
    <w:lvl w:ilvl="7" w:tplc="04220019" w:tentative="1">
      <w:start w:val="1"/>
      <w:numFmt w:val="lowerLetter"/>
      <w:lvlText w:val="%8."/>
      <w:lvlJc w:val="left"/>
      <w:pPr>
        <w:ind w:left="6682" w:hanging="360"/>
      </w:pPr>
    </w:lvl>
    <w:lvl w:ilvl="8" w:tplc="0422001B" w:tentative="1">
      <w:start w:val="1"/>
      <w:numFmt w:val="lowerRoman"/>
      <w:lvlText w:val="%9."/>
      <w:lvlJc w:val="right"/>
      <w:pPr>
        <w:ind w:left="7402" w:hanging="180"/>
      </w:pPr>
    </w:lvl>
  </w:abstractNum>
  <w:abstractNum w:abstractNumId="160">
    <w:nsid w:val="57367568"/>
    <w:multiLevelType w:val="hybridMultilevel"/>
    <w:tmpl w:val="F56838F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1">
    <w:nsid w:val="57397250"/>
    <w:multiLevelType w:val="hybridMultilevel"/>
    <w:tmpl w:val="4C70B876"/>
    <w:lvl w:ilvl="0" w:tplc="0422000F">
      <w:start w:val="1"/>
      <w:numFmt w:val="decimal"/>
      <w:lvlText w:val="%1."/>
      <w:lvlJc w:val="left"/>
      <w:pPr>
        <w:ind w:left="1353"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62">
    <w:nsid w:val="579F30B2"/>
    <w:multiLevelType w:val="hybridMultilevel"/>
    <w:tmpl w:val="980A5884"/>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63">
    <w:nsid w:val="5822645D"/>
    <w:multiLevelType w:val="hybridMultilevel"/>
    <w:tmpl w:val="36F2385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4">
    <w:nsid w:val="59137C38"/>
    <w:multiLevelType w:val="hybridMultilevel"/>
    <w:tmpl w:val="7860671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65">
    <w:nsid w:val="59433625"/>
    <w:multiLevelType w:val="hybridMultilevel"/>
    <w:tmpl w:val="D0EC6C0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6">
    <w:nsid w:val="5A25076A"/>
    <w:multiLevelType w:val="hybridMultilevel"/>
    <w:tmpl w:val="3660667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7">
    <w:nsid w:val="5A9E1AEC"/>
    <w:multiLevelType w:val="hybridMultilevel"/>
    <w:tmpl w:val="28E2B26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8">
    <w:nsid w:val="5B424C1A"/>
    <w:multiLevelType w:val="hybridMultilevel"/>
    <w:tmpl w:val="838E5944"/>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69">
    <w:nsid w:val="5C75402F"/>
    <w:multiLevelType w:val="hybridMultilevel"/>
    <w:tmpl w:val="295ABC7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0">
    <w:nsid w:val="5D861EA3"/>
    <w:multiLevelType w:val="hybridMultilevel"/>
    <w:tmpl w:val="0AF22FF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1">
    <w:nsid w:val="5EFF28F0"/>
    <w:multiLevelType w:val="hybridMultilevel"/>
    <w:tmpl w:val="53BE0AB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2">
    <w:nsid w:val="5F0642EE"/>
    <w:multiLevelType w:val="hybridMultilevel"/>
    <w:tmpl w:val="AE7A11F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3">
    <w:nsid w:val="60ED2E71"/>
    <w:multiLevelType w:val="hybridMultilevel"/>
    <w:tmpl w:val="CE4E1AD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4">
    <w:nsid w:val="610831A0"/>
    <w:multiLevelType w:val="hybridMultilevel"/>
    <w:tmpl w:val="854E7FF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5">
    <w:nsid w:val="6128101C"/>
    <w:multiLevelType w:val="hybridMultilevel"/>
    <w:tmpl w:val="507AD24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6">
    <w:nsid w:val="613B6D6E"/>
    <w:multiLevelType w:val="hybridMultilevel"/>
    <w:tmpl w:val="C2EA427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start w:val="1"/>
      <w:numFmt w:val="lowerRoman"/>
      <w:lvlText w:val="%3."/>
      <w:lvlJc w:val="right"/>
      <w:pPr>
        <w:ind w:left="2727" w:hanging="180"/>
      </w:pPr>
    </w:lvl>
    <w:lvl w:ilvl="3" w:tplc="8D94FD2C">
      <w:start w:val="1"/>
      <w:numFmt w:val="decimal"/>
      <w:lvlText w:val="%4."/>
      <w:lvlJc w:val="left"/>
      <w:pPr>
        <w:ind w:left="3447" w:hanging="360"/>
      </w:pPr>
      <w:rPr>
        <w:sz w:val="28"/>
        <w:szCs w:val="28"/>
      </w:r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7">
    <w:nsid w:val="617D457F"/>
    <w:multiLevelType w:val="hybridMultilevel"/>
    <w:tmpl w:val="A91044B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8">
    <w:nsid w:val="61874BC1"/>
    <w:multiLevelType w:val="hybridMultilevel"/>
    <w:tmpl w:val="C0E22A0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9">
    <w:nsid w:val="61BB0F8C"/>
    <w:multiLevelType w:val="hybridMultilevel"/>
    <w:tmpl w:val="3C3ACE6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0">
    <w:nsid w:val="62E667CB"/>
    <w:multiLevelType w:val="hybridMultilevel"/>
    <w:tmpl w:val="5716722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1">
    <w:nsid w:val="635F7D02"/>
    <w:multiLevelType w:val="hybridMultilevel"/>
    <w:tmpl w:val="F2DC9E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2">
    <w:nsid w:val="63A335A7"/>
    <w:multiLevelType w:val="hybridMultilevel"/>
    <w:tmpl w:val="057CA6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3">
    <w:nsid w:val="646F4ADC"/>
    <w:multiLevelType w:val="hybridMultilevel"/>
    <w:tmpl w:val="3C281EA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4">
    <w:nsid w:val="6509682D"/>
    <w:multiLevelType w:val="hybridMultilevel"/>
    <w:tmpl w:val="28884B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5">
    <w:nsid w:val="65472C63"/>
    <w:multiLevelType w:val="hybridMultilevel"/>
    <w:tmpl w:val="179ACD6C"/>
    <w:lvl w:ilvl="0" w:tplc="04220011">
      <w:start w:val="1"/>
      <w:numFmt w:val="decimal"/>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86">
    <w:nsid w:val="66103E8F"/>
    <w:multiLevelType w:val="hybridMultilevel"/>
    <w:tmpl w:val="75A6FFF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87">
    <w:nsid w:val="66656B84"/>
    <w:multiLevelType w:val="hybridMultilevel"/>
    <w:tmpl w:val="06A6521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88">
    <w:nsid w:val="66896F0C"/>
    <w:multiLevelType w:val="hybridMultilevel"/>
    <w:tmpl w:val="CD56104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9">
    <w:nsid w:val="672309B3"/>
    <w:multiLevelType w:val="hybridMultilevel"/>
    <w:tmpl w:val="AD5E77A0"/>
    <w:lvl w:ilvl="0" w:tplc="9920D61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0">
    <w:nsid w:val="678C2591"/>
    <w:multiLevelType w:val="hybridMultilevel"/>
    <w:tmpl w:val="C688CF70"/>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1">
    <w:nsid w:val="679E759B"/>
    <w:multiLevelType w:val="hybridMultilevel"/>
    <w:tmpl w:val="04AE0476"/>
    <w:lvl w:ilvl="0" w:tplc="0422000F">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192">
    <w:nsid w:val="68B12D3B"/>
    <w:multiLevelType w:val="hybridMultilevel"/>
    <w:tmpl w:val="F1BE850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3">
    <w:nsid w:val="68E154D7"/>
    <w:multiLevelType w:val="hybridMultilevel"/>
    <w:tmpl w:val="F2740D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4">
    <w:nsid w:val="6A7424ED"/>
    <w:multiLevelType w:val="hybridMultilevel"/>
    <w:tmpl w:val="86083FFC"/>
    <w:lvl w:ilvl="0" w:tplc="04220011">
      <w:start w:val="1"/>
      <w:numFmt w:val="decimal"/>
      <w:lvlText w:val="%1)"/>
      <w:lvlJc w:val="left"/>
      <w:pPr>
        <w:ind w:left="2160" w:hanging="360"/>
      </w:p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95">
    <w:nsid w:val="6B0F6A8C"/>
    <w:multiLevelType w:val="hybridMultilevel"/>
    <w:tmpl w:val="99721B3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6">
    <w:nsid w:val="6B322A5E"/>
    <w:multiLevelType w:val="hybridMultilevel"/>
    <w:tmpl w:val="07C8F7C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7">
    <w:nsid w:val="6C8916D4"/>
    <w:multiLevelType w:val="hybridMultilevel"/>
    <w:tmpl w:val="EBDC1A7A"/>
    <w:lvl w:ilvl="0" w:tplc="04220011">
      <w:start w:val="1"/>
      <w:numFmt w:val="decimal"/>
      <w:lvlText w:val="%1)"/>
      <w:lvlJc w:val="left"/>
      <w:pPr>
        <w:ind w:left="1440" w:hanging="360"/>
      </w:p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start w:val="1"/>
      <w:numFmt w:val="decimal"/>
      <w:lvlText w:val="%4."/>
      <w:lvlJc w:val="left"/>
      <w:pPr>
        <w:ind w:left="3600" w:hanging="360"/>
      </w:pPr>
    </w:lvl>
    <w:lvl w:ilvl="4" w:tplc="04220019">
      <w:start w:val="1"/>
      <w:numFmt w:val="lowerLetter"/>
      <w:lvlText w:val="%5."/>
      <w:lvlJc w:val="left"/>
      <w:pPr>
        <w:ind w:left="4320" w:hanging="360"/>
      </w:pPr>
    </w:lvl>
    <w:lvl w:ilvl="5" w:tplc="0422001B">
      <w:start w:val="1"/>
      <w:numFmt w:val="lowerRoman"/>
      <w:lvlText w:val="%6."/>
      <w:lvlJc w:val="right"/>
      <w:pPr>
        <w:ind w:left="5040" w:hanging="180"/>
      </w:pPr>
    </w:lvl>
    <w:lvl w:ilvl="6" w:tplc="0422000F">
      <w:start w:val="1"/>
      <w:numFmt w:val="decimal"/>
      <w:lvlText w:val="%7."/>
      <w:lvlJc w:val="left"/>
      <w:pPr>
        <w:ind w:left="5760" w:hanging="360"/>
      </w:pPr>
    </w:lvl>
    <w:lvl w:ilvl="7" w:tplc="04220019">
      <w:start w:val="1"/>
      <w:numFmt w:val="lowerLetter"/>
      <w:lvlText w:val="%8."/>
      <w:lvlJc w:val="left"/>
      <w:pPr>
        <w:ind w:left="6480" w:hanging="360"/>
      </w:pPr>
    </w:lvl>
    <w:lvl w:ilvl="8" w:tplc="0422001B">
      <w:start w:val="1"/>
      <w:numFmt w:val="lowerRoman"/>
      <w:lvlText w:val="%9."/>
      <w:lvlJc w:val="right"/>
      <w:pPr>
        <w:ind w:left="7200" w:hanging="180"/>
      </w:pPr>
    </w:lvl>
  </w:abstractNum>
  <w:abstractNum w:abstractNumId="198">
    <w:nsid w:val="6D2F78AC"/>
    <w:multiLevelType w:val="hybridMultilevel"/>
    <w:tmpl w:val="7A9AC83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9">
    <w:nsid w:val="6D7C01C6"/>
    <w:multiLevelType w:val="hybridMultilevel"/>
    <w:tmpl w:val="8CB80C8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0">
    <w:nsid w:val="6E272ADA"/>
    <w:multiLevelType w:val="hybridMultilevel"/>
    <w:tmpl w:val="3CE6AEA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1">
    <w:nsid w:val="6E77165B"/>
    <w:multiLevelType w:val="hybridMultilevel"/>
    <w:tmpl w:val="CBEE1E9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2">
    <w:nsid w:val="6F096B2A"/>
    <w:multiLevelType w:val="hybridMultilevel"/>
    <w:tmpl w:val="D06C636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3">
    <w:nsid w:val="6F0E461A"/>
    <w:multiLevelType w:val="hybridMultilevel"/>
    <w:tmpl w:val="31FAC7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4">
    <w:nsid w:val="6F240E62"/>
    <w:multiLevelType w:val="hybridMultilevel"/>
    <w:tmpl w:val="E0CED23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5">
    <w:nsid w:val="6FB07FDB"/>
    <w:multiLevelType w:val="hybridMultilevel"/>
    <w:tmpl w:val="3AFE7C3C"/>
    <w:lvl w:ilvl="0" w:tplc="96A6D0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6">
    <w:nsid w:val="702D3BA4"/>
    <w:multiLevelType w:val="hybridMultilevel"/>
    <w:tmpl w:val="A8F413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7">
    <w:nsid w:val="71CA1E48"/>
    <w:multiLevelType w:val="hybridMultilevel"/>
    <w:tmpl w:val="E720403C"/>
    <w:lvl w:ilvl="0" w:tplc="C18E13AA">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8">
    <w:nsid w:val="72903F9F"/>
    <w:multiLevelType w:val="hybridMultilevel"/>
    <w:tmpl w:val="825EB23C"/>
    <w:lvl w:ilvl="0" w:tplc="57CEEAC2">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9">
    <w:nsid w:val="73A132EF"/>
    <w:multiLevelType w:val="hybridMultilevel"/>
    <w:tmpl w:val="5B60DC94"/>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0">
    <w:nsid w:val="73AE203F"/>
    <w:multiLevelType w:val="hybridMultilevel"/>
    <w:tmpl w:val="85188DE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1">
    <w:nsid w:val="74C32F3D"/>
    <w:multiLevelType w:val="hybridMultilevel"/>
    <w:tmpl w:val="E056D09E"/>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212">
    <w:nsid w:val="75AA3AA7"/>
    <w:multiLevelType w:val="hybridMultilevel"/>
    <w:tmpl w:val="854E7FF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3">
    <w:nsid w:val="75FA5A98"/>
    <w:multiLevelType w:val="hybridMultilevel"/>
    <w:tmpl w:val="3B6CF1A4"/>
    <w:lvl w:ilvl="0" w:tplc="E5A6A28E">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4">
    <w:nsid w:val="76A579C0"/>
    <w:multiLevelType w:val="hybridMultilevel"/>
    <w:tmpl w:val="2BA0F01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5">
    <w:nsid w:val="76C70D8A"/>
    <w:multiLevelType w:val="hybridMultilevel"/>
    <w:tmpl w:val="51360AB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6">
    <w:nsid w:val="77925B87"/>
    <w:multiLevelType w:val="hybridMultilevel"/>
    <w:tmpl w:val="394A475A"/>
    <w:lvl w:ilvl="0" w:tplc="04220011">
      <w:start w:val="1"/>
      <w:numFmt w:val="decimal"/>
      <w:lvlText w:val="%1)"/>
      <w:lvlJc w:val="left"/>
      <w:pPr>
        <w:ind w:left="1353"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7">
    <w:nsid w:val="77B10685"/>
    <w:multiLevelType w:val="hybridMultilevel"/>
    <w:tmpl w:val="86083FFC"/>
    <w:lvl w:ilvl="0" w:tplc="04220011">
      <w:start w:val="1"/>
      <w:numFmt w:val="decimal"/>
      <w:lvlText w:val="%1)"/>
      <w:lvlJc w:val="left"/>
      <w:pPr>
        <w:ind w:left="2160" w:hanging="360"/>
      </w:p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18">
    <w:nsid w:val="77BF365A"/>
    <w:multiLevelType w:val="hybridMultilevel"/>
    <w:tmpl w:val="A14665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9">
    <w:nsid w:val="780A64D9"/>
    <w:multiLevelType w:val="hybridMultilevel"/>
    <w:tmpl w:val="FF0058C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0">
    <w:nsid w:val="78953142"/>
    <w:multiLevelType w:val="hybridMultilevel"/>
    <w:tmpl w:val="CE1ED5D2"/>
    <w:lvl w:ilvl="0" w:tplc="04220011">
      <w:start w:val="1"/>
      <w:numFmt w:val="decimal"/>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221">
    <w:nsid w:val="78B46492"/>
    <w:multiLevelType w:val="hybridMultilevel"/>
    <w:tmpl w:val="EFD44A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2">
    <w:nsid w:val="78EC4E73"/>
    <w:multiLevelType w:val="hybridMultilevel"/>
    <w:tmpl w:val="101EB04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3">
    <w:nsid w:val="793E0F7C"/>
    <w:multiLevelType w:val="hybridMultilevel"/>
    <w:tmpl w:val="1D8610AC"/>
    <w:lvl w:ilvl="0" w:tplc="5AC48DD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4">
    <w:nsid w:val="79A454E1"/>
    <w:multiLevelType w:val="hybridMultilevel"/>
    <w:tmpl w:val="104EE9B8"/>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25">
    <w:nsid w:val="79F1729A"/>
    <w:multiLevelType w:val="hybridMultilevel"/>
    <w:tmpl w:val="51E88954"/>
    <w:lvl w:ilvl="0" w:tplc="D79C0EE2">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6">
    <w:nsid w:val="7A6F58C7"/>
    <w:multiLevelType w:val="hybridMultilevel"/>
    <w:tmpl w:val="0EA08BC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7">
    <w:nsid w:val="7A753E4C"/>
    <w:multiLevelType w:val="hybridMultilevel"/>
    <w:tmpl w:val="7A50F54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8">
    <w:nsid w:val="7AE31C38"/>
    <w:multiLevelType w:val="hybridMultilevel"/>
    <w:tmpl w:val="9ADC932C"/>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29">
    <w:nsid w:val="7AE9060D"/>
    <w:multiLevelType w:val="hybridMultilevel"/>
    <w:tmpl w:val="4C70B876"/>
    <w:lvl w:ilvl="0" w:tplc="0422000F">
      <w:start w:val="1"/>
      <w:numFmt w:val="decimal"/>
      <w:lvlText w:val="%1."/>
      <w:lvlJc w:val="left"/>
      <w:pPr>
        <w:ind w:left="1353"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0">
    <w:nsid w:val="7AF37CC6"/>
    <w:multiLevelType w:val="hybridMultilevel"/>
    <w:tmpl w:val="18140C6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1">
    <w:nsid w:val="7B2F7A32"/>
    <w:multiLevelType w:val="hybridMultilevel"/>
    <w:tmpl w:val="3C0848B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2">
    <w:nsid w:val="7B3F7CB5"/>
    <w:multiLevelType w:val="hybridMultilevel"/>
    <w:tmpl w:val="FB404DF0"/>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3">
    <w:nsid w:val="7C01172C"/>
    <w:multiLevelType w:val="hybridMultilevel"/>
    <w:tmpl w:val="4BD477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4">
    <w:nsid w:val="7C453F18"/>
    <w:multiLevelType w:val="hybridMultilevel"/>
    <w:tmpl w:val="D5C6BB8A"/>
    <w:lvl w:ilvl="0" w:tplc="0422000F">
      <w:start w:val="1"/>
      <w:numFmt w:val="decimal"/>
      <w:lvlText w:val="%1."/>
      <w:lvlJc w:val="left"/>
      <w:pPr>
        <w:ind w:left="720" w:hanging="360"/>
      </w:pPr>
    </w:lvl>
    <w:lvl w:ilvl="1" w:tplc="19E855FA">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5">
    <w:nsid w:val="7CE6540D"/>
    <w:multiLevelType w:val="hybridMultilevel"/>
    <w:tmpl w:val="33860D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6">
    <w:nsid w:val="7EAC5BC8"/>
    <w:multiLevelType w:val="hybridMultilevel"/>
    <w:tmpl w:val="FDFEA974"/>
    <w:lvl w:ilvl="0" w:tplc="4716A730">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7">
    <w:nsid w:val="7F512C77"/>
    <w:multiLevelType w:val="hybridMultilevel"/>
    <w:tmpl w:val="F3BE64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4"/>
  </w:num>
  <w:num w:numId="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3"/>
  </w:num>
  <w:num w:numId="6">
    <w:abstractNumId w:val="182"/>
  </w:num>
  <w:num w:numId="7">
    <w:abstractNumId w:val="115"/>
  </w:num>
  <w:num w:numId="8">
    <w:abstractNumId w:val="163"/>
  </w:num>
  <w:num w:numId="9">
    <w:abstractNumId w:val="230"/>
  </w:num>
  <w:num w:numId="10">
    <w:abstractNumId w:val="179"/>
  </w:num>
  <w:num w:numId="11">
    <w:abstractNumId w:val="20"/>
  </w:num>
  <w:num w:numId="12">
    <w:abstractNumId w:val="166"/>
  </w:num>
  <w:num w:numId="13">
    <w:abstractNumId w:val="46"/>
  </w:num>
  <w:num w:numId="14">
    <w:abstractNumId w:val="234"/>
  </w:num>
  <w:num w:numId="15">
    <w:abstractNumId w:val="74"/>
  </w:num>
  <w:num w:numId="16">
    <w:abstractNumId w:val="198"/>
  </w:num>
  <w:num w:numId="17">
    <w:abstractNumId w:val="171"/>
  </w:num>
  <w:num w:numId="18">
    <w:abstractNumId w:val="88"/>
  </w:num>
  <w:num w:numId="19">
    <w:abstractNumId w:val="33"/>
  </w:num>
  <w:num w:numId="20">
    <w:abstractNumId w:val="136"/>
  </w:num>
  <w:num w:numId="21">
    <w:abstractNumId w:val="62"/>
  </w:num>
  <w:num w:numId="22">
    <w:abstractNumId w:val="30"/>
  </w:num>
  <w:num w:numId="23">
    <w:abstractNumId w:val="184"/>
  </w:num>
  <w:num w:numId="24">
    <w:abstractNumId w:val="153"/>
  </w:num>
  <w:num w:numId="25">
    <w:abstractNumId w:val="22"/>
  </w:num>
  <w:num w:numId="26">
    <w:abstractNumId w:val="0"/>
  </w:num>
  <w:num w:numId="27">
    <w:abstractNumId w:val="128"/>
  </w:num>
  <w:num w:numId="28">
    <w:abstractNumId w:val="196"/>
  </w:num>
  <w:num w:numId="29">
    <w:abstractNumId w:val="87"/>
  </w:num>
  <w:num w:numId="30">
    <w:abstractNumId w:val="15"/>
  </w:num>
  <w:num w:numId="31">
    <w:abstractNumId w:val="96"/>
  </w:num>
  <w:num w:numId="32">
    <w:abstractNumId w:val="13"/>
  </w:num>
  <w:num w:numId="33">
    <w:abstractNumId w:val="181"/>
  </w:num>
  <w:num w:numId="34">
    <w:abstractNumId w:val="2"/>
  </w:num>
  <w:num w:numId="35">
    <w:abstractNumId w:val="94"/>
  </w:num>
  <w:num w:numId="36">
    <w:abstractNumId w:val="167"/>
  </w:num>
  <w:num w:numId="37">
    <w:abstractNumId w:val="119"/>
  </w:num>
  <w:num w:numId="38">
    <w:abstractNumId w:val="23"/>
  </w:num>
  <w:num w:numId="39">
    <w:abstractNumId w:val="70"/>
  </w:num>
  <w:num w:numId="40">
    <w:abstractNumId w:val="219"/>
  </w:num>
  <w:num w:numId="41">
    <w:abstractNumId w:val="235"/>
  </w:num>
  <w:num w:numId="42">
    <w:abstractNumId w:val="165"/>
  </w:num>
  <w:num w:numId="43">
    <w:abstractNumId w:val="50"/>
  </w:num>
  <w:num w:numId="44">
    <w:abstractNumId w:val="113"/>
  </w:num>
  <w:num w:numId="45">
    <w:abstractNumId w:val="123"/>
  </w:num>
  <w:num w:numId="46">
    <w:abstractNumId w:val="222"/>
  </w:num>
  <w:num w:numId="47">
    <w:abstractNumId w:val="7"/>
  </w:num>
  <w:num w:numId="48">
    <w:abstractNumId w:val="227"/>
  </w:num>
  <w:num w:numId="49">
    <w:abstractNumId w:val="214"/>
  </w:num>
  <w:num w:numId="50">
    <w:abstractNumId w:val="199"/>
  </w:num>
  <w:num w:numId="51">
    <w:abstractNumId w:val="173"/>
  </w:num>
  <w:num w:numId="52">
    <w:abstractNumId w:val="145"/>
  </w:num>
  <w:num w:numId="53">
    <w:abstractNumId w:val="215"/>
  </w:num>
  <w:num w:numId="54">
    <w:abstractNumId w:val="27"/>
  </w:num>
  <w:num w:numId="55">
    <w:abstractNumId w:val="200"/>
  </w:num>
  <w:num w:numId="56">
    <w:abstractNumId w:val="194"/>
  </w:num>
  <w:num w:numId="57">
    <w:abstractNumId w:val="127"/>
  </w:num>
  <w:num w:numId="58">
    <w:abstractNumId w:val="67"/>
  </w:num>
  <w:num w:numId="59">
    <w:abstractNumId w:val="64"/>
  </w:num>
  <w:num w:numId="60">
    <w:abstractNumId w:val="206"/>
  </w:num>
  <w:num w:numId="61">
    <w:abstractNumId w:val="18"/>
  </w:num>
  <w:num w:numId="62">
    <w:abstractNumId w:val="237"/>
  </w:num>
  <w:num w:numId="63">
    <w:abstractNumId w:val="55"/>
  </w:num>
  <w:num w:numId="64">
    <w:abstractNumId w:val="97"/>
  </w:num>
  <w:num w:numId="65">
    <w:abstractNumId w:val="226"/>
  </w:num>
  <w:num w:numId="66">
    <w:abstractNumId w:val="19"/>
  </w:num>
  <w:num w:numId="67">
    <w:abstractNumId w:val="125"/>
  </w:num>
  <w:num w:numId="68">
    <w:abstractNumId w:val="109"/>
  </w:num>
  <w:num w:numId="69">
    <w:abstractNumId w:val="99"/>
  </w:num>
  <w:num w:numId="70">
    <w:abstractNumId w:val="65"/>
  </w:num>
  <w:num w:numId="71">
    <w:abstractNumId w:val="42"/>
  </w:num>
  <w:num w:numId="72">
    <w:abstractNumId w:val="4"/>
  </w:num>
  <w:num w:numId="73">
    <w:abstractNumId w:val="131"/>
  </w:num>
  <w:num w:numId="74">
    <w:abstractNumId w:val="183"/>
  </w:num>
  <w:num w:numId="75">
    <w:abstractNumId w:val="82"/>
  </w:num>
  <w:num w:numId="76">
    <w:abstractNumId w:val="124"/>
  </w:num>
  <w:num w:numId="77">
    <w:abstractNumId w:val="38"/>
  </w:num>
  <w:num w:numId="78">
    <w:abstractNumId w:val="143"/>
  </w:num>
  <w:num w:numId="79">
    <w:abstractNumId w:val="157"/>
  </w:num>
  <w:num w:numId="80">
    <w:abstractNumId w:val="148"/>
  </w:num>
  <w:num w:numId="81">
    <w:abstractNumId w:val="98"/>
  </w:num>
  <w:num w:numId="82">
    <w:abstractNumId w:val="63"/>
  </w:num>
  <w:num w:numId="83">
    <w:abstractNumId w:val="51"/>
  </w:num>
  <w:num w:numId="84">
    <w:abstractNumId w:val="160"/>
  </w:num>
  <w:num w:numId="85">
    <w:abstractNumId w:val="68"/>
  </w:num>
  <w:num w:numId="86">
    <w:abstractNumId w:val="218"/>
  </w:num>
  <w:num w:numId="87">
    <w:abstractNumId w:val="81"/>
  </w:num>
  <w:num w:numId="88">
    <w:abstractNumId w:val="89"/>
  </w:num>
  <w:num w:numId="89">
    <w:abstractNumId w:val="66"/>
  </w:num>
  <w:num w:numId="90">
    <w:abstractNumId w:val="85"/>
  </w:num>
  <w:num w:numId="91">
    <w:abstractNumId w:val="204"/>
  </w:num>
  <w:num w:numId="92">
    <w:abstractNumId w:val="28"/>
  </w:num>
  <w:num w:numId="93">
    <w:abstractNumId w:val="73"/>
  </w:num>
  <w:num w:numId="94">
    <w:abstractNumId w:val="3"/>
  </w:num>
  <w:num w:numId="95">
    <w:abstractNumId w:val="71"/>
  </w:num>
  <w:num w:numId="96">
    <w:abstractNumId w:val="210"/>
  </w:num>
  <w:num w:numId="97">
    <w:abstractNumId w:val="134"/>
  </w:num>
  <w:num w:numId="98">
    <w:abstractNumId w:val="29"/>
  </w:num>
  <w:num w:numId="99">
    <w:abstractNumId w:val="5"/>
  </w:num>
  <w:num w:numId="100">
    <w:abstractNumId w:val="212"/>
  </w:num>
  <w:num w:numId="101">
    <w:abstractNumId w:val="39"/>
  </w:num>
  <w:num w:numId="102">
    <w:abstractNumId w:val="31"/>
  </w:num>
  <w:num w:numId="103">
    <w:abstractNumId w:val="169"/>
  </w:num>
  <w:num w:numId="104">
    <w:abstractNumId w:val="201"/>
  </w:num>
  <w:num w:numId="105">
    <w:abstractNumId w:val="12"/>
  </w:num>
  <w:num w:numId="106">
    <w:abstractNumId w:val="177"/>
  </w:num>
  <w:num w:numId="107">
    <w:abstractNumId w:val="192"/>
  </w:num>
  <w:num w:numId="108">
    <w:abstractNumId w:val="187"/>
  </w:num>
  <w:num w:numId="109">
    <w:abstractNumId w:val="178"/>
  </w:num>
  <w:num w:numId="110">
    <w:abstractNumId w:val="170"/>
  </w:num>
  <w:num w:numId="111">
    <w:abstractNumId w:val="221"/>
  </w:num>
  <w:num w:numId="112">
    <w:abstractNumId w:val="102"/>
  </w:num>
  <w:num w:numId="113">
    <w:abstractNumId w:val="164"/>
  </w:num>
  <w:num w:numId="114">
    <w:abstractNumId w:val="161"/>
  </w:num>
  <w:num w:numId="115">
    <w:abstractNumId w:val="186"/>
  </w:num>
  <w:num w:numId="116">
    <w:abstractNumId w:val="43"/>
  </w:num>
  <w:num w:numId="117">
    <w:abstractNumId w:val="197"/>
  </w:num>
  <w:num w:numId="118">
    <w:abstractNumId w:val="130"/>
  </w:num>
  <w:num w:numId="119">
    <w:abstractNumId w:val="53"/>
  </w:num>
  <w:num w:numId="120">
    <w:abstractNumId w:val="224"/>
  </w:num>
  <w:num w:numId="121">
    <w:abstractNumId w:val="110"/>
  </w:num>
  <w:num w:numId="122">
    <w:abstractNumId w:val="176"/>
  </w:num>
  <w:num w:numId="123">
    <w:abstractNumId w:val="104"/>
  </w:num>
  <w:num w:numId="124">
    <w:abstractNumId w:val="141"/>
  </w:num>
  <w:num w:numId="125">
    <w:abstractNumId w:val="159"/>
  </w:num>
  <w:num w:numId="126">
    <w:abstractNumId w:val="180"/>
  </w:num>
  <w:num w:numId="127">
    <w:abstractNumId w:val="126"/>
  </w:num>
  <w:num w:numId="128">
    <w:abstractNumId w:val="91"/>
  </w:num>
  <w:num w:numId="129">
    <w:abstractNumId w:val="92"/>
  </w:num>
  <w:num w:numId="130">
    <w:abstractNumId w:val="8"/>
  </w:num>
  <w:num w:numId="131">
    <w:abstractNumId w:val="146"/>
  </w:num>
  <w:num w:numId="132">
    <w:abstractNumId w:val="232"/>
  </w:num>
  <w:num w:numId="133">
    <w:abstractNumId w:val="213"/>
  </w:num>
  <w:num w:numId="134">
    <w:abstractNumId w:val="118"/>
  </w:num>
  <w:num w:numId="135">
    <w:abstractNumId w:val="17"/>
  </w:num>
  <w:num w:numId="136">
    <w:abstractNumId w:val="190"/>
  </w:num>
  <w:num w:numId="137">
    <w:abstractNumId w:val="168"/>
  </w:num>
  <w:num w:numId="138">
    <w:abstractNumId w:val="147"/>
  </w:num>
  <w:num w:numId="139">
    <w:abstractNumId w:val="77"/>
  </w:num>
  <w:num w:numId="140">
    <w:abstractNumId w:val="36"/>
  </w:num>
  <w:num w:numId="141">
    <w:abstractNumId w:val="202"/>
  </w:num>
  <w:num w:numId="142">
    <w:abstractNumId w:val="162"/>
  </w:num>
  <w:num w:numId="143">
    <w:abstractNumId w:val="138"/>
  </w:num>
  <w:num w:numId="144">
    <w:abstractNumId w:val="10"/>
  </w:num>
  <w:num w:numId="145">
    <w:abstractNumId w:val="45"/>
  </w:num>
  <w:num w:numId="146">
    <w:abstractNumId w:val="137"/>
  </w:num>
  <w:num w:numId="147">
    <w:abstractNumId w:val="209"/>
  </w:num>
  <w:num w:numId="148">
    <w:abstractNumId w:val="101"/>
  </w:num>
  <w:num w:numId="149">
    <w:abstractNumId w:val="208"/>
  </w:num>
  <w:num w:numId="150">
    <w:abstractNumId w:val="95"/>
  </w:num>
  <w:num w:numId="151">
    <w:abstractNumId w:val="34"/>
  </w:num>
  <w:num w:numId="152">
    <w:abstractNumId w:val="195"/>
  </w:num>
  <w:num w:numId="153">
    <w:abstractNumId w:val="26"/>
  </w:num>
  <w:num w:numId="154">
    <w:abstractNumId w:val="16"/>
  </w:num>
  <w:num w:numId="155">
    <w:abstractNumId w:val="61"/>
  </w:num>
  <w:num w:numId="156">
    <w:abstractNumId w:val="75"/>
  </w:num>
  <w:num w:numId="157">
    <w:abstractNumId w:val="142"/>
  </w:num>
  <w:num w:numId="158">
    <w:abstractNumId w:val="228"/>
  </w:num>
  <w:num w:numId="159">
    <w:abstractNumId w:val="225"/>
  </w:num>
  <w:num w:numId="160">
    <w:abstractNumId w:val="207"/>
  </w:num>
  <w:num w:numId="161">
    <w:abstractNumId w:val="40"/>
  </w:num>
  <w:num w:numId="162">
    <w:abstractNumId w:val="47"/>
  </w:num>
  <w:num w:numId="163">
    <w:abstractNumId w:val="49"/>
  </w:num>
  <w:num w:numId="164">
    <w:abstractNumId w:val="152"/>
  </w:num>
  <w:num w:numId="165">
    <w:abstractNumId w:val="172"/>
  </w:num>
  <w:num w:numId="166">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54"/>
  </w:num>
  <w:num w:numId="170">
    <w:abstractNumId w:val="105"/>
  </w:num>
  <w:num w:numId="171">
    <w:abstractNumId w:val="84"/>
  </w:num>
  <w:num w:numId="172">
    <w:abstractNumId w:val="107"/>
  </w:num>
  <w:num w:numId="173">
    <w:abstractNumId w:val="60"/>
  </w:num>
  <w:num w:numId="174">
    <w:abstractNumId w:val="6"/>
  </w:num>
  <w:num w:numId="175">
    <w:abstractNumId w:val="21"/>
  </w:num>
  <w:num w:numId="176">
    <w:abstractNumId w:val="11"/>
  </w:num>
  <w:num w:numId="177">
    <w:abstractNumId w:val="112"/>
  </w:num>
  <w:num w:numId="178">
    <w:abstractNumId w:val="9"/>
  </w:num>
  <w:num w:numId="179">
    <w:abstractNumId w:val="236"/>
  </w:num>
  <w:num w:numId="180">
    <w:abstractNumId w:val="76"/>
  </w:num>
  <w:num w:numId="181">
    <w:abstractNumId w:val="193"/>
  </w:num>
  <w:num w:numId="182">
    <w:abstractNumId w:val="100"/>
  </w:num>
  <w:num w:numId="183">
    <w:abstractNumId w:val="155"/>
  </w:num>
  <w:num w:numId="184">
    <w:abstractNumId w:val="203"/>
  </w:num>
  <w:num w:numId="185">
    <w:abstractNumId w:val="25"/>
  </w:num>
  <w:num w:numId="186">
    <w:abstractNumId w:val="188"/>
  </w:num>
  <w:num w:numId="187">
    <w:abstractNumId w:val="103"/>
  </w:num>
  <w:num w:numId="188">
    <w:abstractNumId w:val="175"/>
  </w:num>
  <w:num w:numId="189">
    <w:abstractNumId w:val="69"/>
  </w:num>
  <w:num w:numId="190">
    <w:abstractNumId w:val="122"/>
  </w:num>
  <w:num w:numId="191">
    <w:abstractNumId w:val="14"/>
  </w:num>
  <w:num w:numId="192">
    <w:abstractNumId w:val="233"/>
  </w:num>
  <w:num w:numId="193">
    <w:abstractNumId w:val="80"/>
  </w:num>
  <w:num w:numId="194">
    <w:abstractNumId w:val="231"/>
  </w:num>
  <w:num w:numId="195">
    <w:abstractNumId w:val="83"/>
  </w:num>
  <w:num w:numId="196">
    <w:abstractNumId w:val="156"/>
  </w:num>
  <w:num w:numId="197">
    <w:abstractNumId w:val="90"/>
  </w:num>
  <w:num w:numId="198">
    <w:abstractNumId w:val="150"/>
  </w:num>
  <w:num w:numId="199">
    <w:abstractNumId w:val="37"/>
  </w:num>
  <w:num w:numId="200">
    <w:abstractNumId w:val="216"/>
  </w:num>
  <w:num w:numId="201">
    <w:abstractNumId w:val="140"/>
  </w:num>
  <w:num w:numId="202">
    <w:abstractNumId w:val="135"/>
  </w:num>
  <w:num w:numId="203">
    <w:abstractNumId w:val="229"/>
  </w:num>
  <w:num w:numId="204">
    <w:abstractNumId w:val="217"/>
  </w:num>
  <w:num w:numId="205">
    <w:abstractNumId w:val="106"/>
  </w:num>
  <w:num w:numId="206">
    <w:abstractNumId w:val="72"/>
  </w:num>
  <w:num w:numId="207">
    <w:abstractNumId w:val="48"/>
  </w:num>
  <w:num w:numId="208">
    <w:abstractNumId w:val="108"/>
  </w:num>
  <w:num w:numId="209">
    <w:abstractNumId w:val="111"/>
  </w:num>
  <w:num w:numId="210">
    <w:abstractNumId w:val="158"/>
  </w:num>
  <w:num w:numId="211">
    <w:abstractNumId w:val="223"/>
  </w:num>
  <w:num w:numId="212">
    <w:abstractNumId w:val="86"/>
  </w:num>
  <w:num w:numId="213">
    <w:abstractNumId w:val="205"/>
  </w:num>
  <w:num w:numId="214">
    <w:abstractNumId w:val="56"/>
  </w:num>
  <w:num w:numId="215">
    <w:abstractNumId w:val="41"/>
  </w:num>
  <w:num w:numId="216">
    <w:abstractNumId w:val="121"/>
  </w:num>
  <w:num w:numId="217">
    <w:abstractNumId w:val="1"/>
  </w:num>
  <w:num w:numId="218">
    <w:abstractNumId w:val="139"/>
  </w:num>
  <w:num w:numId="219">
    <w:abstractNumId w:val="52"/>
  </w:num>
  <w:num w:numId="220">
    <w:abstractNumId w:val="54"/>
  </w:num>
  <w:num w:numId="221">
    <w:abstractNumId w:val="57"/>
  </w:num>
  <w:num w:numId="222">
    <w:abstractNumId w:val="189"/>
  </w:num>
  <w:num w:numId="223">
    <w:abstractNumId w:val="120"/>
  </w:num>
  <w:num w:numId="224">
    <w:abstractNumId w:val="35"/>
  </w:num>
  <w:num w:numId="225">
    <w:abstractNumId w:val="129"/>
  </w:num>
  <w:num w:numId="226">
    <w:abstractNumId w:val="220"/>
  </w:num>
  <w:num w:numId="227">
    <w:abstractNumId w:val="116"/>
  </w:num>
  <w:num w:numId="228">
    <w:abstractNumId w:val="185"/>
  </w:num>
  <w:num w:numId="229">
    <w:abstractNumId w:val="58"/>
  </w:num>
  <w:num w:numId="230">
    <w:abstractNumId w:val="44"/>
  </w:num>
  <w:num w:numId="231">
    <w:abstractNumId w:val="32"/>
  </w:num>
  <w:num w:numId="232">
    <w:abstractNumId w:val="132"/>
  </w:num>
  <w:num w:numId="233">
    <w:abstractNumId w:val="79"/>
  </w:num>
  <w:num w:numId="234">
    <w:abstractNumId w:val="144"/>
  </w:num>
  <w:num w:numId="235">
    <w:abstractNumId w:val="151"/>
  </w:num>
  <w:num w:numId="236">
    <w:abstractNumId w:val="174"/>
  </w:num>
  <w:num w:numId="237">
    <w:abstractNumId w:val="93"/>
  </w:num>
  <w:num w:numId="238">
    <w:abstractNumId w:val="149"/>
  </w:num>
  <w:numIdMacAtCleanup w:val="2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GrammaticalErrors/>
  <w:defaultTabStop w:val="708"/>
  <w:hyphenationZone w:val="4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B92"/>
    <w:rsid w:val="00001EEC"/>
    <w:rsid w:val="0000445E"/>
    <w:rsid w:val="000046FF"/>
    <w:rsid w:val="000063A1"/>
    <w:rsid w:val="00007A3A"/>
    <w:rsid w:val="00007F74"/>
    <w:rsid w:val="0001068A"/>
    <w:rsid w:val="000119A1"/>
    <w:rsid w:val="0001264C"/>
    <w:rsid w:val="000162E7"/>
    <w:rsid w:val="00016493"/>
    <w:rsid w:val="000203D7"/>
    <w:rsid w:val="00021288"/>
    <w:rsid w:val="00026EA2"/>
    <w:rsid w:val="00027DE9"/>
    <w:rsid w:val="00032378"/>
    <w:rsid w:val="0003261D"/>
    <w:rsid w:val="0003293F"/>
    <w:rsid w:val="00034393"/>
    <w:rsid w:val="000343AC"/>
    <w:rsid w:val="00036461"/>
    <w:rsid w:val="00040E39"/>
    <w:rsid w:val="0004121B"/>
    <w:rsid w:val="00041BB0"/>
    <w:rsid w:val="00041E9E"/>
    <w:rsid w:val="000434DD"/>
    <w:rsid w:val="0004369C"/>
    <w:rsid w:val="00045F7A"/>
    <w:rsid w:val="00047282"/>
    <w:rsid w:val="000508DD"/>
    <w:rsid w:val="00051007"/>
    <w:rsid w:val="00052ACA"/>
    <w:rsid w:val="00054C81"/>
    <w:rsid w:val="000552DE"/>
    <w:rsid w:val="00056CEC"/>
    <w:rsid w:val="00057B27"/>
    <w:rsid w:val="000600A3"/>
    <w:rsid w:val="000606CB"/>
    <w:rsid w:val="00061985"/>
    <w:rsid w:val="00065D5A"/>
    <w:rsid w:val="0007033F"/>
    <w:rsid w:val="00075C1F"/>
    <w:rsid w:val="000779D0"/>
    <w:rsid w:val="00082D26"/>
    <w:rsid w:val="000850DD"/>
    <w:rsid w:val="00090D96"/>
    <w:rsid w:val="000923A0"/>
    <w:rsid w:val="00093E78"/>
    <w:rsid w:val="00095B78"/>
    <w:rsid w:val="0009639A"/>
    <w:rsid w:val="000A2AB5"/>
    <w:rsid w:val="000A3BCA"/>
    <w:rsid w:val="000A4B61"/>
    <w:rsid w:val="000A621D"/>
    <w:rsid w:val="000B09A2"/>
    <w:rsid w:val="000B0A98"/>
    <w:rsid w:val="000B168C"/>
    <w:rsid w:val="000B22C0"/>
    <w:rsid w:val="000B650A"/>
    <w:rsid w:val="000B7A5A"/>
    <w:rsid w:val="000C0556"/>
    <w:rsid w:val="000C1DC4"/>
    <w:rsid w:val="000C1FA5"/>
    <w:rsid w:val="000C319A"/>
    <w:rsid w:val="000C3210"/>
    <w:rsid w:val="000C3B09"/>
    <w:rsid w:val="000C6739"/>
    <w:rsid w:val="000D0498"/>
    <w:rsid w:val="000D05B3"/>
    <w:rsid w:val="000D096F"/>
    <w:rsid w:val="000D0D57"/>
    <w:rsid w:val="000D1428"/>
    <w:rsid w:val="000D2E76"/>
    <w:rsid w:val="000E1EE1"/>
    <w:rsid w:val="000E3D59"/>
    <w:rsid w:val="000E3E84"/>
    <w:rsid w:val="000E4308"/>
    <w:rsid w:val="000E4F2B"/>
    <w:rsid w:val="000E542E"/>
    <w:rsid w:val="000E5D22"/>
    <w:rsid w:val="000E633D"/>
    <w:rsid w:val="000E71EE"/>
    <w:rsid w:val="000E73DC"/>
    <w:rsid w:val="000F0A0A"/>
    <w:rsid w:val="000F0D48"/>
    <w:rsid w:val="000F4360"/>
    <w:rsid w:val="000F5AE9"/>
    <w:rsid w:val="000F5EF9"/>
    <w:rsid w:val="000F5FA8"/>
    <w:rsid w:val="001021C1"/>
    <w:rsid w:val="00105EB5"/>
    <w:rsid w:val="001109E6"/>
    <w:rsid w:val="00110F41"/>
    <w:rsid w:val="00112D43"/>
    <w:rsid w:val="00114586"/>
    <w:rsid w:val="00114A80"/>
    <w:rsid w:val="001159D4"/>
    <w:rsid w:val="001162F7"/>
    <w:rsid w:val="00122025"/>
    <w:rsid w:val="001223DF"/>
    <w:rsid w:val="0012347E"/>
    <w:rsid w:val="001271EC"/>
    <w:rsid w:val="00127FAC"/>
    <w:rsid w:val="00134489"/>
    <w:rsid w:val="00134D44"/>
    <w:rsid w:val="00140790"/>
    <w:rsid w:val="00141B45"/>
    <w:rsid w:val="001421A1"/>
    <w:rsid w:val="00145F44"/>
    <w:rsid w:val="00147B10"/>
    <w:rsid w:val="00150B8B"/>
    <w:rsid w:val="00150E9A"/>
    <w:rsid w:val="001514F5"/>
    <w:rsid w:val="00155DA7"/>
    <w:rsid w:val="00156ABB"/>
    <w:rsid w:val="001648FA"/>
    <w:rsid w:val="00165F38"/>
    <w:rsid w:val="00177426"/>
    <w:rsid w:val="00177577"/>
    <w:rsid w:val="00177D52"/>
    <w:rsid w:val="0018180B"/>
    <w:rsid w:val="00181A22"/>
    <w:rsid w:val="001820B8"/>
    <w:rsid w:val="001827CB"/>
    <w:rsid w:val="00183084"/>
    <w:rsid w:val="0018683A"/>
    <w:rsid w:val="001901BB"/>
    <w:rsid w:val="001905E0"/>
    <w:rsid w:val="00191307"/>
    <w:rsid w:val="00194E85"/>
    <w:rsid w:val="0019608C"/>
    <w:rsid w:val="0019634B"/>
    <w:rsid w:val="001970C4"/>
    <w:rsid w:val="00197A06"/>
    <w:rsid w:val="001A238B"/>
    <w:rsid w:val="001A2BA0"/>
    <w:rsid w:val="001A3E36"/>
    <w:rsid w:val="001A558A"/>
    <w:rsid w:val="001A655E"/>
    <w:rsid w:val="001A7EDB"/>
    <w:rsid w:val="001B0470"/>
    <w:rsid w:val="001B0831"/>
    <w:rsid w:val="001B0A23"/>
    <w:rsid w:val="001B10A7"/>
    <w:rsid w:val="001B4F06"/>
    <w:rsid w:val="001C42FD"/>
    <w:rsid w:val="001D05DF"/>
    <w:rsid w:val="001D4335"/>
    <w:rsid w:val="001D4546"/>
    <w:rsid w:val="001D5C4F"/>
    <w:rsid w:val="001E05E7"/>
    <w:rsid w:val="001E1329"/>
    <w:rsid w:val="001E4180"/>
    <w:rsid w:val="001E61CF"/>
    <w:rsid w:val="001E6B3C"/>
    <w:rsid w:val="001F03F5"/>
    <w:rsid w:val="001F0564"/>
    <w:rsid w:val="001F491E"/>
    <w:rsid w:val="00202A55"/>
    <w:rsid w:val="002032C0"/>
    <w:rsid w:val="00205E8A"/>
    <w:rsid w:val="0020666D"/>
    <w:rsid w:val="00206B2D"/>
    <w:rsid w:val="00211326"/>
    <w:rsid w:val="00211CBB"/>
    <w:rsid w:val="002121A6"/>
    <w:rsid w:val="00213472"/>
    <w:rsid w:val="002142E4"/>
    <w:rsid w:val="00215770"/>
    <w:rsid w:val="0021725F"/>
    <w:rsid w:val="0022034C"/>
    <w:rsid w:val="002249A4"/>
    <w:rsid w:val="00224C00"/>
    <w:rsid w:val="0022725C"/>
    <w:rsid w:val="00227A3B"/>
    <w:rsid w:val="00227CBF"/>
    <w:rsid w:val="0023154F"/>
    <w:rsid w:val="00231B27"/>
    <w:rsid w:val="00232358"/>
    <w:rsid w:val="00233A4A"/>
    <w:rsid w:val="00234A1E"/>
    <w:rsid w:val="00237CE3"/>
    <w:rsid w:val="00240ED0"/>
    <w:rsid w:val="00241C1F"/>
    <w:rsid w:val="00241D69"/>
    <w:rsid w:val="00243B67"/>
    <w:rsid w:val="002444AB"/>
    <w:rsid w:val="00245979"/>
    <w:rsid w:val="00245A11"/>
    <w:rsid w:val="002462A9"/>
    <w:rsid w:val="00247A4D"/>
    <w:rsid w:val="00247F75"/>
    <w:rsid w:val="00253273"/>
    <w:rsid w:val="002549A1"/>
    <w:rsid w:val="00255783"/>
    <w:rsid w:val="00261747"/>
    <w:rsid w:val="002625C6"/>
    <w:rsid w:val="00265915"/>
    <w:rsid w:val="002663D8"/>
    <w:rsid w:val="00267A12"/>
    <w:rsid w:val="002737A5"/>
    <w:rsid w:val="00276FF1"/>
    <w:rsid w:val="0028210A"/>
    <w:rsid w:val="002878E5"/>
    <w:rsid w:val="0029041E"/>
    <w:rsid w:val="00290E9B"/>
    <w:rsid w:val="00291C52"/>
    <w:rsid w:val="002931CD"/>
    <w:rsid w:val="00294295"/>
    <w:rsid w:val="00294BC1"/>
    <w:rsid w:val="00294DA9"/>
    <w:rsid w:val="00295DA0"/>
    <w:rsid w:val="002969F5"/>
    <w:rsid w:val="002A23BA"/>
    <w:rsid w:val="002A2A5C"/>
    <w:rsid w:val="002A3BD7"/>
    <w:rsid w:val="002A511A"/>
    <w:rsid w:val="002B299F"/>
    <w:rsid w:val="002B2CAB"/>
    <w:rsid w:val="002B5D5A"/>
    <w:rsid w:val="002B7B70"/>
    <w:rsid w:val="002C0386"/>
    <w:rsid w:val="002C1866"/>
    <w:rsid w:val="002C287B"/>
    <w:rsid w:val="002C49AC"/>
    <w:rsid w:val="002D0FBA"/>
    <w:rsid w:val="002D1984"/>
    <w:rsid w:val="002D1D2C"/>
    <w:rsid w:val="002D652D"/>
    <w:rsid w:val="002E394A"/>
    <w:rsid w:val="002E4159"/>
    <w:rsid w:val="002E6034"/>
    <w:rsid w:val="002E7200"/>
    <w:rsid w:val="002E7B4B"/>
    <w:rsid w:val="002E7BDB"/>
    <w:rsid w:val="002F0E62"/>
    <w:rsid w:val="002F5598"/>
    <w:rsid w:val="002F5C48"/>
    <w:rsid w:val="002F7476"/>
    <w:rsid w:val="00302F7B"/>
    <w:rsid w:val="003030B2"/>
    <w:rsid w:val="00303745"/>
    <w:rsid w:val="003059D9"/>
    <w:rsid w:val="0031224B"/>
    <w:rsid w:val="00312857"/>
    <w:rsid w:val="003128F5"/>
    <w:rsid w:val="00312F0B"/>
    <w:rsid w:val="003204FC"/>
    <w:rsid w:val="003232D3"/>
    <w:rsid w:val="00323829"/>
    <w:rsid w:val="00324D1F"/>
    <w:rsid w:val="00326B40"/>
    <w:rsid w:val="00330325"/>
    <w:rsid w:val="003337FC"/>
    <w:rsid w:val="00336D3E"/>
    <w:rsid w:val="00337998"/>
    <w:rsid w:val="0034402A"/>
    <w:rsid w:val="003457B8"/>
    <w:rsid w:val="00346992"/>
    <w:rsid w:val="00346FA4"/>
    <w:rsid w:val="003472EE"/>
    <w:rsid w:val="00347374"/>
    <w:rsid w:val="00347CDD"/>
    <w:rsid w:val="00350717"/>
    <w:rsid w:val="00350B72"/>
    <w:rsid w:val="00351565"/>
    <w:rsid w:val="003517C1"/>
    <w:rsid w:val="00352D2B"/>
    <w:rsid w:val="003543E7"/>
    <w:rsid w:val="003576B2"/>
    <w:rsid w:val="00360942"/>
    <w:rsid w:val="00360E92"/>
    <w:rsid w:val="003612A0"/>
    <w:rsid w:val="00361991"/>
    <w:rsid w:val="00363CA8"/>
    <w:rsid w:val="003658B1"/>
    <w:rsid w:val="00365932"/>
    <w:rsid w:val="0037193A"/>
    <w:rsid w:val="00371E93"/>
    <w:rsid w:val="00374066"/>
    <w:rsid w:val="003801BC"/>
    <w:rsid w:val="0039148A"/>
    <w:rsid w:val="003924D3"/>
    <w:rsid w:val="00392A19"/>
    <w:rsid w:val="00393EAB"/>
    <w:rsid w:val="00394EC2"/>
    <w:rsid w:val="0039565E"/>
    <w:rsid w:val="00395F7F"/>
    <w:rsid w:val="003A036C"/>
    <w:rsid w:val="003A0549"/>
    <w:rsid w:val="003A4CAD"/>
    <w:rsid w:val="003A5914"/>
    <w:rsid w:val="003A5A52"/>
    <w:rsid w:val="003B1057"/>
    <w:rsid w:val="003B1A6C"/>
    <w:rsid w:val="003B28FD"/>
    <w:rsid w:val="003B5C28"/>
    <w:rsid w:val="003C1E5D"/>
    <w:rsid w:val="003C2E1D"/>
    <w:rsid w:val="003C5948"/>
    <w:rsid w:val="003C6199"/>
    <w:rsid w:val="003C793E"/>
    <w:rsid w:val="003D0BC0"/>
    <w:rsid w:val="003D2BAD"/>
    <w:rsid w:val="003D3391"/>
    <w:rsid w:val="003D4E70"/>
    <w:rsid w:val="003D76E2"/>
    <w:rsid w:val="003D79F8"/>
    <w:rsid w:val="003E0761"/>
    <w:rsid w:val="003E5516"/>
    <w:rsid w:val="003F11B8"/>
    <w:rsid w:val="003F45BD"/>
    <w:rsid w:val="003F463C"/>
    <w:rsid w:val="00400FA2"/>
    <w:rsid w:val="00401AD3"/>
    <w:rsid w:val="00401DD7"/>
    <w:rsid w:val="00404EA4"/>
    <w:rsid w:val="0040527C"/>
    <w:rsid w:val="00406429"/>
    <w:rsid w:val="00406DF9"/>
    <w:rsid w:val="00411775"/>
    <w:rsid w:val="00413ABA"/>
    <w:rsid w:val="00415CA6"/>
    <w:rsid w:val="00416AC5"/>
    <w:rsid w:val="0041707C"/>
    <w:rsid w:val="004170DB"/>
    <w:rsid w:val="00422C57"/>
    <w:rsid w:val="00423DA4"/>
    <w:rsid w:val="004250EF"/>
    <w:rsid w:val="004251D5"/>
    <w:rsid w:val="00426712"/>
    <w:rsid w:val="0042675C"/>
    <w:rsid w:val="004339A6"/>
    <w:rsid w:val="00437DBC"/>
    <w:rsid w:val="004407CC"/>
    <w:rsid w:val="00443B8E"/>
    <w:rsid w:val="00443BE2"/>
    <w:rsid w:val="00443FF0"/>
    <w:rsid w:val="004442CB"/>
    <w:rsid w:val="0044589B"/>
    <w:rsid w:val="004470AC"/>
    <w:rsid w:val="004513EA"/>
    <w:rsid w:val="004543AB"/>
    <w:rsid w:val="00454D6B"/>
    <w:rsid w:val="0045565A"/>
    <w:rsid w:val="00455E29"/>
    <w:rsid w:val="00461A6D"/>
    <w:rsid w:val="004647E8"/>
    <w:rsid w:val="00464F61"/>
    <w:rsid w:val="004652E7"/>
    <w:rsid w:val="00470664"/>
    <w:rsid w:val="00480595"/>
    <w:rsid w:val="00480858"/>
    <w:rsid w:val="00481F08"/>
    <w:rsid w:val="0048300C"/>
    <w:rsid w:val="0048334D"/>
    <w:rsid w:val="00483C2E"/>
    <w:rsid w:val="00491563"/>
    <w:rsid w:val="00492534"/>
    <w:rsid w:val="00492844"/>
    <w:rsid w:val="004A330E"/>
    <w:rsid w:val="004A5311"/>
    <w:rsid w:val="004A6C3B"/>
    <w:rsid w:val="004A7838"/>
    <w:rsid w:val="004B3FF3"/>
    <w:rsid w:val="004B4214"/>
    <w:rsid w:val="004B501E"/>
    <w:rsid w:val="004B5B33"/>
    <w:rsid w:val="004B6B14"/>
    <w:rsid w:val="004B78E9"/>
    <w:rsid w:val="004B7947"/>
    <w:rsid w:val="004C0F5B"/>
    <w:rsid w:val="004C1016"/>
    <w:rsid w:val="004C300B"/>
    <w:rsid w:val="004C347A"/>
    <w:rsid w:val="004C664D"/>
    <w:rsid w:val="004C7608"/>
    <w:rsid w:val="004C7B35"/>
    <w:rsid w:val="004D0B09"/>
    <w:rsid w:val="004D35F6"/>
    <w:rsid w:val="004D59AC"/>
    <w:rsid w:val="004D77BB"/>
    <w:rsid w:val="004E0693"/>
    <w:rsid w:val="004E0C3B"/>
    <w:rsid w:val="004E105D"/>
    <w:rsid w:val="004E2457"/>
    <w:rsid w:val="004E382B"/>
    <w:rsid w:val="004E397E"/>
    <w:rsid w:val="004E4C4D"/>
    <w:rsid w:val="004E5A25"/>
    <w:rsid w:val="004E5C05"/>
    <w:rsid w:val="004E760D"/>
    <w:rsid w:val="004F086E"/>
    <w:rsid w:val="004F4FD4"/>
    <w:rsid w:val="004F5890"/>
    <w:rsid w:val="004F5B5A"/>
    <w:rsid w:val="004F65DF"/>
    <w:rsid w:val="00500C4D"/>
    <w:rsid w:val="00501171"/>
    <w:rsid w:val="005028A4"/>
    <w:rsid w:val="0051032B"/>
    <w:rsid w:val="00510E6E"/>
    <w:rsid w:val="00522220"/>
    <w:rsid w:val="00526298"/>
    <w:rsid w:val="00527021"/>
    <w:rsid w:val="00530B38"/>
    <w:rsid w:val="00531A64"/>
    <w:rsid w:val="00535F42"/>
    <w:rsid w:val="00540929"/>
    <w:rsid w:val="00540B0C"/>
    <w:rsid w:val="00541416"/>
    <w:rsid w:val="00543596"/>
    <w:rsid w:val="00543E09"/>
    <w:rsid w:val="005458EA"/>
    <w:rsid w:val="00545CC8"/>
    <w:rsid w:val="00550972"/>
    <w:rsid w:val="00551460"/>
    <w:rsid w:val="005540E1"/>
    <w:rsid w:val="0055529E"/>
    <w:rsid w:val="00556C38"/>
    <w:rsid w:val="00557977"/>
    <w:rsid w:val="00561BE8"/>
    <w:rsid w:val="005630AC"/>
    <w:rsid w:val="0057233D"/>
    <w:rsid w:val="00573EB4"/>
    <w:rsid w:val="00575458"/>
    <w:rsid w:val="00575AA8"/>
    <w:rsid w:val="00576EF4"/>
    <w:rsid w:val="00577A51"/>
    <w:rsid w:val="00582507"/>
    <w:rsid w:val="00591171"/>
    <w:rsid w:val="00591C76"/>
    <w:rsid w:val="00592A60"/>
    <w:rsid w:val="005934E6"/>
    <w:rsid w:val="005A0A85"/>
    <w:rsid w:val="005A2C93"/>
    <w:rsid w:val="005A3FF1"/>
    <w:rsid w:val="005A77AC"/>
    <w:rsid w:val="005B07E7"/>
    <w:rsid w:val="005B1F63"/>
    <w:rsid w:val="005B2462"/>
    <w:rsid w:val="005B28FE"/>
    <w:rsid w:val="005B318E"/>
    <w:rsid w:val="005B3F48"/>
    <w:rsid w:val="005B68E8"/>
    <w:rsid w:val="005C13B9"/>
    <w:rsid w:val="005C6ADC"/>
    <w:rsid w:val="005D0B96"/>
    <w:rsid w:val="005D1754"/>
    <w:rsid w:val="005D17ED"/>
    <w:rsid w:val="005D1C29"/>
    <w:rsid w:val="005D3FCF"/>
    <w:rsid w:val="005D5521"/>
    <w:rsid w:val="005E012E"/>
    <w:rsid w:val="005E02E5"/>
    <w:rsid w:val="005E12E7"/>
    <w:rsid w:val="005E1A2E"/>
    <w:rsid w:val="005E3875"/>
    <w:rsid w:val="005E6411"/>
    <w:rsid w:val="005E71D2"/>
    <w:rsid w:val="005E7A10"/>
    <w:rsid w:val="005E7D3F"/>
    <w:rsid w:val="005F06AB"/>
    <w:rsid w:val="005F19E1"/>
    <w:rsid w:val="005F4428"/>
    <w:rsid w:val="005F45B5"/>
    <w:rsid w:val="005F47F5"/>
    <w:rsid w:val="005F4E2D"/>
    <w:rsid w:val="00600CF5"/>
    <w:rsid w:val="00603723"/>
    <w:rsid w:val="00606926"/>
    <w:rsid w:val="00607711"/>
    <w:rsid w:val="00614760"/>
    <w:rsid w:val="0061588F"/>
    <w:rsid w:val="00620824"/>
    <w:rsid w:val="00620B76"/>
    <w:rsid w:val="00620F28"/>
    <w:rsid w:val="006268F7"/>
    <w:rsid w:val="00626F4D"/>
    <w:rsid w:val="00627735"/>
    <w:rsid w:val="00632B16"/>
    <w:rsid w:val="00634441"/>
    <w:rsid w:val="00635407"/>
    <w:rsid w:val="00635529"/>
    <w:rsid w:val="006378F3"/>
    <w:rsid w:val="00641B14"/>
    <w:rsid w:val="0064306A"/>
    <w:rsid w:val="00643D99"/>
    <w:rsid w:val="00645D9E"/>
    <w:rsid w:val="00650BC3"/>
    <w:rsid w:val="006537B7"/>
    <w:rsid w:val="0065405E"/>
    <w:rsid w:val="0065443B"/>
    <w:rsid w:val="006547FB"/>
    <w:rsid w:val="00660001"/>
    <w:rsid w:val="0066032A"/>
    <w:rsid w:val="00662FCE"/>
    <w:rsid w:val="006638A2"/>
    <w:rsid w:val="0067272C"/>
    <w:rsid w:val="00674B32"/>
    <w:rsid w:val="00675ADC"/>
    <w:rsid w:val="0068053E"/>
    <w:rsid w:val="00680554"/>
    <w:rsid w:val="006830E7"/>
    <w:rsid w:val="00683287"/>
    <w:rsid w:val="00683D03"/>
    <w:rsid w:val="00686203"/>
    <w:rsid w:val="00687BC8"/>
    <w:rsid w:val="00687D4B"/>
    <w:rsid w:val="006924E4"/>
    <w:rsid w:val="0069321F"/>
    <w:rsid w:val="00694682"/>
    <w:rsid w:val="00695633"/>
    <w:rsid w:val="006978CD"/>
    <w:rsid w:val="006A07C7"/>
    <w:rsid w:val="006A0F04"/>
    <w:rsid w:val="006A2D17"/>
    <w:rsid w:val="006A4BCB"/>
    <w:rsid w:val="006A5675"/>
    <w:rsid w:val="006A5D7E"/>
    <w:rsid w:val="006A6CB4"/>
    <w:rsid w:val="006B088C"/>
    <w:rsid w:val="006B0EE7"/>
    <w:rsid w:val="006B201D"/>
    <w:rsid w:val="006B417C"/>
    <w:rsid w:val="006B55E2"/>
    <w:rsid w:val="006B5636"/>
    <w:rsid w:val="006B5BCD"/>
    <w:rsid w:val="006C04F3"/>
    <w:rsid w:val="006C15D1"/>
    <w:rsid w:val="006C1DCC"/>
    <w:rsid w:val="006C27C1"/>
    <w:rsid w:val="006C3C04"/>
    <w:rsid w:val="006C49BF"/>
    <w:rsid w:val="006C5876"/>
    <w:rsid w:val="006D0A25"/>
    <w:rsid w:val="006D1613"/>
    <w:rsid w:val="006D1FF8"/>
    <w:rsid w:val="006D4C1F"/>
    <w:rsid w:val="006D6B16"/>
    <w:rsid w:val="006E1EB2"/>
    <w:rsid w:val="006E42C2"/>
    <w:rsid w:val="006E4DDC"/>
    <w:rsid w:val="006E5AAC"/>
    <w:rsid w:val="006E6BC1"/>
    <w:rsid w:val="006F2354"/>
    <w:rsid w:val="006F54CD"/>
    <w:rsid w:val="006F5C39"/>
    <w:rsid w:val="006F7643"/>
    <w:rsid w:val="007009AD"/>
    <w:rsid w:val="007039ED"/>
    <w:rsid w:val="00703F8C"/>
    <w:rsid w:val="00704869"/>
    <w:rsid w:val="00711CED"/>
    <w:rsid w:val="0071204C"/>
    <w:rsid w:val="007173B7"/>
    <w:rsid w:val="0071742C"/>
    <w:rsid w:val="007175BC"/>
    <w:rsid w:val="007179C3"/>
    <w:rsid w:val="00717B55"/>
    <w:rsid w:val="00717E5A"/>
    <w:rsid w:val="007219EF"/>
    <w:rsid w:val="00721A16"/>
    <w:rsid w:val="00724A5C"/>
    <w:rsid w:val="00725DD5"/>
    <w:rsid w:val="00730931"/>
    <w:rsid w:val="00730F4A"/>
    <w:rsid w:val="00732965"/>
    <w:rsid w:val="00734B12"/>
    <w:rsid w:val="00735FC6"/>
    <w:rsid w:val="0073691A"/>
    <w:rsid w:val="00737295"/>
    <w:rsid w:val="00737517"/>
    <w:rsid w:val="0074101C"/>
    <w:rsid w:val="00743912"/>
    <w:rsid w:val="007441D9"/>
    <w:rsid w:val="0074553F"/>
    <w:rsid w:val="007456F6"/>
    <w:rsid w:val="00753CB5"/>
    <w:rsid w:val="007547D0"/>
    <w:rsid w:val="00754C87"/>
    <w:rsid w:val="00756D66"/>
    <w:rsid w:val="00762228"/>
    <w:rsid w:val="0076427B"/>
    <w:rsid w:val="00764D82"/>
    <w:rsid w:val="00765823"/>
    <w:rsid w:val="00765D86"/>
    <w:rsid w:val="00767B81"/>
    <w:rsid w:val="007701C3"/>
    <w:rsid w:val="00770F7D"/>
    <w:rsid w:val="0077730A"/>
    <w:rsid w:val="00777496"/>
    <w:rsid w:val="00780BEC"/>
    <w:rsid w:val="00783351"/>
    <w:rsid w:val="00785255"/>
    <w:rsid w:val="0078582B"/>
    <w:rsid w:val="00790666"/>
    <w:rsid w:val="00790C58"/>
    <w:rsid w:val="00795D41"/>
    <w:rsid w:val="00797BC2"/>
    <w:rsid w:val="00797F5A"/>
    <w:rsid w:val="007A14B8"/>
    <w:rsid w:val="007A4DEC"/>
    <w:rsid w:val="007A5393"/>
    <w:rsid w:val="007A56C1"/>
    <w:rsid w:val="007A5E6E"/>
    <w:rsid w:val="007B1820"/>
    <w:rsid w:val="007B4CD6"/>
    <w:rsid w:val="007B6200"/>
    <w:rsid w:val="007B631C"/>
    <w:rsid w:val="007B795D"/>
    <w:rsid w:val="007C2B30"/>
    <w:rsid w:val="007C6EAA"/>
    <w:rsid w:val="007D16DB"/>
    <w:rsid w:val="007D1F43"/>
    <w:rsid w:val="007D3121"/>
    <w:rsid w:val="007D3D6C"/>
    <w:rsid w:val="007D3E78"/>
    <w:rsid w:val="007D47BE"/>
    <w:rsid w:val="007D6099"/>
    <w:rsid w:val="007D6AD9"/>
    <w:rsid w:val="007D7D46"/>
    <w:rsid w:val="007E0D71"/>
    <w:rsid w:val="007E2E10"/>
    <w:rsid w:val="007E3529"/>
    <w:rsid w:val="007E38C8"/>
    <w:rsid w:val="007E55AF"/>
    <w:rsid w:val="007E700C"/>
    <w:rsid w:val="007F11B8"/>
    <w:rsid w:val="007F21C7"/>
    <w:rsid w:val="007F22E8"/>
    <w:rsid w:val="007F3EE5"/>
    <w:rsid w:val="007F749B"/>
    <w:rsid w:val="007F766F"/>
    <w:rsid w:val="008013EB"/>
    <w:rsid w:val="008020A7"/>
    <w:rsid w:val="00803D9B"/>
    <w:rsid w:val="00805D33"/>
    <w:rsid w:val="0080633A"/>
    <w:rsid w:val="00806F75"/>
    <w:rsid w:val="00810A83"/>
    <w:rsid w:val="00810D2D"/>
    <w:rsid w:val="008119EB"/>
    <w:rsid w:val="00812549"/>
    <w:rsid w:val="00813542"/>
    <w:rsid w:val="00813F60"/>
    <w:rsid w:val="00815077"/>
    <w:rsid w:val="00817FDC"/>
    <w:rsid w:val="0082210D"/>
    <w:rsid w:val="00824DFE"/>
    <w:rsid w:val="00832948"/>
    <w:rsid w:val="008406CF"/>
    <w:rsid w:val="0084092E"/>
    <w:rsid w:val="00843885"/>
    <w:rsid w:val="00851E3A"/>
    <w:rsid w:val="00852DFE"/>
    <w:rsid w:val="00861938"/>
    <w:rsid w:val="008639BA"/>
    <w:rsid w:val="00866808"/>
    <w:rsid w:val="00871BF9"/>
    <w:rsid w:val="00872C84"/>
    <w:rsid w:val="00874AAC"/>
    <w:rsid w:val="00876762"/>
    <w:rsid w:val="00876CC0"/>
    <w:rsid w:val="008774F2"/>
    <w:rsid w:val="00877CEE"/>
    <w:rsid w:val="00877F55"/>
    <w:rsid w:val="008806A4"/>
    <w:rsid w:val="00881307"/>
    <w:rsid w:val="00882D08"/>
    <w:rsid w:val="00883547"/>
    <w:rsid w:val="0088366D"/>
    <w:rsid w:val="00884091"/>
    <w:rsid w:val="00884D66"/>
    <w:rsid w:val="00885D3B"/>
    <w:rsid w:val="0089339A"/>
    <w:rsid w:val="00893B02"/>
    <w:rsid w:val="0089439C"/>
    <w:rsid w:val="00897CAC"/>
    <w:rsid w:val="008A009D"/>
    <w:rsid w:val="008A09AE"/>
    <w:rsid w:val="008A1396"/>
    <w:rsid w:val="008A13B4"/>
    <w:rsid w:val="008A187B"/>
    <w:rsid w:val="008A1BD9"/>
    <w:rsid w:val="008A1C96"/>
    <w:rsid w:val="008A217B"/>
    <w:rsid w:val="008A48FB"/>
    <w:rsid w:val="008B2AD1"/>
    <w:rsid w:val="008B335B"/>
    <w:rsid w:val="008B4FDA"/>
    <w:rsid w:val="008B6BFA"/>
    <w:rsid w:val="008B6F81"/>
    <w:rsid w:val="008C03A4"/>
    <w:rsid w:val="008C2481"/>
    <w:rsid w:val="008C40B9"/>
    <w:rsid w:val="008C4A39"/>
    <w:rsid w:val="008C59D8"/>
    <w:rsid w:val="008C7585"/>
    <w:rsid w:val="008D2D26"/>
    <w:rsid w:val="008D36C6"/>
    <w:rsid w:val="008D6720"/>
    <w:rsid w:val="008D689A"/>
    <w:rsid w:val="008D748A"/>
    <w:rsid w:val="008E17D1"/>
    <w:rsid w:val="008E1E62"/>
    <w:rsid w:val="008E28E0"/>
    <w:rsid w:val="008E3854"/>
    <w:rsid w:val="008E569B"/>
    <w:rsid w:val="008F1318"/>
    <w:rsid w:val="008F1A17"/>
    <w:rsid w:val="008F363D"/>
    <w:rsid w:val="008F3916"/>
    <w:rsid w:val="008F7035"/>
    <w:rsid w:val="008F7C2D"/>
    <w:rsid w:val="008F7C4E"/>
    <w:rsid w:val="00900353"/>
    <w:rsid w:val="00902C0D"/>
    <w:rsid w:val="0090379A"/>
    <w:rsid w:val="009041F8"/>
    <w:rsid w:val="00906D07"/>
    <w:rsid w:val="00910656"/>
    <w:rsid w:val="00911D38"/>
    <w:rsid w:val="00911F81"/>
    <w:rsid w:val="00912406"/>
    <w:rsid w:val="00912B0E"/>
    <w:rsid w:val="00915B89"/>
    <w:rsid w:val="0092218B"/>
    <w:rsid w:val="00923444"/>
    <w:rsid w:val="00925B3E"/>
    <w:rsid w:val="0093385C"/>
    <w:rsid w:val="009347DE"/>
    <w:rsid w:val="00935F2D"/>
    <w:rsid w:val="0094144C"/>
    <w:rsid w:val="00941F14"/>
    <w:rsid w:val="00945010"/>
    <w:rsid w:val="0094631B"/>
    <w:rsid w:val="0095097A"/>
    <w:rsid w:val="00951C6D"/>
    <w:rsid w:val="009552E4"/>
    <w:rsid w:val="0095572D"/>
    <w:rsid w:val="00957612"/>
    <w:rsid w:val="009579E3"/>
    <w:rsid w:val="00960192"/>
    <w:rsid w:val="0096203A"/>
    <w:rsid w:val="00963810"/>
    <w:rsid w:val="009645CC"/>
    <w:rsid w:val="00966573"/>
    <w:rsid w:val="00966F01"/>
    <w:rsid w:val="00970F41"/>
    <w:rsid w:val="0097160D"/>
    <w:rsid w:val="0097335D"/>
    <w:rsid w:val="009751FA"/>
    <w:rsid w:val="0098041A"/>
    <w:rsid w:val="00980711"/>
    <w:rsid w:val="009872DF"/>
    <w:rsid w:val="00991A28"/>
    <w:rsid w:val="00991E5B"/>
    <w:rsid w:val="00992834"/>
    <w:rsid w:val="009935C6"/>
    <w:rsid w:val="009947CE"/>
    <w:rsid w:val="00994B7B"/>
    <w:rsid w:val="009953CC"/>
    <w:rsid w:val="00996C8A"/>
    <w:rsid w:val="00997CDB"/>
    <w:rsid w:val="009A39E4"/>
    <w:rsid w:val="009A5795"/>
    <w:rsid w:val="009A5AAC"/>
    <w:rsid w:val="009A5B9B"/>
    <w:rsid w:val="009A7820"/>
    <w:rsid w:val="009B0986"/>
    <w:rsid w:val="009B44F6"/>
    <w:rsid w:val="009B6DE8"/>
    <w:rsid w:val="009C1A94"/>
    <w:rsid w:val="009C23CE"/>
    <w:rsid w:val="009C42FA"/>
    <w:rsid w:val="009C5AED"/>
    <w:rsid w:val="009D1D16"/>
    <w:rsid w:val="009D29FC"/>
    <w:rsid w:val="009E3202"/>
    <w:rsid w:val="009E52B2"/>
    <w:rsid w:val="009E5740"/>
    <w:rsid w:val="009E6FB1"/>
    <w:rsid w:val="009F1B5C"/>
    <w:rsid w:val="009F2037"/>
    <w:rsid w:val="009F2655"/>
    <w:rsid w:val="009F339D"/>
    <w:rsid w:val="009F7E3F"/>
    <w:rsid w:val="00A000AD"/>
    <w:rsid w:val="00A01EB7"/>
    <w:rsid w:val="00A03F47"/>
    <w:rsid w:val="00A04B10"/>
    <w:rsid w:val="00A05206"/>
    <w:rsid w:val="00A100DB"/>
    <w:rsid w:val="00A13729"/>
    <w:rsid w:val="00A13A31"/>
    <w:rsid w:val="00A14493"/>
    <w:rsid w:val="00A16688"/>
    <w:rsid w:val="00A16870"/>
    <w:rsid w:val="00A17FC8"/>
    <w:rsid w:val="00A2413B"/>
    <w:rsid w:val="00A25AC5"/>
    <w:rsid w:val="00A25CEF"/>
    <w:rsid w:val="00A27080"/>
    <w:rsid w:val="00A41EFB"/>
    <w:rsid w:val="00A42168"/>
    <w:rsid w:val="00A426E2"/>
    <w:rsid w:val="00A45BAA"/>
    <w:rsid w:val="00A45CF7"/>
    <w:rsid w:val="00A46FB0"/>
    <w:rsid w:val="00A470CC"/>
    <w:rsid w:val="00A5042F"/>
    <w:rsid w:val="00A517F3"/>
    <w:rsid w:val="00A55434"/>
    <w:rsid w:val="00A557A6"/>
    <w:rsid w:val="00A56389"/>
    <w:rsid w:val="00A6128E"/>
    <w:rsid w:val="00A629ED"/>
    <w:rsid w:val="00A631C6"/>
    <w:rsid w:val="00A66122"/>
    <w:rsid w:val="00A668ED"/>
    <w:rsid w:val="00A673DD"/>
    <w:rsid w:val="00A674E7"/>
    <w:rsid w:val="00A67561"/>
    <w:rsid w:val="00A7174A"/>
    <w:rsid w:val="00A74E36"/>
    <w:rsid w:val="00A760F1"/>
    <w:rsid w:val="00A774C2"/>
    <w:rsid w:val="00A779E2"/>
    <w:rsid w:val="00A81AA1"/>
    <w:rsid w:val="00A83647"/>
    <w:rsid w:val="00A8426B"/>
    <w:rsid w:val="00A845C2"/>
    <w:rsid w:val="00A84F45"/>
    <w:rsid w:val="00A8670E"/>
    <w:rsid w:val="00A878F1"/>
    <w:rsid w:val="00A91036"/>
    <w:rsid w:val="00A93359"/>
    <w:rsid w:val="00A94448"/>
    <w:rsid w:val="00A94E62"/>
    <w:rsid w:val="00AA07CC"/>
    <w:rsid w:val="00AA3B55"/>
    <w:rsid w:val="00AA5361"/>
    <w:rsid w:val="00AA606E"/>
    <w:rsid w:val="00AA66AC"/>
    <w:rsid w:val="00AB3C21"/>
    <w:rsid w:val="00AB40D9"/>
    <w:rsid w:val="00AB5BD7"/>
    <w:rsid w:val="00AB6697"/>
    <w:rsid w:val="00AB6BBE"/>
    <w:rsid w:val="00AB7180"/>
    <w:rsid w:val="00AC1153"/>
    <w:rsid w:val="00AC1F9E"/>
    <w:rsid w:val="00AC3F63"/>
    <w:rsid w:val="00AC692D"/>
    <w:rsid w:val="00AC6B1A"/>
    <w:rsid w:val="00AC6CE7"/>
    <w:rsid w:val="00AC6EF2"/>
    <w:rsid w:val="00AC7BC4"/>
    <w:rsid w:val="00AD3672"/>
    <w:rsid w:val="00AD6472"/>
    <w:rsid w:val="00AD761D"/>
    <w:rsid w:val="00AE0AE2"/>
    <w:rsid w:val="00AE0E6E"/>
    <w:rsid w:val="00AE1B24"/>
    <w:rsid w:val="00AE4B91"/>
    <w:rsid w:val="00AF0A19"/>
    <w:rsid w:val="00AF37B5"/>
    <w:rsid w:val="00AF3B9D"/>
    <w:rsid w:val="00AF5F8F"/>
    <w:rsid w:val="00AF6823"/>
    <w:rsid w:val="00B008CC"/>
    <w:rsid w:val="00B01B98"/>
    <w:rsid w:val="00B039E5"/>
    <w:rsid w:val="00B03F0F"/>
    <w:rsid w:val="00B05B30"/>
    <w:rsid w:val="00B136A3"/>
    <w:rsid w:val="00B13AE0"/>
    <w:rsid w:val="00B15F25"/>
    <w:rsid w:val="00B16FAE"/>
    <w:rsid w:val="00B20308"/>
    <w:rsid w:val="00B211B1"/>
    <w:rsid w:val="00B21777"/>
    <w:rsid w:val="00B23DE0"/>
    <w:rsid w:val="00B272A1"/>
    <w:rsid w:val="00B3036C"/>
    <w:rsid w:val="00B3195F"/>
    <w:rsid w:val="00B34325"/>
    <w:rsid w:val="00B35559"/>
    <w:rsid w:val="00B359BD"/>
    <w:rsid w:val="00B35B0F"/>
    <w:rsid w:val="00B3645E"/>
    <w:rsid w:val="00B37163"/>
    <w:rsid w:val="00B379DB"/>
    <w:rsid w:val="00B40228"/>
    <w:rsid w:val="00B44CA0"/>
    <w:rsid w:val="00B458D5"/>
    <w:rsid w:val="00B4679F"/>
    <w:rsid w:val="00B47101"/>
    <w:rsid w:val="00B522B6"/>
    <w:rsid w:val="00B52935"/>
    <w:rsid w:val="00B568B0"/>
    <w:rsid w:val="00B65C9B"/>
    <w:rsid w:val="00B673FF"/>
    <w:rsid w:val="00B67D75"/>
    <w:rsid w:val="00B70DB5"/>
    <w:rsid w:val="00B71449"/>
    <w:rsid w:val="00B71DBD"/>
    <w:rsid w:val="00B733D6"/>
    <w:rsid w:val="00B7609C"/>
    <w:rsid w:val="00B762C4"/>
    <w:rsid w:val="00B84C02"/>
    <w:rsid w:val="00B85299"/>
    <w:rsid w:val="00B85EBB"/>
    <w:rsid w:val="00B86B81"/>
    <w:rsid w:val="00B92DA2"/>
    <w:rsid w:val="00B95BA8"/>
    <w:rsid w:val="00B95EA1"/>
    <w:rsid w:val="00B96581"/>
    <w:rsid w:val="00B96EFA"/>
    <w:rsid w:val="00BA1522"/>
    <w:rsid w:val="00BA1A84"/>
    <w:rsid w:val="00BA20C5"/>
    <w:rsid w:val="00BA28FA"/>
    <w:rsid w:val="00BA5392"/>
    <w:rsid w:val="00BA6044"/>
    <w:rsid w:val="00BA7531"/>
    <w:rsid w:val="00BB16B1"/>
    <w:rsid w:val="00BB4859"/>
    <w:rsid w:val="00BB79BC"/>
    <w:rsid w:val="00BC4331"/>
    <w:rsid w:val="00BC4526"/>
    <w:rsid w:val="00BC7EF2"/>
    <w:rsid w:val="00BD0A34"/>
    <w:rsid w:val="00BD1CF5"/>
    <w:rsid w:val="00BD264C"/>
    <w:rsid w:val="00BD3D4B"/>
    <w:rsid w:val="00BD4A0F"/>
    <w:rsid w:val="00BD4FCA"/>
    <w:rsid w:val="00BD5954"/>
    <w:rsid w:val="00BD5E45"/>
    <w:rsid w:val="00BD6081"/>
    <w:rsid w:val="00BD6F2D"/>
    <w:rsid w:val="00BD73CE"/>
    <w:rsid w:val="00BE12AD"/>
    <w:rsid w:val="00BE19C5"/>
    <w:rsid w:val="00BE3C07"/>
    <w:rsid w:val="00BE4ACC"/>
    <w:rsid w:val="00BE5E71"/>
    <w:rsid w:val="00BE68F1"/>
    <w:rsid w:val="00BE7CCB"/>
    <w:rsid w:val="00BE7D0E"/>
    <w:rsid w:val="00BF1EF8"/>
    <w:rsid w:val="00BF4411"/>
    <w:rsid w:val="00BF4579"/>
    <w:rsid w:val="00BF5710"/>
    <w:rsid w:val="00BF5C4B"/>
    <w:rsid w:val="00BF5D22"/>
    <w:rsid w:val="00BF75DC"/>
    <w:rsid w:val="00C03059"/>
    <w:rsid w:val="00C04BDC"/>
    <w:rsid w:val="00C052F6"/>
    <w:rsid w:val="00C07A64"/>
    <w:rsid w:val="00C12193"/>
    <w:rsid w:val="00C14255"/>
    <w:rsid w:val="00C16B19"/>
    <w:rsid w:val="00C2088F"/>
    <w:rsid w:val="00C237B9"/>
    <w:rsid w:val="00C2530F"/>
    <w:rsid w:val="00C26402"/>
    <w:rsid w:val="00C26495"/>
    <w:rsid w:val="00C266F0"/>
    <w:rsid w:val="00C302E7"/>
    <w:rsid w:val="00C335F7"/>
    <w:rsid w:val="00C33C70"/>
    <w:rsid w:val="00C3418F"/>
    <w:rsid w:val="00C36113"/>
    <w:rsid w:val="00C40A6F"/>
    <w:rsid w:val="00C41E48"/>
    <w:rsid w:val="00C44EB2"/>
    <w:rsid w:val="00C513C3"/>
    <w:rsid w:val="00C548E5"/>
    <w:rsid w:val="00C54E66"/>
    <w:rsid w:val="00C55D03"/>
    <w:rsid w:val="00C571FA"/>
    <w:rsid w:val="00C57697"/>
    <w:rsid w:val="00C579B7"/>
    <w:rsid w:val="00C61E96"/>
    <w:rsid w:val="00C639BD"/>
    <w:rsid w:val="00C65DA1"/>
    <w:rsid w:val="00C66E3F"/>
    <w:rsid w:val="00C707A7"/>
    <w:rsid w:val="00C71EC4"/>
    <w:rsid w:val="00C7335D"/>
    <w:rsid w:val="00C73D50"/>
    <w:rsid w:val="00C77CF5"/>
    <w:rsid w:val="00C80483"/>
    <w:rsid w:val="00C813A6"/>
    <w:rsid w:val="00C813A8"/>
    <w:rsid w:val="00C85EFA"/>
    <w:rsid w:val="00C87708"/>
    <w:rsid w:val="00C87D9B"/>
    <w:rsid w:val="00C92056"/>
    <w:rsid w:val="00CA136C"/>
    <w:rsid w:val="00CA6BA5"/>
    <w:rsid w:val="00CB00E5"/>
    <w:rsid w:val="00CB21C6"/>
    <w:rsid w:val="00CB341B"/>
    <w:rsid w:val="00CB37F1"/>
    <w:rsid w:val="00CB684B"/>
    <w:rsid w:val="00CC2073"/>
    <w:rsid w:val="00CC2576"/>
    <w:rsid w:val="00CC60AE"/>
    <w:rsid w:val="00CC65B2"/>
    <w:rsid w:val="00CC7555"/>
    <w:rsid w:val="00CD066D"/>
    <w:rsid w:val="00CD1D9E"/>
    <w:rsid w:val="00CD4843"/>
    <w:rsid w:val="00CD6E0F"/>
    <w:rsid w:val="00CD7A6C"/>
    <w:rsid w:val="00CE0575"/>
    <w:rsid w:val="00CE1F43"/>
    <w:rsid w:val="00CE3D7B"/>
    <w:rsid w:val="00CE525E"/>
    <w:rsid w:val="00CE5863"/>
    <w:rsid w:val="00CF1533"/>
    <w:rsid w:val="00CF1648"/>
    <w:rsid w:val="00CF1A34"/>
    <w:rsid w:val="00CF37F7"/>
    <w:rsid w:val="00CF3C4E"/>
    <w:rsid w:val="00CF553B"/>
    <w:rsid w:val="00CF5DA3"/>
    <w:rsid w:val="00CF69EF"/>
    <w:rsid w:val="00D00FB3"/>
    <w:rsid w:val="00D020B4"/>
    <w:rsid w:val="00D04A17"/>
    <w:rsid w:val="00D0652C"/>
    <w:rsid w:val="00D0744D"/>
    <w:rsid w:val="00D102D4"/>
    <w:rsid w:val="00D105B8"/>
    <w:rsid w:val="00D10E9E"/>
    <w:rsid w:val="00D1315D"/>
    <w:rsid w:val="00D140E0"/>
    <w:rsid w:val="00D15A36"/>
    <w:rsid w:val="00D166DD"/>
    <w:rsid w:val="00D20742"/>
    <w:rsid w:val="00D22595"/>
    <w:rsid w:val="00D23C42"/>
    <w:rsid w:val="00D2456A"/>
    <w:rsid w:val="00D2464C"/>
    <w:rsid w:val="00D26C37"/>
    <w:rsid w:val="00D271CB"/>
    <w:rsid w:val="00D27233"/>
    <w:rsid w:val="00D322F3"/>
    <w:rsid w:val="00D3430C"/>
    <w:rsid w:val="00D3444A"/>
    <w:rsid w:val="00D365AD"/>
    <w:rsid w:val="00D405BF"/>
    <w:rsid w:val="00D42DFC"/>
    <w:rsid w:val="00D43875"/>
    <w:rsid w:val="00D4433A"/>
    <w:rsid w:val="00D478B9"/>
    <w:rsid w:val="00D47C9B"/>
    <w:rsid w:val="00D50165"/>
    <w:rsid w:val="00D50C31"/>
    <w:rsid w:val="00D50F2E"/>
    <w:rsid w:val="00D51198"/>
    <w:rsid w:val="00D530DC"/>
    <w:rsid w:val="00D530E2"/>
    <w:rsid w:val="00D53844"/>
    <w:rsid w:val="00D5404C"/>
    <w:rsid w:val="00D60824"/>
    <w:rsid w:val="00D61BB6"/>
    <w:rsid w:val="00D622EA"/>
    <w:rsid w:val="00D62595"/>
    <w:rsid w:val="00D625DF"/>
    <w:rsid w:val="00D64D31"/>
    <w:rsid w:val="00D65B0B"/>
    <w:rsid w:val="00D6639F"/>
    <w:rsid w:val="00D66E73"/>
    <w:rsid w:val="00D677EF"/>
    <w:rsid w:val="00D67CC2"/>
    <w:rsid w:val="00D71071"/>
    <w:rsid w:val="00D7135A"/>
    <w:rsid w:val="00D72C44"/>
    <w:rsid w:val="00D74E52"/>
    <w:rsid w:val="00D755D5"/>
    <w:rsid w:val="00D75746"/>
    <w:rsid w:val="00D768E3"/>
    <w:rsid w:val="00D80154"/>
    <w:rsid w:val="00D8212D"/>
    <w:rsid w:val="00D82AD6"/>
    <w:rsid w:val="00D82E68"/>
    <w:rsid w:val="00D84DC2"/>
    <w:rsid w:val="00D86314"/>
    <w:rsid w:val="00D86533"/>
    <w:rsid w:val="00D90CD3"/>
    <w:rsid w:val="00D924F6"/>
    <w:rsid w:val="00D955FA"/>
    <w:rsid w:val="00D96363"/>
    <w:rsid w:val="00D97B5C"/>
    <w:rsid w:val="00DA1C21"/>
    <w:rsid w:val="00DA4C46"/>
    <w:rsid w:val="00DA6E8A"/>
    <w:rsid w:val="00DA79C1"/>
    <w:rsid w:val="00DA7CEE"/>
    <w:rsid w:val="00DB1B92"/>
    <w:rsid w:val="00DB357B"/>
    <w:rsid w:val="00DB46AA"/>
    <w:rsid w:val="00DB540B"/>
    <w:rsid w:val="00DB7CD4"/>
    <w:rsid w:val="00DB7DA3"/>
    <w:rsid w:val="00DC1B9C"/>
    <w:rsid w:val="00DC2C7D"/>
    <w:rsid w:val="00DC7FC1"/>
    <w:rsid w:val="00DD2E76"/>
    <w:rsid w:val="00DE0608"/>
    <w:rsid w:val="00DE0820"/>
    <w:rsid w:val="00DE2761"/>
    <w:rsid w:val="00DE2D2B"/>
    <w:rsid w:val="00DE3F2A"/>
    <w:rsid w:val="00DE4054"/>
    <w:rsid w:val="00DE7A67"/>
    <w:rsid w:val="00DF025E"/>
    <w:rsid w:val="00DF20FA"/>
    <w:rsid w:val="00DF2891"/>
    <w:rsid w:val="00DF6763"/>
    <w:rsid w:val="00DF6765"/>
    <w:rsid w:val="00E009D2"/>
    <w:rsid w:val="00E03C9C"/>
    <w:rsid w:val="00E05525"/>
    <w:rsid w:val="00E056C9"/>
    <w:rsid w:val="00E0645F"/>
    <w:rsid w:val="00E07A2E"/>
    <w:rsid w:val="00E12827"/>
    <w:rsid w:val="00E12F1B"/>
    <w:rsid w:val="00E1310D"/>
    <w:rsid w:val="00E1502E"/>
    <w:rsid w:val="00E15DF7"/>
    <w:rsid w:val="00E172B3"/>
    <w:rsid w:val="00E2002A"/>
    <w:rsid w:val="00E22E8F"/>
    <w:rsid w:val="00E2544A"/>
    <w:rsid w:val="00E31DC0"/>
    <w:rsid w:val="00E31EA3"/>
    <w:rsid w:val="00E32CD2"/>
    <w:rsid w:val="00E33038"/>
    <w:rsid w:val="00E35A23"/>
    <w:rsid w:val="00E35A83"/>
    <w:rsid w:val="00E36095"/>
    <w:rsid w:val="00E37233"/>
    <w:rsid w:val="00E41BDF"/>
    <w:rsid w:val="00E432C7"/>
    <w:rsid w:val="00E55510"/>
    <w:rsid w:val="00E573B6"/>
    <w:rsid w:val="00E635AA"/>
    <w:rsid w:val="00E6450B"/>
    <w:rsid w:val="00E71180"/>
    <w:rsid w:val="00E724D9"/>
    <w:rsid w:val="00E727D5"/>
    <w:rsid w:val="00E735B8"/>
    <w:rsid w:val="00E751B1"/>
    <w:rsid w:val="00E76042"/>
    <w:rsid w:val="00E76B3D"/>
    <w:rsid w:val="00E77B8A"/>
    <w:rsid w:val="00E8340C"/>
    <w:rsid w:val="00E85162"/>
    <w:rsid w:val="00E86B30"/>
    <w:rsid w:val="00E874BD"/>
    <w:rsid w:val="00E942D1"/>
    <w:rsid w:val="00E956DF"/>
    <w:rsid w:val="00E97295"/>
    <w:rsid w:val="00E97456"/>
    <w:rsid w:val="00E97DD2"/>
    <w:rsid w:val="00E97F3D"/>
    <w:rsid w:val="00EA3280"/>
    <w:rsid w:val="00EA639C"/>
    <w:rsid w:val="00EA664D"/>
    <w:rsid w:val="00EB0970"/>
    <w:rsid w:val="00EB11C4"/>
    <w:rsid w:val="00EB1C5A"/>
    <w:rsid w:val="00EB296F"/>
    <w:rsid w:val="00EB3485"/>
    <w:rsid w:val="00EB362B"/>
    <w:rsid w:val="00EB38ED"/>
    <w:rsid w:val="00EB629B"/>
    <w:rsid w:val="00EB6B42"/>
    <w:rsid w:val="00EC0D84"/>
    <w:rsid w:val="00EC2AFC"/>
    <w:rsid w:val="00EC37BB"/>
    <w:rsid w:val="00EC44ED"/>
    <w:rsid w:val="00ED0D29"/>
    <w:rsid w:val="00ED1C63"/>
    <w:rsid w:val="00ED2161"/>
    <w:rsid w:val="00ED3063"/>
    <w:rsid w:val="00ED487F"/>
    <w:rsid w:val="00ED4CFB"/>
    <w:rsid w:val="00ED53D2"/>
    <w:rsid w:val="00ED67A1"/>
    <w:rsid w:val="00EE2341"/>
    <w:rsid w:val="00EE2A4E"/>
    <w:rsid w:val="00EE2E19"/>
    <w:rsid w:val="00EE2E1A"/>
    <w:rsid w:val="00EE5492"/>
    <w:rsid w:val="00EF1532"/>
    <w:rsid w:val="00EF1A36"/>
    <w:rsid w:val="00EF31ED"/>
    <w:rsid w:val="00EF583F"/>
    <w:rsid w:val="00EF59AF"/>
    <w:rsid w:val="00EF6287"/>
    <w:rsid w:val="00EF6F13"/>
    <w:rsid w:val="00F00C32"/>
    <w:rsid w:val="00F06326"/>
    <w:rsid w:val="00F06B91"/>
    <w:rsid w:val="00F06C9A"/>
    <w:rsid w:val="00F10CA0"/>
    <w:rsid w:val="00F11962"/>
    <w:rsid w:val="00F1585A"/>
    <w:rsid w:val="00F1696B"/>
    <w:rsid w:val="00F2055B"/>
    <w:rsid w:val="00F209D9"/>
    <w:rsid w:val="00F27F5A"/>
    <w:rsid w:val="00F3057A"/>
    <w:rsid w:val="00F3061D"/>
    <w:rsid w:val="00F31A44"/>
    <w:rsid w:val="00F32F6E"/>
    <w:rsid w:val="00F33511"/>
    <w:rsid w:val="00F365B6"/>
    <w:rsid w:val="00F40F78"/>
    <w:rsid w:val="00F42D0F"/>
    <w:rsid w:val="00F42E8F"/>
    <w:rsid w:val="00F461E0"/>
    <w:rsid w:val="00F46342"/>
    <w:rsid w:val="00F5011B"/>
    <w:rsid w:val="00F50B78"/>
    <w:rsid w:val="00F52FB6"/>
    <w:rsid w:val="00F536F7"/>
    <w:rsid w:val="00F53BAF"/>
    <w:rsid w:val="00F569DF"/>
    <w:rsid w:val="00F609C6"/>
    <w:rsid w:val="00F615E0"/>
    <w:rsid w:val="00F620FE"/>
    <w:rsid w:val="00F65131"/>
    <w:rsid w:val="00F679DA"/>
    <w:rsid w:val="00F70078"/>
    <w:rsid w:val="00F709E6"/>
    <w:rsid w:val="00F7621B"/>
    <w:rsid w:val="00F767CF"/>
    <w:rsid w:val="00F80E35"/>
    <w:rsid w:val="00F8378F"/>
    <w:rsid w:val="00F83C7B"/>
    <w:rsid w:val="00F86C5C"/>
    <w:rsid w:val="00F87D83"/>
    <w:rsid w:val="00F9238D"/>
    <w:rsid w:val="00F93E19"/>
    <w:rsid w:val="00F94A5E"/>
    <w:rsid w:val="00F96FE3"/>
    <w:rsid w:val="00FA18FE"/>
    <w:rsid w:val="00FB0135"/>
    <w:rsid w:val="00FB04CF"/>
    <w:rsid w:val="00FB1AEE"/>
    <w:rsid w:val="00FB2183"/>
    <w:rsid w:val="00FB60D3"/>
    <w:rsid w:val="00FB67E0"/>
    <w:rsid w:val="00FB7DEC"/>
    <w:rsid w:val="00FC1299"/>
    <w:rsid w:val="00FC194F"/>
    <w:rsid w:val="00FC1AB4"/>
    <w:rsid w:val="00FD018B"/>
    <w:rsid w:val="00FD15C0"/>
    <w:rsid w:val="00FD1891"/>
    <w:rsid w:val="00FD6936"/>
    <w:rsid w:val="00FD79E8"/>
    <w:rsid w:val="00FE1194"/>
    <w:rsid w:val="00FE28FD"/>
    <w:rsid w:val="00FE2C28"/>
    <w:rsid w:val="00FE4F10"/>
    <w:rsid w:val="00FF140F"/>
    <w:rsid w:val="00FF3861"/>
    <w:rsid w:val="00FF48B8"/>
    <w:rsid w:val="00FF79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DFC40"/>
  <w15:chartTrackingRefBased/>
  <w15:docId w15:val="{DDB3F2AE-1807-4728-ACAE-44EE66A0B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0">
    <w:name w:val="Normal"/>
    <w:qFormat/>
    <w:rPr>
      <w:rFonts w:eastAsiaTheme="minorEastAsia"/>
      <w:sz w:val="24"/>
      <w:szCs w:val="24"/>
    </w:rPr>
  </w:style>
  <w:style w:type="paragraph" w:styleId="1">
    <w:name w:val="heading 1"/>
    <w:basedOn w:val="a0"/>
    <w:next w:val="a0"/>
    <w:link w:val="10"/>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link w:val="20"/>
    <w:uiPriority w:val="9"/>
    <w:qFormat/>
    <w:pPr>
      <w:spacing w:before="100" w:beforeAutospacing="1" w:after="100" w:afterAutospacing="1"/>
      <w:outlineLvl w:val="1"/>
    </w:pPr>
    <w:rPr>
      <w:b/>
      <w:bCs/>
      <w:sz w:val="36"/>
      <w:szCs w:val="36"/>
    </w:rPr>
  </w:style>
  <w:style w:type="paragraph" w:styleId="3">
    <w:name w:val="heading 3"/>
    <w:basedOn w:val="a0"/>
    <w:link w:val="30"/>
    <w:uiPriority w:val="9"/>
    <w:qFormat/>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Theme="majorHAnsi" w:eastAsiaTheme="majorEastAsia" w:hAnsiTheme="majorHAnsi" w:cstheme="majorBidi" w:hint="default"/>
      <w:color w:val="2E74B5" w:themeColor="accent1" w:themeShade="BF"/>
      <w:sz w:val="32"/>
      <w:szCs w:val="32"/>
    </w:rPr>
  </w:style>
  <w:style w:type="character" w:customStyle="1" w:styleId="20">
    <w:name w:val="Заголовок 2 Знак"/>
    <w:basedOn w:val="a1"/>
    <w:link w:val="2"/>
    <w:uiPriority w:val="9"/>
    <w:locked/>
    <w:rPr>
      <w:rFonts w:asciiTheme="majorHAnsi" w:eastAsiaTheme="majorEastAsia" w:hAnsiTheme="majorHAnsi" w:cstheme="majorBidi" w:hint="default"/>
      <w:color w:val="2E74B5" w:themeColor="accent1" w:themeShade="BF"/>
      <w:sz w:val="26"/>
      <w:szCs w:val="26"/>
    </w:rPr>
  </w:style>
  <w:style w:type="character" w:customStyle="1" w:styleId="30">
    <w:name w:val="Заголовок 3 Знак"/>
    <w:basedOn w:val="a1"/>
    <w:link w:val="3"/>
    <w:uiPriority w:val="9"/>
    <w:locked/>
    <w:rPr>
      <w:rFonts w:asciiTheme="majorHAnsi" w:eastAsiaTheme="majorEastAsia" w:hAnsiTheme="majorHAnsi" w:cstheme="majorBidi" w:hint="default"/>
      <w:color w:val="1F4D78" w:themeColor="accent1" w:themeShade="7F"/>
      <w:sz w:val="24"/>
      <w:szCs w:val="24"/>
    </w:rPr>
  </w:style>
  <w:style w:type="paragraph" w:customStyle="1" w:styleId="msonormal0">
    <w:name w:val="msonormal"/>
    <w:basedOn w:val="a0"/>
    <w:uiPriority w:val="99"/>
    <w:pPr>
      <w:spacing w:before="100" w:beforeAutospacing="1" w:after="100" w:afterAutospacing="1"/>
    </w:pPr>
  </w:style>
  <w:style w:type="paragraph" w:styleId="a4">
    <w:name w:val="Normal (Web)"/>
    <w:basedOn w:val="a0"/>
    <w:link w:val="a5"/>
    <w:unhideWhenUsed/>
    <w:pPr>
      <w:spacing w:before="100" w:beforeAutospacing="1" w:after="100" w:afterAutospacing="1"/>
    </w:pPr>
  </w:style>
  <w:style w:type="character" w:customStyle="1" w:styleId="a6">
    <w:name w:val="Абзац списка Знак"/>
    <w:basedOn w:val="a1"/>
    <w:link w:val="a7"/>
    <w:uiPriority w:val="34"/>
    <w:locked/>
    <w:rPr>
      <w:rFonts w:ascii="Times New Roman" w:eastAsiaTheme="minorEastAsia" w:hAnsi="Times New Roman" w:cs="Times New Roman" w:hint="default"/>
      <w:sz w:val="24"/>
      <w:szCs w:val="24"/>
    </w:rPr>
  </w:style>
  <w:style w:type="paragraph" w:styleId="a7">
    <w:name w:val="List Paragraph"/>
    <w:basedOn w:val="a0"/>
    <w:link w:val="a6"/>
    <w:uiPriority w:val="34"/>
    <w:qFormat/>
    <w:pPr>
      <w:ind w:left="720"/>
      <w:contextualSpacing/>
    </w:pPr>
  </w:style>
  <w:style w:type="character" w:customStyle="1" w:styleId="a8">
    <w:name w:val="Заголовок мой Знак"/>
    <w:basedOn w:val="a1"/>
    <w:link w:val="a9"/>
    <w:locked/>
    <w:rPr>
      <w:rFonts w:ascii="Times New Roman" w:eastAsiaTheme="majorEastAsia" w:hAnsi="Times New Roman" w:cstheme="majorBidi" w:hint="default"/>
      <w:sz w:val="28"/>
      <w:szCs w:val="32"/>
    </w:rPr>
  </w:style>
  <w:style w:type="paragraph" w:customStyle="1" w:styleId="a9">
    <w:name w:val="Заголовок мой"/>
    <w:basedOn w:val="1"/>
    <w:link w:val="a8"/>
    <w:qFormat/>
    <w:pPr>
      <w:jc w:val="center"/>
    </w:pPr>
    <w:rPr>
      <w:rFonts w:ascii="Times New Roman" w:hAnsi="Times New Roman"/>
      <w:color w:val="auto"/>
      <w:sz w:val="28"/>
    </w:rPr>
  </w:style>
  <w:style w:type="character" w:customStyle="1" w:styleId="aa">
    <w:name w:val="Стаття Знак"/>
    <w:basedOn w:val="a6"/>
    <w:link w:val="a"/>
    <w:uiPriority w:val="99"/>
    <w:locked/>
    <w:rPr>
      <w:rFonts w:ascii="Times New Roman" w:eastAsiaTheme="majorEastAsia" w:hAnsi="Times New Roman" w:cstheme="majorBidi" w:hint="default"/>
      <w:sz w:val="28"/>
      <w:szCs w:val="32"/>
    </w:rPr>
  </w:style>
  <w:style w:type="paragraph" w:customStyle="1" w:styleId="a">
    <w:name w:val="Стаття"/>
    <w:basedOn w:val="1"/>
    <w:link w:val="aa"/>
    <w:uiPriority w:val="99"/>
    <w:qFormat/>
    <w:pPr>
      <w:numPr>
        <w:numId w:val="1"/>
      </w:numPr>
      <w:jc w:val="both"/>
    </w:pPr>
    <w:rPr>
      <w:rFonts w:ascii="Times New Roman" w:hAnsi="Times New Roman"/>
      <w:color w:val="auto"/>
      <w:sz w:val="28"/>
    </w:rPr>
  </w:style>
  <w:style w:type="paragraph" w:styleId="ab">
    <w:name w:val="header"/>
    <w:basedOn w:val="a0"/>
    <w:link w:val="ac"/>
    <w:uiPriority w:val="99"/>
    <w:unhideWhenUsed/>
    <w:rsid w:val="00C87D9B"/>
    <w:pPr>
      <w:tabs>
        <w:tab w:val="center" w:pos="4819"/>
        <w:tab w:val="right" w:pos="9639"/>
      </w:tabs>
    </w:pPr>
  </w:style>
  <w:style w:type="character" w:customStyle="1" w:styleId="ac">
    <w:name w:val="Верхний колонтитул Знак"/>
    <w:basedOn w:val="a1"/>
    <w:link w:val="ab"/>
    <w:uiPriority w:val="99"/>
    <w:rsid w:val="00C87D9B"/>
    <w:rPr>
      <w:rFonts w:eastAsiaTheme="minorEastAsia"/>
      <w:sz w:val="24"/>
      <w:szCs w:val="24"/>
    </w:rPr>
  </w:style>
  <w:style w:type="paragraph" w:styleId="ad">
    <w:name w:val="footer"/>
    <w:basedOn w:val="a0"/>
    <w:link w:val="ae"/>
    <w:uiPriority w:val="99"/>
    <w:unhideWhenUsed/>
    <w:rsid w:val="00C87D9B"/>
    <w:pPr>
      <w:tabs>
        <w:tab w:val="center" w:pos="4819"/>
        <w:tab w:val="right" w:pos="9639"/>
      </w:tabs>
    </w:pPr>
  </w:style>
  <w:style w:type="character" w:customStyle="1" w:styleId="ae">
    <w:name w:val="Нижний колонтитул Знак"/>
    <w:basedOn w:val="a1"/>
    <w:link w:val="ad"/>
    <w:uiPriority w:val="99"/>
    <w:rsid w:val="00C87D9B"/>
    <w:rPr>
      <w:rFonts w:eastAsiaTheme="minorEastAsia"/>
      <w:sz w:val="24"/>
      <w:szCs w:val="24"/>
    </w:rPr>
  </w:style>
  <w:style w:type="paragraph" w:styleId="af">
    <w:name w:val="TOC Heading"/>
    <w:basedOn w:val="1"/>
    <w:next w:val="a0"/>
    <w:uiPriority w:val="39"/>
    <w:unhideWhenUsed/>
    <w:qFormat/>
    <w:rsid w:val="00762228"/>
    <w:pPr>
      <w:spacing w:line="259" w:lineRule="auto"/>
      <w:outlineLvl w:val="9"/>
    </w:pPr>
  </w:style>
  <w:style w:type="paragraph" w:styleId="11">
    <w:name w:val="toc 1"/>
    <w:basedOn w:val="a0"/>
    <w:next w:val="a0"/>
    <w:autoRedefine/>
    <w:uiPriority w:val="39"/>
    <w:unhideWhenUsed/>
    <w:rsid w:val="00762228"/>
    <w:pPr>
      <w:spacing w:after="100"/>
    </w:pPr>
  </w:style>
  <w:style w:type="paragraph" w:styleId="21">
    <w:name w:val="toc 2"/>
    <w:basedOn w:val="a0"/>
    <w:next w:val="a0"/>
    <w:autoRedefine/>
    <w:uiPriority w:val="39"/>
    <w:unhideWhenUsed/>
    <w:rsid w:val="00762228"/>
    <w:pPr>
      <w:spacing w:after="100" w:line="259" w:lineRule="auto"/>
      <w:ind w:left="220"/>
    </w:pPr>
    <w:rPr>
      <w:rFonts w:asciiTheme="minorHAnsi" w:hAnsiTheme="minorHAnsi" w:cstheme="minorBidi"/>
      <w:sz w:val="22"/>
      <w:szCs w:val="22"/>
    </w:rPr>
  </w:style>
  <w:style w:type="paragraph" w:styleId="31">
    <w:name w:val="toc 3"/>
    <w:basedOn w:val="a0"/>
    <w:next w:val="a0"/>
    <w:autoRedefine/>
    <w:uiPriority w:val="39"/>
    <w:unhideWhenUsed/>
    <w:rsid w:val="00762228"/>
    <w:pPr>
      <w:spacing w:after="100" w:line="259" w:lineRule="auto"/>
      <w:ind w:left="440"/>
    </w:pPr>
    <w:rPr>
      <w:rFonts w:asciiTheme="minorHAnsi" w:hAnsiTheme="minorHAnsi" w:cstheme="minorBidi"/>
      <w:sz w:val="22"/>
      <w:szCs w:val="22"/>
    </w:rPr>
  </w:style>
  <w:style w:type="paragraph" w:styleId="4">
    <w:name w:val="toc 4"/>
    <w:basedOn w:val="a0"/>
    <w:next w:val="a0"/>
    <w:autoRedefine/>
    <w:uiPriority w:val="39"/>
    <w:unhideWhenUsed/>
    <w:rsid w:val="00762228"/>
    <w:pPr>
      <w:spacing w:after="100" w:line="259" w:lineRule="auto"/>
      <w:ind w:left="660"/>
    </w:pPr>
    <w:rPr>
      <w:rFonts w:asciiTheme="minorHAnsi" w:hAnsiTheme="minorHAnsi" w:cstheme="minorBidi"/>
      <w:sz w:val="22"/>
      <w:szCs w:val="22"/>
    </w:rPr>
  </w:style>
  <w:style w:type="paragraph" w:styleId="5">
    <w:name w:val="toc 5"/>
    <w:basedOn w:val="a0"/>
    <w:next w:val="a0"/>
    <w:autoRedefine/>
    <w:uiPriority w:val="39"/>
    <w:unhideWhenUsed/>
    <w:rsid w:val="00762228"/>
    <w:pPr>
      <w:spacing w:after="100" w:line="259" w:lineRule="auto"/>
      <w:ind w:left="880"/>
    </w:pPr>
    <w:rPr>
      <w:rFonts w:asciiTheme="minorHAnsi" w:hAnsiTheme="minorHAnsi" w:cstheme="minorBidi"/>
      <w:sz w:val="22"/>
      <w:szCs w:val="22"/>
    </w:rPr>
  </w:style>
  <w:style w:type="paragraph" w:styleId="6">
    <w:name w:val="toc 6"/>
    <w:basedOn w:val="a0"/>
    <w:next w:val="a0"/>
    <w:autoRedefine/>
    <w:uiPriority w:val="39"/>
    <w:unhideWhenUsed/>
    <w:rsid w:val="00762228"/>
    <w:pPr>
      <w:spacing w:after="100" w:line="259" w:lineRule="auto"/>
      <w:ind w:left="1100"/>
    </w:pPr>
    <w:rPr>
      <w:rFonts w:asciiTheme="minorHAnsi" w:hAnsiTheme="minorHAnsi" w:cstheme="minorBidi"/>
      <w:sz w:val="22"/>
      <w:szCs w:val="22"/>
    </w:rPr>
  </w:style>
  <w:style w:type="paragraph" w:styleId="7">
    <w:name w:val="toc 7"/>
    <w:basedOn w:val="a0"/>
    <w:next w:val="a0"/>
    <w:autoRedefine/>
    <w:uiPriority w:val="39"/>
    <w:unhideWhenUsed/>
    <w:rsid w:val="00762228"/>
    <w:pPr>
      <w:spacing w:after="100" w:line="259" w:lineRule="auto"/>
      <w:ind w:left="1320"/>
    </w:pPr>
    <w:rPr>
      <w:rFonts w:asciiTheme="minorHAnsi" w:hAnsiTheme="minorHAnsi" w:cstheme="minorBidi"/>
      <w:sz w:val="22"/>
      <w:szCs w:val="22"/>
    </w:rPr>
  </w:style>
  <w:style w:type="paragraph" w:styleId="8">
    <w:name w:val="toc 8"/>
    <w:basedOn w:val="a0"/>
    <w:next w:val="a0"/>
    <w:autoRedefine/>
    <w:uiPriority w:val="39"/>
    <w:unhideWhenUsed/>
    <w:rsid w:val="00762228"/>
    <w:pPr>
      <w:spacing w:after="100" w:line="259" w:lineRule="auto"/>
      <w:ind w:left="1540"/>
    </w:pPr>
    <w:rPr>
      <w:rFonts w:asciiTheme="minorHAnsi" w:hAnsiTheme="minorHAnsi" w:cstheme="minorBidi"/>
      <w:sz w:val="22"/>
      <w:szCs w:val="22"/>
    </w:rPr>
  </w:style>
  <w:style w:type="paragraph" w:styleId="9">
    <w:name w:val="toc 9"/>
    <w:basedOn w:val="a0"/>
    <w:next w:val="a0"/>
    <w:autoRedefine/>
    <w:uiPriority w:val="39"/>
    <w:unhideWhenUsed/>
    <w:rsid w:val="00762228"/>
    <w:pPr>
      <w:spacing w:after="100" w:line="259" w:lineRule="auto"/>
      <w:ind w:left="1760"/>
    </w:pPr>
    <w:rPr>
      <w:rFonts w:asciiTheme="minorHAnsi" w:hAnsiTheme="minorHAnsi" w:cstheme="minorBidi"/>
      <w:sz w:val="22"/>
      <w:szCs w:val="22"/>
    </w:rPr>
  </w:style>
  <w:style w:type="character" w:styleId="af0">
    <w:name w:val="Hyperlink"/>
    <w:basedOn w:val="a1"/>
    <w:uiPriority w:val="99"/>
    <w:unhideWhenUsed/>
    <w:rsid w:val="00762228"/>
    <w:rPr>
      <w:color w:val="0563C1" w:themeColor="hyperlink"/>
      <w:u w:val="single"/>
    </w:rPr>
  </w:style>
  <w:style w:type="paragraph" w:styleId="af1">
    <w:name w:val="Balloon Text"/>
    <w:basedOn w:val="a0"/>
    <w:link w:val="af2"/>
    <w:uiPriority w:val="99"/>
    <w:semiHidden/>
    <w:unhideWhenUsed/>
    <w:rsid w:val="00F86C5C"/>
    <w:rPr>
      <w:rFonts w:ascii="Segoe UI" w:hAnsi="Segoe UI" w:cs="Segoe UI"/>
      <w:sz w:val="18"/>
      <w:szCs w:val="18"/>
    </w:rPr>
  </w:style>
  <w:style w:type="character" w:customStyle="1" w:styleId="af2">
    <w:name w:val="Текст выноски Знак"/>
    <w:basedOn w:val="a1"/>
    <w:link w:val="af1"/>
    <w:uiPriority w:val="99"/>
    <w:semiHidden/>
    <w:rsid w:val="00F86C5C"/>
    <w:rPr>
      <w:rFonts w:ascii="Segoe UI" w:eastAsiaTheme="minorEastAsia" w:hAnsi="Segoe UI" w:cs="Segoe UI"/>
      <w:sz w:val="18"/>
      <w:szCs w:val="18"/>
    </w:rPr>
  </w:style>
  <w:style w:type="character" w:customStyle="1" w:styleId="rvts9">
    <w:name w:val="rvts9"/>
    <w:basedOn w:val="a1"/>
    <w:rsid w:val="007009AD"/>
  </w:style>
  <w:style w:type="character" w:customStyle="1" w:styleId="a5">
    <w:name w:val="Обычный (веб) Знак"/>
    <w:link w:val="a4"/>
    <w:locked/>
    <w:rsid w:val="00E172B3"/>
    <w:rPr>
      <w:rFonts w:eastAsiaTheme="minorEastAsia"/>
      <w:sz w:val="24"/>
      <w:szCs w:val="24"/>
    </w:rPr>
  </w:style>
  <w:style w:type="paragraph" w:customStyle="1" w:styleId="rvps2">
    <w:name w:val="rvps2"/>
    <w:basedOn w:val="a0"/>
    <w:rsid w:val="00A668ED"/>
    <w:pPr>
      <w:spacing w:before="100" w:beforeAutospacing="1" w:after="100" w:afterAutospacing="1"/>
    </w:pPr>
    <w:rPr>
      <w:rFonts w:eastAsia="Times New Roman"/>
      <w:lang w:eastAsia="ru-RU"/>
    </w:rPr>
  </w:style>
  <w:style w:type="paragraph" w:styleId="af3">
    <w:name w:val="annotation text"/>
    <w:basedOn w:val="a0"/>
    <w:link w:val="af4"/>
    <w:uiPriority w:val="99"/>
    <w:unhideWhenUsed/>
    <w:rsid w:val="00A668ED"/>
    <w:rPr>
      <w:sz w:val="20"/>
      <w:szCs w:val="20"/>
    </w:rPr>
  </w:style>
  <w:style w:type="character" w:customStyle="1" w:styleId="af4">
    <w:name w:val="Текст примечания Знак"/>
    <w:basedOn w:val="a1"/>
    <w:link w:val="af3"/>
    <w:uiPriority w:val="99"/>
    <w:rsid w:val="00A668ED"/>
    <w:rPr>
      <w:rFonts w:eastAsiaTheme="minorEastAsia"/>
    </w:rPr>
  </w:style>
  <w:style w:type="paragraph" w:styleId="af5">
    <w:name w:val="annotation subject"/>
    <w:basedOn w:val="af3"/>
    <w:next w:val="af3"/>
    <w:link w:val="af6"/>
    <w:uiPriority w:val="99"/>
    <w:semiHidden/>
    <w:unhideWhenUsed/>
    <w:rsid w:val="00A668ED"/>
    <w:pPr>
      <w:spacing w:after="200"/>
    </w:pPr>
    <w:rPr>
      <w:rFonts w:asciiTheme="minorHAnsi" w:eastAsiaTheme="minorHAnsi" w:hAnsiTheme="minorHAnsi" w:cstheme="minorBidi"/>
      <w:b/>
      <w:bCs/>
      <w:lang w:eastAsia="en-US"/>
    </w:rPr>
  </w:style>
  <w:style w:type="character" w:customStyle="1" w:styleId="af6">
    <w:name w:val="Тема примечания Знак"/>
    <w:basedOn w:val="af4"/>
    <w:link w:val="af5"/>
    <w:uiPriority w:val="99"/>
    <w:semiHidden/>
    <w:rsid w:val="00A668ED"/>
    <w:rPr>
      <w:rFonts w:asciiTheme="minorHAnsi" w:eastAsiaTheme="minorHAnsi" w:hAnsiTheme="minorHAnsi" w:cstheme="minorBidi"/>
      <w:b/>
      <w:bCs/>
      <w:lang w:eastAsia="en-US"/>
    </w:rPr>
  </w:style>
  <w:style w:type="character" w:styleId="af7">
    <w:name w:val="annotation reference"/>
    <w:basedOn w:val="a1"/>
    <w:uiPriority w:val="99"/>
    <w:semiHidden/>
    <w:unhideWhenUsed/>
    <w:rsid w:val="00970F41"/>
    <w:rPr>
      <w:sz w:val="16"/>
      <w:szCs w:val="16"/>
    </w:rPr>
  </w:style>
  <w:style w:type="paragraph" w:styleId="af8">
    <w:name w:val="Revision"/>
    <w:hidden/>
    <w:uiPriority w:val="99"/>
    <w:semiHidden/>
    <w:rsid w:val="00970F41"/>
    <w:rPr>
      <w:rFonts w:eastAsiaTheme="minorEastAsia"/>
      <w:sz w:val="24"/>
      <w:szCs w:val="24"/>
    </w:rPr>
  </w:style>
  <w:style w:type="character" w:styleId="af9">
    <w:name w:val="Emphasis"/>
    <w:basedOn w:val="a1"/>
    <w:uiPriority w:val="20"/>
    <w:qFormat/>
    <w:rsid w:val="003C5948"/>
    <w:rPr>
      <w:i/>
      <w:iCs/>
    </w:rPr>
  </w:style>
  <w:style w:type="paragraph" w:customStyle="1" w:styleId="StyleZakonu">
    <w:name w:val="StyleZakonu"/>
    <w:basedOn w:val="a0"/>
    <w:link w:val="StyleZakonu0"/>
    <w:rsid w:val="00A27080"/>
    <w:pPr>
      <w:spacing w:after="60" w:line="220" w:lineRule="exact"/>
      <w:ind w:firstLine="284"/>
      <w:jc w:val="both"/>
    </w:pPr>
    <w:rPr>
      <w:rFonts w:eastAsia="Times New Roman"/>
      <w:sz w:val="20"/>
      <w:szCs w:val="20"/>
      <w:lang w:eastAsia="ru-RU"/>
    </w:rPr>
  </w:style>
  <w:style w:type="paragraph" w:customStyle="1" w:styleId="afa">
    <w:name w:val="Нормальний текст"/>
    <w:basedOn w:val="a0"/>
    <w:rsid w:val="00A66122"/>
    <w:pPr>
      <w:spacing w:before="120"/>
      <w:ind w:firstLine="567"/>
      <w:jc w:val="both"/>
    </w:pPr>
    <w:rPr>
      <w:rFonts w:ascii="Antiqua" w:eastAsia="Times New Roman" w:hAnsi="Antiqua"/>
      <w:sz w:val="26"/>
      <w:szCs w:val="20"/>
      <w:lang w:eastAsia="ru-RU"/>
    </w:rPr>
  </w:style>
  <w:style w:type="character" w:customStyle="1" w:styleId="rvts37">
    <w:name w:val="rvts37"/>
    <w:rsid w:val="00A66122"/>
  </w:style>
  <w:style w:type="character" w:customStyle="1" w:styleId="StyleZakonu0">
    <w:name w:val="StyleZakonu Знак"/>
    <w:link w:val="StyleZakonu"/>
    <w:locked/>
    <w:rsid w:val="00A66122"/>
    <w:rPr>
      <w:lang w:eastAsia="ru-RU"/>
    </w:rPr>
  </w:style>
  <w:style w:type="paragraph" w:customStyle="1" w:styleId="title-article-norm">
    <w:name w:val="title-article-norm"/>
    <w:basedOn w:val="a0"/>
    <w:rsid w:val="00A66122"/>
    <w:pPr>
      <w:spacing w:before="100" w:beforeAutospacing="1" w:after="100" w:afterAutospacing="1"/>
    </w:pPr>
    <w:rPr>
      <w:rFonts w:eastAsia="Times New Roman"/>
    </w:rPr>
  </w:style>
  <w:style w:type="character" w:customStyle="1" w:styleId="apple-converted-space">
    <w:name w:val="apple-converted-space"/>
    <w:basedOn w:val="a1"/>
    <w:rsid w:val="00A66122"/>
  </w:style>
  <w:style w:type="paragraph" w:styleId="HTML">
    <w:name w:val="HTML Preformatted"/>
    <w:basedOn w:val="a0"/>
    <w:link w:val="HTML0"/>
    <w:uiPriority w:val="99"/>
    <w:unhideWhenUsed/>
    <w:rsid w:val="00A66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1"/>
    <w:link w:val="HTML"/>
    <w:uiPriority w:val="99"/>
    <w:rsid w:val="00A66122"/>
    <w:rPr>
      <w:rFonts w:ascii="Courier New" w:hAnsi="Courier New" w:cs="Courier New"/>
      <w:lang w:val="ru-RU" w:eastAsia="ru-RU"/>
    </w:rPr>
  </w:style>
  <w:style w:type="paragraph" w:customStyle="1" w:styleId="tj">
    <w:name w:val="tj"/>
    <w:basedOn w:val="a0"/>
    <w:rsid w:val="00374066"/>
    <w:pPr>
      <w:spacing w:before="100" w:beforeAutospacing="1" w:after="100" w:afterAutospacing="1"/>
    </w:pPr>
    <w:rPr>
      <w:rFonts w:eastAsia="Calibri"/>
    </w:rPr>
  </w:style>
  <w:style w:type="paragraph" w:customStyle="1" w:styleId="afb">
    <w:name w:val="Назва документа"/>
    <w:basedOn w:val="a0"/>
    <w:next w:val="a0"/>
    <w:link w:val="afc"/>
    <w:rsid w:val="001223DF"/>
    <w:pPr>
      <w:keepNext/>
      <w:keepLines/>
      <w:spacing w:before="360" w:after="360"/>
      <w:jc w:val="center"/>
    </w:pPr>
    <w:rPr>
      <w:rFonts w:ascii="Antiqua" w:eastAsia="Times New Roman" w:hAnsi="Antiqua"/>
      <w:b/>
      <w:sz w:val="26"/>
      <w:szCs w:val="20"/>
      <w:lang w:eastAsia="ru-RU"/>
    </w:rPr>
  </w:style>
  <w:style w:type="character" w:customStyle="1" w:styleId="afc">
    <w:name w:val="Назва документа Знак"/>
    <w:link w:val="afb"/>
    <w:locked/>
    <w:rsid w:val="001223DF"/>
    <w:rPr>
      <w:rFonts w:ascii="Antiqua" w:hAnsi="Antiqua"/>
      <w:b/>
      <w:sz w:val="26"/>
      <w:lang w:eastAsia="ru-RU"/>
    </w:rPr>
  </w:style>
  <w:style w:type="paragraph" w:customStyle="1" w:styleId="12">
    <w:name w:val="Стиль1"/>
    <w:basedOn w:val="a0"/>
    <w:link w:val="13"/>
    <w:qFormat/>
    <w:rsid w:val="001421A1"/>
    <w:pPr>
      <w:jc w:val="both"/>
    </w:pPr>
    <w:rPr>
      <w:sz w:val="28"/>
    </w:rPr>
  </w:style>
  <w:style w:type="character" w:customStyle="1" w:styleId="13">
    <w:name w:val="Стиль1 Знак"/>
    <w:basedOn w:val="a1"/>
    <w:link w:val="12"/>
    <w:rsid w:val="001421A1"/>
    <w:rPr>
      <w:rFonts w:eastAsiaTheme="minorEastAsia"/>
      <w:sz w:val="28"/>
      <w:szCs w:val="24"/>
    </w:rPr>
  </w:style>
  <w:style w:type="paragraph" w:customStyle="1" w:styleId="14">
    <w:name w:val="1"/>
    <w:basedOn w:val="1"/>
    <w:link w:val="15"/>
    <w:qFormat/>
    <w:rsid w:val="001421A1"/>
    <w:pPr>
      <w:ind w:firstLine="567"/>
      <w:jc w:val="both"/>
    </w:pPr>
    <w:rPr>
      <w:rFonts w:ascii="Times New Roman" w:hAnsi="Times New Roman" w:cs="Times New Roman"/>
      <w:color w:val="auto"/>
      <w:sz w:val="28"/>
      <w:szCs w:val="28"/>
      <w:lang w:eastAsia="en-US"/>
    </w:rPr>
  </w:style>
  <w:style w:type="character" w:customStyle="1" w:styleId="15">
    <w:name w:val="1 Знак"/>
    <w:basedOn w:val="a1"/>
    <w:link w:val="14"/>
    <w:rsid w:val="001421A1"/>
    <w:rPr>
      <w:rFonts w:eastAsiaTheme="majorEastAsia"/>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84991">
      <w:bodyDiv w:val="1"/>
      <w:marLeft w:val="0"/>
      <w:marRight w:val="0"/>
      <w:marTop w:val="0"/>
      <w:marBottom w:val="0"/>
      <w:divBdr>
        <w:top w:val="none" w:sz="0" w:space="0" w:color="auto"/>
        <w:left w:val="none" w:sz="0" w:space="0" w:color="auto"/>
        <w:bottom w:val="none" w:sz="0" w:space="0" w:color="auto"/>
        <w:right w:val="none" w:sz="0" w:space="0" w:color="auto"/>
      </w:divBdr>
    </w:div>
    <w:div w:id="137499031">
      <w:bodyDiv w:val="1"/>
      <w:marLeft w:val="0"/>
      <w:marRight w:val="0"/>
      <w:marTop w:val="0"/>
      <w:marBottom w:val="0"/>
      <w:divBdr>
        <w:top w:val="none" w:sz="0" w:space="0" w:color="auto"/>
        <w:left w:val="none" w:sz="0" w:space="0" w:color="auto"/>
        <w:bottom w:val="none" w:sz="0" w:space="0" w:color="auto"/>
        <w:right w:val="none" w:sz="0" w:space="0" w:color="auto"/>
      </w:divBdr>
    </w:div>
    <w:div w:id="602029387">
      <w:bodyDiv w:val="1"/>
      <w:marLeft w:val="0"/>
      <w:marRight w:val="0"/>
      <w:marTop w:val="0"/>
      <w:marBottom w:val="0"/>
      <w:divBdr>
        <w:top w:val="none" w:sz="0" w:space="0" w:color="auto"/>
        <w:left w:val="none" w:sz="0" w:space="0" w:color="auto"/>
        <w:bottom w:val="none" w:sz="0" w:space="0" w:color="auto"/>
        <w:right w:val="none" w:sz="0" w:space="0" w:color="auto"/>
      </w:divBdr>
    </w:div>
    <w:div w:id="125011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zakon.rada.gov.ua/laws/show/3480-15"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A8225-B51C-374F-BB0F-D59F898DA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167</Pages>
  <Words>68521</Words>
  <Characters>390574</Characters>
  <Application>Microsoft Macintosh Word</Application>
  <DocSecurity>0</DocSecurity>
  <Lines>3254</Lines>
  <Paragraphs>916</Paragraphs>
  <ScaleCrop>false</ScaleCrop>
  <HeadingPairs>
    <vt:vector size="6" baseType="variant">
      <vt:variant>
        <vt:lpstr>Title</vt:lpstr>
      </vt:variant>
      <vt:variant>
        <vt:i4>1</vt:i4>
      </vt:variant>
      <vt:variant>
        <vt:lpstr>Название</vt:lpstr>
      </vt:variant>
      <vt:variant>
        <vt:i4>1</vt:i4>
      </vt:variant>
      <vt:variant>
        <vt:lpstr>Назва</vt:lpstr>
      </vt:variant>
      <vt:variant>
        <vt:i4>1</vt:i4>
      </vt:variant>
    </vt:vector>
  </HeadingPairs>
  <TitlesOfParts>
    <vt:vector size="3" baseType="lpstr">
      <vt:lpstr/>
      <vt:lpstr/>
      <vt:lpstr/>
    </vt:vector>
  </TitlesOfParts>
  <Company>NSSMC</Company>
  <LinksUpToDate>false</LinksUpToDate>
  <CharactersWithSpaces>458179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 Веселова</dc:creator>
  <cp:keywords/>
  <dc:description/>
  <cp:lastModifiedBy>пользователь Microsoft Office</cp:lastModifiedBy>
  <cp:revision>6</cp:revision>
  <cp:lastPrinted>2019-11-25T13:20:00Z</cp:lastPrinted>
  <dcterms:created xsi:type="dcterms:W3CDTF">2019-11-25T09:47:00Z</dcterms:created>
  <dcterms:modified xsi:type="dcterms:W3CDTF">2019-11-25T14:30:00Z</dcterms:modified>
</cp:coreProperties>
</file>