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E37CE" w:rsidRPr="001F3A47" w:rsidP="00183BF7">
      <w:pPr>
        <w:pStyle w:val="10"/>
        <w:bidi w:val="0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83B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ПОЯСНЮВАЛЬНА </w:t>
      </w:r>
      <w:r w:rsidRPr="001F3A4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ЗАПИСКА</w:t>
      </w:r>
    </w:p>
    <w:p w:rsidR="00A83556" w:rsidRPr="00D73F64" w:rsidP="00A83556">
      <w:pPr>
        <w:pStyle w:val="rvps6"/>
        <w:bidi w:val="0"/>
        <w:spacing w:before="0" w:beforeAutospacing="0" w:after="0" w:afterAutospacing="0"/>
        <w:jc w:val="center"/>
        <w:rPr>
          <w:rStyle w:val="rvts0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</w:t>
      </w:r>
      <w:r w:rsidRPr="00A83556">
        <w:rPr>
          <w:rFonts w:ascii="Times New Roman" w:hAnsi="Times New Roman"/>
          <w:b/>
          <w:sz w:val="28"/>
          <w:szCs w:val="28"/>
        </w:rPr>
        <w:t xml:space="preserve">проекту Закону України </w:t>
      </w:r>
      <w:r w:rsidRPr="00D73F64">
        <w:rPr>
          <w:rFonts w:ascii="Times New Roman" w:hAnsi="Times New Roman"/>
          <w:b/>
          <w:sz w:val="28"/>
          <w:szCs w:val="28"/>
        </w:rPr>
        <w:t>«Про внесення зміни до Регламенту Верховної Ради України</w:t>
      </w:r>
      <w:r w:rsidRPr="00D73F64">
        <w:rPr>
          <w:rStyle w:val="1"/>
          <w:rFonts w:ascii="Times New Roman" w:hAnsi="Times New Roman"/>
          <w:b w:val="0"/>
          <w:bCs/>
          <w:sz w:val="28"/>
          <w:szCs w:val="28"/>
          <w:lang w:val="uk-UA"/>
        </w:rPr>
        <w:t xml:space="preserve"> </w:t>
      </w:r>
      <w:r w:rsidRPr="00D73F64">
        <w:rPr>
          <w:rStyle w:val="1"/>
          <w:rFonts w:ascii="Times New Roman" w:hAnsi="Times New Roman"/>
          <w:bCs/>
          <w:sz w:val="28"/>
          <w:szCs w:val="28"/>
          <w:lang w:val="uk-UA"/>
        </w:rPr>
        <w:t>(щодо т</w:t>
      </w:r>
      <w:r w:rsidRPr="00D73F64">
        <w:rPr>
          <w:rStyle w:val="rvts0"/>
          <w:rFonts w:ascii="Times New Roman" w:hAnsi="Times New Roman"/>
          <w:b/>
          <w:sz w:val="28"/>
          <w:szCs w:val="28"/>
        </w:rPr>
        <w:t>ижневого порядку денного пленарних засідань Верховної Ради)»</w:t>
      </w:r>
    </w:p>
    <w:p w:rsidR="00FE37CE" w:rsidRPr="00D73F64" w:rsidP="00183BF7">
      <w:pPr>
        <w:pStyle w:val="10"/>
        <w:bidi w:val="0"/>
        <w:spacing w:line="240" w:lineRule="auto"/>
        <w:ind w:right="6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E37CE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1. Обґрунтування необхідності прийняття акта</w:t>
      </w:r>
    </w:p>
    <w:p w:rsidR="0083576B" w:rsidRPr="00D73F64" w:rsidP="00610E21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color w:val="auto"/>
          <w:sz w:val="28"/>
          <w:lang w:val="uk-UA" w:eastAsia="en-US"/>
        </w:rPr>
      </w:pPr>
      <w:r w:rsidRPr="00D73F64">
        <w:rPr>
          <w:rFonts w:ascii="Times New Roman" w:hAnsi="Times New Roman" w:cs="Times New Roman"/>
          <w:color w:val="auto"/>
          <w:sz w:val="28"/>
          <w:lang w:val="uk-UA" w:eastAsia="en-US"/>
        </w:rPr>
        <w:t>Відповідно до частини третьої статті 25 Регламенту Верховної Ради України в дні проведення пленарних засідань щотижня у п'ятницю з 10 до 11 години відводиться час для запитань членам Кабінету Міністрів України ("година запитань до Уряду"), з 11 години відводиться час до 30 хвилин для стислих (до трьох хвилин) оголошень запитів і прийняття рішень про підтримку та направлення запитів, з 13 до 14 години відводиться час для виступів народних депутатів "з різних питань".</w:t>
      </w:r>
    </w:p>
    <w:p w:rsidR="0083576B" w:rsidRPr="00D73F64" w:rsidP="0083576B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color w:val="auto"/>
          <w:sz w:val="28"/>
          <w:lang w:val="uk-UA" w:eastAsia="en-US"/>
        </w:rPr>
      </w:pPr>
      <w:r w:rsidR="00D73F64">
        <w:rPr>
          <w:rFonts w:ascii="Times New Roman" w:hAnsi="Times New Roman" w:cs="Times New Roman"/>
          <w:color w:val="auto"/>
          <w:sz w:val="28"/>
          <w:lang w:val="uk-UA" w:eastAsia="en-US"/>
        </w:rPr>
        <w:t>Слід звернут</w:t>
      </w:r>
      <w:r w:rsidRPr="00D73F64">
        <w:rPr>
          <w:rFonts w:ascii="Times New Roman" w:hAnsi="Times New Roman" w:cs="Times New Roman"/>
          <w:color w:val="auto"/>
          <w:sz w:val="28"/>
          <w:lang w:val="uk-UA" w:eastAsia="en-US"/>
        </w:rPr>
        <w:t>и увагу на те, що саме у час з 13 до 14 години, який  відведений для виступів народних депутатів "з різних питань" використовується народними депутатами неефективно.</w:t>
      </w:r>
    </w:p>
    <w:p w:rsidR="0083576B" w:rsidRPr="00D73F64" w:rsidP="00610E21">
      <w:pPr>
        <w:pStyle w:val="10"/>
        <w:bidi w:val="0"/>
        <w:spacing w:line="240" w:lineRule="auto"/>
        <w:ind w:right="60" w:firstLine="720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D73F64" w:rsidR="002B597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Внаслідок цього </w:t>
      </w:r>
      <w:r w:rsidRPr="00D73F64">
        <w:rPr>
          <w:rStyle w:val="rvts0"/>
          <w:rFonts w:ascii="Times New Roman" w:hAnsi="Times New Roman" w:cs="Times New Roman"/>
          <w:sz w:val="28"/>
          <w:szCs w:val="28"/>
          <w:lang w:val="uk-UA"/>
        </w:rPr>
        <w:t>страждає робота у комітетах, комісіях і фракціях. Формується вкрай негативне ставлення виборців до народних депутатів України, які використовують трибуну Парламенту за власний агітаційний майданчик.</w:t>
      </w:r>
    </w:p>
    <w:p w:rsidR="00FE37CE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 </w:t>
      </w:r>
      <w:r w:rsid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Цілі і завдання прийняття акта</w:t>
      </w:r>
    </w:p>
    <w:p w:rsidR="0083576B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73F64" w:rsidR="00FE37C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Проект законодавчого акту спрямований на </w:t>
      </w:r>
      <w:r w:rsidRPr="00D73F64">
        <w:rPr>
          <w:rFonts w:ascii="Times New Roman" w:hAnsi="Times New Roman" w:cs="Times New Roman"/>
          <w:color w:val="auto"/>
          <w:sz w:val="28"/>
          <w:szCs w:val="28"/>
          <w:lang w:val="uk-UA"/>
        </w:rPr>
        <w:t>посилення ролі Верховної Ради України у формуванні державної політики та знизить градус напруги серед населення.</w:t>
      </w:r>
    </w:p>
    <w:p w:rsidR="00A87A85" w:rsidRPr="00D73F64" w:rsidP="00A87A85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3. Загальна характеристика і основні положення акта</w:t>
      </w:r>
    </w:p>
    <w:p w:rsidR="000842FC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color w:val="auto"/>
          <w:sz w:val="28"/>
          <w:lang w:val="uk-UA" w:eastAsia="en-US"/>
        </w:rPr>
      </w:pPr>
      <w:r w:rsidRPr="00D73F64" w:rsidR="00A87A85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Пропонується внести зміни до частини третьої статті 25 Регламенту Верховної Ради України щодо скорочення часу</w:t>
      </w:r>
      <w:r w:rsidRPr="00D73F64" w:rsidR="00344B2B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D73F64" w:rsidR="00A87A8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призначеного для </w:t>
      </w:r>
      <w:r w:rsidRPr="00D73F64" w:rsidR="00A87A85">
        <w:rPr>
          <w:rFonts w:ascii="Times New Roman" w:hAnsi="Times New Roman" w:cs="Times New Roman"/>
          <w:color w:val="auto"/>
          <w:sz w:val="28"/>
          <w:lang w:val="uk-UA" w:eastAsia="en-US"/>
        </w:rPr>
        <w:t>виступів народних депутатів "з різних питань".</w:t>
      </w:r>
    </w:p>
    <w:p w:rsidR="00FE37CE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 w:rsidR="00A87A8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4</w:t>
      </w: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</w:t>
      </w:r>
      <w:r w:rsidRPr="00D73F64" w:rsidR="00183BF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Стан нормативно-правової бази у даній сфері правового регулювання</w:t>
      </w:r>
    </w:p>
    <w:p w:rsidR="0083576B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D73F64" w:rsidR="00FE37CE">
        <w:rPr>
          <w:rFonts w:ascii="Times New Roman" w:hAnsi="Times New Roman" w:cs="Times New Roman"/>
          <w:sz w:val="28"/>
          <w:szCs w:val="28"/>
          <w:lang w:val="uk-UA"/>
        </w:rPr>
        <w:t xml:space="preserve">У даній сфері правового </w:t>
      </w:r>
      <w:r w:rsidRPr="00D73F64" w:rsidR="00FE37CE">
        <w:rPr>
          <w:rFonts w:ascii="Times New Roman" w:hAnsi="Times New Roman" w:cs="Times New Roman"/>
          <w:sz w:val="29"/>
          <w:szCs w:val="29"/>
          <w:lang w:val="uk-UA"/>
        </w:rPr>
        <w:t>регулюв</w:t>
      </w:r>
      <w:r w:rsidRPr="00D73F64">
        <w:rPr>
          <w:rFonts w:ascii="Times New Roman" w:hAnsi="Times New Roman" w:cs="Times New Roman"/>
          <w:sz w:val="29"/>
          <w:szCs w:val="29"/>
          <w:lang w:val="uk-UA"/>
        </w:rPr>
        <w:t xml:space="preserve">ання діють Конституція України та Регламент Верховної Ради України, затверджений </w:t>
      </w:r>
      <w:r w:rsidRPr="00D73F64">
        <w:rPr>
          <w:rFonts w:ascii="Times New Roman" w:hAnsi="Times New Roman" w:cs="Times New Roman"/>
          <w:color w:val="auto"/>
          <w:sz w:val="28"/>
          <w:lang w:val="uk-UA" w:eastAsia="en-US"/>
        </w:rPr>
        <w:t>Законом України від 10 лютого 2010 року № 1861-VI.</w:t>
      </w:r>
    </w:p>
    <w:p w:rsidR="00FE37CE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 w:rsidR="00A87A8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5</w:t>
      </w: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. Фінансово-економічне обґрунтування</w:t>
      </w:r>
    </w:p>
    <w:p w:rsidR="00D72AC0" w:rsidRPr="00D73F64" w:rsidP="00183BF7">
      <w:pPr>
        <w:pStyle w:val="10"/>
        <w:bidi w:val="0"/>
        <w:spacing w:line="240" w:lineRule="auto"/>
        <w:ind w:right="60" w:firstLine="70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73F64" w:rsidR="00FE37C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Реалізація </w:t>
      </w:r>
      <w:r w:rsidRPr="00D73F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положень </w:t>
      </w:r>
      <w:r w:rsidRPr="00D73F64" w:rsidR="00867BC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цього </w:t>
      </w:r>
      <w:r w:rsidRPr="00D73F64">
        <w:rPr>
          <w:rFonts w:ascii="Times New Roman" w:hAnsi="Times New Roman" w:cs="Times New Roman"/>
          <w:color w:val="auto"/>
          <w:sz w:val="28"/>
          <w:szCs w:val="28"/>
          <w:lang w:val="uk-UA"/>
        </w:rPr>
        <w:t>законопроекту не матиме вплив</w:t>
      </w:r>
      <w:r w:rsidRPr="00D73F64" w:rsidR="00867BC4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Pr="00D73F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 показники Державного бюджету України.</w:t>
      </w:r>
    </w:p>
    <w:p w:rsidR="00183BF7" w:rsidRPr="00D73F64" w:rsidP="00183BF7">
      <w:pPr>
        <w:pStyle w:val="10"/>
        <w:bidi w:val="0"/>
        <w:spacing w:line="240" w:lineRule="auto"/>
        <w:ind w:right="60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D73F64" w:rsidR="00A87A8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6</w:t>
      </w:r>
      <w:r w:rsidRPr="00D73F64" w:rsidR="00FE37CE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</w:t>
      </w:r>
      <w:r w:rsidRPr="00D73F6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Прогноз соціально-економічних та інших наслідків прийняття акта</w:t>
      </w:r>
    </w:p>
    <w:p w:rsidR="00187154" w:rsidRPr="00D73F64" w:rsidP="00344557">
      <w:pPr>
        <w:pStyle w:val="10"/>
        <w:bidi w:val="0"/>
        <w:spacing w:line="240" w:lineRule="auto"/>
        <w:ind w:right="6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3F64">
        <w:rPr>
          <w:rFonts w:ascii="Times New Roman" w:hAnsi="Times New Roman" w:cs="Times New Roman"/>
          <w:sz w:val="28"/>
          <w:szCs w:val="28"/>
          <w:lang w:val="uk-UA"/>
        </w:rPr>
        <w:t>Реалізація положень зазначено</w:t>
      </w:r>
      <w:r w:rsidRPr="00D73F64" w:rsidR="00FC4D3F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D73F64">
        <w:rPr>
          <w:rFonts w:ascii="Times New Roman" w:hAnsi="Times New Roman" w:cs="Times New Roman"/>
          <w:sz w:val="28"/>
          <w:szCs w:val="28"/>
          <w:lang w:val="uk-UA"/>
        </w:rPr>
        <w:t xml:space="preserve"> законопроекту призведе до </w:t>
      </w:r>
      <w:r w:rsidRPr="00D73F64" w:rsidR="0083576B">
        <w:rPr>
          <w:rFonts w:ascii="Times New Roman" w:hAnsi="Times New Roman" w:cs="Times New Roman"/>
          <w:sz w:val="28"/>
          <w:szCs w:val="28"/>
          <w:lang w:val="uk-UA"/>
        </w:rPr>
        <w:t xml:space="preserve">ефективного використання робочого часу народних депутатів України у </w:t>
      </w:r>
      <w:r w:rsidRPr="00D73F64" w:rsidR="00600B18">
        <w:rPr>
          <w:rStyle w:val="rvts0"/>
          <w:rFonts w:ascii="Times New Roman" w:hAnsi="Times New Roman" w:cs="Times New Roman"/>
          <w:sz w:val="28"/>
          <w:szCs w:val="28"/>
          <w:lang w:val="uk-UA"/>
        </w:rPr>
        <w:t>комітетах, комісіях і фракціях.</w:t>
      </w:r>
    </w:p>
    <w:p w:rsidR="00D73F64" w:rsidRPr="00D73F64" w:rsidP="00D73F64">
      <w:pPr>
        <w:autoSpaceDE w:val="0"/>
        <w:autoSpaceDN w:val="0"/>
        <w:bidi w:val="0"/>
        <w:adjustRightInd w:val="0"/>
        <w:rPr>
          <w:rFonts w:ascii="Times New Roman" w:hAnsi="Times New Roman"/>
          <w:b/>
          <w:bCs/>
          <w:szCs w:val="28"/>
          <w:lang w:val="uk-UA"/>
        </w:rPr>
      </w:pPr>
    </w:p>
    <w:p w:rsidR="00D73F64" w:rsidRPr="00D73F64" w:rsidP="00D73F64">
      <w:pPr>
        <w:autoSpaceDE w:val="0"/>
        <w:autoSpaceDN w:val="0"/>
        <w:bidi w:val="0"/>
        <w:adjustRightInd w:val="0"/>
        <w:rPr>
          <w:rFonts w:ascii="Times New Roman" w:hAnsi="Times New Roman"/>
          <w:b/>
          <w:bCs/>
          <w:szCs w:val="28"/>
          <w:lang w:val="uk-UA"/>
        </w:rPr>
      </w:pPr>
      <w:r w:rsidRPr="00D73F64">
        <w:rPr>
          <w:rFonts w:ascii="Times New Roman" w:hAnsi="Times New Roman"/>
          <w:b/>
          <w:bCs/>
          <w:szCs w:val="28"/>
          <w:lang w:val="uk-UA"/>
        </w:rPr>
        <w:t>Народні депутати України:</w:t>
        <w:tab/>
        <w:tab/>
        <w:tab/>
        <w:t xml:space="preserve">                 Г.М. Третьякова (посв. № 53)</w:t>
      </w:r>
    </w:p>
    <w:p w:rsidR="00D73F64" w:rsidRPr="00D73F64" w:rsidP="00D73F6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Cs w:val="28"/>
          <w:lang w:val="uk-UA"/>
        </w:rPr>
      </w:pPr>
      <w:r w:rsidRPr="00D73F64">
        <w:rPr>
          <w:rFonts w:ascii="Times New Roman" w:hAnsi="Times New Roman"/>
          <w:b/>
          <w:bCs/>
          <w:szCs w:val="28"/>
          <w:lang w:val="uk-UA"/>
        </w:rPr>
        <w:t>В.О. Струневич (посв. № 39)</w:t>
      </w:r>
    </w:p>
    <w:p w:rsidR="00D73F64" w:rsidRPr="00D73F64" w:rsidP="00D73F6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Cs w:val="28"/>
          <w:lang w:val="uk-UA"/>
        </w:rPr>
      </w:pPr>
      <w:r w:rsidRPr="00D73F64">
        <w:rPr>
          <w:rFonts w:ascii="Times New Roman" w:hAnsi="Times New Roman"/>
          <w:b/>
          <w:bCs/>
          <w:szCs w:val="28"/>
          <w:lang w:val="uk-UA"/>
        </w:rPr>
        <w:t>О.О. Арсенюк (посв. № 396)</w:t>
      </w:r>
    </w:p>
    <w:p w:rsidR="00D73F64" w:rsidRPr="00D73F64" w:rsidP="00D73F6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Cs w:val="28"/>
          <w:lang w:val="uk-UA"/>
        </w:rPr>
      </w:pPr>
      <w:r w:rsidRPr="00D73F64">
        <w:rPr>
          <w:rFonts w:ascii="Times New Roman" w:hAnsi="Times New Roman"/>
          <w:b/>
          <w:bCs/>
          <w:szCs w:val="28"/>
          <w:lang w:val="uk-UA"/>
        </w:rPr>
        <w:t xml:space="preserve">С.Д. Гривко (посв. № 110) </w:t>
      </w:r>
    </w:p>
    <w:p w:rsidR="001F3A47" w:rsidRPr="00D73F64" w:rsidP="00D73F6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Cs w:val="28"/>
          <w:lang w:val="uk-UA"/>
        </w:rPr>
      </w:pPr>
      <w:r w:rsidRPr="00D73F64" w:rsidR="00D73F64">
        <w:rPr>
          <w:rFonts w:ascii="Times New Roman" w:hAnsi="Times New Roman"/>
          <w:b/>
          <w:bCs/>
          <w:szCs w:val="28"/>
          <w:lang w:val="uk-UA"/>
        </w:rPr>
        <w:t>А.Д. Остапенко  (посв. № 425)</w:t>
      </w:r>
    </w:p>
    <w:sectPr w:rsidSect="00A87A85">
      <w:headerReference w:type="default" r:id="rId5"/>
      <w:pgSz w:w="11906" w:h="16838"/>
      <w:pgMar w:top="567" w:right="851" w:bottom="567" w:left="1134" w:header="709" w:footer="709" w:gutter="0"/>
      <w:lnNumType w:distance="0"/>
      <w:cols w:space="708"/>
      <w:noEndnote w:val="0"/>
      <w:titlePg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750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D73F64" w:rsidR="00D73F64">
      <w:rPr>
        <w:rFonts w:ascii="Times New Roman" w:hAnsi="Times New Roman"/>
        <w:noProof/>
        <w:lang w:val="uk-UA"/>
      </w:rPr>
      <w:t>2</w:t>
    </w:r>
    <w:r>
      <w:rPr>
        <w:rFonts w:ascii="Times New Roman" w:hAnsi="Times New Roman"/>
      </w:rPr>
      <w:fldChar w:fldCharType="end"/>
    </w:r>
  </w:p>
  <w:p w:rsidR="00985750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E37CE"/>
    <w:rsid w:val="0003454D"/>
    <w:rsid w:val="000732A1"/>
    <w:rsid w:val="00074543"/>
    <w:rsid w:val="000842FC"/>
    <w:rsid w:val="00173F96"/>
    <w:rsid w:val="00183BF7"/>
    <w:rsid w:val="00187154"/>
    <w:rsid w:val="001F3A47"/>
    <w:rsid w:val="002B5970"/>
    <w:rsid w:val="0033342C"/>
    <w:rsid w:val="00344557"/>
    <w:rsid w:val="00344B2B"/>
    <w:rsid w:val="003F1DC8"/>
    <w:rsid w:val="005204CF"/>
    <w:rsid w:val="00595700"/>
    <w:rsid w:val="005E176C"/>
    <w:rsid w:val="00600B18"/>
    <w:rsid w:val="00610E21"/>
    <w:rsid w:val="006111BC"/>
    <w:rsid w:val="00651C7F"/>
    <w:rsid w:val="006B3087"/>
    <w:rsid w:val="006B7E79"/>
    <w:rsid w:val="007343B0"/>
    <w:rsid w:val="007900D9"/>
    <w:rsid w:val="0079353F"/>
    <w:rsid w:val="007C4C80"/>
    <w:rsid w:val="007C7CA1"/>
    <w:rsid w:val="0083576B"/>
    <w:rsid w:val="00867BC4"/>
    <w:rsid w:val="008F0696"/>
    <w:rsid w:val="00953765"/>
    <w:rsid w:val="00956726"/>
    <w:rsid w:val="00980156"/>
    <w:rsid w:val="00985750"/>
    <w:rsid w:val="00992341"/>
    <w:rsid w:val="009B6AC0"/>
    <w:rsid w:val="009D3D96"/>
    <w:rsid w:val="00A565AD"/>
    <w:rsid w:val="00A83556"/>
    <w:rsid w:val="00A87A85"/>
    <w:rsid w:val="00AB6D13"/>
    <w:rsid w:val="00B70749"/>
    <w:rsid w:val="00BA2FDA"/>
    <w:rsid w:val="00BB22B4"/>
    <w:rsid w:val="00C25C00"/>
    <w:rsid w:val="00C5371C"/>
    <w:rsid w:val="00D2790E"/>
    <w:rsid w:val="00D72AC0"/>
    <w:rsid w:val="00D73F64"/>
    <w:rsid w:val="00D94A6C"/>
    <w:rsid w:val="00DC5E3A"/>
    <w:rsid w:val="00F00717"/>
    <w:rsid w:val="00FC4D3F"/>
    <w:rsid w:val="00FE37CE"/>
    <w:rsid w:val="00FF66F2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BB22B4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link w:val="Heading1"/>
    <w:uiPriority w:val="9"/>
    <w:locked/>
    <w:rsid w:val="00BB22B4"/>
    <w:rPr>
      <w:b/>
      <w:kern w:val="36"/>
      <w:sz w:val="48"/>
      <w:lang w:val="x-none" w:eastAsia="uk-UA"/>
    </w:rPr>
  </w:style>
  <w:style w:type="character" w:styleId="Hyperlink">
    <w:name w:val="Hyperlink"/>
    <w:uiPriority w:val="99"/>
    <w:semiHidden/>
    <w:unhideWhenUsed/>
    <w:rsid w:val="00FE37CE"/>
    <w:rPr>
      <w:color w:val="0563C1"/>
      <w:u w:val="single"/>
    </w:rPr>
  </w:style>
  <w:style w:type="paragraph" w:customStyle="1" w:styleId="10">
    <w:name w:val="Звичайний1"/>
    <w:rsid w:val="00FE37CE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2"/>
      <w:rtl w:val="0"/>
      <w:cs w:val="0"/>
      <w:lang w:val="ru-RU" w:eastAsia="ru-RU" w:bidi="ar-SA"/>
    </w:rPr>
  </w:style>
  <w:style w:type="paragraph" w:styleId="Header">
    <w:name w:val="header"/>
    <w:basedOn w:val="Normal"/>
    <w:link w:val="a"/>
    <w:uiPriority w:val="99"/>
    <w:unhideWhenUsed/>
    <w:rsid w:val="00985750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link w:val="Header"/>
    <w:uiPriority w:val="99"/>
    <w:locked/>
    <w:rsid w:val="00985750"/>
    <w:rPr>
      <w:sz w:val="22"/>
      <w:lang w:val="ru-RU" w:eastAsia="x-none"/>
    </w:rPr>
  </w:style>
  <w:style w:type="paragraph" w:styleId="Footer">
    <w:name w:val="footer"/>
    <w:basedOn w:val="Normal"/>
    <w:link w:val="a0"/>
    <w:uiPriority w:val="99"/>
    <w:unhideWhenUsed/>
    <w:rsid w:val="00985750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link w:val="Footer"/>
    <w:uiPriority w:val="99"/>
    <w:locked/>
    <w:rsid w:val="00985750"/>
    <w:rPr>
      <w:sz w:val="22"/>
      <w:lang w:val="ru-RU" w:eastAsia="x-none"/>
    </w:rPr>
  </w:style>
  <w:style w:type="paragraph" w:customStyle="1" w:styleId="rvps2">
    <w:name w:val="rvps2"/>
    <w:basedOn w:val="Normal"/>
    <w:rsid w:val="00D72AC0"/>
    <w:pPr>
      <w:spacing w:before="100" w:beforeAutospacing="1" w:after="100" w:afterAutospacing="1" w:line="240" w:lineRule="auto"/>
      <w:jc w:val="left"/>
    </w:pPr>
    <w:rPr>
      <w:sz w:val="24"/>
      <w:szCs w:val="24"/>
      <w:lang w:val="uk-UA" w:eastAsia="uk-UA"/>
    </w:rPr>
  </w:style>
  <w:style w:type="character" w:customStyle="1" w:styleId="rvts9">
    <w:name w:val="rvts9"/>
    <w:rsid w:val="00D72AC0"/>
  </w:style>
  <w:style w:type="character" w:customStyle="1" w:styleId="rvts15">
    <w:name w:val="rvts15"/>
    <w:rsid w:val="00D72AC0"/>
  </w:style>
  <w:style w:type="character" w:customStyle="1" w:styleId="rvts0">
    <w:name w:val="rvts0"/>
    <w:rsid w:val="00867BC4"/>
  </w:style>
  <w:style w:type="paragraph" w:styleId="BalloonText">
    <w:name w:val="Balloon Text"/>
    <w:basedOn w:val="Normal"/>
    <w:link w:val="a1"/>
    <w:uiPriority w:val="99"/>
    <w:semiHidden/>
    <w:unhideWhenUsed/>
    <w:rsid w:val="00992341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link w:val="BalloonText"/>
    <w:uiPriority w:val="99"/>
    <w:semiHidden/>
    <w:locked/>
    <w:rsid w:val="00992341"/>
    <w:rPr>
      <w:rFonts w:ascii="Segoe UI" w:hAnsi="Segoe UI" w:cs="Segoe UI"/>
      <w:sz w:val="18"/>
      <w:lang w:val="ru-RU" w:eastAsia="x-none"/>
    </w:rPr>
  </w:style>
  <w:style w:type="paragraph" w:customStyle="1" w:styleId="rvps6">
    <w:name w:val="rvps6"/>
    <w:basedOn w:val="Normal"/>
    <w:rsid w:val="00A83556"/>
    <w:pPr>
      <w:spacing w:before="100" w:beforeAutospacing="1" w:after="100" w:afterAutospacing="1" w:line="240" w:lineRule="auto"/>
      <w:jc w:val="left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C30B0-2B80-420B-982B-684CAC50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1450</Words>
  <Characters>827</Characters>
  <Application>Microsoft Office Word</Application>
  <DocSecurity>0</DocSecurity>
  <Lines>0</Lines>
  <Paragraphs>0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Іванівна Удод</dc:creator>
  <cp:lastModifiedBy>Третьякова Галина Миколаївна</cp:lastModifiedBy>
  <cp:revision>2</cp:revision>
  <cp:lastPrinted>2019-12-09T12:16:00Z</cp:lastPrinted>
  <dcterms:created xsi:type="dcterms:W3CDTF">2019-12-09T18:19:00Z</dcterms:created>
  <dcterms:modified xsi:type="dcterms:W3CDTF">2019-12-09T18:19:00Z</dcterms:modified>
</cp:coreProperties>
</file>