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W w:w="0" w:type="auto"/>
        <w:jc w:val="center"/>
        <w:tblLayout w:type="fixed"/>
        <w:tblCellMar>
          <w:left w:w="56" w:type="dxa"/>
          <w:right w:w="56" w:type="dxa"/>
        </w:tblCellMar>
      </w:tblPr>
      <w:tblGrid>
        <w:gridCol w:w="9329"/>
      </w:tblGrid>
      <w:tr>
        <w:tblPrEx>
          <w:tblW w:w="0" w:type="auto"/>
          <w:jc w:val="center"/>
          <w:tblLayout w:type="fixed"/>
          <w:tblCellMar>
            <w:left w:w="56" w:type="dxa"/>
            <w:right w:w="56" w:type="dxa"/>
          </w:tblCellMar>
        </w:tblPrEx>
        <w:trPr>
          <w:trHeight w:val="1953"/>
          <w:jc w:val="center"/>
        </w:trPr>
        <w:tc>
          <w:tcPr>
            <w:tcW w:w="9329" w:type="dxa"/>
            <w:tcBorders>
              <w:top w:val="none" w:sz="0" w:space="0" w:color="auto"/>
              <w:left w:val="none" w:sz="0" w:space="0" w:color="auto"/>
              <w:bottom w:val="double" w:sz="6" w:space="0" w:color="auto"/>
              <w:right w:val="none" w:sz="0" w:space="0" w:color="auto"/>
            </w:tcBorders>
            <w:textDirection w:val="lrTb"/>
            <w:vAlign w:val="top"/>
          </w:tcPr>
          <w:p w:rsidR="00761A98" w:rsidRPr="00B70981" w:rsidP="00CB4F6B">
            <w:pPr>
              <w:autoSpaceDE w:val="0"/>
              <w:autoSpaceDN w:val="0"/>
              <w:bidi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rtl w:val="0"/>
                <w:lang w:eastAsia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0.19pt;height:54.75pt;visibility:visible" filled="f" stroked="f">
                  <v:fill o:detectmouseclick="f"/>
                  <v:imagedata r:id="rId4" o:title=""/>
                  <o:lock v:ext="edit" aspectratio="t"/>
                </v:shape>
              </w:pict>
            </w:r>
          </w:p>
          <w:p w:rsidR="00761A98" w:rsidRPr="00B70981" w:rsidP="00CB4F6B">
            <w:pPr>
              <w:keepNext/>
              <w:autoSpaceDE w:val="0"/>
              <w:autoSpaceDN w:val="0"/>
              <w:bidi w:val="0"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48"/>
                <w:szCs w:val="48"/>
                <w:lang w:eastAsia="ru-RU"/>
              </w:rPr>
            </w:pPr>
            <w:r w:rsidRPr="00B70981">
              <w:rPr>
                <w:rFonts w:ascii="Times New Roman" w:hAnsi="Times New Roman"/>
                <w:b/>
                <w:bCs/>
                <w:sz w:val="48"/>
                <w:szCs w:val="48"/>
                <w:lang w:eastAsia="ru-RU"/>
              </w:rPr>
              <w:t>НАРОДНИЙ ДЕПУТАТ УКРАЇНИ</w:t>
            </w:r>
          </w:p>
          <w:p w:rsidR="00761A98" w:rsidRPr="00B70981" w:rsidP="00CB4F6B">
            <w:pPr>
              <w:autoSpaceDE w:val="0"/>
              <w:autoSpaceDN w:val="0"/>
              <w:bidi w:val="0"/>
              <w:spacing w:before="120" w:after="120" w:line="240" w:lineRule="auto"/>
              <w:jc w:val="center"/>
              <w:rPr>
                <w:rFonts w:ascii="Tahoma" w:hAnsi="Tahoma" w:cs="Tahoma"/>
                <w:sz w:val="28"/>
                <w:szCs w:val="28"/>
                <w:lang w:eastAsia="ru-RU"/>
              </w:rPr>
            </w:pPr>
            <w:r w:rsidRPr="00B70981">
              <w:rPr>
                <w:rFonts w:ascii="Times New Roman" w:hAnsi="Times New Roman"/>
                <w:sz w:val="24"/>
                <w:szCs w:val="24"/>
                <w:lang w:eastAsia="ru-RU"/>
              </w:rPr>
              <w:t>Україна, 01008, м. Київ, вул. М. Грушевського, буд. 5</w:t>
            </w:r>
          </w:p>
        </w:tc>
      </w:tr>
    </w:tbl>
    <w:p w:rsidR="00761A98" w:rsidRPr="00B70981" w:rsidP="00761A98">
      <w:pPr>
        <w:autoSpaceDE w:val="0"/>
        <w:autoSpaceDN w:val="0"/>
        <w:bidi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1A98" w:rsidRPr="00B70981" w:rsidP="00761A98">
      <w:pPr>
        <w:autoSpaceDE w:val="0"/>
        <w:autoSpaceDN w:val="0"/>
        <w:bidi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TableGrid"/>
        <w:tblW w:w="9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2508"/>
        <w:gridCol w:w="7080"/>
      </w:tblGrid>
      <w:tr>
        <w:tblPrEx>
          <w:tblW w:w="958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1E0"/>
        </w:tblPrEx>
        <w:tc>
          <w:tcPr>
            <w:tcW w:w="25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761A98" w:rsidP="00CB4F6B">
            <w:pPr>
              <w:keepNext/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  <w:lang w:eastAsia="ru-RU"/>
              </w:rPr>
            </w:pPr>
          </w:p>
          <w:p w:rsidR="00761A98" w:rsidRPr="00B70981" w:rsidP="00CB4F6B">
            <w:pPr>
              <w:keepNext/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  <w:lang w:eastAsia="ru-RU"/>
              </w:rPr>
            </w:pPr>
            <w:r w:rsidRPr="00B70981">
              <w:rPr>
                <w:rFonts w:ascii="Times New Roman" w:hAnsi="Times New Roman"/>
                <w:bCs/>
                <w:kern w:val="32"/>
                <w:sz w:val="28"/>
                <w:szCs w:val="28"/>
                <w:lang w:eastAsia="ru-RU"/>
              </w:rPr>
              <w:t xml:space="preserve">№ </w:t>
            </w:r>
          </w:p>
          <w:p w:rsidR="00761A98" w:rsidRPr="00B70981" w:rsidP="00CB4F6B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7098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від</w:t>
            </w:r>
          </w:p>
          <w:p w:rsidR="00761A98" w:rsidRPr="00B70981" w:rsidP="00CB4F6B">
            <w:pPr>
              <w:keepNext/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6"/>
                <w:szCs w:val="26"/>
                <w:lang w:eastAsia="ru-RU"/>
              </w:rPr>
            </w:pPr>
          </w:p>
        </w:tc>
        <w:tc>
          <w:tcPr>
            <w:tcW w:w="70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761A98" w:rsidP="00CB4F6B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61A98" w:rsidRPr="00B70981" w:rsidP="00CB4F6B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098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Верховна Рада України</w:t>
            </w:r>
          </w:p>
          <w:p w:rsidR="00761A98" w:rsidRPr="00B70981" w:rsidP="00CB4F6B">
            <w:pPr>
              <w:keepNext/>
              <w:widowControl w:val="0"/>
              <w:shd w:val="clear" w:color="auto" w:fill="FFFFFF"/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761A98" w:rsidP="00761A98">
      <w:pPr>
        <w:autoSpaceDE w:val="0"/>
        <w:autoSpaceDN w:val="0"/>
        <w:bidi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F7DCE" w:rsidRPr="00B70981" w:rsidP="00761A98">
      <w:pPr>
        <w:autoSpaceDE w:val="0"/>
        <w:autoSpaceDN w:val="0"/>
        <w:bidi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F7DCE" w:rsidRPr="005F7DCE" w:rsidP="002403F2">
      <w:pPr>
        <w:autoSpaceDE w:val="0"/>
        <w:autoSpaceDN w:val="0"/>
        <w:bidi w:val="0"/>
        <w:spacing w:after="0" w:line="276" w:lineRule="auto"/>
        <w:ind w:right="-5"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5F7DCE">
        <w:rPr>
          <w:rFonts w:ascii="Times New Roman" w:hAnsi="Times New Roman"/>
          <w:spacing w:val="-2"/>
          <w:sz w:val="28"/>
          <w:szCs w:val="28"/>
          <w:lang w:eastAsia="ru-RU"/>
        </w:rPr>
        <w:t>Відповідно до статті 93 Конституції України, статті 12 Закону України «Про статус народного депутата України» в порядку законодавчої ініціативи вносимо на розгляд Верховної Ради України проект Закону</w:t>
      </w:r>
      <w:r w:rsidR="0012271E">
        <w:rPr>
          <w:rFonts w:ascii="Times New Roman" w:hAnsi="Times New Roman"/>
          <w:spacing w:val="-2"/>
          <w:sz w:val="28"/>
          <w:szCs w:val="28"/>
          <w:lang w:eastAsia="ru-RU"/>
        </w:rPr>
        <w:t xml:space="preserve"> України</w:t>
      </w:r>
      <w:r w:rsidRPr="005F7DCE">
        <w:rPr>
          <w:rFonts w:ascii="Times New Roman" w:hAnsi="Times New Roman"/>
          <w:spacing w:val="-2"/>
          <w:sz w:val="28"/>
          <w:szCs w:val="28"/>
          <w:lang w:eastAsia="ru-RU"/>
        </w:rPr>
        <w:t xml:space="preserve"> «Про внесення змін до Закону України «Про Регламент Верховної Ради України» (щодо формування порядку денного засідань Верховної Ради України)»</w:t>
      </w:r>
    </w:p>
    <w:p w:rsidR="005F7DCE" w:rsidRPr="005F7DCE" w:rsidP="002403F2">
      <w:pPr>
        <w:autoSpaceDE w:val="0"/>
        <w:autoSpaceDN w:val="0"/>
        <w:bidi w:val="0"/>
        <w:spacing w:after="0" w:line="276" w:lineRule="auto"/>
        <w:ind w:right="-5"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5F7DCE">
        <w:rPr>
          <w:rFonts w:ascii="Times New Roman" w:hAnsi="Times New Roman"/>
          <w:spacing w:val="-2"/>
          <w:sz w:val="28"/>
          <w:szCs w:val="28"/>
          <w:lang w:eastAsia="ru-RU"/>
        </w:rPr>
        <w:t xml:space="preserve">Доповідати проект Закону України у Верховній Раді України під час пленарного засідання буде народний депутат України </w:t>
      </w:r>
      <w:r w:rsidRPr="00314C0D" w:rsidR="00314C0D">
        <w:rPr>
          <w:rFonts w:ascii="Times New Roman" w:hAnsi="Times New Roman"/>
          <w:spacing w:val="-2"/>
          <w:sz w:val="28"/>
          <w:szCs w:val="28"/>
          <w:lang w:eastAsia="ru-RU"/>
        </w:rPr>
        <w:t>Рахманін С.І.</w:t>
      </w:r>
    </w:p>
    <w:p w:rsidR="005F7DCE" w:rsidRPr="005F7DCE" w:rsidP="005F7DCE">
      <w:pPr>
        <w:autoSpaceDE w:val="0"/>
        <w:autoSpaceDN w:val="0"/>
        <w:bidi w:val="0"/>
        <w:spacing w:after="0" w:line="240" w:lineRule="auto"/>
        <w:ind w:right="-5"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F7DCE" w:rsidRPr="005F7DCE" w:rsidP="005F7DCE">
      <w:pPr>
        <w:autoSpaceDE w:val="0"/>
        <w:autoSpaceDN w:val="0"/>
        <w:bidi w:val="0"/>
        <w:spacing w:after="0" w:line="240" w:lineRule="auto"/>
        <w:ind w:right="-5"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F7DCE" w:rsidRPr="005F7DCE" w:rsidP="005F7DCE">
      <w:pPr>
        <w:autoSpaceDE w:val="0"/>
        <w:autoSpaceDN w:val="0"/>
        <w:bidi w:val="0"/>
        <w:spacing w:after="0" w:line="240" w:lineRule="auto"/>
        <w:ind w:right="-5"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5F7DCE">
        <w:rPr>
          <w:rFonts w:ascii="Times New Roman" w:hAnsi="Times New Roman"/>
          <w:spacing w:val="-2"/>
          <w:sz w:val="28"/>
          <w:szCs w:val="28"/>
          <w:lang w:eastAsia="ru-RU"/>
        </w:rPr>
        <w:t>Додатки:</w:t>
      </w:r>
    </w:p>
    <w:p w:rsidR="005F7DCE" w:rsidRPr="005F7DCE" w:rsidP="005F7DCE">
      <w:pPr>
        <w:pStyle w:val="ListParagraph"/>
        <w:numPr>
          <w:numId w:val="2"/>
        </w:numPr>
        <w:autoSpaceDE w:val="0"/>
        <w:autoSpaceDN w:val="0"/>
        <w:bidi w:val="0"/>
        <w:spacing w:after="0" w:line="240" w:lineRule="auto"/>
        <w:ind w:right="-5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="003C4731">
        <w:rPr>
          <w:rFonts w:ascii="Times New Roman" w:hAnsi="Times New Roman"/>
          <w:spacing w:val="-2"/>
          <w:sz w:val="28"/>
          <w:szCs w:val="28"/>
          <w:lang w:eastAsia="ru-RU"/>
        </w:rPr>
        <w:t>Проект Закону України – на 2</w:t>
      </w:r>
      <w:r w:rsidRPr="005F7DCE">
        <w:rPr>
          <w:rFonts w:ascii="Times New Roman" w:hAnsi="Times New Roman"/>
          <w:spacing w:val="-2"/>
          <w:sz w:val="28"/>
          <w:szCs w:val="28"/>
          <w:lang w:eastAsia="ru-RU"/>
        </w:rPr>
        <w:t xml:space="preserve"> арк.</w:t>
      </w:r>
    </w:p>
    <w:p w:rsidR="005F7DCE" w:rsidRPr="005F7DCE" w:rsidP="005F7DCE">
      <w:pPr>
        <w:pStyle w:val="ListParagraph"/>
        <w:numPr>
          <w:numId w:val="2"/>
        </w:numPr>
        <w:autoSpaceDE w:val="0"/>
        <w:autoSpaceDN w:val="0"/>
        <w:bidi w:val="0"/>
        <w:spacing w:after="0" w:line="240" w:lineRule="auto"/>
        <w:ind w:right="-5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5F7DCE">
        <w:rPr>
          <w:rFonts w:ascii="Times New Roman" w:hAnsi="Times New Roman"/>
          <w:spacing w:val="-2"/>
          <w:sz w:val="28"/>
          <w:szCs w:val="28"/>
          <w:lang w:eastAsia="ru-RU"/>
        </w:rPr>
        <w:t>Пояснювальна записка – на 2 арк.</w:t>
      </w:r>
    </w:p>
    <w:p w:rsidR="005F7DCE" w:rsidP="005F7DCE">
      <w:pPr>
        <w:pStyle w:val="ListParagraph"/>
        <w:numPr>
          <w:numId w:val="2"/>
        </w:numPr>
        <w:autoSpaceDE w:val="0"/>
        <w:autoSpaceDN w:val="0"/>
        <w:bidi w:val="0"/>
        <w:spacing w:after="0" w:line="240" w:lineRule="auto"/>
        <w:ind w:right="-5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5F7DCE">
        <w:rPr>
          <w:rFonts w:ascii="Times New Roman" w:hAnsi="Times New Roman"/>
          <w:spacing w:val="-2"/>
          <w:sz w:val="28"/>
          <w:szCs w:val="28"/>
          <w:lang w:eastAsia="ru-RU"/>
        </w:rPr>
        <w:t>Порівняльна таблиця – на 6 арк.</w:t>
      </w:r>
    </w:p>
    <w:p w:rsidR="003C4731" w:rsidRPr="003C4731" w:rsidP="003C4731">
      <w:pPr>
        <w:pStyle w:val="ListParagraph"/>
        <w:numPr>
          <w:numId w:val="2"/>
        </w:numPr>
        <w:bidi w:val="0"/>
        <w:rPr>
          <w:rFonts w:ascii="Times New Roman" w:hAnsi="Times New Roman"/>
          <w:spacing w:val="-2"/>
          <w:sz w:val="28"/>
          <w:szCs w:val="28"/>
          <w:lang w:eastAsia="ru-RU"/>
        </w:rPr>
      </w:pPr>
      <w:r w:rsidR="00067A3B">
        <w:rPr>
          <w:rFonts w:ascii="Times New Roman" w:hAnsi="Times New Roman"/>
          <w:spacing w:val="-2"/>
          <w:sz w:val="28"/>
          <w:szCs w:val="28"/>
          <w:lang w:eastAsia="ru-RU"/>
        </w:rPr>
        <w:t>П</w:t>
      </w:r>
      <w:r w:rsidRPr="003C4731">
        <w:rPr>
          <w:rFonts w:ascii="Times New Roman" w:hAnsi="Times New Roman"/>
          <w:spacing w:val="-2"/>
          <w:sz w:val="28"/>
          <w:szCs w:val="28"/>
          <w:lang w:eastAsia="ru-RU"/>
        </w:rPr>
        <w:t>роект Постанови Верховної Ради України</w:t>
      </w:r>
      <w:r w:rsidRPr="005F7DCE" w:rsidR="002403F2">
        <w:rPr>
          <w:rFonts w:ascii="Times New Roman" w:hAnsi="Times New Roman"/>
          <w:spacing w:val="-2"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на 1</w:t>
      </w:r>
      <w:r w:rsidRPr="003C4731">
        <w:rPr>
          <w:rFonts w:ascii="Times New Roman" w:hAnsi="Times New Roman"/>
          <w:spacing w:val="-2"/>
          <w:sz w:val="28"/>
          <w:szCs w:val="28"/>
          <w:lang w:eastAsia="ru-RU"/>
        </w:rPr>
        <w:t xml:space="preserve"> арк.; </w:t>
      </w:r>
    </w:p>
    <w:p w:rsidR="005F7DCE" w:rsidRPr="005F7DCE" w:rsidP="005F7DCE">
      <w:pPr>
        <w:pStyle w:val="ListParagraph"/>
        <w:numPr>
          <w:numId w:val="2"/>
        </w:numPr>
        <w:autoSpaceDE w:val="0"/>
        <w:autoSpaceDN w:val="0"/>
        <w:bidi w:val="0"/>
        <w:spacing w:after="0" w:line="240" w:lineRule="auto"/>
        <w:ind w:right="-5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5F7DCE">
        <w:rPr>
          <w:rFonts w:ascii="Times New Roman" w:hAnsi="Times New Roman"/>
          <w:spacing w:val="-2"/>
          <w:sz w:val="28"/>
          <w:szCs w:val="28"/>
          <w:lang w:eastAsia="ru-RU"/>
        </w:rPr>
        <w:t>Електронні копії зазначених документів.</w:t>
      </w:r>
    </w:p>
    <w:p w:rsidR="005F7DCE" w:rsidRPr="005F7DCE" w:rsidP="005F7DCE">
      <w:pPr>
        <w:autoSpaceDE w:val="0"/>
        <w:autoSpaceDN w:val="0"/>
        <w:bidi w:val="0"/>
        <w:spacing w:after="0" w:line="240" w:lineRule="auto"/>
        <w:ind w:right="-5"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761A98" w:rsidRPr="00B70981" w:rsidP="00761A98">
      <w:pPr>
        <w:autoSpaceDE w:val="0"/>
        <w:autoSpaceDN w:val="0"/>
        <w:bidi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1A98" w:rsidRPr="00B70981" w:rsidP="00761A98">
      <w:pPr>
        <w:autoSpaceDE w:val="0"/>
        <w:autoSpaceDN w:val="0"/>
        <w:bidi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2703" w:rsidP="002403F2">
      <w:pPr>
        <w:autoSpaceDE w:val="0"/>
        <w:autoSpaceDN w:val="0"/>
        <w:bidi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70981" w:rsidR="00761A9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Народний депутат України                  </w:t>
      </w:r>
    </w:p>
    <w:p w:rsidR="002A2703" w:rsidRPr="002A2703" w:rsidP="002A2703">
      <w:pPr>
        <w:autoSpaceDE w:val="0"/>
        <w:autoSpaceDN w:val="0"/>
        <w:bidi w:val="0"/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A270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Батенко Т.І. </w:t>
      </w:r>
    </w:p>
    <w:p w:rsidR="002A2703" w:rsidRPr="002A2703" w:rsidP="002A2703">
      <w:pPr>
        <w:autoSpaceDE w:val="0"/>
        <w:autoSpaceDN w:val="0"/>
        <w:bidi w:val="0"/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A2703">
        <w:rPr>
          <w:rFonts w:ascii="Times New Roman" w:hAnsi="Times New Roman"/>
          <w:b/>
          <w:bCs/>
          <w:sz w:val="28"/>
          <w:szCs w:val="28"/>
          <w:lang w:eastAsia="ru-RU"/>
        </w:rPr>
        <w:t>Бойко Ю.А.</w:t>
      </w:r>
    </w:p>
    <w:p w:rsidR="002A2703" w:rsidRPr="002A2703" w:rsidP="002A2703">
      <w:pPr>
        <w:autoSpaceDE w:val="0"/>
        <w:autoSpaceDN w:val="0"/>
        <w:bidi w:val="0"/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A2703">
        <w:rPr>
          <w:rFonts w:ascii="Times New Roman" w:hAnsi="Times New Roman"/>
          <w:b/>
          <w:bCs/>
          <w:sz w:val="28"/>
          <w:szCs w:val="28"/>
          <w:lang w:eastAsia="ru-RU"/>
        </w:rPr>
        <w:t>Геращенко І.В.</w:t>
      </w:r>
    </w:p>
    <w:p w:rsidR="002A2703" w:rsidRPr="002A2703" w:rsidP="002A2703">
      <w:pPr>
        <w:autoSpaceDE w:val="0"/>
        <w:autoSpaceDN w:val="0"/>
        <w:bidi w:val="0"/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A2703">
        <w:rPr>
          <w:rFonts w:ascii="Times New Roman" w:hAnsi="Times New Roman"/>
          <w:b/>
          <w:bCs/>
          <w:sz w:val="28"/>
          <w:szCs w:val="28"/>
          <w:lang w:eastAsia="ru-RU"/>
        </w:rPr>
        <w:t>Рахманін С.І.</w:t>
      </w:r>
    </w:p>
    <w:p w:rsidR="002A2703" w:rsidRPr="002A2703" w:rsidP="002A2703">
      <w:pPr>
        <w:autoSpaceDE w:val="0"/>
        <w:autoSpaceDN w:val="0"/>
        <w:bidi w:val="0"/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A2703">
        <w:rPr>
          <w:rFonts w:ascii="Times New Roman" w:hAnsi="Times New Roman"/>
          <w:b/>
          <w:bCs/>
          <w:sz w:val="28"/>
          <w:szCs w:val="28"/>
          <w:lang w:eastAsia="ru-RU"/>
        </w:rPr>
        <w:t>Тимошенко Ю.В.</w:t>
      </w:r>
    </w:p>
    <w:p w:rsidR="0088771B" w:rsidRPr="002403F2" w:rsidP="002A2703">
      <w:pPr>
        <w:autoSpaceDE w:val="0"/>
        <w:autoSpaceDN w:val="0"/>
        <w:bidi w:val="0"/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A2703" w:rsidR="002A270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Шахов С.В.  </w:t>
      </w:r>
      <w:r w:rsidR="00761A98">
        <w:rPr>
          <w:rFonts w:ascii="Times New Roman" w:hAnsi="Times New Roman"/>
          <w:b/>
          <w:bCs/>
          <w:sz w:val="28"/>
          <w:szCs w:val="28"/>
          <w:lang w:eastAsia="ru-RU"/>
        </w:rPr>
        <w:tab/>
        <w:tab/>
        <w:tab/>
        <w:tab/>
      </w:r>
      <w:r w:rsidRPr="00B70981" w:rsidR="00761A9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</w:t>
      </w:r>
    </w:p>
    <w:sectPr w:rsidSect="00FE2551">
      <w:footerReference w:type="default" r:id="rId5"/>
      <w:pgSz w:w="11906" w:h="16838"/>
      <w:pgMar w:top="1134" w:right="850" w:bottom="1134" w:left="1701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45B" w:rsidP="001C6C58">
    <w:pPr>
      <w:pStyle w:val="Footer"/>
      <w:framePr w:vAnchor="text" w:hAnchor="margin" w:xAlign="center"/>
      <w:bidi w:val="0"/>
      <w:rPr>
        <w:rStyle w:val="PageNumber"/>
      </w:rPr>
    </w:pPr>
    <w:r w:rsidR="00FC10FD">
      <w:rPr>
        <w:rStyle w:val="PageNumber"/>
      </w:rPr>
      <w:fldChar w:fldCharType="begin"/>
    </w:r>
    <w:r w:rsidR="00FC10FD">
      <w:rPr>
        <w:rStyle w:val="PageNumber"/>
      </w:rPr>
      <w:instrText xml:space="preserve">PAGE  </w:instrText>
    </w:r>
    <w:r w:rsidR="00FC10FD">
      <w:rPr>
        <w:rStyle w:val="PageNumber"/>
      </w:rPr>
      <w:fldChar w:fldCharType="separate"/>
    </w:r>
    <w:r w:rsidR="00FC10FD">
      <w:rPr>
        <w:rStyle w:val="PageNumber"/>
        <w:noProof/>
      </w:rPr>
      <w:t>1</w:t>
    </w:r>
    <w:r w:rsidR="00FC10FD">
      <w:rPr>
        <w:rStyle w:val="PageNumber"/>
      </w:rPr>
      <w:fldChar w:fldCharType="end"/>
    </w:r>
  </w:p>
  <w:p w:rsidR="00DA645B">
    <w:pPr>
      <w:pStyle w:val="Footer"/>
      <w:bidi w:val="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1575"/>
    <w:multiLevelType w:val="hybridMultilevel"/>
    <w:tmpl w:val="DAF0ECB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  <w:rtl w:val="0"/>
        <w:cs w:val="0"/>
      </w:rPr>
    </w:lvl>
  </w:abstractNum>
  <w:abstractNum w:abstractNumId="1">
    <w:nsid w:val="74616BF7"/>
    <w:multiLevelType w:val="hybridMultilevel"/>
    <w:tmpl w:val="1A78D42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761A98"/>
    <w:rsid w:val="00067A3B"/>
    <w:rsid w:val="0012271E"/>
    <w:rsid w:val="00187C83"/>
    <w:rsid w:val="001C6C58"/>
    <w:rsid w:val="002403F2"/>
    <w:rsid w:val="002A2703"/>
    <w:rsid w:val="00314C0D"/>
    <w:rsid w:val="00353064"/>
    <w:rsid w:val="003C4731"/>
    <w:rsid w:val="005F7DCE"/>
    <w:rsid w:val="00761A98"/>
    <w:rsid w:val="007C2E95"/>
    <w:rsid w:val="00826FCC"/>
    <w:rsid w:val="0088771B"/>
    <w:rsid w:val="00A458AD"/>
    <w:rsid w:val="00B70981"/>
    <w:rsid w:val="00BA4CD9"/>
    <w:rsid w:val="00BD5F7B"/>
    <w:rsid w:val="00CB4F6B"/>
    <w:rsid w:val="00D76EAD"/>
    <w:rsid w:val="00DA645B"/>
    <w:rsid w:val="00DD1825"/>
    <w:rsid w:val="00DE3378"/>
    <w:rsid w:val="00FC10FD"/>
    <w:rsid w:val="00FD4FF2"/>
    <w:rsid w:val="00FE2551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A98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"/>
    <w:uiPriority w:val="99"/>
    <w:semiHidden/>
    <w:unhideWhenUsed/>
    <w:rsid w:val="00761A98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">
    <w:name w:val="Нижній колонтитул Знак"/>
    <w:basedOn w:val="DefaultParagraphFont"/>
    <w:link w:val="Footer"/>
    <w:uiPriority w:val="99"/>
    <w:semiHidden/>
    <w:locked/>
    <w:rsid w:val="00761A98"/>
    <w:rPr>
      <w:rFonts w:cs="Times New Roman"/>
      <w:rtl w:val="0"/>
      <w:cs w:val="0"/>
    </w:rPr>
  </w:style>
  <w:style w:type="character" w:styleId="PageNumber">
    <w:name w:val="page number"/>
    <w:basedOn w:val="DefaultParagraphFont"/>
    <w:uiPriority w:val="99"/>
    <w:rsid w:val="00761A98"/>
    <w:rPr>
      <w:rFonts w:cs="Times New Roman"/>
      <w:rtl w:val="0"/>
      <w:cs w:val="0"/>
    </w:rPr>
  </w:style>
  <w:style w:type="table" w:styleId="TableGrid">
    <w:name w:val="Table Grid"/>
    <w:basedOn w:val="TableNormal"/>
    <w:uiPriority w:val="99"/>
    <w:rsid w:val="00761A9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7DCE"/>
    <w:pPr>
      <w:ind w:left="720"/>
      <w:contextualSpacing/>
      <w:jc w:val="left"/>
    </w:pPr>
  </w:style>
  <w:style w:type="paragraph" w:styleId="BalloonText">
    <w:name w:val="Balloon Text"/>
    <w:basedOn w:val="Normal"/>
    <w:link w:val="a0"/>
    <w:uiPriority w:val="99"/>
    <w:semiHidden/>
    <w:unhideWhenUsed/>
    <w:rsid w:val="005F7DCE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sid w:val="005F7DCE"/>
    <w:rPr>
      <w:rFonts w:ascii="Segoe UI" w:hAnsi="Segoe UI" w:cs="Segoe UI"/>
      <w:sz w:val="18"/>
      <w:szCs w:val="18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617</Words>
  <Characters>352</Characters>
  <Application>Microsoft Office Word</Application>
  <DocSecurity>0</DocSecurity>
  <Lines>0</Lines>
  <Paragraphs>0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Зусик Тетяна Вікторівна</dc:creator>
  <cp:lastModifiedBy>Pavlo Kushnirenko</cp:lastModifiedBy>
  <cp:revision>4</cp:revision>
  <cp:lastPrinted>2019-12-12T16:17:00Z</cp:lastPrinted>
  <dcterms:created xsi:type="dcterms:W3CDTF">2019-12-12T16:17:00Z</dcterms:created>
  <dcterms:modified xsi:type="dcterms:W3CDTF">2019-12-17T14:32:00Z</dcterms:modified>
</cp:coreProperties>
</file>