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50D" w:rsidRPr="00B1409C" w:rsidRDefault="00CB650D" w:rsidP="00B1409C">
      <w:pPr>
        <w:pStyle w:val="ac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409C">
        <w:rPr>
          <w:rFonts w:ascii="Times New Roman" w:hAnsi="Times New Roman"/>
          <w:b/>
          <w:sz w:val="28"/>
          <w:szCs w:val="28"/>
          <w:lang w:eastAsia="ru-RU"/>
        </w:rPr>
        <w:t>ПОЯСНЮВАЛЬНА ЗАПИСКА</w:t>
      </w:r>
    </w:p>
    <w:p w:rsidR="00AF63F7" w:rsidRDefault="00CB650D" w:rsidP="00AF63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431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 проекту Закону України 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«</w:t>
      </w:r>
      <w:r w:rsidRPr="002431C1">
        <w:rPr>
          <w:rFonts w:ascii="Times New Roman" w:hAnsi="Times New Roman"/>
          <w:b/>
          <w:sz w:val="28"/>
          <w:szCs w:val="28"/>
        </w:rPr>
        <w:t>Про внесення змін до Митного код</w:t>
      </w:r>
      <w:r w:rsidR="00AF63F7">
        <w:rPr>
          <w:rFonts w:ascii="Times New Roman" w:hAnsi="Times New Roman"/>
          <w:b/>
          <w:sz w:val="28"/>
          <w:szCs w:val="28"/>
        </w:rPr>
        <w:t xml:space="preserve">ексу України </w:t>
      </w:r>
      <w:r w:rsidRPr="002431C1">
        <w:rPr>
          <w:rFonts w:ascii="Times New Roman" w:hAnsi="Times New Roman"/>
          <w:b/>
          <w:sz w:val="28"/>
          <w:szCs w:val="28"/>
        </w:rPr>
        <w:t>щодо відтермінування</w:t>
      </w:r>
      <w:r w:rsidRPr="002431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застосування штрафних санкцій за порушення порядку ввезення транспортних засобів</w:t>
      </w:r>
    </w:p>
    <w:p w:rsidR="00CB650D" w:rsidRPr="00AF63F7" w:rsidRDefault="00CB650D" w:rsidP="00AF63F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2431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AF63F7">
        <w:rPr>
          <w:rFonts w:ascii="Times New Roman" w:hAnsi="Times New Roman"/>
          <w:b/>
          <w:bCs/>
          <w:sz w:val="28"/>
          <w:szCs w:val="28"/>
          <w:lang w:eastAsia="ru-RU"/>
        </w:rPr>
        <w:t>на митну територію України»</w:t>
      </w:r>
    </w:p>
    <w:p w:rsidR="00CB650D" w:rsidRPr="008A00AF" w:rsidRDefault="00CB650D" w:rsidP="004B17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B650D" w:rsidRPr="00E00457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457">
        <w:rPr>
          <w:rFonts w:ascii="Times New Roman" w:hAnsi="Times New Roman"/>
          <w:b/>
          <w:bCs/>
          <w:sz w:val="28"/>
          <w:szCs w:val="28"/>
          <w:lang w:eastAsia="ru-RU"/>
        </w:rPr>
        <w:t>1. Обґрунтування необхідності прийняття проекту Закону</w:t>
      </w:r>
    </w:p>
    <w:p w:rsidR="00CB650D" w:rsidRPr="00A96F24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96F24">
        <w:rPr>
          <w:rFonts w:ascii="Times New Roman" w:hAnsi="Times New Roman"/>
          <w:bCs/>
          <w:sz w:val="28"/>
          <w:szCs w:val="28"/>
          <w:lang w:eastAsia="ru-RU"/>
        </w:rPr>
        <w:t xml:space="preserve">8 листопада 2018 року Верховною Радою України прийнято Закон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</w:r>
      <w:r w:rsidRPr="00A96F24">
        <w:rPr>
          <w:rFonts w:ascii="Times New Roman" w:hAnsi="Times New Roman"/>
          <w:bCs/>
          <w:sz w:val="28"/>
          <w:szCs w:val="28"/>
          <w:lang w:eastAsia="ru-RU"/>
        </w:rPr>
        <w:t xml:space="preserve">№ 2612-VIII </w:t>
      </w:r>
      <w:r>
        <w:rPr>
          <w:rFonts w:ascii="Times New Roman" w:hAnsi="Times New Roman"/>
          <w:bCs/>
          <w:sz w:val="28"/>
          <w:szCs w:val="28"/>
          <w:lang w:eastAsia="ru-RU"/>
        </w:rPr>
        <w:t>"</w:t>
      </w:r>
      <w:r w:rsidRPr="00A96F24">
        <w:rPr>
          <w:rFonts w:ascii="Times New Roman" w:hAnsi="Times New Roman"/>
          <w:bCs/>
          <w:sz w:val="28"/>
          <w:szCs w:val="28"/>
          <w:lang w:eastAsia="ru-RU"/>
        </w:rPr>
        <w:t xml:space="preserve">Про внесення змін до Митного кодексу України та деяких інших законодавчих актів України щодо ввезення транспортних засобів на митну територію </w:t>
      </w:r>
      <w:r>
        <w:rPr>
          <w:rFonts w:ascii="Times New Roman" w:hAnsi="Times New Roman"/>
          <w:bCs/>
          <w:sz w:val="28"/>
          <w:szCs w:val="28"/>
          <w:lang w:eastAsia="ru-RU"/>
        </w:rPr>
        <w:t>України"</w:t>
      </w:r>
      <w:r w:rsidRPr="00A96F24">
        <w:rPr>
          <w:rFonts w:ascii="Times New Roman" w:hAnsi="Times New Roman"/>
          <w:bCs/>
          <w:sz w:val="28"/>
          <w:szCs w:val="28"/>
          <w:lang w:eastAsia="ru-RU"/>
        </w:rPr>
        <w:t>, який передбачає посилення відповідальності за порушення при переміщенні транспортних засобів в митних режимах тимчасового ввезення і транзиту (використання в Україні автомобілів на іноземній реєстраці</w:t>
      </w:r>
      <w:r>
        <w:rPr>
          <w:rFonts w:ascii="Times New Roman" w:hAnsi="Times New Roman"/>
          <w:bCs/>
          <w:sz w:val="28"/>
          <w:szCs w:val="28"/>
          <w:lang w:eastAsia="ru-RU"/>
        </w:rPr>
        <w:t>ї</w:t>
      </w:r>
      <w:r w:rsidRPr="00A96F24">
        <w:rPr>
          <w:rFonts w:ascii="Times New Roman" w:hAnsi="Times New Roman"/>
          <w:bCs/>
          <w:sz w:val="28"/>
          <w:szCs w:val="28"/>
          <w:lang w:eastAsia="ru-RU"/>
        </w:rPr>
        <w:t>).</w:t>
      </w:r>
    </w:p>
    <w:p w:rsidR="00CB650D" w:rsidRPr="00A96F24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96F24">
        <w:rPr>
          <w:rFonts w:ascii="Times New Roman" w:hAnsi="Times New Roman"/>
          <w:bCs/>
          <w:sz w:val="28"/>
          <w:szCs w:val="28"/>
          <w:lang w:eastAsia="ru-RU"/>
        </w:rPr>
        <w:t>Прикінцеві положення вказаного Закону передбачали, що посилена відповідальність набирає чинності через 180 днів з дня, наступного за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днем його опублікування, тобто</w:t>
      </w:r>
      <w:r w:rsidRPr="00A96F24">
        <w:rPr>
          <w:rFonts w:ascii="Times New Roman" w:hAnsi="Times New Roman"/>
          <w:bCs/>
          <w:sz w:val="28"/>
          <w:szCs w:val="28"/>
          <w:lang w:eastAsia="ru-RU"/>
        </w:rPr>
        <w:t xml:space="preserve"> з 22 травня 2019 року.</w:t>
      </w:r>
    </w:p>
    <w:p w:rsidR="00CB650D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73C3A">
        <w:rPr>
          <w:rFonts w:ascii="Times New Roman" w:hAnsi="Times New Roman"/>
          <w:bCs/>
          <w:sz w:val="28"/>
          <w:szCs w:val="28"/>
          <w:lang w:eastAsia="ru-RU"/>
        </w:rPr>
        <w:t>16 травня 2019 року Верховною Радою України прийнято Закон України № 2725-VIII "Про внесення змін до Податкового кодексу України у зв'язку з прийняттям Закону України "Про електронні довірчі послуги", яким, серед іншого, продовжено вказаний строк з 180 до 270 днів (до 22 серпня 2019 року).</w:t>
      </w:r>
    </w:p>
    <w:p w:rsidR="00CB650D" w:rsidRPr="0060492A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0492A">
        <w:rPr>
          <w:rFonts w:ascii="Times New Roman" w:hAnsi="Times New Roman"/>
          <w:bCs/>
          <w:sz w:val="28"/>
          <w:szCs w:val="28"/>
          <w:lang w:eastAsia="ru-RU"/>
        </w:rPr>
        <w:t>12 вересня 2019 року Верховною Радою України прийнято Закон України №73-ІХ «</w:t>
      </w:r>
      <w:r w:rsidRPr="0060492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Про внесення змін до деяких законодавчих актів України щодо відтермінування застосування штрафних санкцій за порушення порядку ввезення транспортних засобів на митну територію України», яким продовжено вказаний строк з 270 днів до 360 днів (до 31 грудня 2019 року).</w:t>
      </w:r>
    </w:p>
    <w:p w:rsidR="00CB650D" w:rsidRPr="0060492A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0492A">
        <w:rPr>
          <w:rFonts w:ascii="Times New Roman" w:hAnsi="Times New Roman"/>
          <w:bCs/>
          <w:sz w:val="28"/>
          <w:szCs w:val="28"/>
          <w:lang w:eastAsia="ru-RU"/>
        </w:rPr>
        <w:t xml:space="preserve">З цього приводу слід зазначити, що питання, пов'язані із розмитненням автомобілів з іноземною реєстрацією, потребують додаткового комплексного вирішення з урахуванням позицій усіх верств населення, експертного середовища тощо, про що, зокрема, свідчить і суспільна стурбованість </w:t>
      </w:r>
      <w:r>
        <w:rPr>
          <w:rFonts w:ascii="Times New Roman" w:hAnsi="Times New Roman"/>
          <w:bCs/>
          <w:sz w:val="28"/>
          <w:szCs w:val="28"/>
          <w:lang w:eastAsia="ru-RU"/>
        </w:rPr>
        <w:t>ци</w:t>
      </w:r>
      <w:r w:rsidRPr="0060492A">
        <w:rPr>
          <w:rFonts w:ascii="Times New Roman" w:hAnsi="Times New Roman"/>
          <w:bCs/>
          <w:sz w:val="28"/>
          <w:szCs w:val="28"/>
          <w:lang w:eastAsia="ru-RU"/>
        </w:rPr>
        <w:t>м питанням.</w:t>
      </w:r>
    </w:p>
    <w:p w:rsidR="00CB650D" w:rsidRPr="0060492A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B650D" w:rsidRPr="00E415E3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5E3">
        <w:rPr>
          <w:rFonts w:ascii="Times New Roman" w:hAnsi="Times New Roman"/>
          <w:b/>
          <w:bCs/>
          <w:sz w:val="28"/>
          <w:szCs w:val="28"/>
          <w:lang w:eastAsia="ru-RU"/>
        </w:rPr>
        <w:t>2. Цілі та завдання проекту Закону</w:t>
      </w:r>
    </w:p>
    <w:p w:rsidR="00CB650D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5E3">
        <w:rPr>
          <w:rFonts w:ascii="Times New Roman" w:hAnsi="Times New Roman"/>
          <w:sz w:val="28"/>
          <w:szCs w:val="28"/>
          <w:lang w:eastAsia="ru-RU"/>
        </w:rPr>
        <w:t xml:space="preserve">Проект розроблено з метою </w:t>
      </w:r>
      <w:r>
        <w:rPr>
          <w:rFonts w:ascii="Times New Roman" w:hAnsi="Times New Roman"/>
          <w:sz w:val="28"/>
          <w:szCs w:val="28"/>
          <w:lang w:eastAsia="ru-RU"/>
        </w:rPr>
        <w:t xml:space="preserve">створення передумов для комплексного врегулювання питання розмитнення </w:t>
      </w:r>
      <w:r w:rsidRPr="004B177C">
        <w:rPr>
          <w:rFonts w:ascii="Times New Roman" w:hAnsi="Times New Roman"/>
          <w:sz w:val="28"/>
          <w:szCs w:val="28"/>
          <w:lang w:eastAsia="ru-RU"/>
        </w:rPr>
        <w:t>автомобілів з іноземною реєстрацією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6F24">
        <w:rPr>
          <w:rFonts w:ascii="Times New Roman" w:hAnsi="Times New Roman"/>
          <w:sz w:val="28"/>
          <w:szCs w:val="28"/>
          <w:lang w:eastAsia="ru-RU"/>
        </w:rPr>
        <w:t>в Україні</w:t>
      </w:r>
      <w:r>
        <w:rPr>
          <w:rFonts w:ascii="Times New Roman" w:hAnsi="Times New Roman"/>
          <w:sz w:val="28"/>
          <w:szCs w:val="28"/>
          <w:lang w:eastAsia="ru-RU"/>
        </w:rPr>
        <w:t xml:space="preserve">, дотримання митних правил при </w:t>
      </w:r>
      <w:r w:rsidRPr="004B177C">
        <w:rPr>
          <w:rFonts w:ascii="Times New Roman" w:hAnsi="Times New Roman"/>
          <w:sz w:val="28"/>
          <w:szCs w:val="28"/>
          <w:lang w:eastAsia="ru-RU"/>
        </w:rPr>
        <w:t xml:space="preserve">переміщенні транспортних засобів </w:t>
      </w:r>
      <w:r>
        <w:rPr>
          <w:rFonts w:ascii="Times New Roman" w:hAnsi="Times New Roman"/>
          <w:sz w:val="28"/>
          <w:szCs w:val="28"/>
          <w:lang w:eastAsia="ru-RU"/>
        </w:rPr>
        <w:t xml:space="preserve">     у</w:t>
      </w:r>
      <w:r w:rsidRPr="004B177C">
        <w:rPr>
          <w:rFonts w:ascii="Times New Roman" w:hAnsi="Times New Roman"/>
          <w:sz w:val="28"/>
          <w:szCs w:val="28"/>
          <w:lang w:eastAsia="ru-RU"/>
        </w:rPr>
        <w:t xml:space="preserve"> митних режимах тимчасового ввезення і транзиту</w:t>
      </w:r>
      <w:r>
        <w:rPr>
          <w:rFonts w:ascii="Times New Roman" w:hAnsi="Times New Roman"/>
          <w:sz w:val="28"/>
          <w:szCs w:val="28"/>
          <w:lang w:eastAsia="ru-RU"/>
        </w:rPr>
        <w:t>, а також</w:t>
      </w:r>
      <w:r w:rsidRPr="004B177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урахування інтересів усіх верств населення при вирішенні вказаного питання.</w:t>
      </w:r>
    </w:p>
    <w:p w:rsidR="00CB650D" w:rsidRPr="00E415E3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650D" w:rsidRPr="00E00457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457">
        <w:rPr>
          <w:rFonts w:ascii="Times New Roman" w:hAnsi="Times New Roman"/>
          <w:b/>
          <w:bCs/>
          <w:sz w:val="28"/>
          <w:szCs w:val="28"/>
          <w:lang w:eastAsia="ru-RU"/>
        </w:rPr>
        <w:t>3. Загальна характеристика і основні положення проекту Закону</w:t>
      </w:r>
    </w:p>
    <w:p w:rsidR="00CB650D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4E17">
        <w:rPr>
          <w:rFonts w:ascii="Times New Roman" w:hAnsi="Times New Roman"/>
          <w:sz w:val="28"/>
          <w:szCs w:val="28"/>
          <w:lang w:eastAsia="ru-RU"/>
        </w:rPr>
        <w:t>Проектом Закону пропонується</w:t>
      </w:r>
      <w:r w:rsidRPr="00B26B70">
        <w:t xml:space="preserve"> </w:t>
      </w:r>
      <w:r w:rsidRPr="00B26B70">
        <w:rPr>
          <w:rFonts w:ascii="Times New Roman" w:hAnsi="Times New Roman"/>
          <w:sz w:val="28"/>
          <w:szCs w:val="28"/>
          <w:lang w:eastAsia="ru-RU"/>
        </w:rPr>
        <w:t>продовжи</w:t>
      </w:r>
      <w:r w:rsidR="00B91C24">
        <w:rPr>
          <w:rFonts w:ascii="Times New Roman" w:hAnsi="Times New Roman"/>
          <w:sz w:val="28"/>
          <w:szCs w:val="28"/>
          <w:lang w:eastAsia="ru-RU"/>
        </w:rPr>
        <w:t>ти до 30 квітня 2020</w:t>
      </w:r>
      <w:bookmarkStart w:id="0" w:name="_GoBack"/>
      <w:bookmarkEnd w:id="0"/>
      <w:r w:rsidR="00B91C24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6B70">
        <w:rPr>
          <w:rFonts w:ascii="Times New Roman" w:hAnsi="Times New Roman"/>
          <w:sz w:val="28"/>
          <w:szCs w:val="28"/>
          <w:lang w:eastAsia="ru-RU"/>
        </w:rPr>
        <w:t>строк набрання чинності окремими положеннями</w:t>
      </w:r>
      <w:r>
        <w:rPr>
          <w:rFonts w:ascii="Times New Roman" w:hAnsi="Times New Roman"/>
          <w:sz w:val="28"/>
          <w:szCs w:val="28"/>
          <w:lang w:eastAsia="ru-RU"/>
        </w:rPr>
        <w:t xml:space="preserve"> законодавчих актів України</w:t>
      </w:r>
      <w:r w:rsidRPr="00B26B70">
        <w:rPr>
          <w:rFonts w:ascii="Times New Roman" w:hAnsi="Times New Roman"/>
          <w:sz w:val="28"/>
          <w:szCs w:val="28"/>
          <w:lang w:eastAsia="ru-RU"/>
        </w:rPr>
        <w:t>, якими передбачена посилена відповідальність за порушення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6B70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Pr="00B26B7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переміщенні транспортних засобів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B26B70">
        <w:rPr>
          <w:rFonts w:ascii="Times New Roman" w:hAnsi="Times New Roman"/>
          <w:sz w:val="28"/>
          <w:szCs w:val="28"/>
          <w:lang w:eastAsia="ru-RU"/>
        </w:rPr>
        <w:t xml:space="preserve"> митних режимах тимчасового ввезення і транзиту</w:t>
      </w:r>
      <w:r>
        <w:rPr>
          <w:rFonts w:ascii="Times New Roman" w:hAnsi="Times New Roman"/>
          <w:sz w:val="28"/>
          <w:szCs w:val="28"/>
          <w:lang w:eastAsia="ru-RU"/>
        </w:rPr>
        <w:t xml:space="preserve"> на території України</w:t>
      </w:r>
      <w:r w:rsidRPr="00B26B70">
        <w:rPr>
          <w:rFonts w:ascii="Times New Roman" w:hAnsi="Times New Roman"/>
          <w:sz w:val="28"/>
          <w:szCs w:val="28"/>
          <w:lang w:eastAsia="ru-RU"/>
        </w:rPr>
        <w:t>.</w:t>
      </w:r>
    </w:p>
    <w:p w:rsidR="00CB650D" w:rsidRPr="00B1409C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B650D" w:rsidRPr="00E00457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4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4. Стан нормативно-правової базі у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зазначе</w:t>
      </w:r>
      <w:r w:rsidRPr="00E00457">
        <w:rPr>
          <w:rFonts w:ascii="Times New Roman" w:hAnsi="Times New Roman"/>
          <w:b/>
          <w:bCs/>
          <w:sz w:val="28"/>
          <w:szCs w:val="28"/>
          <w:lang w:eastAsia="ru-RU"/>
        </w:rPr>
        <w:t>ній сфері правового регулювання</w:t>
      </w:r>
    </w:p>
    <w:p w:rsidR="00CB650D" w:rsidRPr="00D22790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457">
        <w:rPr>
          <w:rFonts w:ascii="Times New Roman" w:hAnsi="Times New Roman"/>
          <w:sz w:val="28"/>
          <w:szCs w:val="28"/>
          <w:lang w:eastAsia="ru-RU"/>
        </w:rPr>
        <w:t xml:space="preserve">У </w:t>
      </w:r>
      <w:r>
        <w:rPr>
          <w:rFonts w:ascii="Times New Roman" w:hAnsi="Times New Roman"/>
          <w:sz w:val="28"/>
          <w:szCs w:val="28"/>
          <w:lang w:eastAsia="ru-RU"/>
        </w:rPr>
        <w:t>зазначе</w:t>
      </w:r>
      <w:r w:rsidRPr="00E00457">
        <w:rPr>
          <w:rFonts w:ascii="Times New Roman" w:hAnsi="Times New Roman"/>
          <w:sz w:val="28"/>
          <w:szCs w:val="28"/>
          <w:lang w:eastAsia="ru-RU"/>
        </w:rPr>
        <w:t>ній сфері правового регулювання діють Конституція України</w:t>
      </w:r>
      <w:r>
        <w:rPr>
          <w:rFonts w:ascii="Times New Roman" w:hAnsi="Times New Roman"/>
          <w:sz w:val="28"/>
          <w:szCs w:val="28"/>
          <w:lang w:eastAsia="ru-RU"/>
        </w:rPr>
        <w:t>, Митний</w:t>
      </w:r>
      <w:r w:rsidRPr="00A82A13">
        <w:rPr>
          <w:rFonts w:ascii="Times New Roman" w:hAnsi="Times New Roman"/>
          <w:sz w:val="28"/>
          <w:szCs w:val="28"/>
          <w:lang w:eastAsia="ru-RU"/>
        </w:rPr>
        <w:t xml:space="preserve"> кодекс України, </w:t>
      </w:r>
      <w:r>
        <w:rPr>
          <w:rFonts w:ascii="Times New Roman" w:hAnsi="Times New Roman"/>
          <w:sz w:val="28"/>
          <w:szCs w:val="28"/>
          <w:lang w:eastAsia="ru-RU"/>
        </w:rPr>
        <w:t>Кодекс України про адміністративні правопорушення, Закон України «</w:t>
      </w:r>
      <w:r w:rsidRPr="00B26B70">
        <w:rPr>
          <w:rFonts w:ascii="Times New Roman" w:hAnsi="Times New Roman"/>
          <w:sz w:val="28"/>
          <w:szCs w:val="28"/>
          <w:lang w:eastAsia="ru-RU"/>
        </w:rPr>
        <w:t>Про внесення змін до Митного кодексу України та деяких інших законодавчих актів України щодо ввезення транспортних засобів на митну територію України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00457">
        <w:rPr>
          <w:rFonts w:ascii="Times New Roman" w:hAnsi="Times New Roman"/>
          <w:sz w:val="28"/>
          <w:szCs w:val="28"/>
          <w:lang w:eastAsia="ru-RU"/>
        </w:rPr>
        <w:t>.</w:t>
      </w:r>
    </w:p>
    <w:p w:rsidR="00CB650D" w:rsidRPr="00B1409C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B650D" w:rsidRPr="00E00457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457">
        <w:rPr>
          <w:rFonts w:ascii="Times New Roman" w:hAnsi="Times New Roman"/>
          <w:b/>
          <w:bCs/>
          <w:sz w:val="28"/>
          <w:szCs w:val="28"/>
          <w:lang w:eastAsia="ru-RU"/>
        </w:rPr>
        <w:t>5. Фінансово-економічне обґрунтування проекту Закону</w:t>
      </w:r>
    </w:p>
    <w:p w:rsidR="00CB650D" w:rsidRPr="00E00457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457">
        <w:rPr>
          <w:rFonts w:ascii="Times New Roman" w:hAnsi="Times New Roman"/>
          <w:sz w:val="28"/>
          <w:szCs w:val="28"/>
          <w:lang w:eastAsia="ru-RU"/>
        </w:rPr>
        <w:t>Реалізація законопроекту не потребуватиме додаткових витрат з Державного бюджету України.</w:t>
      </w:r>
    </w:p>
    <w:p w:rsidR="00CB650D" w:rsidRPr="00E00457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650D" w:rsidRPr="00E415E3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5E3">
        <w:rPr>
          <w:rFonts w:ascii="Times New Roman" w:hAnsi="Times New Roman"/>
          <w:b/>
          <w:bCs/>
          <w:sz w:val="28"/>
          <w:szCs w:val="28"/>
          <w:lang w:eastAsia="ru-RU"/>
        </w:rPr>
        <w:t>6. Прогноз соціально-економічних та інших наслідків прийняття проекту Закону</w:t>
      </w:r>
    </w:p>
    <w:p w:rsidR="00CB650D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5E3">
        <w:rPr>
          <w:rFonts w:ascii="Times New Roman" w:hAnsi="Times New Roman"/>
          <w:sz w:val="28"/>
          <w:szCs w:val="28"/>
          <w:lang w:eastAsia="ru-RU"/>
        </w:rPr>
        <w:t xml:space="preserve">Прийняття </w:t>
      </w:r>
      <w:r>
        <w:rPr>
          <w:rFonts w:ascii="Times New Roman" w:hAnsi="Times New Roman"/>
          <w:sz w:val="28"/>
          <w:szCs w:val="28"/>
          <w:lang w:eastAsia="ru-RU"/>
        </w:rPr>
        <w:t>вказа</w:t>
      </w:r>
      <w:r w:rsidRPr="00E415E3">
        <w:rPr>
          <w:rFonts w:ascii="Times New Roman" w:hAnsi="Times New Roman"/>
          <w:sz w:val="28"/>
          <w:szCs w:val="28"/>
          <w:lang w:eastAsia="ru-RU"/>
        </w:rPr>
        <w:t>ного проекту Закону України сприятиме:</w:t>
      </w:r>
    </w:p>
    <w:p w:rsidR="00CB650D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F24">
        <w:rPr>
          <w:rFonts w:ascii="Times New Roman" w:hAnsi="Times New Roman"/>
          <w:sz w:val="28"/>
          <w:szCs w:val="28"/>
          <w:lang w:eastAsia="ru-RU"/>
        </w:rPr>
        <w:t>створ</w:t>
      </w:r>
      <w:r>
        <w:rPr>
          <w:rFonts w:ascii="Times New Roman" w:hAnsi="Times New Roman"/>
          <w:sz w:val="28"/>
          <w:szCs w:val="28"/>
          <w:lang w:eastAsia="ru-RU"/>
        </w:rPr>
        <w:t>енню правових передумов для розмитнення</w:t>
      </w:r>
      <w:r w:rsidRPr="00A96F24">
        <w:rPr>
          <w:rFonts w:ascii="Times New Roman" w:hAnsi="Times New Roman"/>
          <w:sz w:val="28"/>
          <w:szCs w:val="28"/>
          <w:lang w:eastAsia="ru-RU"/>
        </w:rPr>
        <w:t xml:space="preserve"> автомобілів на іноземній реєстрації</w:t>
      </w:r>
      <w:r>
        <w:rPr>
          <w:rFonts w:ascii="Times New Roman" w:hAnsi="Times New Roman"/>
          <w:sz w:val="28"/>
          <w:szCs w:val="28"/>
          <w:lang w:eastAsia="ru-RU"/>
        </w:rPr>
        <w:t xml:space="preserve">, ввезених раніше </w:t>
      </w:r>
      <w:r w:rsidRPr="00A96F24">
        <w:rPr>
          <w:rFonts w:ascii="Times New Roman" w:hAnsi="Times New Roman"/>
          <w:sz w:val="28"/>
          <w:szCs w:val="28"/>
          <w:lang w:eastAsia="ru-RU"/>
        </w:rPr>
        <w:t>на митну територію України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B650D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комплексному врегулюванню відповідного питання та </w:t>
      </w:r>
      <w:r w:rsidRPr="004B177C">
        <w:rPr>
          <w:rFonts w:ascii="Times New Roman" w:hAnsi="Times New Roman"/>
          <w:sz w:val="28"/>
          <w:szCs w:val="28"/>
          <w:lang w:eastAsia="ru-RU"/>
        </w:rPr>
        <w:t xml:space="preserve">врахування інтересів усіх верст населення при </w:t>
      </w:r>
      <w:r>
        <w:rPr>
          <w:rFonts w:ascii="Times New Roman" w:hAnsi="Times New Roman"/>
          <w:sz w:val="28"/>
          <w:szCs w:val="28"/>
          <w:lang w:eastAsia="ru-RU"/>
        </w:rPr>
        <w:t xml:space="preserve">його </w:t>
      </w:r>
      <w:r w:rsidRPr="004B177C">
        <w:rPr>
          <w:rFonts w:ascii="Times New Roman" w:hAnsi="Times New Roman"/>
          <w:sz w:val="28"/>
          <w:szCs w:val="28"/>
          <w:lang w:eastAsia="ru-RU"/>
        </w:rPr>
        <w:t>вирішенні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B650D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дотриманню</w:t>
      </w:r>
      <w:r w:rsidRPr="004B177C">
        <w:rPr>
          <w:rFonts w:ascii="Times New Roman" w:hAnsi="Times New Roman"/>
          <w:sz w:val="28"/>
          <w:szCs w:val="28"/>
          <w:lang w:eastAsia="ru-RU"/>
        </w:rPr>
        <w:t xml:space="preserve"> митних правил при переміщенні транспортних засобів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у</w:t>
      </w:r>
      <w:r w:rsidRPr="004B177C">
        <w:rPr>
          <w:rFonts w:ascii="Times New Roman" w:hAnsi="Times New Roman"/>
          <w:sz w:val="28"/>
          <w:szCs w:val="28"/>
          <w:lang w:eastAsia="ru-RU"/>
        </w:rPr>
        <w:t xml:space="preserve"> митних режимах тимчасового ввезення і транзиту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B650D" w:rsidRPr="00B1409C" w:rsidRDefault="00CB650D" w:rsidP="008A00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650D" w:rsidRPr="00B1409C" w:rsidRDefault="00CB650D" w:rsidP="004B177C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B650D" w:rsidRDefault="00CB650D" w:rsidP="00573C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Народний депутат України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446CC3" w:rsidRPr="00446CC3">
        <w:rPr>
          <w:rFonts w:ascii="Times New Roman" w:hAnsi="Times New Roman"/>
          <w:b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>Штепа С.С.</w:t>
      </w:r>
    </w:p>
    <w:p w:rsidR="00CB650D" w:rsidRPr="002431C1" w:rsidRDefault="00CB650D" w:rsidP="00573C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Pr="002431C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446CC3" w:rsidRPr="00AF63F7">
        <w:rPr>
          <w:rFonts w:ascii="Times New Roman" w:hAnsi="Times New Roman"/>
          <w:sz w:val="24"/>
          <w:szCs w:val="24"/>
          <w:lang w:val="ru-RU"/>
        </w:rPr>
        <w:t xml:space="preserve">                     </w:t>
      </w:r>
      <w:r w:rsidRPr="002431C1">
        <w:rPr>
          <w:rFonts w:ascii="Times New Roman" w:hAnsi="Times New Roman"/>
          <w:sz w:val="24"/>
          <w:szCs w:val="24"/>
        </w:rPr>
        <w:t xml:space="preserve">   (</w:t>
      </w:r>
      <w:proofErr w:type="spellStart"/>
      <w:r w:rsidRPr="002431C1">
        <w:rPr>
          <w:rFonts w:ascii="Times New Roman" w:hAnsi="Times New Roman"/>
          <w:sz w:val="24"/>
          <w:szCs w:val="24"/>
        </w:rPr>
        <w:t>посв</w:t>
      </w:r>
      <w:proofErr w:type="spellEnd"/>
      <w:r w:rsidRPr="002431C1">
        <w:rPr>
          <w:rFonts w:ascii="Times New Roman" w:hAnsi="Times New Roman"/>
          <w:sz w:val="24"/>
          <w:szCs w:val="24"/>
        </w:rPr>
        <w:t>. №283)</w:t>
      </w:r>
    </w:p>
    <w:sectPr w:rsidR="00CB650D" w:rsidRPr="002431C1" w:rsidSect="00573C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86A" w:rsidRDefault="00D8186A">
      <w:pPr>
        <w:spacing w:after="0" w:line="240" w:lineRule="auto"/>
      </w:pPr>
      <w:r>
        <w:separator/>
      </w:r>
    </w:p>
  </w:endnote>
  <w:endnote w:type="continuationSeparator" w:id="0">
    <w:p w:rsidR="00D8186A" w:rsidRDefault="00D8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0D" w:rsidRDefault="00CB650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0D" w:rsidRDefault="00CB650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0D" w:rsidRDefault="00CB650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86A" w:rsidRDefault="00D8186A">
      <w:pPr>
        <w:spacing w:after="0" w:line="240" w:lineRule="auto"/>
      </w:pPr>
      <w:r>
        <w:separator/>
      </w:r>
    </w:p>
  </w:footnote>
  <w:footnote w:type="continuationSeparator" w:id="0">
    <w:p w:rsidR="00D8186A" w:rsidRDefault="00D8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0D" w:rsidRDefault="00CB65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0D" w:rsidRDefault="001C06AE">
    <w:pPr>
      <w:pStyle w:val="a3"/>
      <w:jc w:val="center"/>
      <w:rPr>
        <w:rFonts w:ascii="Times New Roman" w:hAnsi="Times New Roman"/>
        <w:sz w:val="28"/>
        <w:szCs w:val="28"/>
      </w:rPr>
    </w:pPr>
    <w:r w:rsidRPr="000F288D">
      <w:rPr>
        <w:rFonts w:ascii="Times New Roman" w:hAnsi="Times New Roman"/>
        <w:sz w:val="28"/>
        <w:szCs w:val="28"/>
      </w:rPr>
      <w:fldChar w:fldCharType="begin"/>
    </w:r>
    <w:r w:rsidR="00CB650D" w:rsidRPr="000F288D">
      <w:rPr>
        <w:rFonts w:ascii="Times New Roman" w:hAnsi="Times New Roman"/>
        <w:sz w:val="28"/>
        <w:szCs w:val="28"/>
      </w:rPr>
      <w:instrText>PAGE   \* MERGEFORMAT</w:instrText>
    </w:r>
    <w:r w:rsidRPr="000F288D">
      <w:rPr>
        <w:rFonts w:ascii="Times New Roman" w:hAnsi="Times New Roman"/>
        <w:sz w:val="28"/>
        <w:szCs w:val="28"/>
      </w:rPr>
      <w:fldChar w:fldCharType="separate"/>
    </w:r>
    <w:r w:rsidR="00B91C24">
      <w:rPr>
        <w:rFonts w:ascii="Times New Roman" w:hAnsi="Times New Roman"/>
        <w:noProof/>
        <w:sz w:val="28"/>
        <w:szCs w:val="28"/>
      </w:rPr>
      <w:t>2</w:t>
    </w:r>
    <w:r w:rsidRPr="000F288D">
      <w:rPr>
        <w:rFonts w:ascii="Times New Roman" w:hAnsi="Times New Roman"/>
        <w:sz w:val="28"/>
        <w:szCs w:val="28"/>
      </w:rPr>
      <w:fldChar w:fldCharType="end"/>
    </w:r>
  </w:p>
  <w:p w:rsidR="00CB650D" w:rsidRPr="000F288D" w:rsidRDefault="00CB650D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0D" w:rsidRPr="008A00AF" w:rsidRDefault="00CB650D">
    <w:pPr>
      <w:pStyle w:val="a3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CA"/>
    <w:rsid w:val="00012D14"/>
    <w:rsid w:val="00046B09"/>
    <w:rsid w:val="00086B7F"/>
    <w:rsid w:val="000924AC"/>
    <w:rsid w:val="000F288D"/>
    <w:rsid w:val="00112699"/>
    <w:rsid w:val="001A79FE"/>
    <w:rsid w:val="001C06AE"/>
    <w:rsid w:val="001F0361"/>
    <w:rsid w:val="00202011"/>
    <w:rsid w:val="002038CE"/>
    <w:rsid w:val="00216685"/>
    <w:rsid w:val="00221BE3"/>
    <w:rsid w:val="002431C1"/>
    <w:rsid w:val="002604A4"/>
    <w:rsid w:val="0027562E"/>
    <w:rsid w:val="00317124"/>
    <w:rsid w:val="0032374D"/>
    <w:rsid w:val="003440EC"/>
    <w:rsid w:val="003606C8"/>
    <w:rsid w:val="003A4CDB"/>
    <w:rsid w:val="003E2B9E"/>
    <w:rsid w:val="00415F15"/>
    <w:rsid w:val="00446CC3"/>
    <w:rsid w:val="00451232"/>
    <w:rsid w:val="00455752"/>
    <w:rsid w:val="0048321D"/>
    <w:rsid w:val="00483931"/>
    <w:rsid w:val="004B177C"/>
    <w:rsid w:val="004D523C"/>
    <w:rsid w:val="004D7E1F"/>
    <w:rsid w:val="004F7DFB"/>
    <w:rsid w:val="005059F8"/>
    <w:rsid w:val="00516A29"/>
    <w:rsid w:val="005619D4"/>
    <w:rsid w:val="00573C3A"/>
    <w:rsid w:val="00596480"/>
    <w:rsid w:val="005D2C88"/>
    <w:rsid w:val="005F4E17"/>
    <w:rsid w:val="0060492A"/>
    <w:rsid w:val="00656E28"/>
    <w:rsid w:val="00672352"/>
    <w:rsid w:val="00690A66"/>
    <w:rsid w:val="006A28BF"/>
    <w:rsid w:val="006A7217"/>
    <w:rsid w:val="006C4B82"/>
    <w:rsid w:val="006F4FE7"/>
    <w:rsid w:val="00720749"/>
    <w:rsid w:val="0076153E"/>
    <w:rsid w:val="0076327D"/>
    <w:rsid w:val="007B50B4"/>
    <w:rsid w:val="007D549D"/>
    <w:rsid w:val="007E53FB"/>
    <w:rsid w:val="007F3620"/>
    <w:rsid w:val="00831645"/>
    <w:rsid w:val="0086514E"/>
    <w:rsid w:val="00866A41"/>
    <w:rsid w:val="00866CAF"/>
    <w:rsid w:val="00870B1E"/>
    <w:rsid w:val="00871521"/>
    <w:rsid w:val="00893363"/>
    <w:rsid w:val="008A00AF"/>
    <w:rsid w:val="008D6EE7"/>
    <w:rsid w:val="008F2D24"/>
    <w:rsid w:val="0090681D"/>
    <w:rsid w:val="00921321"/>
    <w:rsid w:val="00943630"/>
    <w:rsid w:val="00960306"/>
    <w:rsid w:val="00987E80"/>
    <w:rsid w:val="00992593"/>
    <w:rsid w:val="009B34FC"/>
    <w:rsid w:val="009B3A19"/>
    <w:rsid w:val="009B56A9"/>
    <w:rsid w:val="009D2BC0"/>
    <w:rsid w:val="00A1228F"/>
    <w:rsid w:val="00A151F1"/>
    <w:rsid w:val="00A21E5F"/>
    <w:rsid w:val="00A25323"/>
    <w:rsid w:val="00A66F97"/>
    <w:rsid w:val="00A77685"/>
    <w:rsid w:val="00A82A13"/>
    <w:rsid w:val="00A96F24"/>
    <w:rsid w:val="00AA65BA"/>
    <w:rsid w:val="00AE7432"/>
    <w:rsid w:val="00AF63F7"/>
    <w:rsid w:val="00B02395"/>
    <w:rsid w:val="00B1409C"/>
    <w:rsid w:val="00B25289"/>
    <w:rsid w:val="00B269BE"/>
    <w:rsid w:val="00B26B70"/>
    <w:rsid w:val="00B320B5"/>
    <w:rsid w:val="00B70ABE"/>
    <w:rsid w:val="00B752B3"/>
    <w:rsid w:val="00B91C24"/>
    <w:rsid w:val="00BC09EA"/>
    <w:rsid w:val="00BC365A"/>
    <w:rsid w:val="00BC5151"/>
    <w:rsid w:val="00BF5A8E"/>
    <w:rsid w:val="00C11335"/>
    <w:rsid w:val="00CB650D"/>
    <w:rsid w:val="00CC1859"/>
    <w:rsid w:val="00CC23A5"/>
    <w:rsid w:val="00CD5B4E"/>
    <w:rsid w:val="00CD766A"/>
    <w:rsid w:val="00CF6885"/>
    <w:rsid w:val="00D22790"/>
    <w:rsid w:val="00D5410A"/>
    <w:rsid w:val="00D61724"/>
    <w:rsid w:val="00D8186A"/>
    <w:rsid w:val="00D841E9"/>
    <w:rsid w:val="00D87E52"/>
    <w:rsid w:val="00DA7A05"/>
    <w:rsid w:val="00DB6694"/>
    <w:rsid w:val="00DC047A"/>
    <w:rsid w:val="00DD3CDC"/>
    <w:rsid w:val="00E00457"/>
    <w:rsid w:val="00E31C77"/>
    <w:rsid w:val="00E415E3"/>
    <w:rsid w:val="00E520CA"/>
    <w:rsid w:val="00E73DBA"/>
    <w:rsid w:val="00E77CFB"/>
    <w:rsid w:val="00EB2630"/>
    <w:rsid w:val="00F1106F"/>
    <w:rsid w:val="00F1376B"/>
    <w:rsid w:val="00F256FB"/>
    <w:rsid w:val="00F3602D"/>
    <w:rsid w:val="00F7558D"/>
    <w:rsid w:val="00F83F2A"/>
    <w:rsid w:val="00F96546"/>
    <w:rsid w:val="00FD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FE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04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E00457"/>
    <w:rPr>
      <w:rFonts w:cs="Times New Roman"/>
    </w:rPr>
  </w:style>
  <w:style w:type="character" w:styleId="a5">
    <w:name w:val="page number"/>
    <w:basedOn w:val="a0"/>
    <w:uiPriority w:val="99"/>
    <w:rsid w:val="00E00457"/>
    <w:rPr>
      <w:rFonts w:cs="Times New Roman"/>
    </w:rPr>
  </w:style>
  <w:style w:type="paragraph" w:customStyle="1" w:styleId="a6">
    <w:name w:val="Знак Знак Знак Знак Знак Знак Знак Знак Знак Знак Знак Знак"/>
    <w:basedOn w:val="a"/>
    <w:uiPriority w:val="99"/>
    <w:rsid w:val="00E0045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rsid w:val="0067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672352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rsid w:val="00483931"/>
    <w:rPr>
      <w:rFonts w:cs="Times New Roman"/>
      <w:color w:val="0563C1"/>
      <w:u w:val="single"/>
    </w:rPr>
  </w:style>
  <w:style w:type="paragraph" w:styleId="aa">
    <w:name w:val="footer"/>
    <w:basedOn w:val="a"/>
    <w:link w:val="ab"/>
    <w:uiPriority w:val="99"/>
    <w:rsid w:val="00573C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locked/>
    <w:rsid w:val="00573C3A"/>
    <w:rPr>
      <w:rFonts w:cs="Times New Roman"/>
    </w:rPr>
  </w:style>
  <w:style w:type="paragraph" w:styleId="ac">
    <w:name w:val="Title"/>
    <w:basedOn w:val="a"/>
    <w:next w:val="a"/>
    <w:link w:val="ad"/>
    <w:uiPriority w:val="99"/>
    <w:qFormat/>
    <w:rsid w:val="00B1409C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d">
    <w:name w:val="Назва Знак"/>
    <w:basedOn w:val="a0"/>
    <w:link w:val="ac"/>
    <w:uiPriority w:val="99"/>
    <w:locked/>
    <w:rsid w:val="00B1409C"/>
    <w:rPr>
      <w:rFonts w:ascii="Calibri Light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/>
  <cp:lastModifiedBy/>
  <cp:revision>1</cp:revision>
  <dcterms:created xsi:type="dcterms:W3CDTF">2019-12-16T22:51:00Z</dcterms:created>
  <dcterms:modified xsi:type="dcterms:W3CDTF">2019-12-19T10:27:00Z</dcterms:modified>
</cp:coreProperties>
</file>