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C60780" w:rsidRPr="003F34EE">
      <w:pPr>
        <w:pStyle w:val="Title"/>
        <w:bidi w:val="0"/>
        <w:rPr>
          <w:rFonts w:ascii="Times New Roman" w:hAnsi="Times New Roman"/>
        </w:rPr>
      </w:pPr>
      <w:r w:rsidRPr="003F34EE">
        <w:rPr>
          <w:rFonts w:ascii="Times New Roman" w:hAnsi="Times New Roman"/>
        </w:rPr>
        <w:t>ПОРІВНЯЛЬНА ТАБЛИЦЯ</w:t>
      </w:r>
    </w:p>
    <w:p w:rsidR="003E4E0A" w:rsidRPr="003E4E0A" w:rsidP="003E4E0A">
      <w:pPr>
        <w:bidi w:val="0"/>
        <w:jc w:val="center"/>
        <w:rPr>
          <w:rFonts w:ascii="Times New Roman" w:hAnsi="Times New Roman"/>
          <w:b/>
          <w:noProof/>
          <w:sz w:val="28"/>
          <w:szCs w:val="28"/>
        </w:rPr>
      </w:pPr>
      <w:r w:rsidR="0055006A">
        <w:rPr>
          <w:rFonts w:ascii="Times New Roman" w:hAnsi="Times New Roman"/>
          <w:b/>
          <w:noProof/>
          <w:sz w:val="28"/>
          <w:szCs w:val="28"/>
        </w:rPr>
        <w:t>до проє</w:t>
      </w:r>
      <w:r w:rsidRPr="003F34EE" w:rsidR="002217DA">
        <w:rPr>
          <w:rFonts w:ascii="Times New Roman" w:hAnsi="Times New Roman"/>
          <w:b/>
          <w:noProof/>
          <w:sz w:val="28"/>
          <w:szCs w:val="28"/>
        </w:rPr>
        <w:t>кту Закону Укра</w:t>
      </w:r>
      <w:r w:rsidR="00060C6F">
        <w:rPr>
          <w:rFonts w:ascii="Times New Roman" w:hAnsi="Times New Roman"/>
          <w:b/>
          <w:noProof/>
          <w:sz w:val="28"/>
          <w:szCs w:val="28"/>
        </w:rPr>
        <w:t xml:space="preserve">їни </w:t>
      </w:r>
      <w:r w:rsidRPr="00D44616" w:rsidR="00D44616">
        <w:rPr>
          <w:rFonts w:ascii="Times New Roman" w:hAnsi="Times New Roman"/>
          <w:b/>
          <w:noProof/>
          <w:sz w:val="28"/>
          <w:szCs w:val="28"/>
        </w:rPr>
        <w:t>«</w:t>
      </w:r>
      <w:r w:rsidRPr="003E4E0A">
        <w:rPr>
          <w:rFonts w:ascii="Times New Roman" w:hAnsi="Times New Roman"/>
          <w:b/>
          <w:noProof/>
          <w:sz w:val="28"/>
          <w:szCs w:val="28"/>
        </w:rPr>
        <w:t>Про внесення змін до Кримінального процесуального кодексу України</w:t>
      </w:r>
    </w:p>
    <w:p w:rsidR="00D44616" w:rsidP="003E4E0A">
      <w:pPr>
        <w:bidi w:val="0"/>
        <w:jc w:val="center"/>
        <w:rPr>
          <w:rFonts w:ascii="Times New Roman" w:hAnsi="Times New Roman"/>
          <w:b/>
          <w:noProof/>
          <w:sz w:val="28"/>
          <w:szCs w:val="28"/>
        </w:rPr>
      </w:pPr>
      <w:r w:rsidRPr="003E4E0A" w:rsidR="003E4E0A">
        <w:rPr>
          <w:rFonts w:ascii="Times New Roman" w:hAnsi="Times New Roman"/>
          <w:b/>
          <w:noProof/>
          <w:sz w:val="28"/>
          <w:szCs w:val="28"/>
        </w:rPr>
        <w:t>щодо уповноваження слідчих органів безпеки здійснювати досудове розслідування злочинів, що загрожують державній безпеці України</w:t>
      </w:r>
      <w:r w:rsidRPr="00F963BC" w:rsidR="00F963BC">
        <w:rPr>
          <w:rFonts w:ascii="Times New Roman" w:hAnsi="Times New Roman"/>
          <w:b/>
          <w:noProof/>
          <w:sz w:val="28"/>
          <w:szCs w:val="28"/>
        </w:rPr>
        <w:t>»</w:t>
      </w:r>
    </w:p>
    <w:p w:rsidR="00C60780" w:rsidRPr="003F34EE">
      <w:pPr>
        <w:bidi w:val="0"/>
        <w:jc w:val="center"/>
        <w:rPr>
          <w:rFonts w:ascii="Times New Roman" w:hAnsi="Times New Roman"/>
          <w:b/>
          <w:noProof/>
          <w:sz w:val="28"/>
          <w:szCs w:val="28"/>
        </w:rPr>
      </w:pPr>
      <w:r w:rsidRPr="003F34EE">
        <w:rPr>
          <w:rFonts w:ascii="Times New Roman" w:hAnsi="Times New Roman"/>
          <w:b/>
          <w:noProof/>
          <w:sz w:val="28"/>
          <w:szCs w:val="28"/>
        </w:rPr>
        <w:t xml:space="preserve"> </w:t>
      </w:r>
    </w:p>
    <w:tbl>
      <w:tblPr>
        <w:tblStyle w:val="TableNormal"/>
        <w:tblW w:w="1453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bottom w:w="0" w:type="dxa"/>
        </w:tblCellMar>
        <w:tblLook w:val="01E0"/>
      </w:tblPr>
      <w:tblGrid>
        <w:gridCol w:w="900"/>
        <w:gridCol w:w="27"/>
        <w:gridCol w:w="6804"/>
        <w:gridCol w:w="6804"/>
      </w:tblGrid>
      <w:tr>
        <w:tblPrEx>
          <w:tblW w:w="1453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bottom w:w="0" w:type="dxa"/>
          </w:tblCellMar>
          <w:tblLook w:val="01E0"/>
        </w:tblPrEx>
        <w:tc>
          <w:tcPr>
            <w:tcW w:w="900" w:type="dxa"/>
            <w:tcBorders>
              <w:top w:val="single" w:sz="4" w:space="0" w:color="auto"/>
              <w:left w:val="single" w:sz="4" w:space="0" w:color="auto"/>
              <w:bottom w:val="single" w:sz="4" w:space="0" w:color="auto"/>
              <w:right w:val="single" w:sz="4" w:space="0" w:color="auto"/>
            </w:tcBorders>
            <w:textDirection w:val="lrTb"/>
            <w:vAlign w:val="top"/>
          </w:tcPr>
          <w:p w:rsidR="00C60780" w:rsidRPr="003F34EE">
            <w:pPr>
              <w:bidi w:val="0"/>
              <w:spacing w:after="0" w:line="240" w:lineRule="auto"/>
              <w:jc w:val="both"/>
              <w:rPr>
                <w:rFonts w:ascii="Times New Roman" w:hAnsi="Times New Roman"/>
                <w:b/>
                <w:noProof/>
                <w:sz w:val="28"/>
                <w:szCs w:val="28"/>
              </w:rPr>
            </w:pPr>
            <w:r w:rsidRPr="003F34EE">
              <w:rPr>
                <w:rFonts w:ascii="Times New Roman" w:hAnsi="Times New Roman"/>
                <w:b/>
                <w:noProof/>
                <w:sz w:val="28"/>
                <w:szCs w:val="28"/>
              </w:rPr>
              <w:t>№ з/п</w:t>
            </w:r>
          </w:p>
        </w:tc>
        <w:tc>
          <w:tcPr>
            <w:tcW w:w="6831" w:type="dxa"/>
            <w:gridSpan w:val="2"/>
            <w:tcBorders>
              <w:top w:val="single" w:sz="4" w:space="0" w:color="auto"/>
              <w:left w:val="single" w:sz="4" w:space="0" w:color="auto"/>
              <w:bottom w:val="single" w:sz="4" w:space="0" w:color="auto"/>
              <w:right w:val="single" w:sz="4" w:space="0" w:color="auto"/>
            </w:tcBorders>
            <w:textDirection w:val="lrTb"/>
            <w:vAlign w:val="top"/>
          </w:tcPr>
          <w:p w:rsidR="00C60780" w:rsidRPr="003F34EE">
            <w:pPr>
              <w:bidi w:val="0"/>
              <w:spacing w:after="0" w:line="240" w:lineRule="auto"/>
              <w:jc w:val="center"/>
              <w:rPr>
                <w:rFonts w:ascii="Times New Roman" w:hAnsi="Times New Roman"/>
                <w:b/>
                <w:noProof/>
                <w:sz w:val="28"/>
                <w:szCs w:val="28"/>
              </w:rPr>
            </w:pPr>
            <w:r w:rsidRPr="003F34EE">
              <w:rPr>
                <w:rFonts w:ascii="Times New Roman" w:hAnsi="Times New Roman"/>
                <w:b/>
                <w:noProof/>
                <w:sz w:val="28"/>
                <w:szCs w:val="28"/>
              </w:rPr>
              <w:t>Зміст положення (норми)</w:t>
            </w:r>
          </w:p>
          <w:p w:rsidR="00C60780" w:rsidRPr="003F34EE">
            <w:pPr>
              <w:bidi w:val="0"/>
              <w:spacing w:after="0" w:line="240" w:lineRule="auto"/>
              <w:jc w:val="center"/>
              <w:rPr>
                <w:rFonts w:ascii="Times New Roman" w:hAnsi="Times New Roman"/>
                <w:b/>
                <w:noProof/>
                <w:sz w:val="28"/>
                <w:szCs w:val="28"/>
              </w:rPr>
            </w:pPr>
            <w:r w:rsidRPr="003F34EE">
              <w:rPr>
                <w:rFonts w:ascii="Times New Roman" w:hAnsi="Times New Roman"/>
                <w:b/>
                <w:noProof/>
                <w:sz w:val="28"/>
                <w:szCs w:val="28"/>
              </w:rPr>
              <w:t>чинного законодавства</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C60780" w:rsidRPr="003F34EE">
            <w:pPr>
              <w:bidi w:val="0"/>
              <w:spacing w:after="0" w:line="240" w:lineRule="auto"/>
              <w:jc w:val="center"/>
              <w:rPr>
                <w:rFonts w:ascii="Times New Roman" w:hAnsi="Times New Roman"/>
                <w:b/>
                <w:noProof/>
                <w:sz w:val="28"/>
                <w:szCs w:val="28"/>
              </w:rPr>
            </w:pPr>
            <w:r w:rsidRPr="003F34EE">
              <w:rPr>
                <w:rFonts w:ascii="Times New Roman" w:hAnsi="Times New Roman"/>
                <w:b/>
                <w:noProof/>
                <w:sz w:val="28"/>
                <w:szCs w:val="28"/>
              </w:rPr>
              <w:t>Зміст відпов</w:t>
            </w:r>
            <w:r w:rsidRPr="003F34EE" w:rsidR="006022EB">
              <w:rPr>
                <w:rFonts w:ascii="Times New Roman" w:hAnsi="Times New Roman"/>
                <w:b/>
                <w:noProof/>
                <w:sz w:val="28"/>
                <w:szCs w:val="28"/>
              </w:rPr>
              <w:t>і</w:t>
            </w:r>
            <w:r w:rsidRPr="003F34EE">
              <w:rPr>
                <w:rFonts w:ascii="Times New Roman" w:hAnsi="Times New Roman"/>
                <w:b/>
                <w:noProof/>
                <w:sz w:val="28"/>
                <w:szCs w:val="28"/>
              </w:rPr>
              <w:t xml:space="preserve">дного положення (норми) </w:t>
            </w:r>
          </w:p>
          <w:p w:rsidR="00C60780" w:rsidRPr="003F34EE">
            <w:pPr>
              <w:bidi w:val="0"/>
              <w:spacing w:after="0" w:line="240" w:lineRule="auto"/>
              <w:jc w:val="center"/>
              <w:rPr>
                <w:rFonts w:ascii="Times New Roman" w:hAnsi="Times New Roman"/>
                <w:b/>
                <w:noProof/>
                <w:sz w:val="28"/>
                <w:szCs w:val="28"/>
              </w:rPr>
            </w:pPr>
            <w:r w:rsidRPr="003F34EE">
              <w:rPr>
                <w:rFonts w:ascii="Times New Roman" w:hAnsi="Times New Roman"/>
                <w:b/>
                <w:noProof/>
                <w:sz w:val="28"/>
                <w:szCs w:val="28"/>
              </w:rPr>
              <w:t>пр</w:t>
            </w:r>
            <w:r w:rsidR="0055006A">
              <w:rPr>
                <w:rFonts w:ascii="Times New Roman" w:hAnsi="Times New Roman"/>
                <w:b/>
                <w:noProof/>
                <w:sz w:val="28"/>
                <w:szCs w:val="28"/>
              </w:rPr>
              <w:t>оє</w:t>
            </w:r>
            <w:r w:rsidRPr="003F34EE">
              <w:rPr>
                <w:rFonts w:ascii="Times New Roman" w:hAnsi="Times New Roman"/>
                <w:b/>
                <w:noProof/>
                <w:sz w:val="28"/>
                <w:szCs w:val="28"/>
              </w:rPr>
              <w:t>кту акта</w:t>
            </w:r>
          </w:p>
        </w:tc>
      </w:tr>
      <w:tr>
        <w:tblPrEx>
          <w:tblW w:w="14535" w:type="dxa"/>
          <w:tblInd w:w="-252" w:type="dxa"/>
          <w:tblLayout w:type="fixed"/>
          <w:tblCellMar>
            <w:top w:w="0" w:type="dxa"/>
            <w:bottom w:w="0" w:type="dxa"/>
          </w:tblCellMar>
          <w:tblLook w:val="01E0"/>
        </w:tblPrEx>
        <w:tc>
          <w:tcPr>
            <w:tcW w:w="14535" w:type="dxa"/>
            <w:gridSpan w:val="4"/>
            <w:tcBorders>
              <w:top w:val="single" w:sz="4" w:space="0" w:color="auto"/>
              <w:left w:val="single" w:sz="4" w:space="0" w:color="auto"/>
              <w:bottom w:val="single" w:sz="4" w:space="0" w:color="auto"/>
              <w:right w:val="single" w:sz="4" w:space="0" w:color="auto"/>
            </w:tcBorders>
            <w:textDirection w:val="lrTb"/>
            <w:vAlign w:val="top"/>
          </w:tcPr>
          <w:p w:rsidR="00C60780" w:rsidRPr="003F34EE" w:rsidP="003E4E0A">
            <w:pPr>
              <w:bidi w:val="0"/>
              <w:spacing w:after="0" w:line="240" w:lineRule="auto"/>
              <w:jc w:val="center"/>
              <w:rPr>
                <w:rFonts w:ascii="Times New Roman" w:hAnsi="Times New Roman"/>
                <w:b/>
                <w:i/>
                <w:noProof/>
                <w:sz w:val="28"/>
                <w:szCs w:val="28"/>
              </w:rPr>
            </w:pPr>
            <w:r w:rsidR="003E4E0A">
              <w:rPr>
                <w:rFonts w:ascii="Times New Roman" w:hAnsi="Times New Roman"/>
                <w:b/>
                <w:i/>
                <w:sz w:val="28"/>
                <w:szCs w:val="28"/>
              </w:rPr>
              <w:t>Кримінальний</w:t>
            </w:r>
            <w:r w:rsidRPr="003E4E0A" w:rsidR="003E4E0A">
              <w:rPr>
                <w:rFonts w:ascii="Times New Roman" w:hAnsi="Times New Roman"/>
                <w:b/>
                <w:i/>
                <w:sz w:val="28"/>
                <w:szCs w:val="28"/>
              </w:rPr>
              <w:t xml:space="preserve"> процесуальн</w:t>
            </w:r>
            <w:r w:rsidR="003E4E0A">
              <w:rPr>
                <w:rFonts w:ascii="Times New Roman" w:hAnsi="Times New Roman"/>
                <w:b/>
                <w:i/>
                <w:sz w:val="28"/>
                <w:szCs w:val="28"/>
              </w:rPr>
              <w:t>ий</w:t>
            </w:r>
            <w:r w:rsidRPr="003E4E0A" w:rsidR="003E4E0A">
              <w:rPr>
                <w:rFonts w:ascii="Times New Roman" w:hAnsi="Times New Roman"/>
                <w:b/>
                <w:i/>
                <w:sz w:val="28"/>
                <w:szCs w:val="28"/>
              </w:rPr>
              <w:t xml:space="preserve"> кодек</w:t>
            </w:r>
            <w:r w:rsidR="003E4E0A">
              <w:rPr>
                <w:rFonts w:ascii="Times New Roman" w:hAnsi="Times New Roman"/>
                <w:b/>
                <w:i/>
                <w:sz w:val="28"/>
                <w:szCs w:val="28"/>
              </w:rPr>
              <w:t>с</w:t>
            </w:r>
            <w:r w:rsidRPr="003E4E0A" w:rsidR="003E4E0A">
              <w:rPr>
                <w:rFonts w:ascii="Times New Roman" w:hAnsi="Times New Roman"/>
                <w:b/>
                <w:i/>
                <w:sz w:val="28"/>
                <w:szCs w:val="28"/>
              </w:rPr>
              <w:t xml:space="preserve"> України</w:t>
            </w:r>
          </w:p>
        </w:tc>
      </w:tr>
      <w:tr>
        <w:tblPrEx>
          <w:tblW w:w="14535" w:type="dxa"/>
          <w:tblInd w:w="-252" w:type="dxa"/>
          <w:tblLayout w:type="fixed"/>
          <w:tblCellMar>
            <w:top w:w="0" w:type="dxa"/>
            <w:bottom w:w="0" w:type="dxa"/>
          </w:tblCellMar>
          <w:tblLook w:val="01E0"/>
        </w:tblPrEx>
        <w:trPr>
          <w:trHeight w:val="438"/>
        </w:trPr>
        <w:tc>
          <w:tcPr>
            <w:tcW w:w="927" w:type="dxa"/>
            <w:gridSpan w:val="2"/>
            <w:tcBorders>
              <w:top w:val="single" w:sz="4" w:space="0" w:color="auto"/>
              <w:left w:val="single" w:sz="4" w:space="0" w:color="auto"/>
              <w:bottom w:val="single" w:sz="4" w:space="0" w:color="auto"/>
              <w:right w:val="single" w:sz="4" w:space="0" w:color="auto"/>
            </w:tcBorders>
            <w:textDirection w:val="lrTb"/>
            <w:vAlign w:val="top"/>
          </w:tcPr>
          <w:p w:rsidR="003B61E0" w:rsidRPr="003F34EE" w:rsidP="000E6841">
            <w:pPr>
              <w:bidi w:val="0"/>
              <w:spacing w:after="0" w:line="240" w:lineRule="auto"/>
              <w:jc w:val="both"/>
              <w:rPr>
                <w:rFonts w:ascii="Times New Roman" w:hAnsi="Times New Roman"/>
                <w:noProof/>
                <w:sz w:val="28"/>
                <w:szCs w:val="28"/>
              </w:rPr>
            </w:pPr>
            <w:r w:rsidRPr="003F34EE">
              <w:rPr>
                <w:rFonts w:ascii="Times New Roman" w:hAnsi="Times New Roman"/>
                <w:noProof/>
                <w:sz w:val="28"/>
                <w:szCs w:val="28"/>
              </w:rPr>
              <w:t>1</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3B61E0" w:rsidP="00584DE0">
            <w:pPr>
              <w:bidi w:val="0"/>
              <w:spacing w:after="0" w:line="240" w:lineRule="auto"/>
              <w:jc w:val="both"/>
              <w:rPr>
                <w:rFonts w:ascii="Times New Roman" w:hAnsi="Times New Roman"/>
                <w:lang w:eastAsia="uk-UA"/>
              </w:rPr>
            </w:pPr>
            <w:r w:rsidRPr="00F87E51">
              <w:rPr>
                <w:rFonts w:ascii="Times New Roman" w:hAnsi="Times New Roman"/>
                <w:b/>
                <w:sz w:val="22"/>
                <w:szCs w:val="22"/>
                <w:lang w:eastAsia="uk-UA"/>
              </w:rPr>
              <w:t>С</w:t>
            </w:r>
            <w:r w:rsidRPr="00F87E51">
              <w:rPr>
                <w:rFonts w:ascii="Times New Roman" w:hAnsi="Times New Roman"/>
                <w:b/>
                <w:lang w:eastAsia="uk-UA"/>
              </w:rPr>
              <w:t>таття 36.</w:t>
            </w:r>
            <w:r w:rsidRPr="00F87E51">
              <w:rPr>
                <w:rFonts w:ascii="Times New Roman" w:hAnsi="Times New Roman"/>
                <w:lang w:eastAsia="uk-UA"/>
              </w:rPr>
              <w:t xml:space="preserve"> Прокурор</w:t>
            </w:r>
          </w:p>
          <w:p w:rsidR="003B61E0" w:rsidRPr="00F87E51" w:rsidP="00584DE0">
            <w:pPr>
              <w:bidi w:val="0"/>
              <w:spacing w:after="0" w:line="240" w:lineRule="auto"/>
              <w:jc w:val="both"/>
              <w:rPr>
                <w:rFonts w:ascii="Times New Roman" w:hAnsi="Times New Roman"/>
                <w:lang w:eastAsia="uk-UA"/>
              </w:rPr>
            </w:pPr>
            <w:r>
              <w:rPr>
                <w:rFonts w:ascii="Times New Roman" w:hAnsi="Times New Roman"/>
                <w:lang w:eastAsia="uk-UA"/>
              </w:rPr>
              <w:t>…</w:t>
            </w:r>
          </w:p>
          <w:p w:rsidR="003B61E0" w:rsidRPr="00F87E51" w:rsidP="00584DE0">
            <w:pPr>
              <w:bidi w:val="0"/>
              <w:spacing w:after="0" w:line="240" w:lineRule="auto"/>
              <w:jc w:val="both"/>
              <w:rPr>
                <w:rFonts w:ascii="Times New Roman" w:hAnsi="Times New Roman"/>
                <w:lang w:eastAsia="uk-UA"/>
              </w:rPr>
            </w:pPr>
            <w:bookmarkStart w:id="0" w:name="n623"/>
            <w:bookmarkStart w:id="1" w:name="n624"/>
            <w:bookmarkEnd w:id="0"/>
            <w:bookmarkEnd w:id="1"/>
            <w:r>
              <w:rPr>
                <w:rFonts w:ascii="Times New Roman" w:hAnsi="Times New Roman"/>
                <w:sz w:val="22"/>
                <w:szCs w:val="22"/>
                <w:lang w:eastAsia="uk-UA"/>
              </w:rPr>
              <w:t xml:space="preserve">       </w:t>
            </w:r>
            <w:r w:rsidRPr="00F87E51">
              <w:rPr>
                <w:rFonts w:ascii="Times New Roman" w:hAnsi="Times New Roman"/>
                <w:lang w:eastAsia="uk-UA"/>
              </w:rPr>
              <w:t>2. Прокурор, здійснюючи нагляд за додержанням законів під час проведення досудового розслідування у формі процесуального керівництва досудовим розслідуванням, уповноважений:</w:t>
            </w:r>
          </w:p>
          <w:p w:rsidR="003B61E0" w:rsidP="00584DE0">
            <w:pPr>
              <w:bidi w:val="0"/>
              <w:spacing w:after="0" w:line="240" w:lineRule="auto"/>
              <w:jc w:val="both"/>
              <w:rPr>
                <w:rFonts w:ascii="Times New Roman" w:hAnsi="Times New Roman"/>
                <w:lang w:eastAsia="uk-UA"/>
              </w:rPr>
            </w:pPr>
            <w:bookmarkStart w:id="2" w:name="n625"/>
            <w:bookmarkEnd w:id="2"/>
            <w:r>
              <w:rPr>
                <w:rFonts w:ascii="Times New Roman" w:hAnsi="Times New Roman"/>
                <w:sz w:val="22"/>
                <w:szCs w:val="22"/>
                <w:lang w:eastAsia="uk-UA"/>
              </w:rPr>
              <w:t>…</w:t>
            </w:r>
          </w:p>
          <w:p w:rsidR="003B61E0" w:rsidP="00584DE0">
            <w:pPr>
              <w:bidi w:val="0"/>
              <w:spacing w:after="0" w:line="240" w:lineRule="auto"/>
              <w:jc w:val="both"/>
              <w:rPr>
                <w:rFonts w:ascii="Times New Roman" w:hAnsi="Times New Roman"/>
                <w:lang w:eastAsia="uk-UA"/>
              </w:rPr>
            </w:pPr>
            <w:bookmarkStart w:id="3" w:name="n629"/>
            <w:bookmarkEnd w:id="3"/>
            <w:r>
              <w:rPr>
                <w:rFonts w:ascii="Times New Roman" w:hAnsi="Times New Roman"/>
                <w:sz w:val="22"/>
                <w:szCs w:val="22"/>
                <w:lang w:eastAsia="uk-UA"/>
              </w:rPr>
              <w:t xml:space="preserve">       </w:t>
            </w:r>
            <w:r w:rsidRPr="00F87E51">
              <w:rPr>
                <w:rFonts w:ascii="Times New Roman" w:hAnsi="Times New Roman"/>
                <w:lang w:eastAsia="uk-UA"/>
              </w:rPr>
              <w:t>5) доручати проведення слідчих (розшукових) дій та негласних слідчих (розшукових) дій відповідним оперативним підрозділам;</w:t>
            </w:r>
          </w:p>
          <w:p w:rsidR="003B61E0" w:rsidP="00584DE0">
            <w:pPr>
              <w:bidi w:val="0"/>
              <w:spacing w:after="0" w:line="240" w:lineRule="auto"/>
              <w:jc w:val="both"/>
              <w:rPr>
                <w:rFonts w:ascii="Times New Roman" w:hAnsi="Times New Roman"/>
                <w:lang w:eastAsia="uk-UA"/>
              </w:rPr>
            </w:pPr>
          </w:p>
          <w:p w:rsidR="003B61E0" w:rsidRPr="006E46D1" w:rsidP="00584DE0">
            <w:pPr>
              <w:bidi w:val="0"/>
              <w:spacing w:after="0" w:line="240" w:lineRule="auto"/>
              <w:jc w:val="both"/>
              <w:rPr>
                <w:rFonts w:ascii="Times New Roman" w:hAnsi="Times New Roman"/>
                <w:sz w:val="28"/>
                <w:lang w:eastAsia="uk-UA"/>
              </w:rPr>
            </w:pPr>
            <w:r>
              <w:rPr>
                <w:rFonts w:ascii="Times New Roman" w:hAnsi="Times New Roman"/>
                <w:sz w:val="28"/>
                <w:lang w:eastAsia="uk-UA"/>
              </w:rPr>
              <w:t>…</w:t>
            </w:r>
          </w:p>
          <w:p w:rsidR="003B61E0" w:rsidP="00584DE0">
            <w:pPr>
              <w:bidi w:val="0"/>
              <w:spacing w:after="0" w:line="240" w:lineRule="auto"/>
              <w:jc w:val="both"/>
              <w:rPr>
                <w:rFonts w:ascii="Times New Roman" w:hAnsi="Times New Roman"/>
                <w:lang w:eastAsia="uk-UA"/>
              </w:rPr>
            </w:pPr>
            <w:bookmarkStart w:id="4" w:name="n650"/>
            <w:bookmarkEnd w:id="4"/>
            <w:r>
              <w:rPr>
                <w:rFonts w:ascii="Times New Roman" w:hAnsi="Times New Roman"/>
                <w:sz w:val="22"/>
                <w:szCs w:val="22"/>
                <w:lang w:eastAsia="uk-UA"/>
              </w:rPr>
              <w:t xml:space="preserve">      </w:t>
            </w:r>
          </w:p>
          <w:p w:rsidR="003B61E0" w:rsidP="00584DE0">
            <w:pPr>
              <w:bidi w:val="0"/>
              <w:spacing w:after="0" w:line="240" w:lineRule="auto"/>
              <w:jc w:val="both"/>
              <w:rPr>
                <w:rFonts w:ascii="Times New Roman" w:hAnsi="Times New Roman"/>
                <w:lang w:eastAsia="uk-UA"/>
              </w:rPr>
            </w:pPr>
          </w:p>
          <w:p w:rsidR="003B61E0" w:rsidP="00584DE0">
            <w:pPr>
              <w:bidi w:val="0"/>
              <w:spacing w:after="0" w:line="240" w:lineRule="auto"/>
              <w:jc w:val="both"/>
              <w:rPr>
                <w:rFonts w:ascii="Times New Roman" w:hAnsi="Times New Roman"/>
                <w:lang w:eastAsia="uk-UA"/>
              </w:rPr>
            </w:pPr>
          </w:p>
          <w:p w:rsidR="003B61E0" w:rsidP="00584DE0">
            <w:pPr>
              <w:bidi w:val="0"/>
              <w:spacing w:after="0" w:line="240" w:lineRule="auto"/>
              <w:jc w:val="both"/>
              <w:rPr>
                <w:rFonts w:ascii="Times New Roman" w:hAnsi="Times New Roman"/>
                <w:lang w:eastAsia="uk-UA"/>
              </w:rPr>
            </w:pPr>
          </w:p>
          <w:p w:rsidR="003B61E0" w:rsidP="00584DE0">
            <w:pPr>
              <w:bidi w:val="0"/>
              <w:spacing w:after="0" w:line="240" w:lineRule="auto"/>
              <w:jc w:val="both"/>
              <w:rPr>
                <w:rFonts w:ascii="Times New Roman" w:hAnsi="Times New Roman"/>
                <w:lang w:eastAsia="uk-UA"/>
              </w:rPr>
            </w:pPr>
          </w:p>
          <w:p w:rsidR="003B61E0" w:rsidRPr="00F87E51" w:rsidP="00584DE0">
            <w:pPr>
              <w:bidi w:val="0"/>
              <w:spacing w:after="0" w:line="240" w:lineRule="auto"/>
              <w:jc w:val="both"/>
              <w:rPr>
                <w:rFonts w:ascii="Times New Roman" w:hAnsi="Times New Roman"/>
                <w:b/>
              </w:rPr>
            </w:pPr>
            <w:r>
              <w:rPr>
                <w:rFonts w:ascii="Times New Roman" w:hAnsi="Times New Roman"/>
                <w:lang w:eastAsia="uk-UA"/>
              </w:rPr>
              <w:t xml:space="preserve">       </w:t>
            </w:r>
            <w:r w:rsidRPr="006E46D1">
              <w:rPr>
                <w:rFonts w:ascii="Times New Roman" w:hAnsi="Times New Roman"/>
                <w:lang w:eastAsia="uk-UA"/>
              </w:rPr>
              <w:t>5. Генеральний прокурор, керівник регіональної прокуратури, їх перші заступники та заступники своєю вмотивованою постановою мають право доручити здійснення досудового розслідування будь-якого кримінального правопорушення іншому органу досудового розслідування, у тому числі слідчому підрозділу вищого рівня в межах одного органу, у разі неефективного досудового розслідування. Забороняється доручати здійснення досудового розслідування кримінального правопорушення, віднесеного до підслідності Національного антикорупційного бюро України, іншому органу досудового розслідування.</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3B61E0" w:rsidP="00584DE0">
            <w:pPr>
              <w:bidi w:val="0"/>
              <w:spacing w:after="0" w:line="240" w:lineRule="auto"/>
              <w:jc w:val="both"/>
              <w:rPr>
                <w:rFonts w:ascii="Times New Roman" w:hAnsi="Times New Roman"/>
                <w:lang w:eastAsia="uk-UA"/>
              </w:rPr>
            </w:pPr>
            <w:r w:rsidRPr="00F87E51">
              <w:rPr>
                <w:rFonts w:ascii="Times New Roman" w:hAnsi="Times New Roman"/>
                <w:b/>
                <w:lang w:eastAsia="uk-UA"/>
              </w:rPr>
              <w:t>Стаття 36.</w:t>
            </w:r>
            <w:r w:rsidRPr="00F87E51">
              <w:rPr>
                <w:rFonts w:ascii="Times New Roman" w:hAnsi="Times New Roman"/>
                <w:lang w:eastAsia="uk-UA"/>
              </w:rPr>
              <w:t xml:space="preserve"> Прокурор</w:t>
            </w:r>
          </w:p>
          <w:p w:rsidR="003B61E0" w:rsidRPr="00F87E51" w:rsidP="00584DE0">
            <w:pPr>
              <w:bidi w:val="0"/>
              <w:spacing w:after="0" w:line="240" w:lineRule="auto"/>
              <w:jc w:val="both"/>
              <w:rPr>
                <w:rFonts w:ascii="Times New Roman" w:hAnsi="Times New Roman"/>
                <w:lang w:eastAsia="uk-UA"/>
              </w:rPr>
            </w:pPr>
            <w:r>
              <w:rPr>
                <w:rFonts w:ascii="Times New Roman" w:hAnsi="Times New Roman"/>
                <w:lang w:eastAsia="uk-UA"/>
              </w:rPr>
              <w:t>…</w:t>
            </w:r>
          </w:p>
          <w:p w:rsidR="003B61E0" w:rsidRPr="00F87E51" w:rsidP="00584DE0">
            <w:pPr>
              <w:bidi w:val="0"/>
              <w:spacing w:after="0" w:line="240" w:lineRule="auto"/>
              <w:jc w:val="both"/>
              <w:rPr>
                <w:rFonts w:ascii="Times New Roman" w:hAnsi="Times New Roman"/>
                <w:lang w:eastAsia="uk-UA"/>
              </w:rPr>
            </w:pPr>
            <w:r>
              <w:rPr>
                <w:rFonts w:ascii="Times New Roman" w:hAnsi="Times New Roman"/>
                <w:lang w:eastAsia="uk-UA"/>
              </w:rPr>
              <w:t xml:space="preserve">       </w:t>
            </w:r>
            <w:r w:rsidRPr="00F87E51">
              <w:rPr>
                <w:rFonts w:ascii="Times New Roman" w:hAnsi="Times New Roman"/>
                <w:lang w:eastAsia="uk-UA"/>
              </w:rPr>
              <w:t>2. Прокурор, здійснюючи нагляд за додержанням законів під час проведення досудового розслідування у формі процесуального керівництва досудовим розслідуванням, уповноважений:</w:t>
            </w:r>
          </w:p>
          <w:p w:rsidR="003B61E0" w:rsidP="00584DE0">
            <w:pPr>
              <w:bidi w:val="0"/>
              <w:spacing w:after="0" w:line="240" w:lineRule="auto"/>
              <w:jc w:val="both"/>
              <w:rPr>
                <w:rFonts w:ascii="Times New Roman" w:hAnsi="Times New Roman"/>
                <w:lang w:eastAsia="uk-UA"/>
              </w:rPr>
            </w:pPr>
            <w:r>
              <w:rPr>
                <w:rFonts w:ascii="Times New Roman" w:hAnsi="Times New Roman"/>
                <w:lang w:eastAsia="uk-UA"/>
              </w:rPr>
              <w:t>…</w:t>
            </w:r>
          </w:p>
          <w:p w:rsidR="003B61E0" w:rsidP="00584DE0">
            <w:pPr>
              <w:bidi w:val="0"/>
              <w:spacing w:after="0" w:line="240" w:lineRule="auto"/>
              <w:jc w:val="both"/>
              <w:rPr>
                <w:rFonts w:ascii="Times New Roman" w:hAnsi="Times New Roman"/>
                <w:lang w:eastAsia="uk-UA"/>
              </w:rPr>
            </w:pPr>
            <w:r>
              <w:rPr>
                <w:rFonts w:ascii="Times New Roman" w:hAnsi="Times New Roman"/>
                <w:lang w:eastAsia="uk-UA"/>
              </w:rPr>
              <w:t xml:space="preserve">       </w:t>
            </w:r>
            <w:r w:rsidRPr="00F87E51">
              <w:rPr>
                <w:rFonts w:ascii="Times New Roman" w:hAnsi="Times New Roman"/>
                <w:lang w:eastAsia="uk-UA"/>
              </w:rPr>
              <w:t>5) доручати проведення слідчих (розшукових) дій та негласних слідчих (розшукових) дій відповідним оперативним підрозділам</w:t>
            </w:r>
            <w:r w:rsidRPr="00F87E51">
              <w:rPr>
                <w:rFonts w:ascii="Times New Roman" w:hAnsi="Times New Roman"/>
                <w:b/>
              </w:rPr>
              <w:t>, крім оперативних підрозділів органів безпеки</w:t>
            </w:r>
            <w:r>
              <w:rPr>
                <w:rFonts w:ascii="Times New Roman" w:hAnsi="Times New Roman"/>
                <w:b/>
              </w:rPr>
              <w:t xml:space="preserve"> </w:t>
            </w:r>
            <w:r w:rsidRPr="006B6C68">
              <w:rPr>
                <w:rFonts w:ascii="Times New Roman" w:hAnsi="Times New Roman"/>
                <w:b/>
              </w:rPr>
              <w:t xml:space="preserve">(за виключенням </w:t>
            </w:r>
            <w:r>
              <w:rPr>
                <w:rFonts w:ascii="Times New Roman" w:hAnsi="Times New Roman"/>
                <w:b/>
              </w:rPr>
              <w:t>н</w:t>
            </w:r>
            <w:r w:rsidRPr="006B6C68">
              <w:rPr>
                <w:rFonts w:ascii="Times New Roman" w:hAnsi="Times New Roman"/>
                <w:b/>
              </w:rPr>
              <w:t>адання доручень у кримінальних провадженнях, які розслідуються слідчими органів безпеки, в яких п</w:t>
            </w:r>
            <w:r w:rsidRPr="006B6C68">
              <w:rPr>
                <w:rFonts w:ascii="Times New Roman" w:hAnsi="Times New Roman"/>
                <w:b/>
                <w:lang w:eastAsia="uk-UA"/>
              </w:rPr>
              <w:t>рокурор здійснює нагляд за додержанням законів у формі процесуального керівництва досудовим розслідуванням)</w:t>
            </w:r>
            <w:r>
              <w:rPr>
                <w:rFonts w:ascii="Times New Roman" w:hAnsi="Times New Roman"/>
                <w:b/>
                <w:lang w:eastAsia="uk-UA"/>
              </w:rPr>
              <w:t>;</w:t>
            </w:r>
          </w:p>
          <w:p w:rsidR="003B61E0" w:rsidRPr="006E46D1" w:rsidP="00584DE0">
            <w:pPr>
              <w:bidi w:val="0"/>
              <w:spacing w:after="0" w:line="240" w:lineRule="auto"/>
              <w:jc w:val="both"/>
              <w:rPr>
                <w:rFonts w:ascii="Times New Roman" w:hAnsi="Times New Roman"/>
                <w:sz w:val="28"/>
                <w:lang w:eastAsia="uk-UA"/>
              </w:rPr>
            </w:pPr>
            <w:r>
              <w:rPr>
                <w:rFonts w:ascii="Times New Roman" w:hAnsi="Times New Roman"/>
                <w:sz w:val="28"/>
                <w:lang w:eastAsia="uk-UA"/>
              </w:rPr>
              <w:t>…</w:t>
            </w:r>
          </w:p>
          <w:p w:rsidR="003B61E0" w:rsidRPr="00F87E51" w:rsidP="00584DE0">
            <w:pPr>
              <w:tabs>
                <w:tab w:val="num" w:pos="720"/>
              </w:tabs>
              <w:bidi w:val="0"/>
              <w:spacing w:after="0" w:line="240" w:lineRule="auto"/>
              <w:jc w:val="both"/>
              <w:rPr>
                <w:rFonts w:ascii="Times New Roman" w:hAnsi="Times New Roman"/>
              </w:rPr>
            </w:pPr>
            <w:r>
              <w:rPr>
                <w:rFonts w:ascii="Times New Roman" w:hAnsi="Times New Roman"/>
                <w:lang w:eastAsia="uk-UA"/>
              </w:rPr>
              <w:t xml:space="preserve">       </w:t>
            </w:r>
            <w:r w:rsidRPr="006E46D1">
              <w:rPr>
                <w:rFonts w:ascii="Times New Roman" w:hAnsi="Times New Roman"/>
                <w:lang w:eastAsia="uk-UA"/>
              </w:rPr>
              <w:t xml:space="preserve">5. Генеральний прокурор, керівник регіональної прокуратури, їх перші заступники та заступники своєю вмотивованою постановою мають право доручити здійснення досудового розслідування будь-якого кримінального правопорушення іншому органу досудового розслідування, </w:t>
            </w:r>
            <w:r w:rsidRPr="00F87E51">
              <w:rPr>
                <w:rFonts w:ascii="Times New Roman" w:hAnsi="Times New Roman"/>
                <w:b/>
              </w:rPr>
              <w:t>крім органу безпеки</w:t>
            </w:r>
            <w:r w:rsidRPr="006E46D1">
              <w:rPr>
                <w:rFonts w:ascii="Times New Roman" w:hAnsi="Times New Roman"/>
              </w:rPr>
              <w:t>,</w:t>
            </w:r>
            <w:r w:rsidRPr="00F87E51">
              <w:rPr>
                <w:rFonts w:ascii="Times New Roman" w:hAnsi="Times New Roman"/>
                <w:b/>
              </w:rPr>
              <w:t xml:space="preserve"> </w:t>
            </w:r>
            <w:r w:rsidRPr="006E46D1">
              <w:rPr>
                <w:rFonts w:ascii="Times New Roman" w:hAnsi="Times New Roman"/>
                <w:lang w:eastAsia="uk-UA"/>
              </w:rPr>
              <w:t>у тому числі слідчому підрозділу вищого рівня в межах одного органу, у разі неефективного досудового розслідування. Забороняється доручати здійснення досудового розслідування кримінального правопорушення, віднесеного до підслідності Національного антикорупційного бюро України, іншому органу досудового розслідування.</w:t>
            </w:r>
          </w:p>
        </w:tc>
      </w:tr>
      <w:tr>
        <w:tblPrEx>
          <w:tblW w:w="14535" w:type="dxa"/>
          <w:tblInd w:w="-252" w:type="dxa"/>
          <w:tblLayout w:type="fixed"/>
          <w:tblCellMar>
            <w:top w:w="0" w:type="dxa"/>
            <w:bottom w:w="0" w:type="dxa"/>
          </w:tblCellMar>
          <w:tblLook w:val="01E0"/>
        </w:tblPrEx>
        <w:trPr>
          <w:trHeight w:val="438"/>
        </w:trPr>
        <w:tc>
          <w:tcPr>
            <w:tcW w:w="927" w:type="dxa"/>
            <w:gridSpan w:val="2"/>
            <w:tcBorders>
              <w:top w:val="single" w:sz="4" w:space="0" w:color="auto"/>
              <w:left w:val="single" w:sz="4" w:space="0" w:color="auto"/>
              <w:bottom w:val="single" w:sz="4" w:space="0" w:color="auto"/>
              <w:right w:val="single" w:sz="4" w:space="0" w:color="auto"/>
            </w:tcBorders>
            <w:textDirection w:val="lrTb"/>
            <w:vAlign w:val="top"/>
          </w:tcPr>
          <w:p w:rsidR="007F7615" w:rsidRPr="003F34EE" w:rsidP="00584DE0">
            <w:pPr>
              <w:bidi w:val="0"/>
              <w:spacing w:after="0" w:line="240" w:lineRule="auto"/>
              <w:jc w:val="both"/>
              <w:rPr>
                <w:rFonts w:ascii="Times New Roman" w:hAnsi="Times New Roman"/>
                <w:noProof/>
                <w:sz w:val="28"/>
                <w:szCs w:val="28"/>
              </w:rPr>
            </w:pPr>
            <w:r>
              <w:rPr>
                <w:rFonts w:ascii="Times New Roman" w:hAnsi="Times New Roman"/>
                <w:noProof/>
                <w:sz w:val="28"/>
                <w:szCs w:val="28"/>
              </w:rPr>
              <w:t>2</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7F7615" w:rsidRPr="006E46D1" w:rsidP="00584DE0">
            <w:pPr>
              <w:bidi w:val="0"/>
              <w:spacing w:after="0" w:line="240" w:lineRule="auto"/>
              <w:jc w:val="both"/>
              <w:rPr>
                <w:rFonts w:ascii="Times New Roman" w:hAnsi="Times New Roman"/>
                <w:lang w:eastAsia="uk-UA"/>
              </w:rPr>
            </w:pPr>
            <w:r w:rsidRPr="006E46D1">
              <w:rPr>
                <w:rFonts w:ascii="Times New Roman" w:hAnsi="Times New Roman"/>
                <w:b/>
                <w:sz w:val="22"/>
                <w:szCs w:val="22"/>
                <w:lang w:eastAsia="uk-UA"/>
              </w:rPr>
              <w:t>С</w:t>
            </w:r>
            <w:r w:rsidRPr="006E46D1">
              <w:rPr>
                <w:rFonts w:ascii="Times New Roman" w:hAnsi="Times New Roman"/>
                <w:b/>
                <w:lang w:eastAsia="uk-UA"/>
              </w:rPr>
              <w:t>таття 40.</w:t>
            </w:r>
            <w:r w:rsidRPr="006E46D1">
              <w:rPr>
                <w:rFonts w:ascii="Times New Roman" w:hAnsi="Times New Roman"/>
                <w:lang w:eastAsia="uk-UA"/>
              </w:rPr>
              <w:t xml:space="preserve"> Слідчий органу досудового розслідування</w:t>
            </w:r>
          </w:p>
          <w:p w:rsidR="007F7615" w:rsidP="00584DE0">
            <w:pPr>
              <w:bidi w:val="0"/>
              <w:spacing w:after="0" w:line="240" w:lineRule="auto"/>
              <w:jc w:val="both"/>
              <w:rPr>
                <w:rFonts w:ascii="Times New Roman" w:hAnsi="Times New Roman"/>
                <w:lang w:eastAsia="uk-UA"/>
              </w:rPr>
            </w:pPr>
            <w:bookmarkStart w:id="5" w:name="n677"/>
            <w:bookmarkStart w:id="6" w:name="n678"/>
            <w:bookmarkEnd w:id="5"/>
            <w:bookmarkEnd w:id="6"/>
            <w:r>
              <w:rPr>
                <w:rFonts w:ascii="Times New Roman" w:hAnsi="Times New Roman"/>
                <w:sz w:val="22"/>
                <w:szCs w:val="22"/>
                <w:lang w:eastAsia="uk-UA"/>
              </w:rPr>
              <w:t>…</w:t>
            </w:r>
          </w:p>
          <w:p w:rsidR="007F7615" w:rsidRPr="006E46D1" w:rsidP="00584DE0">
            <w:pPr>
              <w:bidi w:val="0"/>
              <w:spacing w:after="0" w:line="240" w:lineRule="auto"/>
              <w:jc w:val="both"/>
              <w:rPr>
                <w:rFonts w:ascii="Times New Roman" w:hAnsi="Times New Roman"/>
                <w:lang w:eastAsia="uk-UA"/>
              </w:rPr>
            </w:pPr>
            <w:r>
              <w:rPr>
                <w:rFonts w:ascii="Times New Roman" w:hAnsi="Times New Roman"/>
                <w:lang w:eastAsia="uk-UA"/>
              </w:rPr>
              <w:t xml:space="preserve">       </w:t>
            </w:r>
            <w:r w:rsidRPr="006E46D1">
              <w:rPr>
                <w:rFonts w:ascii="Times New Roman" w:hAnsi="Times New Roman"/>
                <w:lang w:eastAsia="uk-UA"/>
              </w:rPr>
              <w:t>2. Слідчий уповноважений:</w:t>
            </w:r>
          </w:p>
          <w:p w:rsidR="007F7615" w:rsidP="00584DE0">
            <w:pPr>
              <w:bidi w:val="0"/>
              <w:spacing w:after="0" w:line="240" w:lineRule="auto"/>
              <w:jc w:val="both"/>
              <w:rPr>
                <w:rFonts w:ascii="Times New Roman" w:hAnsi="Times New Roman"/>
                <w:lang w:eastAsia="uk-UA"/>
              </w:rPr>
            </w:pPr>
            <w:bookmarkStart w:id="7" w:name="n679"/>
            <w:bookmarkEnd w:id="7"/>
            <w:r>
              <w:rPr>
                <w:rFonts w:ascii="Times New Roman" w:hAnsi="Times New Roman"/>
                <w:sz w:val="22"/>
                <w:szCs w:val="22"/>
                <w:lang w:eastAsia="uk-UA"/>
              </w:rPr>
              <w:t>…</w:t>
            </w:r>
          </w:p>
          <w:p w:rsidR="007F7615" w:rsidRPr="006E46D1" w:rsidP="00584DE0">
            <w:pPr>
              <w:bidi w:val="0"/>
              <w:spacing w:after="0" w:line="240" w:lineRule="auto"/>
              <w:jc w:val="both"/>
              <w:rPr>
                <w:rFonts w:ascii="Times New Roman" w:hAnsi="Times New Roman"/>
                <w:lang w:eastAsia="uk-UA"/>
              </w:rPr>
            </w:pPr>
            <w:bookmarkStart w:id="8" w:name="n681"/>
            <w:bookmarkEnd w:id="8"/>
            <w:r>
              <w:rPr>
                <w:rFonts w:ascii="Times New Roman" w:hAnsi="Times New Roman"/>
                <w:sz w:val="22"/>
                <w:szCs w:val="22"/>
                <w:lang w:eastAsia="uk-UA"/>
              </w:rPr>
              <w:t xml:space="preserve">       </w:t>
            </w:r>
            <w:r w:rsidRPr="006E46D1">
              <w:rPr>
                <w:rFonts w:ascii="Times New Roman" w:hAnsi="Times New Roman"/>
                <w:lang w:eastAsia="uk-UA"/>
              </w:rPr>
              <w:t>3) доручати проведення слідчих (розшукових) дій та негласних слідчих (розшукових) дій відповідним оперативним підрозділам;</w:t>
            </w:r>
          </w:p>
          <w:p w:rsidR="007F7615" w:rsidP="00584DE0">
            <w:pPr>
              <w:tabs>
                <w:tab w:val="num" w:pos="720"/>
              </w:tabs>
              <w:bidi w:val="0"/>
              <w:spacing w:after="0" w:line="240" w:lineRule="auto"/>
              <w:jc w:val="both"/>
              <w:rPr>
                <w:rFonts w:ascii="Times New Roman" w:hAnsi="Times New Roman"/>
              </w:rPr>
            </w:pPr>
          </w:p>
          <w:p w:rsidR="007F7615" w:rsidP="00584DE0">
            <w:pPr>
              <w:tabs>
                <w:tab w:val="num" w:pos="720"/>
              </w:tabs>
              <w:bidi w:val="0"/>
              <w:spacing w:after="0" w:line="240" w:lineRule="auto"/>
              <w:jc w:val="both"/>
              <w:rPr>
                <w:rFonts w:ascii="Times New Roman" w:hAnsi="Times New Roman"/>
                <w:b/>
              </w:rPr>
            </w:pPr>
            <w:r>
              <w:rPr>
                <w:rFonts w:ascii="Times New Roman" w:hAnsi="Times New Roman"/>
              </w:rPr>
              <w:t xml:space="preserve">      </w:t>
            </w:r>
            <w:r w:rsidRPr="00244020">
              <w:rPr>
                <w:rFonts w:ascii="Times New Roman" w:hAnsi="Times New Roman"/>
                <w:b/>
              </w:rPr>
              <w:t>Відсутн</w:t>
            </w:r>
            <w:r>
              <w:rPr>
                <w:rFonts w:ascii="Times New Roman" w:hAnsi="Times New Roman"/>
                <w:b/>
              </w:rPr>
              <w:t>ій</w:t>
            </w:r>
            <w:r w:rsidRPr="00244020">
              <w:rPr>
                <w:rFonts w:ascii="Times New Roman" w:hAnsi="Times New Roman"/>
                <w:b/>
              </w:rPr>
              <w:t xml:space="preserve"> </w:t>
            </w:r>
          </w:p>
          <w:p w:rsidR="007F7615" w:rsidRPr="00244020" w:rsidP="00584DE0">
            <w:pPr>
              <w:tabs>
                <w:tab w:val="num" w:pos="720"/>
              </w:tabs>
              <w:bidi w:val="0"/>
              <w:spacing w:after="0" w:line="240" w:lineRule="auto"/>
              <w:jc w:val="both"/>
              <w:rPr>
                <w:rFonts w:ascii="Times New Roman" w:hAnsi="Times New Roman"/>
                <w:b/>
              </w:rPr>
            </w:pPr>
            <w:r>
              <w:rPr>
                <w:rFonts w:ascii="Times New Roman" w:hAnsi="Times New Roman"/>
                <w:b/>
              </w:rPr>
              <w:t>…</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7F7615" w:rsidRPr="006E46D1" w:rsidP="00584DE0">
            <w:pPr>
              <w:bidi w:val="0"/>
              <w:spacing w:after="0" w:line="240" w:lineRule="auto"/>
              <w:jc w:val="both"/>
              <w:rPr>
                <w:rFonts w:ascii="Times New Roman" w:hAnsi="Times New Roman"/>
                <w:lang w:eastAsia="uk-UA"/>
              </w:rPr>
            </w:pPr>
            <w:r w:rsidRPr="006E46D1">
              <w:rPr>
                <w:rFonts w:ascii="Times New Roman" w:hAnsi="Times New Roman"/>
                <w:b/>
                <w:lang w:eastAsia="uk-UA"/>
              </w:rPr>
              <w:t>Стаття 40.</w:t>
            </w:r>
            <w:r w:rsidRPr="006E46D1">
              <w:rPr>
                <w:rFonts w:ascii="Times New Roman" w:hAnsi="Times New Roman"/>
                <w:lang w:eastAsia="uk-UA"/>
              </w:rPr>
              <w:t xml:space="preserve"> Слідчий органу досудового розслідування</w:t>
            </w:r>
          </w:p>
          <w:p w:rsidR="007F7615" w:rsidP="00584DE0">
            <w:pPr>
              <w:bidi w:val="0"/>
              <w:spacing w:after="0" w:line="240" w:lineRule="auto"/>
              <w:jc w:val="both"/>
              <w:rPr>
                <w:rFonts w:ascii="Times New Roman" w:hAnsi="Times New Roman"/>
                <w:lang w:eastAsia="uk-UA"/>
              </w:rPr>
            </w:pPr>
            <w:r>
              <w:rPr>
                <w:rFonts w:ascii="Times New Roman" w:hAnsi="Times New Roman"/>
                <w:lang w:eastAsia="uk-UA"/>
              </w:rPr>
              <w:t>…</w:t>
            </w:r>
          </w:p>
          <w:p w:rsidR="007F7615" w:rsidRPr="006E46D1" w:rsidP="00584DE0">
            <w:pPr>
              <w:bidi w:val="0"/>
              <w:spacing w:after="0" w:line="240" w:lineRule="auto"/>
              <w:jc w:val="both"/>
              <w:rPr>
                <w:rFonts w:ascii="Times New Roman" w:hAnsi="Times New Roman"/>
                <w:lang w:eastAsia="uk-UA"/>
              </w:rPr>
            </w:pPr>
            <w:r>
              <w:rPr>
                <w:rFonts w:ascii="Times New Roman" w:hAnsi="Times New Roman"/>
                <w:lang w:eastAsia="uk-UA"/>
              </w:rPr>
              <w:t xml:space="preserve">       </w:t>
            </w:r>
            <w:r w:rsidRPr="006E46D1">
              <w:rPr>
                <w:rFonts w:ascii="Times New Roman" w:hAnsi="Times New Roman"/>
                <w:lang w:eastAsia="uk-UA"/>
              </w:rPr>
              <w:t>2. Слідчий уповноважений:</w:t>
            </w:r>
          </w:p>
          <w:p w:rsidR="007F7615" w:rsidP="00584DE0">
            <w:pPr>
              <w:bidi w:val="0"/>
              <w:spacing w:after="0" w:line="240" w:lineRule="auto"/>
              <w:jc w:val="both"/>
              <w:rPr>
                <w:rFonts w:ascii="Times New Roman" w:hAnsi="Times New Roman"/>
                <w:lang w:eastAsia="uk-UA"/>
              </w:rPr>
            </w:pPr>
            <w:r>
              <w:rPr>
                <w:rFonts w:ascii="Times New Roman" w:hAnsi="Times New Roman"/>
                <w:lang w:eastAsia="uk-UA"/>
              </w:rPr>
              <w:t>…</w:t>
            </w:r>
          </w:p>
          <w:p w:rsidR="007F7615" w:rsidP="00584DE0">
            <w:pPr>
              <w:tabs>
                <w:tab w:val="num" w:pos="720"/>
              </w:tabs>
              <w:bidi w:val="0"/>
              <w:spacing w:after="0" w:line="240" w:lineRule="auto"/>
              <w:jc w:val="both"/>
              <w:rPr>
                <w:rFonts w:ascii="Times New Roman" w:hAnsi="Times New Roman"/>
              </w:rPr>
            </w:pPr>
            <w:r>
              <w:rPr>
                <w:rFonts w:ascii="Times New Roman" w:hAnsi="Times New Roman"/>
              </w:rPr>
              <w:t xml:space="preserve">       </w:t>
            </w:r>
            <w:r w:rsidRPr="00F87E51">
              <w:rPr>
                <w:rFonts w:ascii="Times New Roman" w:hAnsi="Times New Roman"/>
              </w:rPr>
              <w:t>3) доручати проведення слідчих (розшукових) дій та негласних слідчих (розшукових) дій</w:t>
            </w:r>
            <w:r w:rsidRPr="00F87E51">
              <w:rPr>
                <w:rFonts w:ascii="Times New Roman" w:hAnsi="Times New Roman"/>
                <w:b/>
              </w:rPr>
              <w:t xml:space="preserve">, а також інших процесуальних дій, пов’язаних із забезпеченням кримінального провадження чи здійсненням досудового розслідування, </w:t>
            </w:r>
            <w:r w:rsidRPr="00F87E51">
              <w:rPr>
                <w:rFonts w:ascii="Times New Roman" w:hAnsi="Times New Roman"/>
              </w:rPr>
              <w:t>відповідним оперативним підрозділам;</w:t>
            </w:r>
          </w:p>
          <w:p w:rsidR="007F7615" w:rsidP="00584DE0">
            <w:pPr>
              <w:tabs>
                <w:tab w:val="num" w:pos="720"/>
              </w:tabs>
              <w:bidi w:val="0"/>
              <w:spacing w:after="0" w:line="240" w:lineRule="auto"/>
              <w:jc w:val="both"/>
              <w:rPr>
                <w:rFonts w:ascii="Times New Roman" w:hAnsi="Times New Roman"/>
                <w:b/>
              </w:rPr>
            </w:pPr>
            <w:r w:rsidRPr="006B6C68">
              <w:rPr>
                <w:rFonts w:ascii="Times New Roman" w:hAnsi="Times New Roman"/>
                <w:b/>
              </w:rPr>
              <w:t xml:space="preserve">       4) слідчий не вправі доручати проведення слідчих (розшукових) дій та негласних слідчих (розшукових) дій</w:t>
            </w:r>
            <w:r>
              <w:rPr>
                <w:rFonts w:ascii="Times New Roman" w:hAnsi="Times New Roman"/>
                <w:b/>
              </w:rPr>
              <w:t xml:space="preserve"> оперативному підрозділу </w:t>
            </w:r>
            <w:r w:rsidRPr="006B6C68">
              <w:rPr>
                <w:rFonts w:ascii="Times New Roman" w:hAnsi="Times New Roman"/>
                <w:b/>
              </w:rPr>
              <w:t xml:space="preserve">іншого </w:t>
            </w:r>
            <w:r>
              <w:rPr>
                <w:rFonts w:ascii="Times New Roman" w:hAnsi="Times New Roman"/>
                <w:b/>
              </w:rPr>
              <w:t xml:space="preserve">правоохоронного </w:t>
            </w:r>
            <w:r w:rsidRPr="006B6C68">
              <w:rPr>
                <w:rFonts w:ascii="Times New Roman" w:hAnsi="Times New Roman"/>
                <w:b/>
              </w:rPr>
              <w:t>органу</w:t>
            </w:r>
            <w:r w:rsidR="004541AF">
              <w:rPr>
                <w:rFonts w:ascii="Times New Roman" w:hAnsi="Times New Roman"/>
                <w:b/>
              </w:rPr>
              <w:t>;</w:t>
            </w:r>
          </w:p>
          <w:p w:rsidR="004541AF" w:rsidRPr="006B6C68" w:rsidP="00584DE0">
            <w:pPr>
              <w:tabs>
                <w:tab w:val="num" w:pos="720"/>
              </w:tabs>
              <w:bidi w:val="0"/>
              <w:spacing w:after="0" w:line="240" w:lineRule="auto"/>
              <w:jc w:val="both"/>
              <w:rPr>
                <w:rFonts w:ascii="Times New Roman" w:hAnsi="Times New Roman"/>
                <w:b/>
              </w:rPr>
            </w:pPr>
            <w:r>
              <w:rPr>
                <w:rFonts w:ascii="Times New Roman" w:hAnsi="Times New Roman"/>
                <w:b/>
              </w:rPr>
              <w:t>…</w:t>
            </w:r>
          </w:p>
        </w:tc>
      </w:tr>
      <w:tr>
        <w:tblPrEx>
          <w:tblW w:w="14535" w:type="dxa"/>
          <w:tblInd w:w="-252" w:type="dxa"/>
          <w:tblLayout w:type="fixed"/>
          <w:tblCellMar>
            <w:top w:w="0" w:type="dxa"/>
            <w:bottom w:w="0" w:type="dxa"/>
          </w:tblCellMar>
          <w:tblLook w:val="01E0"/>
        </w:tblPrEx>
        <w:trPr>
          <w:trHeight w:val="438"/>
        </w:trPr>
        <w:tc>
          <w:tcPr>
            <w:tcW w:w="927" w:type="dxa"/>
            <w:gridSpan w:val="2"/>
            <w:tcBorders>
              <w:top w:val="single" w:sz="4" w:space="0" w:color="auto"/>
              <w:left w:val="single" w:sz="4" w:space="0" w:color="auto"/>
              <w:bottom w:val="single" w:sz="4" w:space="0" w:color="auto"/>
              <w:right w:val="single" w:sz="4" w:space="0" w:color="auto"/>
            </w:tcBorders>
            <w:textDirection w:val="lrTb"/>
            <w:vAlign w:val="top"/>
          </w:tcPr>
          <w:p w:rsidR="00CB14F1" w:rsidRPr="003F34EE" w:rsidP="00584DE0">
            <w:pPr>
              <w:bidi w:val="0"/>
              <w:spacing w:after="0" w:line="240" w:lineRule="auto"/>
              <w:jc w:val="both"/>
              <w:rPr>
                <w:rFonts w:ascii="Times New Roman" w:hAnsi="Times New Roman"/>
                <w:noProof/>
                <w:sz w:val="28"/>
                <w:szCs w:val="28"/>
              </w:rPr>
            </w:pPr>
            <w:r>
              <w:rPr>
                <w:rFonts w:ascii="Times New Roman" w:hAnsi="Times New Roman"/>
                <w:noProof/>
                <w:sz w:val="28"/>
                <w:szCs w:val="28"/>
              </w:rPr>
              <w:t>3</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CB14F1" w:rsidRPr="00F87E51" w:rsidP="00584DE0">
            <w:pPr>
              <w:tabs>
                <w:tab w:val="num" w:pos="720"/>
              </w:tabs>
              <w:bidi w:val="0"/>
              <w:spacing w:after="0" w:line="240" w:lineRule="auto"/>
              <w:jc w:val="both"/>
              <w:rPr>
                <w:rFonts w:ascii="Times New Roman" w:hAnsi="Times New Roman"/>
              </w:rPr>
            </w:pPr>
            <w:r w:rsidRPr="00653194">
              <w:rPr>
                <w:rFonts w:ascii="Times New Roman" w:hAnsi="Times New Roman"/>
                <w:b/>
              </w:rPr>
              <w:t xml:space="preserve">Стаття </w:t>
            </w:r>
            <w:r w:rsidRPr="00F87E51">
              <w:rPr>
                <w:rFonts w:ascii="Times New Roman" w:hAnsi="Times New Roman"/>
                <w:b/>
              </w:rPr>
              <w:t>41</w:t>
            </w:r>
            <w:r>
              <w:rPr>
                <w:rFonts w:ascii="Times New Roman" w:hAnsi="Times New Roman"/>
                <w:b/>
              </w:rPr>
              <w:t>.</w:t>
            </w:r>
            <w:r w:rsidRPr="00F87E51">
              <w:rPr>
                <w:rFonts w:ascii="Times New Roman" w:hAnsi="Times New Roman"/>
              </w:rPr>
              <w:t xml:space="preserve"> Оперативні підрозділи</w:t>
            </w:r>
          </w:p>
          <w:p w:rsidR="00CB14F1" w:rsidRPr="00F87E51" w:rsidP="00584DE0">
            <w:pPr>
              <w:tabs>
                <w:tab w:val="num" w:pos="720"/>
              </w:tabs>
              <w:bidi w:val="0"/>
              <w:spacing w:after="0" w:line="240" w:lineRule="auto"/>
              <w:jc w:val="both"/>
              <w:rPr>
                <w:rFonts w:ascii="Times New Roman" w:hAnsi="Times New Roman"/>
                <w:b/>
              </w:rPr>
            </w:pPr>
            <w:r>
              <w:rPr>
                <w:rFonts w:ascii="Times New Roman" w:hAnsi="Times New Roman"/>
              </w:rPr>
              <w:t xml:space="preserve">       1</w:t>
            </w:r>
            <w:r w:rsidRPr="00F87E51">
              <w:rPr>
                <w:rFonts w:ascii="Times New Roman" w:hAnsi="Times New Roman"/>
              </w:rPr>
              <w:t>.</w:t>
            </w:r>
            <w:r w:rsidRPr="00F87E51">
              <w:rPr>
                <w:rFonts w:ascii="Times New Roman" w:hAnsi="Times New Roman"/>
                <w:b/>
              </w:rPr>
              <w:t xml:space="preserve"> </w:t>
            </w:r>
            <w:r w:rsidRPr="00F87E51">
              <w:rPr>
                <w:rFonts w:ascii="Times New Roman" w:hAnsi="Times New Roman"/>
              </w:rPr>
              <w:t>Оперативні підрозділи органів внутрішніх справ,</w:t>
            </w:r>
            <w:r>
              <w:rPr>
                <w:rFonts w:ascii="Times New Roman" w:hAnsi="Times New Roman"/>
              </w:rPr>
              <w:t xml:space="preserve"> </w:t>
            </w:r>
            <w:r w:rsidRPr="003543F8">
              <w:rPr>
                <w:rFonts w:ascii="Times New Roman" w:hAnsi="Times New Roman"/>
                <w:i/>
              </w:rPr>
              <w:t>органів безпеки</w:t>
            </w:r>
            <w:r w:rsidRPr="0010054C">
              <w:rPr>
                <w:rFonts w:ascii="Times New Roman" w:hAnsi="Times New Roman"/>
                <w:b/>
              </w:rPr>
              <w:t>,</w:t>
            </w:r>
            <w:r w:rsidRPr="00F87E51">
              <w:rPr>
                <w:rFonts w:ascii="Times New Roman" w:hAnsi="Times New Roman"/>
                <w:b/>
              </w:rPr>
              <w:t xml:space="preserve"> </w:t>
            </w:r>
            <w:r w:rsidRPr="00F87E51">
              <w:rPr>
                <w:rFonts w:ascii="Times New Roman" w:hAnsi="Times New Roman"/>
              </w:rPr>
              <w:t>Національного антикорупційного бюро України, Державного бюро розслідувань, органів, що здійснюють контроль за додержанням податкового і митного законодавства, органів Державної прикордонної служби України здійснюють слідчі (розшукові) дії та негласні слідчі (розшукові) дії</w:t>
            </w:r>
            <w:r>
              <w:rPr>
                <w:rFonts w:ascii="Times New Roman" w:hAnsi="Times New Roman"/>
              </w:rPr>
              <w:t xml:space="preserve"> </w:t>
            </w:r>
            <w:r w:rsidRPr="00F87E51">
              <w:rPr>
                <w:rFonts w:ascii="Times New Roman" w:hAnsi="Times New Roman"/>
              </w:rPr>
              <w:t>за письмовим дорученням слідчого, прокурора, а підрозділ детективів, оперативно-технічний підрозділ та підрозділ внутрішнього контролю Національного антикорупційного бюро України - за письмовим дорученням детектива або прокурора Спеціалізованої антикорупційної прокуратури.</w:t>
            </w:r>
          </w:p>
          <w:p w:rsidR="00CB14F1" w:rsidP="00584DE0">
            <w:pPr>
              <w:tabs>
                <w:tab w:val="num" w:pos="720"/>
              </w:tabs>
              <w:bidi w:val="0"/>
              <w:spacing w:after="0" w:line="240" w:lineRule="auto"/>
              <w:jc w:val="both"/>
              <w:rPr>
                <w:rFonts w:ascii="Times New Roman" w:hAnsi="Times New Roman"/>
                <w:b/>
              </w:rPr>
            </w:pPr>
            <w:r>
              <w:rPr>
                <w:rFonts w:ascii="Times New Roman" w:hAnsi="Times New Roman"/>
                <w:b/>
              </w:rPr>
              <w:t xml:space="preserve"> </w:t>
            </w:r>
          </w:p>
          <w:p w:rsidR="00CB14F1" w:rsidP="00584DE0">
            <w:pPr>
              <w:tabs>
                <w:tab w:val="num" w:pos="720"/>
              </w:tabs>
              <w:bidi w:val="0"/>
              <w:spacing w:after="0" w:line="240" w:lineRule="auto"/>
              <w:jc w:val="both"/>
              <w:rPr>
                <w:rFonts w:ascii="Times New Roman" w:hAnsi="Times New Roman"/>
                <w:b/>
              </w:rPr>
            </w:pPr>
          </w:p>
          <w:p w:rsidR="00CB14F1" w:rsidP="00584DE0">
            <w:pPr>
              <w:tabs>
                <w:tab w:val="num" w:pos="720"/>
              </w:tabs>
              <w:bidi w:val="0"/>
              <w:spacing w:after="0" w:line="240" w:lineRule="auto"/>
              <w:jc w:val="both"/>
              <w:rPr>
                <w:rFonts w:ascii="Times New Roman" w:hAnsi="Times New Roman"/>
                <w:b/>
              </w:rPr>
            </w:pPr>
          </w:p>
          <w:p w:rsidR="00CB14F1" w:rsidRPr="00975348" w:rsidP="00584DE0">
            <w:pPr>
              <w:tabs>
                <w:tab w:val="num" w:pos="720"/>
              </w:tabs>
              <w:bidi w:val="0"/>
              <w:spacing w:after="0" w:line="240" w:lineRule="auto"/>
              <w:jc w:val="both"/>
              <w:rPr>
                <w:rFonts w:ascii="Times New Roman" w:hAnsi="Times New Roman"/>
              </w:rPr>
            </w:pPr>
            <w:r>
              <w:rPr>
                <w:rFonts w:ascii="Times New Roman" w:hAnsi="Times New Roman"/>
                <w:b/>
              </w:rPr>
              <w:t xml:space="preserve">Відсутній </w:t>
            </w:r>
          </w:p>
          <w:p w:rsidR="00CB14F1" w:rsidP="00584DE0">
            <w:pPr>
              <w:tabs>
                <w:tab w:val="num" w:pos="720"/>
              </w:tabs>
              <w:bidi w:val="0"/>
              <w:spacing w:after="0" w:line="240" w:lineRule="auto"/>
              <w:jc w:val="both"/>
              <w:rPr>
                <w:rFonts w:ascii="Times New Roman" w:hAnsi="Times New Roman"/>
              </w:rPr>
            </w:pPr>
          </w:p>
          <w:p w:rsidR="00CB14F1" w:rsidRPr="00975348" w:rsidP="00584DE0">
            <w:pPr>
              <w:tabs>
                <w:tab w:val="num" w:pos="720"/>
              </w:tabs>
              <w:bidi w:val="0"/>
              <w:spacing w:after="0" w:line="240" w:lineRule="auto"/>
              <w:jc w:val="both"/>
              <w:rPr>
                <w:rFonts w:ascii="Times New Roman" w:hAnsi="Times New Roman"/>
              </w:rPr>
            </w:pPr>
            <w:r>
              <w:rPr>
                <w:rFonts w:ascii="Times New Roman" w:hAnsi="Times New Roman"/>
              </w:rPr>
              <w:t xml:space="preserve"> …</w:t>
            </w:r>
          </w:p>
          <w:p w:rsidR="00CB14F1" w:rsidP="00584DE0">
            <w:pPr>
              <w:tabs>
                <w:tab w:val="num" w:pos="720"/>
              </w:tabs>
              <w:bidi w:val="0"/>
              <w:spacing w:after="0" w:line="240" w:lineRule="auto"/>
              <w:jc w:val="both"/>
              <w:rPr>
                <w:rFonts w:ascii="Times New Roman" w:hAnsi="Times New Roman"/>
                <w:b/>
              </w:rPr>
            </w:pPr>
          </w:p>
          <w:p w:rsidR="00CB14F1" w:rsidP="00584DE0">
            <w:pPr>
              <w:tabs>
                <w:tab w:val="num" w:pos="720"/>
              </w:tabs>
              <w:bidi w:val="0"/>
              <w:spacing w:after="0" w:line="240" w:lineRule="auto"/>
              <w:jc w:val="both"/>
              <w:rPr>
                <w:rFonts w:ascii="Times New Roman" w:hAnsi="Times New Roman"/>
                <w:b/>
              </w:rPr>
            </w:pPr>
          </w:p>
          <w:p w:rsidR="00CB14F1" w:rsidP="00584DE0">
            <w:pPr>
              <w:tabs>
                <w:tab w:val="num" w:pos="720"/>
              </w:tabs>
              <w:bidi w:val="0"/>
              <w:spacing w:after="0" w:line="240" w:lineRule="auto"/>
              <w:jc w:val="both"/>
              <w:rPr>
                <w:rFonts w:ascii="Times New Roman" w:hAnsi="Times New Roman"/>
                <w:b/>
              </w:rPr>
            </w:pPr>
          </w:p>
          <w:p w:rsidR="00CB14F1" w:rsidP="00584DE0">
            <w:pPr>
              <w:tabs>
                <w:tab w:val="num" w:pos="720"/>
              </w:tabs>
              <w:bidi w:val="0"/>
              <w:spacing w:after="0" w:line="240" w:lineRule="auto"/>
              <w:jc w:val="both"/>
              <w:rPr>
                <w:rFonts w:ascii="Times New Roman" w:hAnsi="Times New Roman"/>
                <w:b/>
              </w:rPr>
            </w:pPr>
          </w:p>
          <w:p w:rsidR="00CB14F1" w:rsidP="00584DE0">
            <w:pPr>
              <w:tabs>
                <w:tab w:val="num" w:pos="720"/>
              </w:tabs>
              <w:bidi w:val="0"/>
              <w:spacing w:after="0" w:line="240" w:lineRule="auto"/>
              <w:jc w:val="both"/>
              <w:rPr>
                <w:rFonts w:ascii="Times New Roman" w:hAnsi="Times New Roman"/>
              </w:rPr>
            </w:pPr>
            <w:r>
              <w:rPr>
                <w:rFonts w:ascii="Times New Roman" w:hAnsi="Times New Roman"/>
              </w:rPr>
              <w:t xml:space="preserve">    </w:t>
            </w:r>
          </w:p>
          <w:p w:rsidR="00CB14F1" w:rsidP="00584DE0">
            <w:pPr>
              <w:tabs>
                <w:tab w:val="num" w:pos="720"/>
              </w:tabs>
              <w:bidi w:val="0"/>
              <w:spacing w:after="0" w:line="240" w:lineRule="auto"/>
              <w:jc w:val="both"/>
              <w:rPr>
                <w:rFonts w:ascii="Times New Roman" w:hAnsi="Times New Roman"/>
              </w:rPr>
            </w:pPr>
            <w:r>
              <w:rPr>
                <w:rFonts w:ascii="Times New Roman" w:hAnsi="Times New Roman"/>
              </w:rPr>
              <w:t xml:space="preserve">  </w:t>
            </w:r>
          </w:p>
          <w:p w:rsidR="00CB14F1" w:rsidRPr="00F87E51" w:rsidP="00584DE0">
            <w:pPr>
              <w:tabs>
                <w:tab w:val="num" w:pos="720"/>
              </w:tabs>
              <w:bidi w:val="0"/>
              <w:spacing w:after="0" w:line="240" w:lineRule="auto"/>
              <w:jc w:val="both"/>
              <w:rPr>
                <w:rFonts w:ascii="Times New Roman" w:hAnsi="Times New Roman"/>
              </w:rPr>
            </w:pPr>
            <w:r>
              <w:rPr>
                <w:rFonts w:ascii="Times New Roman" w:hAnsi="Times New Roman"/>
              </w:rPr>
              <w:t xml:space="preserve"> </w:t>
            </w:r>
            <w:r w:rsidRPr="0010054C">
              <w:rPr>
                <w:rFonts w:ascii="Times New Roman" w:hAnsi="Times New Roman"/>
              </w:rPr>
              <w:t>3. Доручення слідчого, прокурора щодо проведення слідчих (розшукових) дій та негласних слідчих (розшукових) дій є обов’язковими для виконання оперативним підрозділом.</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CB14F1" w:rsidRPr="00F87E51" w:rsidP="00584DE0">
            <w:pPr>
              <w:tabs>
                <w:tab w:val="num" w:pos="720"/>
              </w:tabs>
              <w:bidi w:val="0"/>
              <w:spacing w:after="0" w:line="240" w:lineRule="auto"/>
              <w:jc w:val="both"/>
              <w:rPr>
                <w:rFonts w:ascii="Times New Roman" w:hAnsi="Times New Roman"/>
              </w:rPr>
            </w:pPr>
            <w:r>
              <w:rPr>
                <w:rFonts w:ascii="Times New Roman" w:hAnsi="Times New Roman"/>
              </w:rPr>
              <w:t>С</w:t>
            </w:r>
            <w:r w:rsidRPr="00F87E51">
              <w:rPr>
                <w:rFonts w:ascii="Times New Roman" w:hAnsi="Times New Roman"/>
              </w:rPr>
              <w:t>татт</w:t>
            </w:r>
            <w:r>
              <w:rPr>
                <w:rFonts w:ascii="Times New Roman" w:hAnsi="Times New Roman"/>
              </w:rPr>
              <w:t>я</w:t>
            </w:r>
            <w:r w:rsidRPr="00F87E51">
              <w:rPr>
                <w:rFonts w:ascii="Times New Roman" w:hAnsi="Times New Roman"/>
              </w:rPr>
              <w:t xml:space="preserve"> </w:t>
            </w:r>
            <w:r w:rsidRPr="00F87E51">
              <w:rPr>
                <w:rFonts w:ascii="Times New Roman" w:hAnsi="Times New Roman"/>
                <w:b/>
              </w:rPr>
              <w:t>41</w:t>
            </w:r>
            <w:r>
              <w:rPr>
                <w:rFonts w:ascii="Times New Roman" w:hAnsi="Times New Roman"/>
                <w:b/>
              </w:rPr>
              <w:t>.</w:t>
            </w:r>
            <w:r w:rsidRPr="00F87E51">
              <w:rPr>
                <w:rFonts w:ascii="Times New Roman" w:hAnsi="Times New Roman"/>
              </w:rPr>
              <w:t xml:space="preserve"> Оперативні підрозділи</w:t>
            </w:r>
          </w:p>
          <w:p w:rsidR="00CB14F1" w:rsidRPr="00F87E51" w:rsidP="00584DE0">
            <w:pPr>
              <w:tabs>
                <w:tab w:val="num" w:pos="720"/>
              </w:tabs>
              <w:bidi w:val="0"/>
              <w:spacing w:after="0" w:line="240" w:lineRule="auto"/>
              <w:jc w:val="both"/>
              <w:rPr>
                <w:rFonts w:ascii="Times New Roman" w:hAnsi="Times New Roman"/>
                <w:b/>
              </w:rPr>
            </w:pPr>
            <w:r>
              <w:rPr>
                <w:rFonts w:ascii="Times New Roman" w:hAnsi="Times New Roman"/>
              </w:rPr>
              <w:t xml:space="preserve">       </w:t>
            </w:r>
            <w:r w:rsidRPr="00F87E51">
              <w:rPr>
                <w:rFonts w:ascii="Times New Roman" w:hAnsi="Times New Roman"/>
              </w:rPr>
              <w:t>1.</w:t>
            </w:r>
            <w:r w:rsidRPr="00F87E51">
              <w:rPr>
                <w:rFonts w:ascii="Times New Roman" w:hAnsi="Times New Roman"/>
                <w:b/>
              </w:rPr>
              <w:t xml:space="preserve"> </w:t>
            </w:r>
            <w:r w:rsidRPr="00F87E51">
              <w:rPr>
                <w:rFonts w:ascii="Times New Roman" w:hAnsi="Times New Roman"/>
              </w:rPr>
              <w:t>Оперативні підрозділи органів внутрішніх справ,</w:t>
            </w:r>
            <w:r w:rsidRPr="00F87E51">
              <w:rPr>
                <w:rFonts w:ascii="Times New Roman" w:hAnsi="Times New Roman"/>
                <w:b/>
              </w:rPr>
              <w:t xml:space="preserve"> </w:t>
            </w:r>
            <w:r w:rsidRPr="00F87E51">
              <w:rPr>
                <w:rFonts w:ascii="Times New Roman" w:hAnsi="Times New Roman"/>
              </w:rPr>
              <w:t>Національного антикорупційного бюро України, Державного бюро розслідувань, органів, що здійснюють контроль за додержанням податкового і митного законодавства, органів Державної прикордонної служби України здійснюють слідчі (розшукові) дії та негласні слідчі (розшукові) дії</w:t>
            </w:r>
            <w:r w:rsidRPr="00F87E51">
              <w:rPr>
                <w:rFonts w:ascii="Times New Roman" w:hAnsi="Times New Roman"/>
                <w:b/>
              </w:rPr>
              <w:t xml:space="preserve">, а також процесуальні дії, пов’язані із забезпеченням кримінального провадження чи здійсненням досудового розслідування, </w:t>
            </w:r>
            <w:r w:rsidRPr="00F87E51">
              <w:rPr>
                <w:rFonts w:ascii="Times New Roman" w:hAnsi="Times New Roman"/>
              </w:rPr>
              <w:t>за письмовим дорученням слідчого, прокурора, а підрозділ детективів, оперативно-технічний підрозділ та підрозділ внутрішнього контролю Національного антикорупційного бюро України - за письмовим дорученням детектива або прокурора Спеціалізованої антикорупційної прокуратури.</w:t>
            </w:r>
          </w:p>
          <w:p w:rsidR="00CB14F1" w:rsidRPr="00F87E51" w:rsidP="00584DE0">
            <w:pPr>
              <w:tabs>
                <w:tab w:val="num" w:pos="720"/>
              </w:tabs>
              <w:bidi w:val="0"/>
              <w:spacing w:after="0" w:line="240" w:lineRule="auto"/>
              <w:jc w:val="both"/>
              <w:rPr>
                <w:rFonts w:ascii="Times New Roman" w:hAnsi="Times New Roman"/>
                <w:b/>
              </w:rPr>
            </w:pPr>
            <w:r w:rsidRPr="00F87E51">
              <w:rPr>
                <w:rFonts w:ascii="Times New Roman" w:hAnsi="Times New Roman"/>
                <w:b/>
              </w:rPr>
              <w:t xml:space="preserve">       Оперативні підрозділи органів безпеки здійснюють слідчі (розшукові) дії та негласні слідчі (розшукові) дії в кримінальному провадженні за письмовим дорученням слідчого органу безпеки, прокурора, що здійснює процесуальне керівництво у кримінальному провадженні, досудове розслідування якого здійснює слідчий органу безпеки. ”</w:t>
            </w:r>
          </w:p>
          <w:p w:rsidR="00CB14F1" w:rsidP="00584DE0">
            <w:pPr>
              <w:tabs>
                <w:tab w:val="num" w:pos="720"/>
                <w:tab w:val="left" w:pos="1080"/>
              </w:tabs>
              <w:bidi w:val="0"/>
              <w:spacing w:after="0" w:line="240" w:lineRule="auto"/>
              <w:jc w:val="both"/>
              <w:rPr>
                <w:rFonts w:ascii="Times New Roman" w:hAnsi="Times New Roman"/>
              </w:rPr>
            </w:pPr>
            <w:r>
              <w:rPr>
                <w:rFonts w:ascii="Times New Roman" w:hAnsi="Times New Roman"/>
              </w:rPr>
              <w:t>…</w:t>
            </w:r>
          </w:p>
          <w:p w:rsidR="00CB14F1" w:rsidP="00584DE0">
            <w:pPr>
              <w:tabs>
                <w:tab w:val="num" w:pos="720"/>
                <w:tab w:val="left" w:pos="1080"/>
              </w:tabs>
              <w:bidi w:val="0"/>
              <w:spacing w:after="0" w:line="240" w:lineRule="auto"/>
              <w:jc w:val="both"/>
              <w:rPr>
                <w:rFonts w:ascii="Times New Roman" w:hAnsi="Times New Roman"/>
              </w:rPr>
            </w:pPr>
            <w:r>
              <w:rPr>
                <w:rFonts w:ascii="Times New Roman" w:hAnsi="Times New Roman"/>
              </w:rPr>
              <w:t xml:space="preserve">    </w:t>
            </w:r>
          </w:p>
          <w:p w:rsidR="00CB14F1" w:rsidRPr="0010054C" w:rsidP="00584DE0">
            <w:pPr>
              <w:tabs>
                <w:tab w:val="num" w:pos="720"/>
                <w:tab w:val="left" w:pos="1080"/>
              </w:tabs>
              <w:bidi w:val="0"/>
              <w:spacing w:after="0" w:line="240" w:lineRule="auto"/>
              <w:jc w:val="both"/>
              <w:rPr>
                <w:rFonts w:ascii="Times New Roman" w:hAnsi="Times New Roman"/>
              </w:rPr>
            </w:pPr>
            <w:r>
              <w:rPr>
                <w:rFonts w:ascii="Times New Roman" w:hAnsi="Times New Roman"/>
              </w:rPr>
              <w:t xml:space="preserve">   </w:t>
            </w:r>
            <w:r w:rsidRPr="0010054C">
              <w:rPr>
                <w:rFonts w:ascii="Times New Roman" w:hAnsi="Times New Roman"/>
              </w:rPr>
              <w:t>3. Доручення слідчого, прокурора щодо проведення слідчих (розшукових) дій, негласних слідчих (розшукових) дій</w:t>
            </w:r>
            <w:r w:rsidRPr="0010054C">
              <w:rPr>
                <w:rFonts w:ascii="Times New Roman" w:hAnsi="Times New Roman"/>
                <w:b/>
                <w:bCs/>
              </w:rPr>
              <w:t>,</w:t>
            </w:r>
            <w:r w:rsidRPr="0010054C">
              <w:rPr>
                <w:rFonts w:ascii="Times New Roman" w:hAnsi="Times New Roman"/>
                <w:b/>
              </w:rPr>
              <w:t xml:space="preserve"> а також процесуальних дій, пов’язаних із забезпеченням кримінального провадження чи здійсненням досудового розслідування,</w:t>
            </w:r>
            <w:r w:rsidRPr="0010054C">
              <w:rPr>
                <w:rFonts w:ascii="Times New Roman" w:hAnsi="Times New Roman"/>
              </w:rPr>
              <w:t xml:space="preserve"> є обов’язковими для виконання </w:t>
            </w:r>
            <w:r w:rsidRPr="0010054C">
              <w:rPr>
                <w:rFonts w:ascii="Times New Roman" w:hAnsi="Times New Roman"/>
                <w:b/>
              </w:rPr>
              <w:t>оперативними підрозділами</w:t>
            </w:r>
            <w:r w:rsidRPr="0010054C">
              <w:rPr>
                <w:rFonts w:ascii="Times New Roman" w:hAnsi="Times New Roman"/>
              </w:rPr>
              <w:t xml:space="preserve">. </w:t>
            </w:r>
          </w:p>
        </w:tc>
      </w:tr>
      <w:tr>
        <w:tblPrEx>
          <w:tblW w:w="14535" w:type="dxa"/>
          <w:tblInd w:w="-252" w:type="dxa"/>
          <w:tblLayout w:type="fixed"/>
          <w:tblCellMar>
            <w:top w:w="0" w:type="dxa"/>
            <w:bottom w:w="0" w:type="dxa"/>
          </w:tblCellMar>
          <w:tblLook w:val="01E0"/>
        </w:tblPrEx>
        <w:trPr>
          <w:trHeight w:val="438"/>
        </w:trPr>
        <w:tc>
          <w:tcPr>
            <w:tcW w:w="927" w:type="dxa"/>
            <w:gridSpan w:val="2"/>
            <w:tcBorders>
              <w:top w:val="single" w:sz="4" w:space="0" w:color="auto"/>
              <w:left w:val="single" w:sz="4" w:space="0" w:color="auto"/>
              <w:bottom w:val="single" w:sz="4" w:space="0" w:color="auto"/>
              <w:right w:val="single" w:sz="4" w:space="0" w:color="auto"/>
            </w:tcBorders>
            <w:textDirection w:val="lrTb"/>
            <w:vAlign w:val="top"/>
          </w:tcPr>
          <w:p w:rsidR="00F00A7C" w:rsidRPr="003F34EE" w:rsidP="00584DE0">
            <w:pPr>
              <w:bidi w:val="0"/>
              <w:spacing w:after="0" w:line="240" w:lineRule="auto"/>
              <w:jc w:val="both"/>
              <w:rPr>
                <w:rFonts w:ascii="Times New Roman" w:hAnsi="Times New Roman"/>
                <w:noProof/>
                <w:sz w:val="28"/>
                <w:szCs w:val="28"/>
              </w:rPr>
            </w:pPr>
            <w:r>
              <w:rPr>
                <w:rFonts w:ascii="Times New Roman" w:hAnsi="Times New Roman"/>
                <w:noProof/>
                <w:sz w:val="28"/>
                <w:szCs w:val="28"/>
              </w:rPr>
              <w:t>4</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F00A7C" w:rsidRPr="00975348" w:rsidP="00584DE0">
            <w:pPr>
              <w:bidi w:val="0"/>
              <w:spacing w:after="0" w:line="240" w:lineRule="auto"/>
              <w:jc w:val="both"/>
              <w:rPr>
                <w:rFonts w:ascii="Times New Roman" w:hAnsi="Times New Roman"/>
                <w:lang w:eastAsia="uk-UA"/>
              </w:rPr>
            </w:pPr>
            <w:r w:rsidRPr="00975348">
              <w:rPr>
                <w:rFonts w:ascii="Times New Roman" w:hAnsi="Times New Roman"/>
                <w:b/>
                <w:sz w:val="22"/>
                <w:szCs w:val="22"/>
                <w:lang w:eastAsia="uk-UA"/>
              </w:rPr>
              <w:t>С</w:t>
            </w:r>
            <w:r w:rsidRPr="00975348">
              <w:rPr>
                <w:rFonts w:ascii="Times New Roman" w:hAnsi="Times New Roman"/>
                <w:b/>
                <w:lang w:eastAsia="uk-UA"/>
              </w:rPr>
              <w:t>таття 208.</w:t>
            </w:r>
            <w:r w:rsidRPr="00975348">
              <w:rPr>
                <w:rFonts w:ascii="Times New Roman" w:hAnsi="Times New Roman"/>
                <w:lang w:eastAsia="uk-UA"/>
              </w:rPr>
              <w:t xml:space="preserve"> Затримання уповноваженою службовою особою</w:t>
            </w:r>
          </w:p>
          <w:p w:rsidR="00F00A7C" w:rsidRPr="00975348" w:rsidP="00584DE0">
            <w:pPr>
              <w:bidi w:val="0"/>
              <w:spacing w:after="0" w:line="240" w:lineRule="auto"/>
              <w:jc w:val="both"/>
              <w:rPr>
                <w:rFonts w:ascii="Times New Roman" w:hAnsi="Times New Roman"/>
                <w:lang w:eastAsia="uk-UA"/>
              </w:rPr>
            </w:pPr>
            <w:bookmarkStart w:id="9" w:name="n1999"/>
            <w:bookmarkEnd w:id="9"/>
            <w:r>
              <w:rPr>
                <w:rFonts w:ascii="Times New Roman" w:hAnsi="Times New Roman"/>
                <w:sz w:val="22"/>
                <w:szCs w:val="22"/>
                <w:lang w:eastAsia="uk-UA"/>
              </w:rPr>
              <w:t xml:space="preserve">       </w:t>
            </w:r>
            <w:r w:rsidRPr="00975348">
              <w:rPr>
                <w:rFonts w:ascii="Times New Roman" w:hAnsi="Times New Roman"/>
                <w:lang w:eastAsia="uk-UA"/>
              </w:rPr>
              <w:t>1. Уповноважена службова особа має право без ухвали слідчого судді, суду затримати особу, підозрювану у вчиненні злочину, за який передбачене покарання у виді позбавлення волі, лише у випадках:</w:t>
            </w:r>
          </w:p>
          <w:p w:rsidR="00F00A7C" w:rsidRPr="00975348" w:rsidP="00584DE0">
            <w:pPr>
              <w:bidi w:val="0"/>
              <w:spacing w:after="0" w:line="240" w:lineRule="auto"/>
              <w:jc w:val="both"/>
              <w:rPr>
                <w:rFonts w:ascii="Times New Roman" w:hAnsi="Times New Roman"/>
                <w:lang w:eastAsia="uk-UA"/>
              </w:rPr>
            </w:pPr>
            <w:bookmarkStart w:id="10" w:name="n2000"/>
            <w:bookmarkEnd w:id="10"/>
            <w:r>
              <w:rPr>
                <w:rFonts w:ascii="Times New Roman" w:hAnsi="Times New Roman"/>
                <w:sz w:val="22"/>
                <w:szCs w:val="22"/>
                <w:lang w:eastAsia="uk-UA"/>
              </w:rPr>
              <w:t xml:space="preserve">       </w:t>
            </w:r>
            <w:r w:rsidRPr="00975348">
              <w:rPr>
                <w:rFonts w:ascii="Times New Roman" w:hAnsi="Times New Roman"/>
                <w:lang w:eastAsia="uk-UA"/>
              </w:rPr>
              <w:t>1) якщо цю особу застали під час вчинення злочину або замаху на його вчинення;</w:t>
            </w:r>
          </w:p>
          <w:p w:rsidR="00F00A7C" w:rsidRPr="00975348" w:rsidP="00584DE0">
            <w:pPr>
              <w:bidi w:val="0"/>
              <w:spacing w:after="0" w:line="240" w:lineRule="auto"/>
              <w:jc w:val="both"/>
              <w:rPr>
                <w:rFonts w:ascii="Times New Roman" w:hAnsi="Times New Roman"/>
                <w:lang w:eastAsia="uk-UA"/>
              </w:rPr>
            </w:pPr>
            <w:bookmarkStart w:id="11" w:name="n2001"/>
            <w:bookmarkEnd w:id="11"/>
            <w:r>
              <w:rPr>
                <w:rFonts w:ascii="Times New Roman" w:hAnsi="Times New Roman"/>
                <w:sz w:val="22"/>
                <w:szCs w:val="22"/>
                <w:lang w:eastAsia="uk-UA"/>
              </w:rPr>
              <w:t xml:space="preserve">       </w:t>
            </w:r>
            <w:r w:rsidRPr="00975348">
              <w:rPr>
                <w:rFonts w:ascii="Times New Roman" w:hAnsi="Times New Roman"/>
                <w:lang w:eastAsia="uk-UA"/>
              </w:rPr>
              <w:t xml:space="preserve">2) якщо безпосередньо після вчинення злочину очевидець, в тому числі потерпілий, або сукупність очевидних ознак на тілі, одязі чи місці події вказують на те, що саме ця особа </w:t>
            </w:r>
            <w:r w:rsidRPr="003543F8">
              <w:rPr>
                <w:rFonts w:ascii="Times New Roman" w:hAnsi="Times New Roman"/>
                <w:i/>
                <w:lang w:eastAsia="uk-UA"/>
              </w:rPr>
              <w:t>щойно</w:t>
            </w:r>
            <w:r w:rsidRPr="00975348">
              <w:rPr>
                <w:rFonts w:ascii="Times New Roman" w:hAnsi="Times New Roman"/>
                <w:lang w:eastAsia="uk-UA"/>
              </w:rPr>
              <w:t xml:space="preserve"> вчинила злочин;</w:t>
            </w:r>
          </w:p>
          <w:p w:rsidR="00F00A7C" w:rsidP="00584DE0">
            <w:pPr>
              <w:bidi w:val="0"/>
              <w:spacing w:after="0" w:line="240" w:lineRule="auto"/>
              <w:jc w:val="both"/>
              <w:rPr>
                <w:rFonts w:ascii="Times New Roman" w:hAnsi="Times New Roman"/>
                <w:lang w:eastAsia="uk-UA"/>
              </w:rPr>
            </w:pPr>
            <w:bookmarkStart w:id="12" w:name="n5347"/>
            <w:bookmarkEnd w:id="12"/>
            <w:r>
              <w:rPr>
                <w:rFonts w:ascii="Times New Roman" w:hAnsi="Times New Roman"/>
                <w:sz w:val="22"/>
                <w:szCs w:val="22"/>
                <w:lang w:eastAsia="uk-UA"/>
              </w:rPr>
              <w:t xml:space="preserve">       </w:t>
            </w:r>
            <w:r w:rsidRPr="00975348">
              <w:rPr>
                <w:rFonts w:ascii="Times New Roman" w:hAnsi="Times New Roman"/>
                <w:lang w:eastAsia="uk-UA"/>
              </w:rPr>
              <w:t>3) якщо є обґрунтовані підстави вважати, що можлива втеча з метою ухилення від кримінальної відповідальності особи, підозрюваної у вчиненні тяжкого або особливо тяжкого корупційного злочину, віднесеного законом до підслідності Національного антикорупційного бюро України.</w:t>
            </w:r>
          </w:p>
          <w:p w:rsidR="00F00A7C" w:rsidP="00584DE0">
            <w:pPr>
              <w:bidi w:val="0"/>
              <w:spacing w:after="0" w:line="240" w:lineRule="auto"/>
              <w:jc w:val="both"/>
              <w:rPr>
                <w:rFonts w:ascii="Times New Roman" w:hAnsi="Times New Roman"/>
                <w:lang w:eastAsia="uk-UA"/>
              </w:rPr>
            </w:pPr>
            <w:r w:rsidR="0094497C">
              <w:rPr>
                <w:rFonts w:ascii="Times New Roman" w:hAnsi="Times New Roman"/>
                <w:lang w:eastAsia="uk-UA"/>
              </w:rPr>
              <w:t xml:space="preserve">          </w:t>
            </w:r>
            <w:r w:rsidRPr="0094497C" w:rsidR="0094497C">
              <w:rPr>
                <w:rFonts w:ascii="Times New Roman" w:hAnsi="Times New Roman"/>
                <w:lang w:eastAsia="uk-UA"/>
              </w:rPr>
              <w:t>Особливості затримання окремої категорії осіб визначаються главою 37 цього Кодексу.</w:t>
            </w:r>
          </w:p>
          <w:p w:rsidR="00F00A7C" w:rsidRPr="00F87E51" w:rsidP="00584DE0">
            <w:pPr>
              <w:bidi w:val="0"/>
              <w:spacing w:after="0" w:line="240" w:lineRule="auto"/>
              <w:jc w:val="both"/>
              <w:rPr>
                <w:rFonts w:ascii="Times New Roman" w:hAnsi="Times New Roman"/>
              </w:rPr>
            </w:pPr>
            <w:r>
              <w:rPr>
                <w:rFonts w:ascii="Times New Roman" w:hAnsi="Times New Roman"/>
                <w:lang w:eastAsia="uk-UA"/>
              </w:rPr>
              <w:t>…</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F00A7C" w:rsidRPr="00975348" w:rsidP="00584DE0">
            <w:pPr>
              <w:bidi w:val="0"/>
              <w:spacing w:after="0" w:line="240" w:lineRule="auto"/>
              <w:jc w:val="both"/>
              <w:rPr>
                <w:rFonts w:ascii="Times New Roman" w:hAnsi="Times New Roman"/>
                <w:lang w:eastAsia="uk-UA"/>
              </w:rPr>
            </w:pPr>
            <w:r w:rsidRPr="00975348">
              <w:rPr>
                <w:rFonts w:ascii="Times New Roman" w:hAnsi="Times New Roman"/>
                <w:b/>
                <w:lang w:eastAsia="uk-UA"/>
              </w:rPr>
              <w:t>Стаття 208.</w:t>
            </w:r>
            <w:r w:rsidRPr="00975348">
              <w:rPr>
                <w:rFonts w:ascii="Times New Roman" w:hAnsi="Times New Roman"/>
                <w:lang w:eastAsia="uk-UA"/>
              </w:rPr>
              <w:t xml:space="preserve"> Затримання уповноваженою службовою особою</w:t>
            </w:r>
          </w:p>
          <w:p w:rsidR="00F00A7C" w:rsidRPr="00975348" w:rsidP="00584DE0">
            <w:pPr>
              <w:bidi w:val="0"/>
              <w:spacing w:after="0" w:line="240" w:lineRule="auto"/>
              <w:jc w:val="both"/>
              <w:rPr>
                <w:rFonts w:ascii="Times New Roman" w:hAnsi="Times New Roman"/>
                <w:lang w:eastAsia="uk-UA"/>
              </w:rPr>
            </w:pPr>
            <w:r>
              <w:rPr>
                <w:rFonts w:ascii="Times New Roman" w:hAnsi="Times New Roman"/>
                <w:lang w:eastAsia="uk-UA"/>
              </w:rPr>
              <w:t xml:space="preserve">       </w:t>
            </w:r>
            <w:r w:rsidRPr="00975348">
              <w:rPr>
                <w:rFonts w:ascii="Times New Roman" w:hAnsi="Times New Roman"/>
                <w:lang w:eastAsia="uk-UA"/>
              </w:rPr>
              <w:t>1. Уповноважена службова особа має право без ухвали слідчого судді, суду затримати особу, підозрювану у вчиненні злочину, за який передбачене покарання у виді позбавлення волі, лише у випадках:</w:t>
            </w:r>
          </w:p>
          <w:p w:rsidR="00F00A7C" w:rsidRPr="00975348" w:rsidP="00584DE0">
            <w:pPr>
              <w:bidi w:val="0"/>
              <w:spacing w:after="0" w:line="240" w:lineRule="auto"/>
              <w:jc w:val="both"/>
              <w:rPr>
                <w:rFonts w:ascii="Times New Roman" w:hAnsi="Times New Roman"/>
                <w:lang w:eastAsia="uk-UA"/>
              </w:rPr>
            </w:pPr>
            <w:r>
              <w:rPr>
                <w:rFonts w:ascii="Times New Roman" w:hAnsi="Times New Roman"/>
                <w:lang w:eastAsia="uk-UA"/>
              </w:rPr>
              <w:t xml:space="preserve">       </w:t>
            </w:r>
            <w:r w:rsidRPr="00975348">
              <w:rPr>
                <w:rFonts w:ascii="Times New Roman" w:hAnsi="Times New Roman"/>
                <w:lang w:eastAsia="uk-UA"/>
              </w:rPr>
              <w:t>1) якщо цю особу застали під час вчинення злочину або замаху на його вчинення;</w:t>
            </w:r>
          </w:p>
          <w:p w:rsidR="00F00A7C" w:rsidRPr="00975348" w:rsidP="00584DE0">
            <w:pPr>
              <w:bidi w:val="0"/>
              <w:spacing w:after="0" w:line="240" w:lineRule="auto"/>
              <w:jc w:val="both"/>
              <w:rPr>
                <w:rFonts w:ascii="Times New Roman" w:hAnsi="Times New Roman"/>
                <w:lang w:eastAsia="uk-UA"/>
              </w:rPr>
            </w:pPr>
            <w:r>
              <w:rPr>
                <w:rFonts w:ascii="Times New Roman" w:hAnsi="Times New Roman"/>
                <w:lang w:eastAsia="uk-UA"/>
              </w:rPr>
              <w:t xml:space="preserve">       </w:t>
            </w:r>
            <w:r w:rsidRPr="00975348">
              <w:rPr>
                <w:rFonts w:ascii="Times New Roman" w:hAnsi="Times New Roman"/>
                <w:lang w:eastAsia="uk-UA"/>
              </w:rPr>
              <w:t>2) якщо безпосередньо після вчинення злочину очевидець, в тому числі потерпілий, або сукупність очевидних ознак на тілі, одязі чи місці події вказують на те, що саме ця особа вчинила злочин;</w:t>
            </w:r>
          </w:p>
          <w:p w:rsidR="00F00A7C" w:rsidP="00584DE0">
            <w:pPr>
              <w:bidi w:val="0"/>
              <w:spacing w:after="0" w:line="240" w:lineRule="auto"/>
              <w:jc w:val="both"/>
              <w:rPr>
                <w:rFonts w:ascii="Times New Roman" w:hAnsi="Times New Roman"/>
                <w:lang w:eastAsia="uk-UA"/>
              </w:rPr>
            </w:pPr>
            <w:r>
              <w:rPr>
                <w:rFonts w:ascii="Times New Roman" w:hAnsi="Times New Roman"/>
                <w:lang w:eastAsia="uk-UA"/>
              </w:rPr>
              <w:t xml:space="preserve">       </w:t>
            </w:r>
            <w:r w:rsidRPr="00975348">
              <w:rPr>
                <w:rFonts w:ascii="Times New Roman" w:hAnsi="Times New Roman"/>
                <w:lang w:eastAsia="uk-UA"/>
              </w:rPr>
              <w:t>3) якщо є обґрунтовані підстави вважати, що можлива втеча з метою ухилення від кримінальної відповідальності особи, підозрюваної у вчиненні тяжкого або особливо тяжкого корупційного злочину, віднесеного законом до підслідності Національного антикорупційного бюро України.</w:t>
            </w:r>
          </w:p>
          <w:p w:rsidR="00F00A7C" w:rsidP="00584DE0">
            <w:pPr>
              <w:tabs>
                <w:tab w:val="left" w:pos="454"/>
                <w:tab w:val="num" w:pos="720"/>
              </w:tabs>
              <w:bidi w:val="0"/>
              <w:spacing w:after="0" w:line="240" w:lineRule="auto"/>
              <w:jc w:val="both"/>
              <w:rPr>
                <w:rFonts w:ascii="Times New Roman" w:hAnsi="Times New Roman"/>
                <w:b/>
              </w:rPr>
            </w:pPr>
            <w:r>
              <w:rPr>
                <w:rFonts w:ascii="Times New Roman" w:hAnsi="Times New Roman"/>
                <w:b/>
              </w:rPr>
              <w:t xml:space="preserve">       </w:t>
            </w:r>
            <w:r w:rsidRPr="00F87E51">
              <w:rPr>
                <w:rFonts w:ascii="Times New Roman" w:hAnsi="Times New Roman"/>
                <w:b/>
              </w:rPr>
              <w:t>За наявності інших даних, що дають підстави підозрювати особу у вчиненні злочину, її може бути затримано лише в тому разі, якщо ця особа намагалася втекти, або якщо вона не має постійного місця проживання</w:t>
            </w:r>
            <w:r>
              <w:rPr>
                <w:rFonts w:ascii="Times New Roman" w:hAnsi="Times New Roman"/>
                <w:b/>
              </w:rPr>
              <w:t>.</w:t>
            </w:r>
          </w:p>
          <w:p w:rsidR="0094497C" w:rsidP="0094497C">
            <w:pPr>
              <w:bidi w:val="0"/>
              <w:spacing w:after="0" w:line="240" w:lineRule="auto"/>
              <w:jc w:val="both"/>
              <w:rPr>
                <w:rFonts w:ascii="Times New Roman" w:hAnsi="Times New Roman"/>
                <w:lang w:eastAsia="uk-UA"/>
              </w:rPr>
            </w:pPr>
            <w:r>
              <w:rPr>
                <w:rFonts w:ascii="Times New Roman" w:hAnsi="Times New Roman"/>
                <w:lang w:eastAsia="uk-UA"/>
              </w:rPr>
              <w:t xml:space="preserve">         </w:t>
            </w:r>
            <w:r w:rsidRPr="0094497C">
              <w:rPr>
                <w:rFonts w:ascii="Times New Roman" w:hAnsi="Times New Roman"/>
                <w:lang w:eastAsia="uk-UA"/>
              </w:rPr>
              <w:t>Особливості затримання окремої категорії осіб визначаються главою 37 цього Кодексу.</w:t>
            </w:r>
          </w:p>
          <w:p w:rsidR="00F00A7C" w:rsidRPr="00904042" w:rsidP="00584DE0">
            <w:pPr>
              <w:tabs>
                <w:tab w:val="left" w:pos="454"/>
                <w:tab w:val="num" w:pos="720"/>
              </w:tabs>
              <w:bidi w:val="0"/>
              <w:spacing w:after="0" w:line="240" w:lineRule="auto"/>
              <w:jc w:val="both"/>
              <w:rPr>
                <w:rFonts w:ascii="Times New Roman" w:hAnsi="Times New Roman"/>
                <w:sz w:val="28"/>
              </w:rPr>
            </w:pPr>
          </w:p>
          <w:p w:rsidR="00F00A7C" w:rsidRPr="00F87E51" w:rsidP="00584DE0">
            <w:pPr>
              <w:tabs>
                <w:tab w:val="left" w:pos="454"/>
                <w:tab w:val="num" w:pos="720"/>
              </w:tabs>
              <w:bidi w:val="0"/>
              <w:spacing w:after="0" w:line="240" w:lineRule="auto"/>
              <w:jc w:val="both"/>
              <w:rPr>
                <w:rFonts w:ascii="Times New Roman" w:hAnsi="Times New Roman"/>
              </w:rPr>
            </w:pPr>
            <w:r>
              <w:rPr>
                <w:rFonts w:ascii="Times New Roman" w:hAnsi="Times New Roman"/>
              </w:rPr>
              <w:t>…</w:t>
            </w:r>
          </w:p>
        </w:tc>
      </w:tr>
      <w:tr>
        <w:tblPrEx>
          <w:tblW w:w="14535" w:type="dxa"/>
          <w:tblInd w:w="-252" w:type="dxa"/>
          <w:tblLayout w:type="fixed"/>
          <w:tblCellMar>
            <w:top w:w="0" w:type="dxa"/>
            <w:bottom w:w="0" w:type="dxa"/>
          </w:tblCellMar>
          <w:tblLook w:val="01E0"/>
        </w:tblPrEx>
        <w:trPr>
          <w:trHeight w:val="438"/>
        </w:trPr>
        <w:tc>
          <w:tcPr>
            <w:tcW w:w="927" w:type="dxa"/>
            <w:gridSpan w:val="2"/>
            <w:tcBorders>
              <w:top w:val="single" w:sz="4" w:space="0" w:color="auto"/>
              <w:left w:val="single" w:sz="4" w:space="0" w:color="auto"/>
              <w:bottom w:val="single" w:sz="4" w:space="0" w:color="auto"/>
              <w:right w:val="single" w:sz="4" w:space="0" w:color="auto"/>
            </w:tcBorders>
            <w:textDirection w:val="lrTb"/>
            <w:vAlign w:val="top"/>
          </w:tcPr>
          <w:p w:rsidR="00D7751D" w:rsidRPr="003F34EE" w:rsidP="00584DE0">
            <w:pPr>
              <w:bidi w:val="0"/>
              <w:spacing w:after="0" w:line="240" w:lineRule="auto"/>
              <w:jc w:val="both"/>
              <w:rPr>
                <w:rFonts w:ascii="Times New Roman" w:hAnsi="Times New Roman"/>
                <w:noProof/>
                <w:sz w:val="28"/>
                <w:szCs w:val="28"/>
              </w:rPr>
            </w:pPr>
            <w:r>
              <w:rPr>
                <w:rFonts w:ascii="Times New Roman" w:hAnsi="Times New Roman"/>
                <w:noProof/>
                <w:sz w:val="28"/>
                <w:szCs w:val="28"/>
              </w:rPr>
              <w:t>5</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D7751D" w:rsidRPr="00C3489C" w:rsidP="00584DE0">
            <w:pPr>
              <w:bidi w:val="0"/>
              <w:spacing w:after="0" w:line="240" w:lineRule="auto"/>
              <w:jc w:val="both"/>
              <w:rPr>
                <w:rFonts w:ascii="Times New Roman" w:hAnsi="Times New Roman"/>
              </w:rPr>
            </w:pPr>
            <w:r w:rsidRPr="00C3489C">
              <w:rPr>
                <w:rFonts w:ascii="Times New Roman" w:hAnsi="Times New Roman"/>
                <w:b/>
                <w:sz w:val="22"/>
                <w:szCs w:val="22"/>
                <w:lang w:eastAsia="uk-UA"/>
              </w:rPr>
              <w:t>С</w:t>
            </w:r>
            <w:r w:rsidRPr="00C3489C">
              <w:rPr>
                <w:rFonts w:ascii="Times New Roman" w:hAnsi="Times New Roman"/>
                <w:b/>
                <w:lang w:eastAsia="uk-UA"/>
              </w:rPr>
              <w:t>таття 214.</w:t>
            </w:r>
            <w:r w:rsidRPr="00C3489C">
              <w:rPr>
                <w:rFonts w:ascii="Times New Roman" w:hAnsi="Times New Roman"/>
                <w:lang w:eastAsia="uk-UA"/>
              </w:rPr>
              <w:t xml:space="preserve"> </w:t>
            </w:r>
            <w:r w:rsidRPr="00C3489C">
              <w:rPr>
                <w:rFonts w:ascii="Times New Roman" w:hAnsi="Times New Roman"/>
              </w:rPr>
              <w:t>Початок досудового розслідування</w:t>
            </w:r>
          </w:p>
          <w:p w:rsidR="00D7751D" w:rsidRPr="00C3489C" w:rsidP="00584DE0">
            <w:pPr>
              <w:bidi w:val="0"/>
              <w:spacing w:after="0" w:line="240" w:lineRule="auto"/>
              <w:jc w:val="both"/>
              <w:rPr>
                <w:rFonts w:ascii="Times New Roman" w:hAnsi="Times New Roman"/>
                <w:lang w:eastAsia="uk-UA"/>
              </w:rPr>
            </w:pPr>
            <w:r w:rsidRPr="00C3489C">
              <w:rPr>
                <w:rFonts w:ascii="Times New Roman" w:hAnsi="Times New Roman"/>
              </w:rPr>
              <w:t>…</w:t>
            </w:r>
          </w:p>
          <w:p w:rsidR="00D7751D" w:rsidP="00584DE0">
            <w:pPr>
              <w:bidi w:val="0"/>
              <w:spacing w:after="0" w:line="240" w:lineRule="auto"/>
              <w:jc w:val="both"/>
              <w:rPr>
                <w:rFonts w:ascii="Times New Roman" w:hAnsi="Times New Roman"/>
                <w:lang w:eastAsia="uk-UA"/>
              </w:rPr>
            </w:pPr>
            <w:r>
              <w:rPr>
                <w:rFonts w:ascii="Times New Roman" w:hAnsi="Times New Roman"/>
                <w:lang w:eastAsia="uk-UA"/>
              </w:rPr>
              <w:t xml:space="preserve">       </w:t>
            </w:r>
            <w:r w:rsidRPr="00C3489C">
              <w:rPr>
                <w:rFonts w:ascii="Times New Roman" w:hAnsi="Times New Roman"/>
                <w:lang w:eastAsia="uk-UA"/>
              </w:rPr>
              <w:t>4. Слідчий, прокурор, інша службова особа, уповноважена на прийняття та реєстрацію заяв і повідомлень про кримінальні правопорушення, зобов’язані прийняти та зареєструвати таку заяву чи повідомлення. Відмова у прийнятті та реєстрації заяви чи повідомлення про кримінальне правопорушення не допускається.</w:t>
            </w:r>
          </w:p>
          <w:p w:rsidR="00D7751D" w:rsidP="00584DE0">
            <w:pPr>
              <w:bidi w:val="0"/>
              <w:spacing w:after="0" w:line="240" w:lineRule="auto"/>
              <w:jc w:val="both"/>
              <w:rPr>
                <w:rFonts w:ascii="Times New Roman" w:hAnsi="Times New Roman"/>
                <w:lang w:eastAsia="uk-UA"/>
              </w:rPr>
            </w:pPr>
            <w:r w:rsidRPr="00904042">
              <w:rPr>
                <w:rFonts w:ascii="Times New Roman" w:hAnsi="Times New Roman"/>
                <w:b/>
              </w:rPr>
              <w:t>Відсутній</w:t>
            </w:r>
          </w:p>
          <w:p w:rsidR="00D7751D" w:rsidRPr="00C3489C" w:rsidP="00584DE0">
            <w:pPr>
              <w:bidi w:val="0"/>
              <w:spacing w:after="0" w:line="240" w:lineRule="auto"/>
              <w:jc w:val="both"/>
              <w:rPr>
                <w:rFonts w:ascii="Times New Roman" w:hAnsi="Times New Roman"/>
                <w:lang w:eastAsia="uk-UA"/>
              </w:rPr>
            </w:pPr>
          </w:p>
          <w:p w:rsidR="00D7751D" w:rsidRPr="00F87E51" w:rsidP="00584DE0">
            <w:pPr>
              <w:bidi w:val="0"/>
              <w:spacing w:after="0" w:line="240" w:lineRule="auto"/>
              <w:jc w:val="both"/>
              <w:rPr>
                <w:rFonts w:ascii="Times New Roman" w:hAnsi="Times New Roman"/>
              </w:rPr>
            </w:pPr>
            <w:r>
              <w:rPr>
                <w:rFonts w:ascii="Times New Roman" w:hAnsi="Times New Roman"/>
              </w:rPr>
              <w:t>…</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D7751D" w:rsidRPr="00C3489C" w:rsidP="00584DE0">
            <w:pPr>
              <w:bidi w:val="0"/>
              <w:spacing w:after="0" w:line="240" w:lineRule="auto"/>
              <w:jc w:val="both"/>
              <w:rPr>
                <w:rFonts w:ascii="Times New Roman" w:hAnsi="Times New Roman"/>
              </w:rPr>
            </w:pPr>
            <w:r w:rsidRPr="00C3489C">
              <w:rPr>
                <w:rFonts w:ascii="Times New Roman" w:hAnsi="Times New Roman"/>
                <w:b/>
                <w:lang w:eastAsia="uk-UA"/>
              </w:rPr>
              <w:t>Стаття 214.</w:t>
            </w:r>
            <w:r w:rsidRPr="00C3489C">
              <w:rPr>
                <w:rFonts w:ascii="Times New Roman" w:hAnsi="Times New Roman"/>
                <w:lang w:eastAsia="uk-UA"/>
              </w:rPr>
              <w:t xml:space="preserve"> </w:t>
            </w:r>
            <w:r w:rsidRPr="00C3489C">
              <w:rPr>
                <w:rFonts w:ascii="Times New Roman" w:hAnsi="Times New Roman"/>
              </w:rPr>
              <w:t>Початок досудового розслідування</w:t>
            </w:r>
          </w:p>
          <w:p w:rsidR="00D7751D" w:rsidRPr="00C3489C" w:rsidP="00584DE0">
            <w:pPr>
              <w:bidi w:val="0"/>
              <w:spacing w:after="0" w:line="240" w:lineRule="auto"/>
              <w:jc w:val="both"/>
              <w:rPr>
                <w:rFonts w:ascii="Times New Roman" w:hAnsi="Times New Roman"/>
                <w:lang w:eastAsia="uk-UA"/>
              </w:rPr>
            </w:pPr>
            <w:r w:rsidRPr="00C3489C">
              <w:rPr>
                <w:rFonts w:ascii="Times New Roman" w:hAnsi="Times New Roman"/>
              </w:rPr>
              <w:t>…</w:t>
            </w:r>
          </w:p>
          <w:p w:rsidR="00D7751D" w:rsidRPr="00F87E51" w:rsidP="00584DE0">
            <w:pPr>
              <w:bidi w:val="0"/>
              <w:spacing w:after="0" w:line="240" w:lineRule="auto"/>
              <w:jc w:val="both"/>
              <w:rPr>
                <w:rFonts w:ascii="Times New Roman" w:hAnsi="Times New Roman"/>
              </w:rPr>
            </w:pPr>
            <w:r>
              <w:rPr>
                <w:rFonts w:ascii="Times New Roman" w:hAnsi="Times New Roman"/>
                <w:lang w:eastAsia="uk-UA"/>
              </w:rPr>
              <w:t xml:space="preserve">       </w:t>
            </w:r>
            <w:r w:rsidRPr="00C3489C">
              <w:rPr>
                <w:rFonts w:ascii="Times New Roman" w:hAnsi="Times New Roman"/>
                <w:lang w:eastAsia="uk-UA"/>
              </w:rPr>
              <w:t>4. Слідчий, прокурор, інша службова особа, уповноважена на прийняття та реєстрацію заяв і повідомлень про кримінальні правопорушення, зобов’язані прийняти та зареєструвати таку заяву чи повідомлення. Відмова у прийнятті та реєстрації заяви чи повідомлення про кримінальне правопорушення не допускається.</w:t>
            </w:r>
          </w:p>
          <w:p w:rsidR="00D7751D" w:rsidP="00584DE0">
            <w:pPr>
              <w:bidi w:val="0"/>
              <w:spacing w:after="0" w:line="240" w:lineRule="auto"/>
              <w:jc w:val="both"/>
              <w:rPr>
                <w:rFonts w:ascii="Times New Roman" w:hAnsi="Times New Roman"/>
                <w:b/>
              </w:rPr>
            </w:pPr>
            <w:r w:rsidRPr="00F87E51">
              <w:rPr>
                <w:rFonts w:ascii="Times New Roman" w:hAnsi="Times New Roman"/>
                <w:b/>
              </w:rPr>
              <w:t xml:space="preserve">      </w:t>
            </w:r>
            <w:r>
              <w:rPr>
                <w:rFonts w:ascii="Times New Roman" w:hAnsi="Times New Roman"/>
                <w:b/>
              </w:rPr>
              <w:t xml:space="preserve">  </w:t>
            </w:r>
            <w:r w:rsidRPr="00F87E51">
              <w:rPr>
                <w:rFonts w:ascii="Times New Roman" w:hAnsi="Times New Roman"/>
                <w:b/>
              </w:rPr>
              <w:t xml:space="preserve">Заява, повідомлення  про вчинене кримінального правопорушення подається заявником, потерпілим особисто слідчому, детективу або прокурору. Заява, повідомлення подані не за підслідністю, визначеною статтею 216 цього Кодексу, негайно пересилаються відповідному органу досудового розслідування. Заява, повідомлення у яких відсутні фактичні обставини, що можуть свідчити про вчинення кримінального правопорушення, повертаються заявнику з відповідними роз’ясненнями. </w:t>
            </w:r>
          </w:p>
          <w:p w:rsidR="00D7751D" w:rsidRPr="00C3489C" w:rsidP="00584DE0">
            <w:pPr>
              <w:bidi w:val="0"/>
              <w:spacing w:after="0" w:line="240" w:lineRule="auto"/>
              <w:jc w:val="both"/>
              <w:rPr>
                <w:rFonts w:ascii="Times New Roman" w:hAnsi="Times New Roman"/>
              </w:rPr>
            </w:pPr>
            <w:r w:rsidRPr="00C3489C">
              <w:rPr>
                <w:rFonts w:ascii="Times New Roman" w:hAnsi="Times New Roman"/>
              </w:rPr>
              <w:t xml:space="preserve">… </w:t>
            </w:r>
          </w:p>
        </w:tc>
      </w:tr>
      <w:tr>
        <w:tblPrEx>
          <w:tblW w:w="14535" w:type="dxa"/>
          <w:tblInd w:w="-252" w:type="dxa"/>
          <w:tblLayout w:type="fixed"/>
          <w:tblCellMar>
            <w:top w:w="0" w:type="dxa"/>
            <w:bottom w:w="0" w:type="dxa"/>
          </w:tblCellMar>
          <w:tblLook w:val="01E0"/>
        </w:tblPrEx>
        <w:trPr>
          <w:trHeight w:val="438"/>
        </w:trPr>
        <w:tc>
          <w:tcPr>
            <w:tcW w:w="927" w:type="dxa"/>
            <w:gridSpan w:val="2"/>
            <w:tcBorders>
              <w:top w:val="single" w:sz="4" w:space="0" w:color="auto"/>
              <w:left w:val="single" w:sz="4" w:space="0" w:color="auto"/>
              <w:bottom w:val="single" w:sz="4" w:space="0" w:color="auto"/>
              <w:right w:val="single" w:sz="4" w:space="0" w:color="auto"/>
            </w:tcBorders>
            <w:textDirection w:val="lrTb"/>
            <w:vAlign w:val="top"/>
          </w:tcPr>
          <w:p w:rsidR="007F7615" w:rsidRPr="003F34EE" w:rsidP="00584DE0">
            <w:pPr>
              <w:bidi w:val="0"/>
              <w:spacing w:after="0" w:line="240" w:lineRule="auto"/>
              <w:jc w:val="both"/>
              <w:rPr>
                <w:rFonts w:ascii="Times New Roman" w:hAnsi="Times New Roman"/>
                <w:noProof/>
                <w:sz w:val="28"/>
                <w:szCs w:val="28"/>
              </w:rPr>
            </w:pPr>
            <w:r>
              <w:rPr>
                <w:rFonts w:ascii="Times New Roman" w:hAnsi="Times New Roman"/>
                <w:noProof/>
                <w:sz w:val="28"/>
                <w:szCs w:val="28"/>
              </w:rPr>
              <w:t>6</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EE0C80" w:rsidRPr="00EE0C80" w:rsidP="00EE0C80">
            <w:pPr>
              <w:bidi w:val="0"/>
              <w:spacing w:after="0" w:line="240" w:lineRule="auto"/>
              <w:jc w:val="both"/>
              <w:rPr>
                <w:rFonts w:ascii="Times New Roman" w:hAnsi="Times New Roman"/>
                <w:lang w:eastAsia="uk-UA"/>
              </w:rPr>
            </w:pPr>
            <w:r w:rsidRPr="00EE0C80">
              <w:rPr>
                <w:rFonts w:ascii="Times New Roman" w:hAnsi="Times New Roman"/>
                <w:b/>
                <w:lang w:eastAsia="uk-UA"/>
              </w:rPr>
              <w:t xml:space="preserve">Стаття 216. </w:t>
            </w:r>
            <w:r w:rsidRPr="00EE0C80">
              <w:rPr>
                <w:rFonts w:ascii="Times New Roman" w:hAnsi="Times New Roman"/>
                <w:lang w:eastAsia="uk-UA"/>
              </w:rPr>
              <w:t xml:space="preserve">Підслідність </w:t>
            </w:r>
          </w:p>
          <w:p w:rsidR="00EE0C80" w:rsidRPr="00EE0C80" w:rsidP="00EE0C80">
            <w:pPr>
              <w:bidi w:val="0"/>
              <w:spacing w:after="0" w:line="240" w:lineRule="auto"/>
              <w:jc w:val="both"/>
              <w:rPr>
                <w:rFonts w:ascii="Times New Roman" w:hAnsi="Times New Roman"/>
                <w:lang w:eastAsia="uk-UA"/>
              </w:rPr>
            </w:pPr>
            <w:r w:rsidRPr="00EE0C80">
              <w:rPr>
                <w:rFonts w:ascii="Times New Roman" w:hAnsi="Times New Roman"/>
                <w:lang w:eastAsia="uk-UA"/>
              </w:rPr>
              <w:t>…</w:t>
            </w:r>
          </w:p>
          <w:p w:rsidR="00EE0C80" w:rsidRPr="00EE0C80" w:rsidP="00EE0C80">
            <w:pPr>
              <w:bidi w:val="0"/>
              <w:spacing w:after="0" w:line="240" w:lineRule="auto"/>
              <w:jc w:val="both"/>
              <w:rPr>
                <w:rFonts w:ascii="Times New Roman" w:hAnsi="Times New Roman"/>
                <w:lang w:eastAsia="uk-UA"/>
              </w:rPr>
            </w:pPr>
            <w:r w:rsidRPr="00EE0C80">
              <w:rPr>
                <w:rFonts w:ascii="Times New Roman" w:hAnsi="Times New Roman"/>
                <w:lang w:eastAsia="uk-UA"/>
              </w:rPr>
              <w:t xml:space="preserve">       2. Слідчі органів безпеки здійснюють досудове розслідування злочинів, передбачених статтями 109, 110, 110-2, 111, 112, 113, 114, 114-1, 201, 201-1, 258-258-5, 265-1, 305, 328, 329, 330, 332-1, 332-2, 333, 334, 359, 422, 436, 437, 438, 439, 440, 441, 442, 443, 444, 446, 447 Кримінального кодексу України.</w:t>
            </w:r>
          </w:p>
          <w:p w:rsidR="00EE0C80" w:rsidRPr="00EE0C80" w:rsidP="00EE0C80">
            <w:pPr>
              <w:bidi w:val="0"/>
              <w:spacing w:after="0" w:line="240" w:lineRule="auto"/>
              <w:jc w:val="both"/>
              <w:rPr>
                <w:rFonts w:ascii="Times New Roman" w:hAnsi="Times New Roman"/>
                <w:lang w:eastAsia="uk-UA"/>
              </w:rPr>
            </w:pPr>
            <w:r w:rsidRPr="00EE0C80">
              <w:rPr>
                <w:rFonts w:ascii="Times New Roman" w:hAnsi="Times New Roman"/>
                <w:lang w:eastAsia="uk-UA"/>
              </w:rPr>
              <w:t xml:space="preserve">       Якщо під час розслідування злочинів, передбачених статтями 328, 329, 422 Кримінального кодексу України, будуть встановлені злочини, передбачені статтями 364, 365, 366, 367, 425, 426 Кримінального кодексу України, вчинені особою, щодо якої здійснюється досудове розслідування, або іншою особою, якщо вони пов’язані із злочинами, вчиненими особою, щодо якої здійснюється досудове розслідування, вони розслідуються слідчими органів безпеки, крім випадків, коли ці злочини віднесено згідно з цією статтею до підслідності Національного антикорупційного бюро України.</w:t>
            </w:r>
          </w:p>
          <w:p w:rsidR="00EE0C80" w:rsidRPr="00EE0C80" w:rsidP="00EE0C80">
            <w:pPr>
              <w:bidi w:val="0"/>
              <w:spacing w:after="0" w:line="240" w:lineRule="auto"/>
              <w:jc w:val="both"/>
              <w:rPr>
                <w:rFonts w:ascii="Times New Roman" w:hAnsi="Times New Roman"/>
                <w:b/>
                <w:lang w:eastAsia="uk-UA"/>
              </w:rPr>
            </w:pPr>
          </w:p>
          <w:p w:rsidR="00EE0C80" w:rsidRPr="00EE0C80" w:rsidP="00EE0C80">
            <w:pPr>
              <w:bidi w:val="0"/>
              <w:spacing w:after="0" w:line="240" w:lineRule="auto"/>
              <w:jc w:val="both"/>
              <w:rPr>
                <w:rFonts w:ascii="Times New Roman" w:hAnsi="Times New Roman"/>
                <w:b/>
                <w:lang w:eastAsia="uk-UA"/>
              </w:rPr>
            </w:pPr>
            <w:r w:rsidRPr="00EE0C80">
              <w:rPr>
                <w:rFonts w:ascii="Times New Roman" w:hAnsi="Times New Roman"/>
                <w:b/>
                <w:lang w:eastAsia="uk-UA"/>
              </w:rPr>
              <w:t xml:space="preserve">Відсутній </w:t>
            </w:r>
          </w:p>
          <w:p w:rsidR="00EE0C80" w:rsidRPr="00EE0C80" w:rsidP="00EE0C80">
            <w:pPr>
              <w:bidi w:val="0"/>
              <w:spacing w:after="0" w:line="240" w:lineRule="auto"/>
              <w:jc w:val="both"/>
              <w:rPr>
                <w:rFonts w:ascii="Times New Roman" w:hAnsi="Times New Roman"/>
                <w:b/>
                <w:lang w:eastAsia="uk-UA"/>
              </w:rPr>
            </w:pPr>
          </w:p>
          <w:p w:rsidR="007F7615" w:rsidRPr="00EE0C80" w:rsidP="00EE0C80">
            <w:pPr>
              <w:bidi w:val="0"/>
              <w:spacing w:after="0" w:line="240" w:lineRule="auto"/>
              <w:jc w:val="both"/>
              <w:rPr>
                <w:rFonts w:ascii="Times New Roman" w:hAnsi="Times New Roman"/>
                <w:b/>
                <w:lang w:eastAsia="uk-UA"/>
              </w:rPr>
            </w:pPr>
            <w:r w:rsidRPr="00EE0C80" w:rsidR="00EE0C80">
              <w:rPr>
                <w:rFonts w:ascii="Times New Roman" w:hAnsi="Times New Roman"/>
                <w:b/>
                <w:lang w:eastAsia="uk-UA"/>
              </w:rPr>
              <w:t>…</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EE0C80" w:rsidRPr="00EE0C80" w:rsidP="00EE0C80">
            <w:pPr>
              <w:bidi w:val="0"/>
              <w:spacing w:after="0" w:line="240" w:lineRule="auto"/>
              <w:jc w:val="both"/>
              <w:rPr>
                <w:rFonts w:ascii="Times New Roman" w:hAnsi="Times New Roman"/>
                <w:lang w:eastAsia="uk-UA"/>
              </w:rPr>
            </w:pPr>
            <w:r w:rsidRPr="00EE0C80">
              <w:rPr>
                <w:rFonts w:ascii="Times New Roman" w:hAnsi="Times New Roman"/>
                <w:b/>
                <w:lang w:eastAsia="uk-UA"/>
              </w:rPr>
              <w:t xml:space="preserve">   Стаття 216. </w:t>
            </w:r>
            <w:r w:rsidRPr="00EE0C80">
              <w:rPr>
                <w:rFonts w:ascii="Times New Roman" w:hAnsi="Times New Roman"/>
                <w:lang w:eastAsia="uk-UA"/>
              </w:rPr>
              <w:t xml:space="preserve">Підслідність </w:t>
            </w:r>
          </w:p>
          <w:p w:rsidR="00EE0C80" w:rsidRPr="00EE0C80" w:rsidP="00EE0C80">
            <w:pPr>
              <w:bidi w:val="0"/>
              <w:spacing w:after="0" w:line="240" w:lineRule="auto"/>
              <w:jc w:val="both"/>
              <w:rPr>
                <w:rFonts w:ascii="Times New Roman" w:hAnsi="Times New Roman"/>
                <w:lang w:eastAsia="uk-UA"/>
              </w:rPr>
            </w:pPr>
            <w:r w:rsidRPr="00EE0C80">
              <w:rPr>
                <w:rFonts w:ascii="Times New Roman" w:hAnsi="Times New Roman"/>
                <w:lang w:eastAsia="uk-UA"/>
              </w:rPr>
              <w:t>…</w:t>
            </w:r>
          </w:p>
          <w:p w:rsidR="00EE0C80" w:rsidRPr="00EE0C80" w:rsidP="00EE0C80">
            <w:pPr>
              <w:bidi w:val="0"/>
              <w:spacing w:after="0" w:line="240" w:lineRule="auto"/>
              <w:jc w:val="both"/>
              <w:rPr>
                <w:rFonts w:ascii="Times New Roman" w:hAnsi="Times New Roman"/>
                <w:lang w:eastAsia="uk-UA"/>
              </w:rPr>
            </w:pPr>
            <w:r w:rsidRPr="00EE0C80">
              <w:rPr>
                <w:rFonts w:ascii="Times New Roman" w:hAnsi="Times New Roman"/>
                <w:lang w:eastAsia="uk-UA"/>
              </w:rPr>
              <w:t xml:space="preserve">       2. Слідчі органів безпеки здійснюють досудове розслідування злочинів, передбачених статтями 109, 110, 110-2, 111, 112, 113, 114, 114-1, 201, 201-1, 258-258-5, 265-1, 305, 328, 329, 330, 332-1, 332-2, 333, 334, 359, 422, 436, 437, 438, 439, 440, 441, 442, 443, 444, 446, 447 Кримінального кодексу України.</w:t>
            </w:r>
          </w:p>
          <w:p w:rsidR="00EE0C80" w:rsidRPr="00EE0C80" w:rsidP="00EE0C80">
            <w:pPr>
              <w:bidi w:val="0"/>
              <w:spacing w:after="0" w:line="240" w:lineRule="auto"/>
              <w:jc w:val="both"/>
              <w:rPr>
                <w:rFonts w:ascii="Times New Roman" w:hAnsi="Times New Roman"/>
                <w:lang w:eastAsia="uk-UA"/>
              </w:rPr>
            </w:pPr>
            <w:r w:rsidRPr="00EE0C80">
              <w:rPr>
                <w:rFonts w:ascii="Times New Roman" w:hAnsi="Times New Roman"/>
                <w:lang w:eastAsia="uk-UA"/>
              </w:rPr>
              <w:t xml:space="preserve">       Якщо під час розслідування злочинів, передбачених статтями 328, 329, 422 Кримінального кодексу України, будуть встановлені злочини, передбачені статтями 364, 365, 366, 367, 425, 426 Кримінального кодексу України, вчинені особою, щодо якої здійснюється досудове розслідування, або іншою особою, якщо вони пов’язані із злочинами, вчиненими особою, щодо якої здійснюється досудове розслідування, вони розслідуються слідчими органів безпеки, крім випадків, коли ці злочини віднесено згідно з цією статтею до підслідності Національного антикорупційного бюро України.</w:t>
            </w:r>
          </w:p>
          <w:p w:rsidR="00EE0C80" w:rsidRPr="00EE0C80" w:rsidP="00EE0C80">
            <w:pPr>
              <w:bidi w:val="0"/>
              <w:spacing w:after="0" w:line="240" w:lineRule="auto"/>
              <w:jc w:val="both"/>
              <w:rPr>
                <w:rFonts w:ascii="Times New Roman" w:hAnsi="Times New Roman"/>
                <w:b/>
                <w:lang w:eastAsia="uk-UA"/>
              </w:rPr>
            </w:pPr>
            <w:r w:rsidRPr="00EE0C80">
              <w:rPr>
                <w:rFonts w:ascii="Times New Roman" w:hAnsi="Times New Roman"/>
                <w:b/>
                <w:lang w:eastAsia="uk-UA"/>
              </w:rPr>
              <w:t xml:space="preserve">       Також  слідчі органів безпеки здійснюють  досудове розслідування злочинів, що загрожують державній безпеці України. Рішення про наявність загрози державній безпеці України внаслідок вчинення конкретного злочину приймає керівник органу безпеки за погодженням із прокурором.  </w:t>
            </w:r>
          </w:p>
          <w:p w:rsidR="00EE0C80" w:rsidRPr="00EE0C80" w:rsidP="00EE0C80">
            <w:pPr>
              <w:bidi w:val="0"/>
              <w:spacing w:after="0" w:line="240" w:lineRule="auto"/>
              <w:jc w:val="both"/>
              <w:rPr>
                <w:rFonts w:ascii="Times New Roman" w:hAnsi="Times New Roman"/>
                <w:b/>
                <w:lang w:eastAsia="uk-UA"/>
              </w:rPr>
            </w:pPr>
            <w:r w:rsidRPr="00EE0C80">
              <w:rPr>
                <w:rFonts w:ascii="Times New Roman" w:hAnsi="Times New Roman"/>
                <w:b/>
                <w:lang w:eastAsia="uk-UA"/>
              </w:rPr>
              <w:t>…</w:t>
            </w:r>
          </w:p>
          <w:p w:rsidR="007F7615" w:rsidRPr="007F7615" w:rsidP="00584DE0">
            <w:pPr>
              <w:bidi w:val="0"/>
              <w:spacing w:after="0" w:line="240" w:lineRule="auto"/>
              <w:jc w:val="both"/>
              <w:rPr>
                <w:rFonts w:ascii="Times New Roman" w:hAnsi="Times New Roman"/>
                <w:b/>
                <w:lang w:eastAsia="uk-UA"/>
              </w:rPr>
            </w:pPr>
          </w:p>
        </w:tc>
      </w:tr>
      <w:tr>
        <w:tblPrEx>
          <w:tblW w:w="14535" w:type="dxa"/>
          <w:tblInd w:w="-252" w:type="dxa"/>
          <w:tblLayout w:type="fixed"/>
          <w:tblCellMar>
            <w:top w:w="0" w:type="dxa"/>
            <w:bottom w:w="0" w:type="dxa"/>
          </w:tblCellMar>
          <w:tblLook w:val="01E0"/>
        </w:tblPrEx>
        <w:trPr>
          <w:trHeight w:val="438"/>
        </w:trPr>
        <w:tc>
          <w:tcPr>
            <w:tcW w:w="927" w:type="dxa"/>
            <w:gridSpan w:val="2"/>
            <w:tcBorders>
              <w:top w:val="single" w:sz="4" w:space="0" w:color="auto"/>
              <w:left w:val="single" w:sz="4" w:space="0" w:color="auto"/>
              <w:bottom w:val="single" w:sz="4" w:space="0" w:color="auto"/>
              <w:right w:val="single" w:sz="4" w:space="0" w:color="auto"/>
            </w:tcBorders>
            <w:textDirection w:val="lrTb"/>
            <w:vAlign w:val="top"/>
          </w:tcPr>
          <w:p w:rsidR="00B67FAD" w:rsidRPr="003F34EE" w:rsidP="00584DE0">
            <w:pPr>
              <w:bidi w:val="0"/>
              <w:spacing w:after="0" w:line="240" w:lineRule="auto"/>
              <w:jc w:val="both"/>
              <w:rPr>
                <w:rFonts w:ascii="Times New Roman" w:hAnsi="Times New Roman"/>
                <w:noProof/>
                <w:sz w:val="28"/>
                <w:szCs w:val="28"/>
              </w:rPr>
            </w:pPr>
            <w:r>
              <w:rPr>
                <w:rFonts w:ascii="Times New Roman" w:hAnsi="Times New Roman"/>
                <w:noProof/>
                <w:sz w:val="28"/>
                <w:szCs w:val="28"/>
              </w:rPr>
              <w:t>7</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B67FAD" w:rsidRPr="003543F8" w:rsidP="00584DE0">
            <w:pPr>
              <w:bidi w:val="0"/>
              <w:spacing w:after="0" w:line="240" w:lineRule="auto"/>
              <w:ind w:firstLine="426"/>
              <w:jc w:val="both"/>
              <w:rPr>
                <w:rFonts w:ascii="Times New Roman" w:hAnsi="Times New Roman"/>
                <w:sz w:val="20"/>
              </w:rPr>
            </w:pPr>
            <w:r w:rsidRPr="003543F8">
              <w:rPr>
                <w:rFonts w:ascii="Times New Roman" w:hAnsi="Times New Roman"/>
              </w:rPr>
              <w:t xml:space="preserve">Стаття 219. </w:t>
            </w:r>
            <w:bookmarkStart w:id="13" w:name="id.3vac5uf"/>
            <w:bookmarkEnd w:id="13"/>
            <w:r w:rsidRPr="003543F8">
              <w:rPr>
                <w:rFonts w:ascii="Times New Roman" w:hAnsi="Times New Roman"/>
                <w:sz w:val="22"/>
                <w:szCs w:val="22"/>
              </w:rPr>
              <w:t>С</w:t>
            </w:r>
            <w:r w:rsidRPr="003543F8">
              <w:rPr>
                <w:rFonts w:ascii="Times New Roman" w:hAnsi="Times New Roman"/>
              </w:rPr>
              <w:t>троки досудового розслідування</w:t>
            </w:r>
          </w:p>
          <w:p w:rsidR="00B67FAD" w:rsidRPr="003543F8" w:rsidP="00584DE0">
            <w:pPr>
              <w:bidi w:val="0"/>
              <w:spacing w:after="0" w:line="240" w:lineRule="auto"/>
              <w:ind w:firstLine="426"/>
              <w:jc w:val="both"/>
              <w:rPr>
                <w:rFonts w:ascii="Times New Roman" w:hAnsi="Times New Roman"/>
                <w:i/>
                <w:sz w:val="20"/>
              </w:rPr>
            </w:pPr>
            <w:bookmarkStart w:id="14" w:name="id.2afmg28"/>
            <w:bookmarkEnd w:id="14"/>
            <w:r w:rsidRPr="003543F8">
              <w:rPr>
                <w:rFonts w:ascii="Times New Roman" w:hAnsi="Times New Roman"/>
                <w:sz w:val="22"/>
                <w:szCs w:val="22"/>
              </w:rPr>
              <w:t>1</w:t>
            </w:r>
            <w:r w:rsidRPr="003543F8">
              <w:rPr>
                <w:rFonts w:ascii="Times New Roman" w:hAnsi="Times New Roman"/>
                <w:i/>
                <w:sz w:val="22"/>
                <w:szCs w:val="22"/>
              </w:rPr>
              <w:t xml:space="preserve">. </w:t>
            </w:r>
            <w:r w:rsidRPr="003543F8">
              <w:rPr>
                <w:rFonts w:ascii="Times New Roman" w:hAnsi="Times New Roman"/>
                <w:i/>
              </w:rPr>
              <w:t>Строк досудового розслідування обчислюється з моменту внесення відомостей про кримінальне правопорушення до Єдиного реєстру досудових розслідувань до дня звернення до суду з</w:t>
            </w:r>
            <w:r w:rsidRPr="003543F8">
              <w:rPr>
                <w:rFonts w:ascii="Times New Roman" w:hAnsi="Times New Roman"/>
              </w:rPr>
              <w:t xml:space="preserve"> </w:t>
            </w:r>
            <w:r w:rsidRPr="003543F8">
              <w:rPr>
                <w:rFonts w:ascii="Times New Roman" w:hAnsi="Times New Roman"/>
                <w:i/>
              </w:rPr>
              <w:t>обвинувальним актом, клопотанням про застосування примусових заходів медичного або виховного характеру, клопотанням про звільнення особи від кримінальної відповідальності або до дня ухвалення рішення про закриття кримінального провадження.</w:t>
            </w:r>
          </w:p>
          <w:p w:rsidR="00B67FAD" w:rsidRPr="003543F8" w:rsidP="00584DE0">
            <w:pPr>
              <w:bidi w:val="0"/>
              <w:spacing w:after="0" w:line="240" w:lineRule="auto"/>
              <w:ind w:firstLine="426"/>
              <w:jc w:val="both"/>
              <w:rPr>
                <w:rFonts w:ascii="Times New Roman" w:hAnsi="Times New Roman"/>
                <w:i/>
                <w:sz w:val="20"/>
              </w:rPr>
            </w:pPr>
            <w:bookmarkStart w:id="15" w:name="id.pkwqa1"/>
            <w:bookmarkEnd w:id="15"/>
            <w:r w:rsidRPr="003543F8">
              <w:rPr>
                <w:rFonts w:ascii="Times New Roman" w:hAnsi="Times New Roman"/>
                <w:i/>
                <w:sz w:val="22"/>
                <w:szCs w:val="22"/>
              </w:rPr>
              <w:t>С</w:t>
            </w:r>
            <w:r w:rsidRPr="003543F8">
              <w:rPr>
                <w:rFonts w:ascii="Times New Roman" w:hAnsi="Times New Roman"/>
                <w:i/>
              </w:rPr>
              <w:t>трок досудового розслідування з моменту внесення відомостей про кримінальне правопорушення до Єдиного реєстру досудових розслідувань до дня повідомлення особі про підозру становить:</w:t>
            </w:r>
          </w:p>
          <w:p w:rsidR="00B67FAD" w:rsidRPr="003543F8" w:rsidP="00584DE0">
            <w:pPr>
              <w:bidi w:val="0"/>
              <w:spacing w:after="0" w:line="240" w:lineRule="auto"/>
              <w:ind w:firstLine="426"/>
              <w:jc w:val="both"/>
              <w:rPr>
                <w:rFonts w:ascii="Times New Roman" w:hAnsi="Times New Roman"/>
                <w:i/>
                <w:sz w:val="20"/>
              </w:rPr>
            </w:pPr>
            <w:bookmarkStart w:id="16" w:name="id.39kk8xu"/>
            <w:bookmarkEnd w:id="16"/>
            <w:r w:rsidRPr="003543F8">
              <w:rPr>
                <w:rFonts w:ascii="Times New Roman" w:hAnsi="Times New Roman"/>
                <w:i/>
                <w:sz w:val="22"/>
                <w:szCs w:val="22"/>
              </w:rPr>
              <w:t xml:space="preserve">1) </w:t>
            </w:r>
            <w:r w:rsidRPr="003543F8">
              <w:rPr>
                <w:rFonts w:ascii="Times New Roman" w:hAnsi="Times New Roman"/>
                <w:i/>
              </w:rPr>
              <w:t>шість місяців - у кримінальному провадженні</w:t>
            </w:r>
            <w:r w:rsidRPr="003543F8">
              <w:rPr>
                <w:rFonts w:ascii="Times New Roman" w:hAnsi="Times New Roman"/>
              </w:rPr>
              <w:t xml:space="preserve"> </w:t>
            </w:r>
            <w:r w:rsidRPr="003543F8">
              <w:rPr>
                <w:rFonts w:ascii="Times New Roman" w:hAnsi="Times New Roman"/>
                <w:i/>
              </w:rPr>
              <w:t>щодо кримінального проступку;</w:t>
            </w:r>
          </w:p>
          <w:p w:rsidR="00B67FAD" w:rsidRPr="003543F8" w:rsidP="00584DE0">
            <w:pPr>
              <w:bidi w:val="0"/>
              <w:spacing w:after="0" w:line="240" w:lineRule="auto"/>
              <w:ind w:firstLine="426"/>
              <w:jc w:val="both"/>
              <w:rPr>
                <w:rFonts w:ascii="Times New Roman" w:hAnsi="Times New Roman"/>
                <w:i/>
                <w:sz w:val="20"/>
              </w:rPr>
            </w:pPr>
            <w:r w:rsidRPr="003543F8">
              <w:rPr>
                <w:rFonts w:ascii="Times New Roman" w:hAnsi="Times New Roman"/>
                <w:i/>
              </w:rPr>
              <w:t xml:space="preserve">2) </w:t>
            </w:r>
            <w:bookmarkStart w:id="17" w:name="id.1opuj5n"/>
            <w:bookmarkEnd w:id="17"/>
            <w:r w:rsidRPr="003543F8">
              <w:rPr>
                <w:rFonts w:ascii="Times New Roman" w:hAnsi="Times New Roman"/>
                <w:i/>
                <w:sz w:val="22"/>
                <w:szCs w:val="22"/>
              </w:rPr>
              <w:t>д</w:t>
            </w:r>
            <w:r w:rsidRPr="003543F8">
              <w:rPr>
                <w:rFonts w:ascii="Times New Roman" w:hAnsi="Times New Roman"/>
                <w:i/>
              </w:rPr>
              <w:t>ванадцять місяців - у кримінальному провадженні щодо злочину невеликої або середньої тяжкості;</w:t>
            </w:r>
          </w:p>
          <w:p w:rsidR="00B67FAD" w:rsidRPr="003543F8" w:rsidP="00584DE0">
            <w:pPr>
              <w:bidi w:val="0"/>
              <w:spacing w:after="0" w:line="240" w:lineRule="auto"/>
              <w:ind w:firstLine="426"/>
              <w:jc w:val="both"/>
              <w:rPr>
                <w:rFonts w:ascii="Times New Roman" w:hAnsi="Times New Roman"/>
                <w:i/>
                <w:sz w:val="20"/>
              </w:rPr>
            </w:pPr>
            <w:bookmarkStart w:id="18" w:name="id.48pi1tg"/>
            <w:bookmarkEnd w:id="18"/>
            <w:r w:rsidRPr="003543F8">
              <w:rPr>
                <w:rFonts w:ascii="Times New Roman" w:hAnsi="Times New Roman"/>
                <w:i/>
                <w:sz w:val="22"/>
                <w:szCs w:val="22"/>
              </w:rPr>
              <w:t xml:space="preserve">3) </w:t>
            </w:r>
            <w:r w:rsidRPr="003543F8">
              <w:rPr>
                <w:rFonts w:ascii="Times New Roman" w:hAnsi="Times New Roman"/>
                <w:i/>
              </w:rPr>
              <w:t>вісімнадцять місяців - у кримінальному провадженні щодо тяжкого або особливо тяжкого злочину.</w:t>
            </w:r>
          </w:p>
          <w:p w:rsidR="00B67FAD" w:rsidRPr="003543F8" w:rsidP="00584DE0">
            <w:pPr>
              <w:bidi w:val="0"/>
              <w:spacing w:after="0" w:line="240" w:lineRule="auto"/>
              <w:ind w:firstLine="426"/>
              <w:jc w:val="both"/>
              <w:rPr>
                <w:rFonts w:ascii="Times New Roman" w:hAnsi="Times New Roman"/>
                <w:i/>
                <w:sz w:val="20"/>
              </w:rPr>
            </w:pPr>
            <w:bookmarkStart w:id="19" w:name="id.2nusc19"/>
            <w:bookmarkEnd w:id="19"/>
            <w:r w:rsidRPr="003543F8">
              <w:rPr>
                <w:rFonts w:ascii="Times New Roman" w:hAnsi="Times New Roman"/>
                <w:i/>
                <w:sz w:val="22"/>
                <w:szCs w:val="22"/>
              </w:rPr>
              <w:t>Д</w:t>
            </w:r>
            <w:r w:rsidRPr="003543F8">
              <w:rPr>
                <w:rFonts w:ascii="Times New Roman" w:hAnsi="Times New Roman"/>
                <w:i/>
              </w:rPr>
              <w:t>осудове розслідування повинно бути закінчено:</w:t>
            </w:r>
          </w:p>
          <w:p w:rsidR="00B67FAD" w:rsidRPr="003543F8" w:rsidP="00584DE0">
            <w:pPr>
              <w:bidi w:val="0"/>
              <w:spacing w:after="0" w:line="240" w:lineRule="auto"/>
              <w:ind w:firstLine="426"/>
              <w:jc w:val="both"/>
              <w:rPr>
                <w:rFonts w:ascii="Times New Roman" w:hAnsi="Times New Roman"/>
                <w:i/>
                <w:sz w:val="20"/>
              </w:rPr>
            </w:pPr>
            <w:bookmarkStart w:id="20" w:name="id.1302m92"/>
            <w:bookmarkEnd w:id="20"/>
            <w:r w:rsidRPr="003543F8">
              <w:rPr>
                <w:rFonts w:ascii="Times New Roman" w:hAnsi="Times New Roman"/>
                <w:i/>
                <w:sz w:val="22"/>
                <w:szCs w:val="22"/>
              </w:rPr>
              <w:t xml:space="preserve">1) </w:t>
            </w:r>
            <w:r w:rsidRPr="003543F8">
              <w:rPr>
                <w:rFonts w:ascii="Times New Roman" w:hAnsi="Times New Roman"/>
                <w:i/>
              </w:rPr>
              <w:t>протягом одного місяця з дня повідомлення особі про підозру у вчиненні кримінального проступку;</w:t>
            </w:r>
          </w:p>
          <w:p w:rsidR="00B67FAD" w:rsidRPr="003543F8" w:rsidP="00584DE0">
            <w:pPr>
              <w:bidi w:val="0"/>
              <w:spacing w:after="0" w:line="240" w:lineRule="auto"/>
              <w:ind w:firstLine="426"/>
              <w:jc w:val="both"/>
              <w:rPr>
                <w:rFonts w:ascii="Times New Roman" w:hAnsi="Times New Roman"/>
                <w:i/>
                <w:sz w:val="20"/>
              </w:rPr>
            </w:pPr>
            <w:bookmarkStart w:id="21" w:name="id.2250f4o"/>
            <w:bookmarkStart w:id="22" w:name="id.3mzq4wv"/>
            <w:bookmarkStart w:id="23" w:name="id.haapch"/>
            <w:bookmarkEnd w:id="21"/>
            <w:bookmarkEnd w:id="22"/>
            <w:bookmarkEnd w:id="23"/>
            <w:r w:rsidRPr="003543F8">
              <w:rPr>
                <w:rFonts w:ascii="Times New Roman" w:hAnsi="Times New Roman"/>
                <w:i/>
                <w:sz w:val="22"/>
                <w:szCs w:val="22"/>
              </w:rPr>
              <w:t xml:space="preserve">2) </w:t>
            </w:r>
            <w:r w:rsidRPr="003543F8">
              <w:rPr>
                <w:rFonts w:ascii="Times New Roman" w:hAnsi="Times New Roman"/>
                <w:i/>
              </w:rPr>
              <w:t>протягом двох місяців з дня повідомлення особі про підозру у вчиненні злочину.</w:t>
            </w:r>
          </w:p>
          <w:p w:rsidR="00B67FAD" w:rsidRPr="003543F8" w:rsidP="00584DE0">
            <w:pPr>
              <w:bidi w:val="0"/>
              <w:spacing w:after="0" w:line="240" w:lineRule="auto"/>
              <w:jc w:val="both"/>
              <w:rPr>
                <w:rFonts w:ascii="Times New Roman" w:hAnsi="Times New Roman"/>
              </w:rPr>
            </w:pPr>
            <w:r w:rsidRPr="003543F8">
              <w:rPr>
                <w:rFonts w:ascii="Times New Roman" w:hAnsi="Times New Roman"/>
              </w:rPr>
              <w:t>...</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B67FAD" w:rsidRPr="00F87E51" w:rsidP="00584DE0">
            <w:pPr>
              <w:bidi w:val="0"/>
              <w:spacing w:after="0" w:line="240" w:lineRule="auto"/>
              <w:jc w:val="both"/>
              <w:rPr>
                <w:rFonts w:ascii="Times New Roman" w:hAnsi="Times New Roman"/>
              </w:rPr>
            </w:pPr>
            <w:r w:rsidRPr="00F87E51">
              <w:rPr>
                <w:rFonts w:ascii="Times New Roman" w:hAnsi="Times New Roman"/>
              </w:rPr>
              <w:t xml:space="preserve">       </w:t>
            </w:r>
            <w:r w:rsidRPr="00E2333E">
              <w:rPr>
                <w:rFonts w:ascii="Times New Roman" w:hAnsi="Times New Roman"/>
                <w:b/>
              </w:rPr>
              <w:t xml:space="preserve">Стаття </w:t>
            </w:r>
            <w:r w:rsidRPr="00F87E51">
              <w:rPr>
                <w:rFonts w:ascii="Times New Roman" w:hAnsi="Times New Roman"/>
                <w:b/>
              </w:rPr>
              <w:t>219</w:t>
            </w:r>
            <w:r>
              <w:rPr>
                <w:rFonts w:ascii="Times New Roman" w:hAnsi="Times New Roman"/>
                <w:b/>
              </w:rPr>
              <w:t>.</w:t>
            </w:r>
            <w:r w:rsidRPr="00F87E51">
              <w:rPr>
                <w:rFonts w:ascii="Times New Roman" w:hAnsi="Times New Roman"/>
                <w:b/>
              </w:rPr>
              <w:t xml:space="preserve"> </w:t>
            </w:r>
            <w:r w:rsidRPr="00F87E51">
              <w:rPr>
                <w:rFonts w:ascii="Times New Roman" w:hAnsi="Times New Roman"/>
              </w:rPr>
              <w:t>Строки досудового розслідування</w:t>
            </w:r>
          </w:p>
          <w:p w:rsidR="00B67FAD" w:rsidRPr="00F87E51" w:rsidP="00584DE0">
            <w:pPr>
              <w:bidi w:val="0"/>
              <w:spacing w:after="0" w:line="240" w:lineRule="auto"/>
              <w:ind w:firstLine="459"/>
              <w:jc w:val="both"/>
              <w:rPr>
                <w:rFonts w:ascii="Times New Roman" w:hAnsi="Times New Roman"/>
              </w:rPr>
            </w:pPr>
            <w:r w:rsidRPr="00F87E51">
              <w:rPr>
                <w:rFonts w:ascii="Times New Roman" w:hAnsi="Times New Roman"/>
                <w:b/>
              </w:rPr>
              <w:t>1. Досудове розслідування повинно бути закінчено:</w:t>
            </w:r>
          </w:p>
          <w:p w:rsidR="00B67FAD" w:rsidRPr="00F87E51" w:rsidP="00584DE0">
            <w:pPr>
              <w:bidi w:val="0"/>
              <w:spacing w:after="0" w:line="240" w:lineRule="auto"/>
              <w:ind w:firstLine="459"/>
              <w:jc w:val="both"/>
              <w:rPr>
                <w:rFonts w:ascii="Times New Roman" w:hAnsi="Times New Roman"/>
              </w:rPr>
            </w:pPr>
            <w:r w:rsidRPr="00F87E51">
              <w:rPr>
                <w:rFonts w:ascii="Times New Roman" w:hAnsi="Times New Roman"/>
                <w:b/>
              </w:rPr>
              <w:t>1) протягом одного місяця з дня повідомлення особі про підозру у вчиненні кримінального проступку;</w:t>
            </w:r>
          </w:p>
          <w:p w:rsidR="00B67FAD" w:rsidP="00584DE0">
            <w:pPr>
              <w:bidi w:val="0"/>
              <w:spacing w:after="0" w:line="240" w:lineRule="auto"/>
              <w:ind w:firstLine="459"/>
              <w:jc w:val="both"/>
              <w:rPr>
                <w:rFonts w:ascii="Times New Roman" w:hAnsi="Times New Roman"/>
              </w:rPr>
            </w:pPr>
            <w:r w:rsidRPr="00F87E51">
              <w:rPr>
                <w:rFonts w:ascii="Times New Roman" w:hAnsi="Times New Roman"/>
                <w:b/>
              </w:rPr>
              <w:t>2) протягом двох місяців з дня повідомлення особі про підозру у вчиненні злочину</w:t>
            </w:r>
            <w:r w:rsidRPr="00F87E51">
              <w:rPr>
                <w:rFonts w:ascii="Times New Roman" w:hAnsi="Times New Roman"/>
              </w:rPr>
              <w:t>.</w:t>
            </w:r>
          </w:p>
          <w:p w:rsidR="00B67FAD" w:rsidP="00584DE0">
            <w:pPr>
              <w:bidi w:val="0"/>
              <w:spacing w:after="0" w:line="240" w:lineRule="auto"/>
              <w:jc w:val="both"/>
              <w:rPr>
                <w:rFonts w:ascii="Times New Roman" w:hAnsi="Times New Roman"/>
              </w:rPr>
            </w:pPr>
          </w:p>
          <w:p w:rsidR="00B67FAD" w:rsidRPr="00F87E51" w:rsidP="00584DE0">
            <w:pPr>
              <w:bidi w:val="0"/>
              <w:spacing w:after="0" w:line="240" w:lineRule="auto"/>
              <w:jc w:val="both"/>
              <w:rPr>
                <w:rFonts w:ascii="Times New Roman" w:hAnsi="Times New Roman"/>
              </w:rPr>
            </w:pPr>
          </w:p>
        </w:tc>
      </w:tr>
      <w:tr>
        <w:tblPrEx>
          <w:tblW w:w="14535" w:type="dxa"/>
          <w:tblInd w:w="-252" w:type="dxa"/>
          <w:tblLayout w:type="fixed"/>
          <w:tblCellMar>
            <w:top w:w="0" w:type="dxa"/>
            <w:bottom w:w="0" w:type="dxa"/>
          </w:tblCellMar>
          <w:tblLook w:val="01E0"/>
        </w:tblPrEx>
        <w:trPr>
          <w:trHeight w:val="438"/>
        </w:trPr>
        <w:tc>
          <w:tcPr>
            <w:tcW w:w="927" w:type="dxa"/>
            <w:gridSpan w:val="2"/>
            <w:tcBorders>
              <w:top w:val="single" w:sz="4" w:space="0" w:color="auto"/>
              <w:left w:val="single" w:sz="4" w:space="0" w:color="auto"/>
              <w:bottom w:val="single" w:sz="4" w:space="0" w:color="auto"/>
              <w:right w:val="single" w:sz="4" w:space="0" w:color="auto"/>
            </w:tcBorders>
            <w:textDirection w:val="lrTb"/>
            <w:vAlign w:val="top"/>
          </w:tcPr>
          <w:p w:rsidR="007F7615" w:rsidRPr="003F34EE" w:rsidP="00584DE0">
            <w:pPr>
              <w:bidi w:val="0"/>
              <w:spacing w:after="0" w:line="240" w:lineRule="auto"/>
              <w:jc w:val="both"/>
              <w:rPr>
                <w:rFonts w:ascii="Times New Roman" w:hAnsi="Times New Roman"/>
                <w:noProof/>
                <w:sz w:val="28"/>
                <w:szCs w:val="28"/>
              </w:rPr>
            </w:pPr>
            <w:r>
              <w:rPr>
                <w:rFonts w:ascii="Times New Roman" w:hAnsi="Times New Roman"/>
                <w:noProof/>
                <w:sz w:val="28"/>
                <w:szCs w:val="28"/>
              </w:rPr>
              <w:t>8</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C11005" w:rsidRPr="00C11005" w:rsidP="00C11005">
            <w:pPr>
              <w:bidi w:val="0"/>
              <w:spacing w:after="0" w:line="240" w:lineRule="auto"/>
              <w:jc w:val="both"/>
              <w:rPr>
                <w:rFonts w:ascii="Times New Roman" w:hAnsi="Times New Roman"/>
                <w:sz w:val="22"/>
                <w:szCs w:val="22"/>
                <w:lang w:eastAsia="uk-UA"/>
              </w:rPr>
            </w:pPr>
            <w:r w:rsidRPr="00C11005">
              <w:rPr>
                <w:rFonts w:ascii="Times New Roman" w:hAnsi="Times New Roman"/>
                <w:b/>
                <w:sz w:val="22"/>
                <w:szCs w:val="22"/>
                <w:lang w:eastAsia="uk-UA"/>
              </w:rPr>
              <w:t xml:space="preserve">Стаття 250. </w:t>
            </w:r>
            <w:r w:rsidRPr="00C11005">
              <w:rPr>
                <w:rFonts w:ascii="Times New Roman" w:hAnsi="Times New Roman"/>
                <w:sz w:val="22"/>
                <w:szCs w:val="22"/>
                <w:lang w:eastAsia="uk-UA"/>
              </w:rPr>
              <w:t>Проведення негласної слідчої (розшукової) дії до постановлення ухвали слідчого судді</w:t>
            </w:r>
          </w:p>
          <w:p w:rsidR="00C11005" w:rsidRPr="00C11005" w:rsidP="00C11005">
            <w:pPr>
              <w:bidi w:val="0"/>
              <w:spacing w:after="0" w:line="240" w:lineRule="auto"/>
              <w:jc w:val="both"/>
              <w:rPr>
                <w:rFonts w:ascii="Times New Roman" w:hAnsi="Times New Roman"/>
                <w:sz w:val="22"/>
                <w:szCs w:val="22"/>
                <w:lang w:eastAsia="uk-UA"/>
              </w:rPr>
            </w:pPr>
            <w:r w:rsidRPr="00C11005">
              <w:rPr>
                <w:rFonts w:ascii="Times New Roman" w:hAnsi="Times New Roman"/>
                <w:sz w:val="22"/>
                <w:szCs w:val="22"/>
                <w:lang w:eastAsia="uk-UA"/>
              </w:rPr>
              <w:t xml:space="preserve">       1. У виняткових невідкладних випадках, пов’язаних із врятуванням життя людей та запобіганням вчиненню тяжкого або особливо тяжкого злочину, передбаченого розділами І, ІІ, VI, VII (статті 201 та 209), IX, XIII, XIV, XV, XVII Особливої частини Кримінального кодексу України, негласна слідча (розшукова) дія може бути розпочата до постановлення ухвали слідчого судді </w:t>
            </w:r>
            <w:r w:rsidRPr="00C11005">
              <w:rPr>
                <w:rFonts w:ascii="Times New Roman" w:hAnsi="Times New Roman"/>
                <w:i/>
                <w:sz w:val="22"/>
                <w:szCs w:val="22"/>
                <w:lang w:eastAsia="uk-UA"/>
              </w:rPr>
              <w:t>у випадках, передбачених цим Кодексом, за рішенням слідчого, узгодженого з прокурором</w:t>
            </w:r>
            <w:r w:rsidRPr="00C11005">
              <w:rPr>
                <w:rFonts w:ascii="Times New Roman" w:hAnsi="Times New Roman"/>
                <w:sz w:val="22"/>
                <w:szCs w:val="22"/>
                <w:lang w:eastAsia="uk-UA"/>
              </w:rPr>
              <w:t>, або прокурора. У такому випадку прокурор зобов’язаний невідкладно після початку такої негласної слідчої (розшукової) дії звернутися з відповідним клопотанням до слідчого судді.</w:t>
            </w:r>
          </w:p>
          <w:p w:rsidR="007F7615" w:rsidRPr="007F7615" w:rsidP="00C11005">
            <w:pPr>
              <w:bidi w:val="0"/>
              <w:spacing w:after="0" w:line="240" w:lineRule="auto"/>
              <w:jc w:val="both"/>
              <w:rPr>
                <w:rFonts w:ascii="Times New Roman" w:hAnsi="Times New Roman"/>
                <w:b/>
                <w:sz w:val="22"/>
                <w:szCs w:val="22"/>
                <w:lang w:eastAsia="uk-UA"/>
              </w:rPr>
            </w:pPr>
            <w:r w:rsidRPr="00C11005" w:rsidR="00C11005">
              <w:rPr>
                <w:rFonts w:ascii="Times New Roman" w:hAnsi="Times New Roman"/>
                <w:b/>
                <w:sz w:val="22"/>
                <w:szCs w:val="22"/>
                <w:lang w:eastAsia="uk-UA"/>
              </w:rPr>
              <w:t>…</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C11005" w:rsidRPr="00C11005" w:rsidP="00C11005">
            <w:pPr>
              <w:bidi w:val="0"/>
              <w:spacing w:after="0" w:line="240" w:lineRule="auto"/>
              <w:jc w:val="both"/>
              <w:rPr>
                <w:rFonts w:ascii="Times New Roman" w:hAnsi="Times New Roman"/>
                <w:lang w:eastAsia="uk-UA"/>
              </w:rPr>
            </w:pPr>
            <w:r w:rsidRPr="00C11005">
              <w:rPr>
                <w:rFonts w:ascii="Times New Roman" w:hAnsi="Times New Roman"/>
                <w:b/>
                <w:lang w:eastAsia="uk-UA"/>
              </w:rPr>
              <w:t xml:space="preserve">Стаття 250. </w:t>
            </w:r>
            <w:r w:rsidRPr="00C11005">
              <w:rPr>
                <w:rFonts w:ascii="Times New Roman" w:hAnsi="Times New Roman"/>
                <w:lang w:eastAsia="uk-UA"/>
              </w:rPr>
              <w:t xml:space="preserve">Проведення негласної слідчої (розшукової) дії до постановлення ухвали слідчого судді </w:t>
            </w:r>
          </w:p>
          <w:p w:rsidR="00C11005" w:rsidRPr="00C11005" w:rsidP="00C11005">
            <w:pPr>
              <w:bidi w:val="0"/>
              <w:spacing w:after="0" w:line="240" w:lineRule="auto"/>
              <w:jc w:val="both"/>
              <w:rPr>
                <w:rFonts w:ascii="Times New Roman" w:hAnsi="Times New Roman"/>
                <w:lang w:eastAsia="uk-UA"/>
              </w:rPr>
            </w:pPr>
            <w:r w:rsidRPr="00C11005">
              <w:rPr>
                <w:rFonts w:ascii="Times New Roman" w:hAnsi="Times New Roman"/>
                <w:lang w:eastAsia="uk-UA"/>
              </w:rPr>
              <w:t xml:space="preserve">       1. У виняткових невідкладних випадках, пов’язаних із врятуванням життя людей та запобіганням вчиненню тяжкого або особливо тяжкого злочину, передбаченого розділами І, ІІ, VI, VII (статті 201 та 209), IX, XIII, XIV, XV, XVII Особливої частини Кримінального кодексу України, негласна слідча (розшукова) дія може бути розпочата до постановлення ухвали слідчого судді </w:t>
            </w:r>
            <w:r w:rsidRPr="00C11005">
              <w:rPr>
                <w:rFonts w:ascii="Times New Roman" w:hAnsi="Times New Roman"/>
                <w:b/>
                <w:lang w:eastAsia="uk-UA"/>
              </w:rPr>
              <w:t>за рішенням слідчого</w:t>
            </w:r>
            <w:r w:rsidRPr="00C11005">
              <w:rPr>
                <w:rFonts w:ascii="Times New Roman" w:hAnsi="Times New Roman"/>
                <w:lang w:eastAsia="uk-UA"/>
              </w:rPr>
              <w:t xml:space="preserve"> або прокурора. У такому випадку </w:t>
            </w:r>
            <w:r w:rsidRPr="00C11005">
              <w:rPr>
                <w:rFonts w:ascii="Times New Roman" w:hAnsi="Times New Roman"/>
                <w:b/>
                <w:lang w:eastAsia="uk-UA"/>
              </w:rPr>
              <w:t>слідчий чи</w:t>
            </w:r>
            <w:r w:rsidRPr="00C11005">
              <w:rPr>
                <w:rFonts w:ascii="Times New Roman" w:hAnsi="Times New Roman"/>
                <w:lang w:eastAsia="uk-UA"/>
              </w:rPr>
              <w:t xml:space="preserve"> прокурор зобов’язаний невідкладно після початку такої негласної слідчої (розшукової) дії звернутися з відповідним клопотанням до слідчого судді.</w:t>
            </w:r>
          </w:p>
          <w:p w:rsidR="00C11005" w:rsidRPr="00C11005" w:rsidP="00C11005">
            <w:pPr>
              <w:bidi w:val="0"/>
              <w:spacing w:after="0" w:line="240" w:lineRule="auto"/>
              <w:jc w:val="both"/>
              <w:rPr>
                <w:rFonts w:ascii="Times New Roman" w:hAnsi="Times New Roman"/>
                <w:b/>
                <w:lang w:eastAsia="uk-UA"/>
              </w:rPr>
            </w:pPr>
            <w:r w:rsidRPr="00C11005">
              <w:rPr>
                <w:rFonts w:ascii="Times New Roman" w:hAnsi="Times New Roman"/>
                <w:b/>
                <w:lang w:eastAsia="uk-UA"/>
              </w:rPr>
              <w:t>…</w:t>
            </w:r>
          </w:p>
          <w:p w:rsidR="007F7615" w:rsidRPr="007F7615" w:rsidP="00584DE0">
            <w:pPr>
              <w:bidi w:val="0"/>
              <w:spacing w:after="0" w:line="240" w:lineRule="auto"/>
              <w:jc w:val="both"/>
              <w:rPr>
                <w:rFonts w:ascii="Times New Roman" w:hAnsi="Times New Roman"/>
                <w:b/>
                <w:lang w:eastAsia="uk-UA"/>
              </w:rPr>
            </w:pPr>
          </w:p>
        </w:tc>
      </w:tr>
      <w:tr>
        <w:tblPrEx>
          <w:tblW w:w="14535" w:type="dxa"/>
          <w:tblInd w:w="-252" w:type="dxa"/>
          <w:tblLayout w:type="fixed"/>
          <w:tblCellMar>
            <w:top w:w="0" w:type="dxa"/>
            <w:bottom w:w="0" w:type="dxa"/>
          </w:tblCellMar>
          <w:tblLook w:val="01E0"/>
        </w:tblPrEx>
        <w:trPr>
          <w:trHeight w:val="438"/>
        </w:trPr>
        <w:tc>
          <w:tcPr>
            <w:tcW w:w="927" w:type="dxa"/>
            <w:gridSpan w:val="2"/>
            <w:tcBorders>
              <w:top w:val="single" w:sz="4" w:space="0" w:color="auto"/>
              <w:left w:val="single" w:sz="4" w:space="0" w:color="auto"/>
              <w:bottom w:val="single" w:sz="4" w:space="0" w:color="auto"/>
              <w:right w:val="single" w:sz="4" w:space="0" w:color="auto"/>
            </w:tcBorders>
            <w:textDirection w:val="lrTb"/>
            <w:vAlign w:val="top"/>
          </w:tcPr>
          <w:p w:rsidR="00833B12" w:rsidRPr="003F34EE" w:rsidP="00584DE0">
            <w:pPr>
              <w:bidi w:val="0"/>
              <w:spacing w:after="0" w:line="240" w:lineRule="auto"/>
              <w:jc w:val="both"/>
              <w:rPr>
                <w:rFonts w:ascii="Times New Roman" w:hAnsi="Times New Roman"/>
                <w:noProof/>
                <w:sz w:val="28"/>
                <w:szCs w:val="28"/>
              </w:rPr>
            </w:pPr>
            <w:r>
              <w:rPr>
                <w:rFonts w:ascii="Times New Roman" w:hAnsi="Times New Roman"/>
                <w:noProof/>
                <w:sz w:val="28"/>
                <w:szCs w:val="28"/>
              </w:rPr>
              <w:t>9</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833B12" w:rsidP="00584DE0">
            <w:pPr>
              <w:widowControl w:val="0"/>
              <w:bidi w:val="0"/>
              <w:spacing w:after="0" w:line="240" w:lineRule="auto"/>
              <w:jc w:val="both"/>
              <w:rPr>
                <w:rFonts w:ascii="Times New Roman" w:hAnsi="Times New Roman"/>
              </w:rPr>
            </w:pPr>
            <w:r w:rsidRPr="0014698C">
              <w:rPr>
                <w:rStyle w:val="rvts9"/>
                <w:rFonts w:ascii="Times New Roman" w:hAnsi="Times New Roman"/>
                <w:b/>
              </w:rPr>
              <w:t>Стаття 268.</w:t>
            </w:r>
            <w:r w:rsidRPr="0014698C">
              <w:rPr>
                <w:rFonts w:ascii="Times New Roman" w:hAnsi="Times New Roman"/>
              </w:rPr>
              <w:t xml:space="preserve"> Установлення місцезнаходження радіоелектронного засобу</w:t>
            </w:r>
          </w:p>
          <w:p w:rsidR="00833B12" w:rsidP="00584DE0">
            <w:pPr>
              <w:widowControl w:val="0"/>
              <w:bidi w:val="0"/>
              <w:spacing w:after="0" w:line="240" w:lineRule="auto"/>
              <w:jc w:val="both"/>
              <w:rPr>
                <w:rFonts w:ascii="Times New Roman" w:hAnsi="Times New Roman"/>
              </w:rPr>
            </w:pPr>
            <w:r w:rsidRPr="0014698C">
              <w:rPr>
                <w:rFonts w:ascii="Times New Roman" w:hAnsi="Times New Roman"/>
              </w:rPr>
              <w:t>…</w:t>
            </w:r>
          </w:p>
          <w:p w:rsidR="00833B12" w:rsidRPr="003543F8" w:rsidP="00584DE0">
            <w:pPr>
              <w:widowControl w:val="0"/>
              <w:bidi w:val="0"/>
              <w:spacing w:after="0" w:line="240" w:lineRule="auto"/>
              <w:jc w:val="both"/>
              <w:rPr>
                <w:rFonts w:ascii="Times New Roman" w:hAnsi="Times New Roman"/>
                <w:i/>
              </w:rPr>
            </w:pPr>
            <w:r>
              <w:rPr>
                <w:rFonts w:ascii="Times New Roman" w:hAnsi="Times New Roman"/>
              </w:rPr>
              <w:t xml:space="preserve">       </w:t>
            </w:r>
            <w:r w:rsidRPr="0014698C">
              <w:rPr>
                <w:rFonts w:ascii="Times New Roman" w:hAnsi="Times New Roman"/>
              </w:rPr>
              <w:t>4</w:t>
            </w:r>
            <w:r w:rsidRPr="003543F8">
              <w:rPr>
                <w:rFonts w:ascii="Times New Roman" w:hAnsi="Times New Roman"/>
                <w:i/>
              </w:rPr>
              <w:t>. Установлення місцезнаходження радіоелектронного засобу до постановлення ухвали слідчого судді може бути розпочато на підставі постанови слідчого, прокурора лише у випадку, передбаченому частиною першою статті 250 цього Кодексу.</w:t>
            </w:r>
          </w:p>
          <w:p w:rsidR="00833B12" w:rsidRPr="0014698C" w:rsidP="00584DE0">
            <w:pPr>
              <w:widowControl w:val="0"/>
              <w:bidi w:val="0"/>
              <w:spacing w:after="0" w:line="240" w:lineRule="auto"/>
              <w:jc w:val="both"/>
              <w:rPr>
                <w:rFonts w:ascii="Times New Roman" w:hAnsi="Times New Roman"/>
              </w:rPr>
            </w:pP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833B12" w:rsidRPr="0014698C" w:rsidP="00584DE0">
            <w:pPr>
              <w:widowControl w:val="0"/>
              <w:bidi w:val="0"/>
              <w:spacing w:after="0" w:line="240" w:lineRule="auto"/>
              <w:jc w:val="both"/>
              <w:rPr>
                <w:rFonts w:ascii="Times New Roman" w:hAnsi="Times New Roman"/>
              </w:rPr>
            </w:pPr>
            <w:r w:rsidRPr="0014698C">
              <w:rPr>
                <w:rStyle w:val="rvts9"/>
                <w:rFonts w:ascii="Times New Roman" w:hAnsi="Times New Roman"/>
                <w:b/>
              </w:rPr>
              <w:t>Стаття 268.</w:t>
            </w:r>
            <w:r w:rsidRPr="0014698C">
              <w:rPr>
                <w:rFonts w:ascii="Times New Roman" w:hAnsi="Times New Roman"/>
              </w:rPr>
              <w:t xml:space="preserve"> Установлення місцезнаходження радіоелектронного засобу</w:t>
            </w:r>
          </w:p>
          <w:p w:rsidR="00833B12" w:rsidP="00584DE0">
            <w:pPr>
              <w:widowControl w:val="0"/>
              <w:bidi w:val="0"/>
              <w:spacing w:after="0" w:line="240" w:lineRule="auto"/>
              <w:jc w:val="both"/>
              <w:rPr>
                <w:rFonts w:ascii="Times New Roman" w:hAnsi="Times New Roman"/>
              </w:rPr>
            </w:pPr>
            <w:r w:rsidRPr="00F87E51">
              <w:rPr>
                <w:rFonts w:ascii="Times New Roman" w:hAnsi="Times New Roman"/>
              </w:rPr>
              <w:t xml:space="preserve"> </w:t>
            </w:r>
            <w:r>
              <w:rPr>
                <w:rFonts w:ascii="Times New Roman" w:hAnsi="Times New Roman"/>
              </w:rPr>
              <w:t>…</w:t>
            </w:r>
          </w:p>
          <w:p w:rsidR="00833B12" w:rsidRPr="0014698C" w:rsidP="00584DE0">
            <w:pPr>
              <w:widowControl w:val="0"/>
              <w:bidi w:val="0"/>
              <w:spacing w:after="0" w:line="240" w:lineRule="auto"/>
              <w:jc w:val="both"/>
              <w:rPr>
                <w:rFonts w:ascii="Times New Roman" w:hAnsi="Times New Roman"/>
                <w:b/>
              </w:rPr>
            </w:pPr>
            <w:r w:rsidRPr="0014698C">
              <w:rPr>
                <w:rFonts w:ascii="Times New Roman" w:hAnsi="Times New Roman"/>
                <w:b/>
              </w:rPr>
              <w:t>Виключити</w:t>
            </w:r>
          </w:p>
          <w:p w:rsidR="00833B12" w:rsidP="00584DE0">
            <w:pPr>
              <w:widowControl w:val="0"/>
              <w:bidi w:val="0"/>
              <w:spacing w:after="0" w:line="240" w:lineRule="auto"/>
              <w:jc w:val="both"/>
              <w:rPr>
                <w:rFonts w:ascii="Times New Roman" w:hAnsi="Times New Roman"/>
              </w:rPr>
            </w:pPr>
          </w:p>
          <w:p w:rsidR="00833B12" w:rsidP="00584DE0">
            <w:pPr>
              <w:widowControl w:val="0"/>
              <w:bidi w:val="0"/>
              <w:spacing w:after="0" w:line="240" w:lineRule="auto"/>
              <w:jc w:val="both"/>
              <w:rPr>
                <w:rFonts w:ascii="Times New Roman" w:hAnsi="Times New Roman"/>
              </w:rPr>
            </w:pPr>
          </w:p>
          <w:p w:rsidR="00833B12" w:rsidRPr="00F87E51" w:rsidP="00584DE0">
            <w:pPr>
              <w:widowControl w:val="0"/>
              <w:bidi w:val="0"/>
              <w:spacing w:after="0" w:line="240" w:lineRule="auto"/>
              <w:jc w:val="both"/>
              <w:rPr>
                <w:rFonts w:ascii="Times New Roman" w:hAnsi="Times New Roman"/>
                <w:i/>
              </w:rPr>
            </w:pPr>
            <w:r w:rsidRPr="00F87E51">
              <w:rPr>
                <w:rFonts w:ascii="Times New Roman" w:hAnsi="Times New Roman"/>
              </w:rPr>
              <w:t xml:space="preserve"> </w:t>
            </w:r>
          </w:p>
        </w:tc>
      </w:tr>
      <w:tr>
        <w:tblPrEx>
          <w:tblW w:w="14535" w:type="dxa"/>
          <w:tblInd w:w="-252" w:type="dxa"/>
          <w:tblLayout w:type="fixed"/>
          <w:tblCellMar>
            <w:top w:w="0" w:type="dxa"/>
            <w:bottom w:w="0" w:type="dxa"/>
          </w:tblCellMar>
          <w:tblLook w:val="01E0"/>
        </w:tblPrEx>
        <w:trPr>
          <w:trHeight w:val="438"/>
        </w:trPr>
        <w:tc>
          <w:tcPr>
            <w:tcW w:w="927" w:type="dxa"/>
            <w:gridSpan w:val="2"/>
            <w:tcBorders>
              <w:top w:val="single" w:sz="4" w:space="0" w:color="auto"/>
              <w:left w:val="single" w:sz="4" w:space="0" w:color="auto"/>
              <w:bottom w:val="single" w:sz="4" w:space="0" w:color="auto"/>
              <w:right w:val="single" w:sz="4" w:space="0" w:color="auto"/>
            </w:tcBorders>
            <w:textDirection w:val="lrTb"/>
            <w:vAlign w:val="top"/>
          </w:tcPr>
          <w:p w:rsidR="007F7615" w:rsidRPr="003F34EE" w:rsidP="00584DE0">
            <w:pPr>
              <w:bidi w:val="0"/>
              <w:spacing w:after="0" w:line="240" w:lineRule="auto"/>
              <w:jc w:val="both"/>
              <w:rPr>
                <w:rFonts w:ascii="Times New Roman" w:hAnsi="Times New Roman"/>
                <w:noProof/>
                <w:sz w:val="28"/>
                <w:szCs w:val="28"/>
              </w:rPr>
            </w:pPr>
            <w:r>
              <w:rPr>
                <w:rFonts w:ascii="Times New Roman" w:hAnsi="Times New Roman"/>
                <w:noProof/>
                <w:sz w:val="28"/>
                <w:szCs w:val="28"/>
              </w:rPr>
              <w:t>10</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A43ED5" w:rsidRPr="00A43ED5" w:rsidP="00A43ED5">
            <w:pPr>
              <w:bidi w:val="0"/>
              <w:spacing w:after="0" w:line="240" w:lineRule="auto"/>
              <w:jc w:val="both"/>
              <w:rPr>
                <w:rFonts w:ascii="Times New Roman" w:hAnsi="Times New Roman"/>
                <w:sz w:val="22"/>
                <w:szCs w:val="22"/>
                <w:lang w:eastAsia="uk-UA"/>
              </w:rPr>
            </w:pPr>
            <w:r w:rsidRPr="00A43ED5">
              <w:rPr>
                <w:rFonts w:ascii="Times New Roman" w:hAnsi="Times New Roman"/>
                <w:b/>
                <w:sz w:val="22"/>
                <w:szCs w:val="22"/>
                <w:lang w:eastAsia="uk-UA"/>
              </w:rPr>
              <w:t xml:space="preserve">Стаття 269. </w:t>
            </w:r>
            <w:r w:rsidRPr="00A43ED5">
              <w:rPr>
                <w:rFonts w:ascii="Times New Roman" w:hAnsi="Times New Roman"/>
                <w:sz w:val="22"/>
                <w:szCs w:val="22"/>
                <w:lang w:eastAsia="uk-UA"/>
              </w:rPr>
              <w:t>Спостереження за особою, річчю або місцем</w:t>
            </w:r>
          </w:p>
          <w:p w:rsidR="00A43ED5" w:rsidRPr="00A43ED5" w:rsidP="00A43ED5">
            <w:pPr>
              <w:bidi w:val="0"/>
              <w:spacing w:after="0" w:line="240" w:lineRule="auto"/>
              <w:jc w:val="both"/>
              <w:rPr>
                <w:rFonts w:ascii="Times New Roman" w:hAnsi="Times New Roman"/>
                <w:sz w:val="22"/>
                <w:szCs w:val="22"/>
                <w:lang w:eastAsia="uk-UA"/>
              </w:rPr>
            </w:pPr>
          </w:p>
          <w:p w:rsidR="00A43ED5" w:rsidRPr="00A43ED5" w:rsidP="00A43ED5">
            <w:pPr>
              <w:bidi w:val="0"/>
              <w:spacing w:after="0" w:line="240" w:lineRule="auto"/>
              <w:jc w:val="both"/>
              <w:rPr>
                <w:rFonts w:ascii="Times New Roman" w:hAnsi="Times New Roman"/>
                <w:sz w:val="22"/>
                <w:szCs w:val="22"/>
                <w:lang w:eastAsia="uk-UA"/>
              </w:rPr>
            </w:pPr>
            <w:r w:rsidRPr="00A43ED5">
              <w:rPr>
                <w:rFonts w:ascii="Times New Roman" w:hAnsi="Times New Roman"/>
                <w:sz w:val="22"/>
                <w:szCs w:val="22"/>
                <w:lang w:eastAsia="uk-UA"/>
              </w:rPr>
              <w:t>…</w:t>
            </w:r>
          </w:p>
          <w:p w:rsidR="00A43ED5" w:rsidRPr="00A43ED5" w:rsidP="00A43ED5">
            <w:pPr>
              <w:bidi w:val="0"/>
              <w:spacing w:after="0" w:line="240" w:lineRule="auto"/>
              <w:jc w:val="both"/>
              <w:rPr>
                <w:rFonts w:ascii="Times New Roman" w:hAnsi="Times New Roman"/>
                <w:i/>
                <w:sz w:val="22"/>
                <w:szCs w:val="22"/>
                <w:lang w:eastAsia="uk-UA"/>
              </w:rPr>
            </w:pPr>
          </w:p>
          <w:p w:rsidR="007F7615" w:rsidRPr="007F7615" w:rsidP="00A43ED5">
            <w:pPr>
              <w:bidi w:val="0"/>
              <w:spacing w:after="0" w:line="240" w:lineRule="auto"/>
              <w:jc w:val="both"/>
              <w:rPr>
                <w:rFonts w:ascii="Times New Roman" w:hAnsi="Times New Roman"/>
                <w:b/>
                <w:sz w:val="22"/>
                <w:szCs w:val="22"/>
                <w:lang w:eastAsia="uk-UA"/>
              </w:rPr>
            </w:pPr>
            <w:r w:rsidRPr="00A43ED5" w:rsidR="00A43ED5">
              <w:rPr>
                <w:rFonts w:ascii="Times New Roman" w:hAnsi="Times New Roman"/>
                <w:i/>
                <w:sz w:val="22"/>
                <w:szCs w:val="22"/>
                <w:lang w:eastAsia="uk-UA"/>
              </w:rPr>
              <w:t xml:space="preserve">       3. Спостереження за особою до постановлення ухвали слідчого судді може бути розпочато на підставі постанови слідчого, прокурора лише у випадку, передбаченому частиною першою статті 250 цього Кодексу.</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A43ED5" w:rsidRPr="00A43ED5" w:rsidP="00A43ED5">
            <w:pPr>
              <w:bidi w:val="0"/>
              <w:spacing w:after="0" w:line="240" w:lineRule="auto"/>
              <w:jc w:val="both"/>
              <w:rPr>
                <w:rFonts w:ascii="Times New Roman" w:hAnsi="Times New Roman"/>
                <w:lang w:eastAsia="uk-UA"/>
              </w:rPr>
            </w:pPr>
            <w:r w:rsidRPr="00A43ED5">
              <w:rPr>
                <w:rFonts w:ascii="Times New Roman" w:hAnsi="Times New Roman"/>
                <w:b/>
                <w:lang w:eastAsia="uk-UA"/>
              </w:rPr>
              <w:t xml:space="preserve">Стаття 269. </w:t>
            </w:r>
            <w:r w:rsidRPr="00A43ED5">
              <w:rPr>
                <w:rFonts w:ascii="Times New Roman" w:hAnsi="Times New Roman"/>
                <w:lang w:eastAsia="uk-UA"/>
              </w:rPr>
              <w:t>Спостереження за особою, річчю або місцем</w:t>
            </w:r>
          </w:p>
          <w:p w:rsidR="00A43ED5" w:rsidRPr="00A43ED5" w:rsidP="00A43ED5">
            <w:pPr>
              <w:bidi w:val="0"/>
              <w:spacing w:after="0" w:line="240" w:lineRule="auto"/>
              <w:jc w:val="both"/>
              <w:rPr>
                <w:rFonts w:ascii="Times New Roman" w:hAnsi="Times New Roman"/>
                <w:lang w:eastAsia="uk-UA"/>
              </w:rPr>
            </w:pPr>
          </w:p>
          <w:p w:rsidR="00A43ED5" w:rsidRPr="00A43ED5" w:rsidP="00A43ED5">
            <w:pPr>
              <w:bidi w:val="0"/>
              <w:spacing w:after="0" w:line="240" w:lineRule="auto"/>
              <w:jc w:val="both"/>
              <w:rPr>
                <w:rFonts w:ascii="Times New Roman" w:hAnsi="Times New Roman"/>
                <w:lang w:eastAsia="uk-UA"/>
              </w:rPr>
            </w:pPr>
            <w:r w:rsidRPr="00A43ED5">
              <w:rPr>
                <w:rFonts w:ascii="Times New Roman" w:hAnsi="Times New Roman"/>
                <w:lang w:eastAsia="uk-UA"/>
              </w:rPr>
              <w:t>…</w:t>
            </w:r>
          </w:p>
          <w:p w:rsidR="00A43ED5" w:rsidRPr="00A43ED5" w:rsidP="00A43ED5">
            <w:pPr>
              <w:bidi w:val="0"/>
              <w:spacing w:after="0" w:line="240" w:lineRule="auto"/>
              <w:jc w:val="both"/>
              <w:rPr>
                <w:rFonts w:ascii="Times New Roman" w:hAnsi="Times New Roman"/>
                <w:b/>
                <w:lang w:eastAsia="uk-UA"/>
              </w:rPr>
            </w:pPr>
          </w:p>
          <w:p w:rsidR="00A43ED5" w:rsidRPr="00A43ED5" w:rsidP="00A43ED5">
            <w:pPr>
              <w:bidi w:val="0"/>
              <w:spacing w:after="0" w:line="240" w:lineRule="auto"/>
              <w:jc w:val="both"/>
              <w:rPr>
                <w:rFonts w:ascii="Times New Roman" w:hAnsi="Times New Roman"/>
                <w:b/>
                <w:lang w:eastAsia="uk-UA"/>
              </w:rPr>
            </w:pPr>
            <w:r w:rsidRPr="00A43ED5">
              <w:rPr>
                <w:rFonts w:ascii="Times New Roman" w:hAnsi="Times New Roman"/>
                <w:b/>
                <w:lang w:eastAsia="uk-UA"/>
              </w:rPr>
              <w:t>Виключити</w:t>
            </w:r>
          </w:p>
          <w:p w:rsidR="00A43ED5" w:rsidRPr="00A43ED5" w:rsidP="00A43ED5">
            <w:pPr>
              <w:bidi w:val="0"/>
              <w:spacing w:after="0" w:line="240" w:lineRule="auto"/>
              <w:jc w:val="both"/>
              <w:rPr>
                <w:rFonts w:ascii="Times New Roman" w:hAnsi="Times New Roman"/>
                <w:b/>
                <w:lang w:eastAsia="uk-UA"/>
              </w:rPr>
            </w:pPr>
          </w:p>
          <w:p w:rsidR="007F7615" w:rsidRPr="007F7615" w:rsidP="00584DE0">
            <w:pPr>
              <w:bidi w:val="0"/>
              <w:spacing w:after="0" w:line="240" w:lineRule="auto"/>
              <w:jc w:val="both"/>
              <w:rPr>
                <w:rFonts w:ascii="Times New Roman" w:hAnsi="Times New Roman"/>
                <w:b/>
                <w:lang w:eastAsia="uk-UA"/>
              </w:rPr>
            </w:pPr>
          </w:p>
        </w:tc>
      </w:tr>
      <w:tr>
        <w:tblPrEx>
          <w:tblW w:w="14535" w:type="dxa"/>
          <w:tblInd w:w="-252" w:type="dxa"/>
          <w:tblLayout w:type="fixed"/>
          <w:tblCellMar>
            <w:top w:w="0" w:type="dxa"/>
            <w:bottom w:w="0" w:type="dxa"/>
          </w:tblCellMar>
          <w:tblLook w:val="01E0"/>
        </w:tblPrEx>
        <w:trPr>
          <w:trHeight w:val="438"/>
        </w:trPr>
        <w:tc>
          <w:tcPr>
            <w:tcW w:w="927" w:type="dxa"/>
            <w:gridSpan w:val="2"/>
            <w:tcBorders>
              <w:top w:val="single" w:sz="4" w:space="0" w:color="auto"/>
              <w:left w:val="single" w:sz="4" w:space="0" w:color="auto"/>
              <w:bottom w:val="single" w:sz="4" w:space="0" w:color="auto"/>
              <w:right w:val="single" w:sz="4" w:space="0" w:color="auto"/>
            </w:tcBorders>
            <w:textDirection w:val="lrTb"/>
            <w:vAlign w:val="top"/>
          </w:tcPr>
          <w:p w:rsidR="003E7650" w:rsidRPr="003F34EE" w:rsidP="00584DE0">
            <w:pPr>
              <w:bidi w:val="0"/>
              <w:spacing w:after="0" w:line="240" w:lineRule="auto"/>
              <w:jc w:val="both"/>
              <w:rPr>
                <w:rFonts w:ascii="Times New Roman" w:hAnsi="Times New Roman"/>
                <w:noProof/>
                <w:sz w:val="28"/>
                <w:szCs w:val="28"/>
              </w:rPr>
            </w:pPr>
            <w:r>
              <w:rPr>
                <w:rFonts w:ascii="Times New Roman" w:hAnsi="Times New Roman"/>
                <w:noProof/>
                <w:sz w:val="28"/>
                <w:szCs w:val="28"/>
              </w:rPr>
              <w:t>11</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3E7650" w:rsidRPr="005361D4" w:rsidP="00584DE0">
            <w:pPr>
              <w:bidi w:val="0"/>
              <w:spacing w:after="0" w:line="240" w:lineRule="auto"/>
              <w:ind w:firstLine="450"/>
              <w:jc w:val="both"/>
              <w:rPr>
                <w:rFonts w:ascii="Times New Roman" w:hAnsi="Times New Roman"/>
                <w:sz w:val="20"/>
              </w:rPr>
            </w:pPr>
            <w:r w:rsidRPr="005361D4">
              <w:rPr>
                <w:rFonts w:ascii="Times New Roman" w:hAnsi="Times New Roman"/>
                <w:b/>
              </w:rPr>
              <w:t>Стаття 294.</w:t>
            </w:r>
            <w:r w:rsidRPr="005361D4">
              <w:rPr>
                <w:rFonts w:ascii="Times New Roman" w:hAnsi="Times New Roman"/>
              </w:rPr>
              <w:t> Загальні положення продовження строку досудового розслідування</w:t>
            </w:r>
          </w:p>
          <w:p w:rsidR="003E7650" w:rsidP="00584DE0">
            <w:pPr>
              <w:bidi w:val="0"/>
              <w:spacing w:after="0" w:line="240" w:lineRule="auto"/>
              <w:ind w:firstLine="450"/>
              <w:jc w:val="both"/>
              <w:rPr>
                <w:rFonts w:ascii="Times New Roman" w:hAnsi="Times New Roman"/>
                <w:b/>
              </w:rPr>
            </w:pPr>
          </w:p>
          <w:p w:rsidR="003E7650" w:rsidRPr="003543F8" w:rsidP="00584DE0">
            <w:pPr>
              <w:bidi w:val="0"/>
              <w:spacing w:after="0" w:line="240" w:lineRule="auto"/>
              <w:ind w:firstLine="450"/>
              <w:jc w:val="both"/>
              <w:rPr>
                <w:rFonts w:ascii="Times New Roman" w:hAnsi="Times New Roman"/>
                <w:i/>
                <w:sz w:val="20"/>
              </w:rPr>
            </w:pPr>
            <w:r w:rsidRPr="003543F8">
              <w:rPr>
                <w:rFonts w:ascii="Times New Roman" w:hAnsi="Times New Roman"/>
                <w:i/>
              </w:rPr>
              <w:t>1. Якщо досудове розслідування злочину або кримінального проступку до моменту повідомлення особі про підозру неможливо закінчити у строк, зазначений в абзаці другому частини першої статті 219 цього Кодексу, вказаний строк може бути неодноразово продовжений слідчим суддею за клопотанням прокурора або слідчого, погодженого з прокурором, на строк, встановлений пунктами 1-3 частини другої статті 219 цього Кодексу.</w:t>
            </w:r>
          </w:p>
          <w:p w:rsidR="003E7650" w:rsidRPr="003543F8" w:rsidP="00584DE0">
            <w:pPr>
              <w:bidi w:val="0"/>
              <w:spacing w:after="0" w:line="240" w:lineRule="auto"/>
              <w:ind w:firstLine="450"/>
              <w:jc w:val="both"/>
              <w:rPr>
                <w:rFonts w:ascii="Times New Roman" w:hAnsi="Times New Roman"/>
              </w:rPr>
            </w:pPr>
          </w:p>
          <w:p w:rsidR="003E7650" w:rsidRPr="003543F8" w:rsidP="00584DE0">
            <w:pPr>
              <w:bidi w:val="0"/>
              <w:spacing w:after="0" w:line="240" w:lineRule="auto"/>
              <w:ind w:firstLine="450"/>
              <w:jc w:val="both"/>
              <w:rPr>
                <w:rFonts w:ascii="Times New Roman" w:hAnsi="Times New Roman"/>
                <w:i/>
                <w:sz w:val="20"/>
              </w:rPr>
            </w:pPr>
            <w:r w:rsidRPr="005361D4">
              <w:rPr>
                <w:rFonts w:ascii="Times New Roman" w:hAnsi="Times New Roman"/>
              </w:rPr>
              <w:t xml:space="preserve">2. Якщо внаслідок складності провадження неможливо закінчити досудове розслідування з дня повідомлення особі про підозру у вчиненні кримінального проступку (дізнання) у строк, зазначений у пункті 1 </w:t>
            </w:r>
            <w:r w:rsidRPr="003543F8">
              <w:rPr>
                <w:rFonts w:ascii="Times New Roman" w:hAnsi="Times New Roman"/>
                <w:i/>
              </w:rPr>
              <w:t>абзацу третього</w:t>
            </w:r>
            <w:r w:rsidRPr="005361D4">
              <w:rPr>
                <w:rFonts w:ascii="Times New Roman" w:hAnsi="Times New Roman"/>
              </w:rPr>
              <w:t xml:space="preserve"> частини першої статті 219 цього Кодексу, він може бути продовжений в межах строку, встановленого пунктом 1 частини другої статті 219 цього Кодексу, </w:t>
            </w:r>
            <w:r w:rsidRPr="003543F8">
              <w:rPr>
                <w:rFonts w:ascii="Times New Roman" w:hAnsi="Times New Roman"/>
                <w:i/>
              </w:rPr>
              <w:t>районним (міським) або іншим прирівняним до нього прокурором.</w:t>
            </w:r>
          </w:p>
          <w:p w:rsidR="003E7650" w:rsidRPr="003543F8" w:rsidP="00584DE0">
            <w:pPr>
              <w:bidi w:val="0"/>
              <w:spacing w:after="0" w:line="240" w:lineRule="auto"/>
              <w:ind w:firstLine="450"/>
              <w:jc w:val="both"/>
              <w:rPr>
                <w:rFonts w:ascii="Times New Roman" w:hAnsi="Times New Roman"/>
                <w:i/>
              </w:rPr>
            </w:pPr>
          </w:p>
          <w:p w:rsidR="003E7650" w:rsidRPr="005361D4" w:rsidP="00584DE0">
            <w:pPr>
              <w:bidi w:val="0"/>
              <w:spacing w:after="0" w:line="240" w:lineRule="auto"/>
              <w:ind w:firstLine="450"/>
              <w:jc w:val="both"/>
              <w:rPr>
                <w:rFonts w:ascii="Times New Roman" w:hAnsi="Times New Roman"/>
                <w:sz w:val="20"/>
              </w:rPr>
            </w:pPr>
            <w:bookmarkStart w:id="24" w:name="id.4fsjm0b"/>
            <w:bookmarkEnd w:id="24"/>
            <w:r w:rsidRPr="005361D4">
              <w:rPr>
                <w:rFonts w:ascii="Times New Roman" w:hAnsi="Times New Roman"/>
                <w:b/>
                <w:sz w:val="22"/>
                <w:szCs w:val="22"/>
              </w:rPr>
              <w:t xml:space="preserve">3. </w:t>
            </w:r>
            <w:r w:rsidRPr="005361D4">
              <w:rPr>
                <w:rFonts w:ascii="Times New Roman" w:hAnsi="Times New Roman"/>
                <w:b/>
              </w:rPr>
              <w:t xml:space="preserve">Якщо з дня повідомлення особі про підозру у вчиненні злочину досудове розслідування (досудове слідство) неможливо закінчити у строк, зазначений у пункті 2 </w:t>
            </w:r>
            <w:r w:rsidRPr="003543F8">
              <w:rPr>
                <w:rFonts w:ascii="Times New Roman" w:hAnsi="Times New Roman"/>
                <w:i/>
              </w:rPr>
              <w:t>абзацу третього</w:t>
            </w:r>
            <w:r w:rsidRPr="005361D4">
              <w:rPr>
                <w:rFonts w:ascii="Times New Roman" w:hAnsi="Times New Roman"/>
                <w:b/>
              </w:rPr>
              <w:t xml:space="preserve"> частини першої статті 219 цього Кодексу, він може бути продовжений в межах строків, встановлених пунктами 2 та 3 частини другої статті 219 цього Кодексу:</w:t>
            </w:r>
          </w:p>
          <w:p w:rsidR="003E7650" w:rsidRPr="005361D4" w:rsidP="00584DE0">
            <w:pPr>
              <w:bidi w:val="0"/>
              <w:spacing w:after="0" w:line="240" w:lineRule="auto"/>
              <w:ind w:firstLine="450"/>
              <w:jc w:val="both"/>
              <w:rPr>
                <w:rFonts w:ascii="Times New Roman" w:hAnsi="Times New Roman"/>
                <w:sz w:val="20"/>
              </w:rPr>
            </w:pPr>
            <w:bookmarkStart w:id="25" w:name="id.2uxtw84"/>
            <w:bookmarkEnd w:id="25"/>
            <w:r w:rsidRPr="005361D4">
              <w:rPr>
                <w:rFonts w:ascii="Times New Roman" w:hAnsi="Times New Roman"/>
                <w:b/>
                <w:sz w:val="22"/>
                <w:szCs w:val="22"/>
              </w:rPr>
              <w:t xml:space="preserve">1) </w:t>
            </w:r>
            <w:r w:rsidRPr="005361D4">
              <w:rPr>
                <w:rFonts w:ascii="Times New Roman" w:hAnsi="Times New Roman"/>
                <w:b/>
              </w:rPr>
              <w:t xml:space="preserve">до трьох місяців - </w:t>
            </w:r>
            <w:r w:rsidRPr="003543F8">
              <w:rPr>
                <w:rFonts w:ascii="Times New Roman" w:hAnsi="Times New Roman"/>
                <w:i/>
              </w:rPr>
              <w:t>керівником місцевої прокуратури, заступником</w:t>
            </w:r>
            <w:r w:rsidRPr="005361D4">
              <w:rPr>
                <w:rFonts w:ascii="Times New Roman" w:hAnsi="Times New Roman"/>
                <w:b/>
              </w:rPr>
              <w:t xml:space="preserve"> Генерального прокурора;</w:t>
            </w:r>
          </w:p>
          <w:p w:rsidR="003E7650" w:rsidRPr="005361D4" w:rsidP="00584DE0">
            <w:pPr>
              <w:bidi w:val="0"/>
              <w:spacing w:after="0" w:line="240" w:lineRule="auto"/>
              <w:ind w:firstLine="450"/>
              <w:jc w:val="both"/>
              <w:rPr>
                <w:rFonts w:ascii="Times New Roman" w:hAnsi="Times New Roman"/>
                <w:sz w:val="20"/>
              </w:rPr>
            </w:pPr>
            <w:bookmarkStart w:id="26" w:name="id.1a346fx"/>
            <w:bookmarkEnd w:id="26"/>
            <w:r w:rsidRPr="005361D4">
              <w:rPr>
                <w:rFonts w:ascii="Times New Roman" w:hAnsi="Times New Roman"/>
                <w:b/>
                <w:sz w:val="22"/>
                <w:szCs w:val="22"/>
              </w:rPr>
              <w:t xml:space="preserve">2) </w:t>
            </w:r>
            <w:r w:rsidRPr="005361D4">
              <w:rPr>
                <w:rFonts w:ascii="Times New Roman" w:hAnsi="Times New Roman"/>
                <w:b/>
              </w:rPr>
              <w:t xml:space="preserve">до шести місяців - </w:t>
            </w:r>
            <w:r w:rsidRPr="008E38C5">
              <w:rPr>
                <w:rFonts w:ascii="Times New Roman" w:hAnsi="Times New Roman"/>
                <w:i/>
              </w:rPr>
              <w:t>слідчим суддею за клопотанням слідчого, погодженим з</w:t>
            </w:r>
            <w:r w:rsidRPr="005361D4">
              <w:rPr>
                <w:rFonts w:ascii="Times New Roman" w:hAnsi="Times New Roman"/>
                <w:b/>
              </w:rPr>
              <w:t xml:space="preserve"> керівником регіональної прокуратури або його першим заступником чи заступником, заступниками Генерального прокурора;</w:t>
            </w:r>
          </w:p>
          <w:p w:rsidR="003E7650" w:rsidRPr="005361D4" w:rsidP="00584DE0">
            <w:pPr>
              <w:bidi w:val="0"/>
              <w:spacing w:after="0" w:line="240" w:lineRule="auto"/>
              <w:ind w:firstLine="450"/>
              <w:jc w:val="both"/>
              <w:rPr>
                <w:rFonts w:ascii="Times New Roman" w:hAnsi="Times New Roman"/>
                <w:sz w:val="20"/>
              </w:rPr>
            </w:pPr>
            <w:bookmarkStart w:id="27" w:name="id.3u2rp3q"/>
            <w:bookmarkEnd w:id="27"/>
            <w:r w:rsidRPr="005361D4">
              <w:rPr>
                <w:rFonts w:ascii="Times New Roman" w:hAnsi="Times New Roman"/>
                <w:b/>
                <w:sz w:val="22"/>
                <w:szCs w:val="22"/>
              </w:rPr>
              <w:t xml:space="preserve">3) </w:t>
            </w:r>
            <w:r w:rsidRPr="005361D4">
              <w:rPr>
                <w:rFonts w:ascii="Times New Roman" w:hAnsi="Times New Roman"/>
                <w:b/>
              </w:rPr>
              <w:t xml:space="preserve">до дванадцяти місяців - </w:t>
            </w:r>
            <w:r w:rsidRPr="00ED6D24">
              <w:rPr>
                <w:rFonts w:ascii="Times New Roman" w:hAnsi="Times New Roman"/>
                <w:i/>
              </w:rPr>
              <w:t>слідчим суддею, за клопотанням слідчого, погодженим з</w:t>
            </w:r>
            <w:r w:rsidRPr="005361D4">
              <w:rPr>
                <w:rFonts w:ascii="Times New Roman" w:hAnsi="Times New Roman"/>
                <w:b/>
              </w:rPr>
              <w:t xml:space="preserve"> Генеральним прокурором чи його заступниками.</w:t>
            </w:r>
          </w:p>
          <w:p w:rsidR="003E7650" w:rsidRPr="005361D4" w:rsidP="00584DE0">
            <w:pPr>
              <w:bidi w:val="0"/>
              <w:spacing w:after="0" w:line="240" w:lineRule="auto"/>
              <w:ind w:firstLine="450"/>
              <w:jc w:val="both"/>
              <w:rPr>
                <w:rFonts w:ascii="Times New Roman" w:hAnsi="Times New Roman"/>
                <w:sz w:val="20"/>
              </w:rPr>
            </w:pPr>
            <w:bookmarkStart w:id="28" w:name="id.2981zbj"/>
            <w:bookmarkEnd w:id="28"/>
            <w:r w:rsidRPr="005361D4">
              <w:rPr>
                <w:rFonts w:ascii="Times New Roman" w:hAnsi="Times New Roman"/>
                <w:sz w:val="22"/>
                <w:szCs w:val="22"/>
              </w:rPr>
              <w:t>...</w:t>
            </w:r>
          </w:p>
          <w:p w:rsidR="003E7650" w:rsidRPr="005361D4" w:rsidP="00584DE0">
            <w:pPr>
              <w:bidi w:val="0"/>
              <w:spacing w:after="0" w:line="240" w:lineRule="auto"/>
              <w:jc w:val="both"/>
              <w:rPr>
                <w:rFonts w:ascii="Times New Roman" w:hAnsi="Times New Roman"/>
              </w:rPr>
            </w:pPr>
          </w:p>
          <w:p w:rsidR="003E7650" w:rsidRPr="003543F8" w:rsidP="00584DE0">
            <w:pPr>
              <w:bidi w:val="0"/>
              <w:spacing w:after="0" w:line="240" w:lineRule="auto"/>
              <w:ind w:firstLine="450"/>
              <w:jc w:val="both"/>
              <w:rPr>
                <w:rFonts w:ascii="Times New Roman" w:hAnsi="Times New Roman"/>
                <w:i/>
                <w:sz w:val="20"/>
              </w:rPr>
            </w:pPr>
            <w:bookmarkStart w:id="29" w:name="id.odc9jc"/>
            <w:bookmarkEnd w:id="29"/>
            <w:r w:rsidRPr="005361D4">
              <w:rPr>
                <w:rFonts w:ascii="Times New Roman" w:hAnsi="Times New Roman"/>
                <w:b/>
                <w:sz w:val="22"/>
                <w:szCs w:val="22"/>
              </w:rPr>
              <w:t xml:space="preserve">5. </w:t>
            </w:r>
            <w:r w:rsidRPr="003543F8">
              <w:rPr>
                <w:rFonts w:ascii="Times New Roman" w:hAnsi="Times New Roman"/>
                <w:i/>
              </w:rPr>
              <w:t>Клопотання про продовження строку досудового розслідування подається не пізніше п’яти днів до спливу строку досудового розслідування, встановленого статтею 219 цього Кодексу.</w:t>
            </w:r>
          </w:p>
          <w:p w:rsidR="003E7650" w:rsidRPr="003543F8" w:rsidP="00584DE0">
            <w:pPr>
              <w:bidi w:val="0"/>
              <w:spacing w:after="0" w:line="240" w:lineRule="auto"/>
              <w:jc w:val="both"/>
              <w:rPr>
                <w:rFonts w:ascii="Times New Roman" w:hAnsi="Times New Roman"/>
                <w:i/>
              </w:rPr>
            </w:pPr>
            <w:r w:rsidRPr="003543F8">
              <w:rPr>
                <w:rFonts w:ascii="Times New Roman" w:hAnsi="Times New Roman"/>
                <w:i/>
              </w:rPr>
              <w:t>Строк досудового розслідування, що закінчився, поновленню не підлягає.</w:t>
            </w:r>
          </w:p>
          <w:p w:rsidR="003E7650" w:rsidP="00584DE0">
            <w:pPr>
              <w:bidi w:val="0"/>
              <w:spacing w:after="0" w:line="240" w:lineRule="auto"/>
              <w:jc w:val="both"/>
              <w:rPr>
                <w:rFonts w:ascii="Times New Roman" w:hAnsi="Times New Roman"/>
                <w:b/>
              </w:rPr>
            </w:pPr>
          </w:p>
          <w:p w:rsidR="003E7650" w:rsidRPr="00F87E51" w:rsidP="00584DE0">
            <w:pPr>
              <w:bidi w:val="0"/>
              <w:spacing w:after="0" w:line="240" w:lineRule="auto"/>
              <w:jc w:val="both"/>
              <w:rPr>
                <w:rFonts w:ascii="Times New Roman" w:hAnsi="Times New Roman"/>
                <w:b/>
              </w:rPr>
            </w:pP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3E7650" w:rsidRPr="005361D4" w:rsidP="00584DE0">
            <w:pPr>
              <w:bidi w:val="0"/>
              <w:spacing w:after="0" w:line="240" w:lineRule="auto"/>
              <w:ind w:firstLine="450"/>
              <w:jc w:val="both"/>
              <w:rPr>
                <w:rFonts w:ascii="Times New Roman" w:hAnsi="Times New Roman"/>
                <w:sz w:val="20"/>
              </w:rPr>
            </w:pPr>
            <w:r w:rsidRPr="005361D4">
              <w:rPr>
                <w:rFonts w:ascii="Times New Roman" w:hAnsi="Times New Roman"/>
                <w:b/>
              </w:rPr>
              <w:t xml:space="preserve">  Стаття 294.</w:t>
            </w:r>
            <w:r w:rsidRPr="005361D4">
              <w:rPr>
                <w:rFonts w:ascii="Times New Roman" w:hAnsi="Times New Roman"/>
              </w:rPr>
              <w:t> Загальні положення продовження строку досудового розслідування</w:t>
            </w:r>
          </w:p>
          <w:p w:rsidR="003E7650" w:rsidP="00584DE0">
            <w:pPr>
              <w:bidi w:val="0"/>
              <w:spacing w:after="0" w:line="240" w:lineRule="auto"/>
              <w:jc w:val="both"/>
              <w:rPr>
                <w:rFonts w:ascii="Times New Roman" w:hAnsi="Times New Roman"/>
                <w:b/>
              </w:rPr>
            </w:pPr>
          </w:p>
          <w:p w:rsidR="003E7650" w:rsidRPr="005361D4" w:rsidP="00584DE0">
            <w:pPr>
              <w:bidi w:val="0"/>
              <w:spacing w:after="0" w:line="240" w:lineRule="auto"/>
              <w:jc w:val="both"/>
              <w:rPr>
                <w:rFonts w:ascii="Times New Roman" w:hAnsi="Times New Roman"/>
                <w:sz w:val="20"/>
              </w:rPr>
            </w:pPr>
            <w:r w:rsidRPr="005361D4">
              <w:rPr>
                <w:rFonts w:ascii="Times New Roman" w:hAnsi="Times New Roman"/>
                <w:b/>
              </w:rPr>
              <w:t>Виключити</w:t>
            </w:r>
          </w:p>
          <w:p w:rsidR="003E7650" w:rsidRPr="005361D4" w:rsidP="00584DE0">
            <w:pPr>
              <w:bidi w:val="0"/>
              <w:spacing w:after="0" w:line="240" w:lineRule="auto"/>
              <w:ind w:firstLine="450"/>
              <w:jc w:val="both"/>
              <w:rPr>
                <w:rFonts w:ascii="Times New Roman" w:hAnsi="Times New Roman"/>
                <w:b/>
              </w:rPr>
            </w:pPr>
          </w:p>
          <w:p w:rsidR="003E7650" w:rsidRPr="005361D4" w:rsidP="00584DE0">
            <w:pPr>
              <w:bidi w:val="0"/>
              <w:spacing w:after="0" w:line="240" w:lineRule="auto"/>
              <w:ind w:firstLine="450"/>
              <w:jc w:val="both"/>
              <w:rPr>
                <w:rFonts w:ascii="Times New Roman" w:hAnsi="Times New Roman"/>
                <w:b/>
              </w:rPr>
            </w:pPr>
          </w:p>
          <w:p w:rsidR="003E7650" w:rsidRPr="005361D4" w:rsidP="00584DE0">
            <w:pPr>
              <w:bidi w:val="0"/>
              <w:spacing w:after="0" w:line="240" w:lineRule="auto"/>
              <w:ind w:firstLine="450"/>
              <w:jc w:val="both"/>
              <w:rPr>
                <w:rFonts w:ascii="Times New Roman" w:hAnsi="Times New Roman"/>
                <w:b/>
              </w:rPr>
            </w:pPr>
          </w:p>
          <w:p w:rsidR="003E7650" w:rsidRPr="005361D4" w:rsidP="00584DE0">
            <w:pPr>
              <w:bidi w:val="0"/>
              <w:spacing w:after="0" w:line="240" w:lineRule="auto"/>
              <w:ind w:firstLine="450"/>
              <w:jc w:val="both"/>
              <w:rPr>
                <w:rFonts w:ascii="Times New Roman" w:hAnsi="Times New Roman"/>
                <w:b/>
              </w:rPr>
            </w:pPr>
          </w:p>
          <w:p w:rsidR="003E7650" w:rsidRPr="005361D4" w:rsidP="00584DE0">
            <w:pPr>
              <w:bidi w:val="0"/>
              <w:spacing w:after="0" w:line="240" w:lineRule="auto"/>
              <w:ind w:firstLine="450"/>
              <w:jc w:val="both"/>
              <w:rPr>
                <w:rFonts w:ascii="Times New Roman" w:hAnsi="Times New Roman"/>
                <w:b/>
              </w:rPr>
            </w:pPr>
          </w:p>
          <w:p w:rsidR="003E7650" w:rsidRPr="005361D4" w:rsidP="00584DE0">
            <w:pPr>
              <w:bidi w:val="0"/>
              <w:spacing w:after="0" w:line="240" w:lineRule="auto"/>
              <w:ind w:firstLine="450"/>
              <w:jc w:val="both"/>
              <w:rPr>
                <w:rFonts w:ascii="Times New Roman" w:hAnsi="Times New Roman"/>
                <w:b/>
              </w:rPr>
            </w:pPr>
          </w:p>
          <w:p w:rsidR="003E7650" w:rsidRPr="005361D4" w:rsidP="00584DE0">
            <w:pPr>
              <w:bidi w:val="0"/>
              <w:spacing w:after="0" w:line="240" w:lineRule="auto"/>
              <w:ind w:firstLine="450"/>
              <w:jc w:val="both"/>
              <w:rPr>
                <w:rFonts w:ascii="Times New Roman" w:hAnsi="Times New Roman"/>
                <w:b/>
              </w:rPr>
            </w:pPr>
          </w:p>
          <w:p w:rsidR="003E7650" w:rsidRPr="005361D4" w:rsidP="00584DE0">
            <w:pPr>
              <w:bidi w:val="0"/>
              <w:spacing w:after="0" w:line="240" w:lineRule="auto"/>
              <w:ind w:firstLine="450"/>
              <w:jc w:val="both"/>
              <w:rPr>
                <w:rFonts w:ascii="Times New Roman" w:hAnsi="Times New Roman"/>
                <w:b/>
              </w:rPr>
            </w:pPr>
          </w:p>
          <w:p w:rsidR="003E7650" w:rsidRPr="005361D4" w:rsidP="00584DE0">
            <w:pPr>
              <w:bidi w:val="0"/>
              <w:spacing w:after="0" w:line="240" w:lineRule="auto"/>
              <w:ind w:firstLine="450"/>
              <w:jc w:val="both"/>
              <w:rPr>
                <w:rFonts w:ascii="Times New Roman" w:hAnsi="Times New Roman"/>
                <w:sz w:val="20"/>
              </w:rPr>
            </w:pPr>
            <w:r w:rsidRPr="005361D4">
              <w:rPr>
                <w:rFonts w:ascii="Times New Roman" w:hAnsi="Times New Roman"/>
              </w:rPr>
              <w:t xml:space="preserve">2. Якщо внаслідок складності провадження неможливо закінчити досудове розслідування з дня повідомлення особі про підозру у вчиненні кримінального проступку (дізнання) у строк, зазначений </w:t>
            </w:r>
            <w:r w:rsidRPr="005361D4">
              <w:rPr>
                <w:rFonts w:ascii="Times New Roman" w:hAnsi="Times New Roman"/>
                <w:b/>
              </w:rPr>
              <w:t>у пункті 1 частини першої статті</w:t>
            </w:r>
            <w:r w:rsidRPr="005361D4">
              <w:rPr>
                <w:rFonts w:ascii="Times New Roman" w:hAnsi="Times New Roman"/>
              </w:rPr>
              <w:t xml:space="preserve"> 219 цього Кодексу, він може бути продовжений в межах строку, встановленого пунктом 1 частини другої статті 219 цього Кодексу, </w:t>
            </w:r>
            <w:r w:rsidRPr="005361D4">
              <w:rPr>
                <w:rFonts w:ascii="Times New Roman" w:hAnsi="Times New Roman"/>
                <w:b/>
              </w:rPr>
              <w:t>керівником місцевої прокуратури</w:t>
            </w:r>
            <w:r w:rsidRPr="005361D4">
              <w:rPr>
                <w:rFonts w:ascii="Times New Roman" w:hAnsi="Times New Roman"/>
              </w:rPr>
              <w:t>.</w:t>
            </w:r>
          </w:p>
          <w:p w:rsidR="003E7650" w:rsidRPr="005361D4" w:rsidP="00584DE0">
            <w:pPr>
              <w:bidi w:val="0"/>
              <w:spacing w:after="0" w:line="240" w:lineRule="auto"/>
              <w:ind w:firstLine="450"/>
              <w:jc w:val="both"/>
              <w:rPr>
                <w:rFonts w:ascii="Times New Roman" w:hAnsi="Times New Roman"/>
              </w:rPr>
            </w:pPr>
          </w:p>
          <w:p w:rsidR="003E7650" w:rsidRPr="005361D4" w:rsidP="00584DE0">
            <w:pPr>
              <w:bidi w:val="0"/>
              <w:spacing w:after="0" w:line="240" w:lineRule="auto"/>
              <w:ind w:firstLine="450"/>
              <w:jc w:val="both"/>
              <w:rPr>
                <w:rFonts w:ascii="Times New Roman" w:hAnsi="Times New Roman"/>
                <w:b/>
              </w:rPr>
            </w:pPr>
          </w:p>
          <w:p w:rsidR="003E7650" w:rsidRPr="005361D4" w:rsidP="00584DE0">
            <w:pPr>
              <w:bidi w:val="0"/>
              <w:spacing w:after="0" w:line="240" w:lineRule="auto"/>
              <w:ind w:firstLine="450"/>
              <w:jc w:val="both"/>
              <w:rPr>
                <w:rFonts w:ascii="Times New Roman" w:hAnsi="Times New Roman"/>
                <w:sz w:val="20"/>
              </w:rPr>
            </w:pPr>
            <w:r w:rsidRPr="005361D4">
              <w:rPr>
                <w:rFonts w:ascii="Times New Roman" w:hAnsi="Times New Roman"/>
                <w:b/>
              </w:rPr>
              <w:t>3. Якщо з дня повідомлення особі про підозру у вчиненні злочину досудове розслідування (досудове слідство) неможливо закінчити у строк, зазначений у пункті 2 частини першої статті 219 цього Кодексу, він може бути продовжений в межах строків, встановлених пунктами 2 та 3 частини другої статті 219 цього Кодексу:</w:t>
            </w:r>
          </w:p>
          <w:p w:rsidR="003E7650" w:rsidRPr="005361D4" w:rsidP="00584DE0">
            <w:pPr>
              <w:bidi w:val="0"/>
              <w:spacing w:after="0" w:line="240" w:lineRule="auto"/>
              <w:ind w:firstLine="450"/>
              <w:jc w:val="both"/>
              <w:rPr>
                <w:rFonts w:ascii="Times New Roman" w:hAnsi="Times New Roman"/>
                <w:sz w:val="20"/>
              </w:rPr>
            </w:pPr>
            <w:r w:rsidRPr="005361D4">
              <w:rPr>
                <w:rFonts w:ascii="Times New Roman" w:hAnsi="Times New Roman"/>
                <w:b/>
              </w:rPr>
              <w:t>1) до трьох місяців – Генеральним прокурором,  керівником р</w:t>
            </w:r>
            <w:r w:rsidR="009925CF">
              <w:rPr>
                <w:rFonts w:ascii="Times New Roman" w:hAnsi="Times New Roman"/>
                <w:b/>
              </w:rPr>
              <w:t>егіональної прокуратури чи їх</w:t>
            </w:r>
            <w:r w:rsidRPr="005361D4">
              <w:rPr>
                <w:rFonts w:ascii="Times New Roman" w:hAnsi="Times New Roman"/>
                <w:b/>
              </w:rPr>
              <w:t xml:space="preserve"> заступник</w:t>
            </w:r>
            <w:r w:rsidR="009925CF">
              <w:rPr>
                <w:rFonts w:ascii="Times New Roman" w:hAnsi="Times New Roman"/>
                <w:b/>
              </w:rPr>
              <w:t>ами</w:t>
            </w:r>
            <w:r w:rsidRPr="005361D4">
              <w:rPr>
                <w:rFonts w:ascii="Times New Roman" w:hAnsi="Times New Roman"/>
                <w:b/>
              </w:rPr>
              <w:t>, керівником місцевої прокуратури;</w:t>
            </w:r>
          </w:p>
          <w:p w:rsidR="003E7650" w:rsidRPr="005361D4" w:rsidP="00584DE0">
            <w:pPr>
              <w:bidi w:val="0"/>
              <w:spacing w:after="0" w:line="240" w:lineRule="auto"/>
              <w:ind w:firstLine="450"/>
              <w:jc w:val="both"/>
              <w:rPr>
                <w:rFonts w:ascii="Times New Roman" w:hAnsi="Times New Roman"/>
                <w:b/>
              </w:rPr>
            </w:pPr>
            <w:r w:rsidRPr="005361D4">
              <w:rPr>
                <w:rFonts w:ascii="Times New Roman" w:hAnsi="Times New Roman"/>
                <w:b/>
              </w:rPr>
              <w:t>2) до шести місяців – Генеральним прокурором, керівником регіональної прокуратури чи їх заступниками;</w:t>
            </w:r>
          </w:p>
          <w:p w:rsidR="003E7650" w:rsidRPr="005361D4" w:rsidP="00584DE0">
            <w:pPr>
              <w:bidi w:val="0"/>
              <w:spacing w:after="0" w:line="240" w:lineRule="auto"/>
              <w:ind w:firstLine="450"/>
              <w:jc w:val="both"/>
              <w:rPr>
                <w:rFonts w:ascii="Times New Roman" w:hAnsi="Times New Roman"/>
                <w:sz w:val="20"/>
              </w:rPr>
            </w:pPr>
          </w:p>
          <w:p w:rsidR="003E7650" w:rsidRPr="005361D4" w:rsidP="00584DE0">
            <w:pPr>
              <w:bidi w:val="0"/>
              <w:spacing w:after="0" w:line="240" w:lineRule="auto"/>
              <w:ind w:firstLine="450"/>
              <w:jc w:val="both"/>
              <w:rPr>
                <w:rFonts w:ascii="Times New Roman" w:hAnsi="Times New Roman"/>
                <w:sz w:val="20"/>
              </w:rPr>
            </w:pPr>
            <w:r w:rsidRPr="005361D4">
              <w:rPr>
                <w:rFonts w:ascii="Times New Roman" w:hAnsi="Times New Roman"/>
                <w:b/>
              </w:rPr>
              <w:t>3) до дванадцяти місяців - Генеральни</w:t>
            </w:r>
            <w:r w:rsidR="009925CF">
              <w:rPr>
                <w:rFonts w:ascii="Times New Roman" w:hAnsi="Times New Roman"/>
                <w:b/>
              </w:rPr>
              <w:t>м прокурором чи його заступниками</w:t>
            </w:r>
            <w:r w:rsidRPr="005361D4">
              <w:rPr>
                <w:rFonts w:ascii="Times New Roman" w:hAnsi="Times New Roman"/>
                <w:b/>
              </w:rPr>
              <w:t>.</w:t>
            </w:r>
          </w:p>
          <w:p w:rsidR="003E7650" w:rsidRPr="005361D4" w:rsidP="00584DE0">
            <w:pPr>
              <w:bidi w:val="0"/>
              <w:spacing w:after="0" w:line="240" w:lineRule="auto"/>
              <w:ind w:firstLine="450"/>
              <w:jc w:val="both"/>
              <w:rPr>
                <w:rFonts w:ascii="Times New Roman" w:hAnsi="Times New Roman"/>
                <w:b/>
              </w:rPr>
            </w:pPr>
          </w:p>
          <w:p w:rsidR="003E7650" w:rsidRPr="005361D4" w:rsidP="00584DE0">
            <w:pPr>
              <w:bidi w:val="0"/>
              <w:spacing w:after="0" w:line="240" w:lineRule="auto"/>
              <w:ind w:firstLine="450"/>
              <w:jc w:val="both"/>
              <w:rPr>
                <w:rFonts w:ascii="Times New Roman" w:hAnsi="Times New Roman"/>
                <w:sz w:val="20"/>
              </w:rPr>
            </w:pPr>
            <w:r w:rsidRPr="005361D4">
              <w:rPr>
                <w:rFonts w:ascii="Times New Roman" w:hAnsi="Times New Roman"/>
              </w:rPr>
              <w:t>...</w:t>
            </w:r>
          </w:p>
          <w:p w:rsidR="003E7650" w:rsidP="00584DE0">
            <w:pPr>
              <w:bidi w:val="0"/>
              <w:spacing w:after="0" w:line="240" w:lineRule="auto"/>
              <w:jc w:val="both"/>
              <w:rPr>
                <w:rFonts w:ascii="Times New Roman" w:hAnsi="Times New Roman"/>
              </w:rPr>
            </w:pPr>
          </w:p>
          <w:p w:rsidR="003E7650" w:rsidRPr="005361D4" w:rsidP="00584DE0">
            <w:pPr>
              <w:bidi w:val="0"/>
              <w:spacing w:after="0" w:line="240" w:lineRule="auto"/>
              <w:jc w:val="both"/>
              <w:rPr>
                <w:rFonts w:ascii="Times New Roman" w:hAnsi="Times New Roman"/>
                <w:sz w:val="20"/>
              </w:rPr>
            </w:pPr>
            <w:r w:rsidRPr="005361D4">
              <w:rPr>
                <w:rFonts w:ascii="Times New Roman" w:hAnsi="Times New Roman"/>
                <w:b/>
              </w:rPr>
              <w:t>Виключити</w:t>
            </w:r>
          </w:p>
          <w:p w:rsidR="003E7650" w:rsidRPr="005361D4" w:rsidP="00584DE0">
            <w:pPr>
              <w:bidi w:val="0"/>
              <w:spacing w:after="0" w:line="240" w:lineRule="auto"/>
              <w:ind w:firstLine="450"/>
              <w:jc w:val="both"/>
              <w:rPr>
                <w:rFonts w:ascii="Times New Roman" w:hAnsi="Times New Roman"/>
                <w:b/>
              </w:rPr>
            </w:pPr>
          </w:p>
          <w:p w:rsidR="003E7650" w:rsidP="00584DE0">
            <w:pPr>
              <w:bidi w:val="0"/>
              <w:spacing w:after="0" w:line="240" w:lineRule="auto"/>
              <w:jc w:val="both"/>
              <w:rPr>
                <w:rFonts w:ascii="Times New Roman" w:hAnsi="Times New Roman"/>
                <w:b/>
              </w:rPr>
            </w:pPr>
          </w:p>
          <w:p w:rsidR="003E7650" w:rsidRPr="00F87E51" w:rsidP="00584DE0">
            <w:pPr>
              <w:bidi w:val="0"/>
              <w:spacing w:after="0" w:line="240" w:lineRule="auto"/>
              <w:jc w:val="both"/>
              <w:rPr>
                <w:rFonts w:ascii="Times New Roman" w:hAnsi="Times New Roman"/>
              </w:rPr>
            </w:pPr>
          </w:p>
        </w:tc>
      </w:tr>
      <w:tr>
        <w:tblPrEx>
          <w:tblW w:w="14535" w:type="dxa"/>
          <w:tblInd w:w="-252" w:type="dxa"/>
          <w:tblLayout w:type="fixed"/>
          <w:tblCellMar>
            <w:top w:w="0" w:type="dxa"/>
            <w:bottom w:w="0" w:type="dxa"/>
          </w:tblCellMar>
          <w:tblLook w:val="01E0"/>
        </w:tblPrEx>
        <w:trPr>
          <w:trHeight w:val="438"/>
        </w:trPr>
        <w:tc>
          <w:tcPr>
            <w:tcW w:w="927" w:type="dxa"/>
            <w:gridSpan w:val="2"/>
            <w:tcBorders>
              <w:top w:val="single" w:sz="4" w:space="0" w:color="auto"/>
              <w:left w:val="single" w:sz="4" w:space="0" w:color="auto"/>
              <w:bottom w:val="single" w:sz="4" w:space="0" w:color="auto"/>
              <w:right w:val="single" w:sz="4" w:space="0" w:color="auto"/>
            </w:tcBorders>
            <w:textDirection w:val="lrTb"/>
            <w:vAlign w:val="top"/>
          </w:tcPr>
          <w:p w:rsidR="0070342C" w:rsidRPr="003F34EE" w:rsidP="00584DE0">
            <w:pPr>
              <w:bidi w:val="0"/>
              <w:spacing w:after="0" w:line="240" w:lineRule="auto"/>
              <w:jc w:val="both"/>
              <w:rPr>
                <w:rFonts w:ascii="Times New Roman" w:hAnsi="Times New Roman"/>
                <w:noProof/>
                <w:sz w:val="28"/>
                <w:szCs w:val="28"/>
              </w:rPr>
            </w:pPr>
            <w:r>
              <w:rPr>
                <w:rFonts w:ascii="Times New Roman" w:hAnsi="Times New Roman"/>
                <w:noProof/>
                <w:sz w:val="28"/>
                <w:szCs w:val="28"/>
              </w:rPr>
              <w:t>12</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70342C" w:rsidRPr="00ED6D24" w:rsidP="00584DE0">
            <w:pPr>
              <w:bidi w:val="0"/>
              <w:spacing w:after="0" w:line="240" w:lineRule="auto"/>
              <w:ind w:firstLine="450"/>
              <w:jc w:val="both"/>
              <w:rPr>
                <w:rFonts w:ascii="Times New Roman" w:hAnsi="Times New Roman"/>
                <w:i/>
                <w:sz w:val="20"/>
              </w:rPr>
            </w:pPr>
            <w:r w:rsidRPr="00ED6D24">
              <w:rPr>
                <w:rFonts w:ascii="Times New Roman" w:hAnsi="Times New Roman"/>
                <w:b/>
                <w:i/>
              </w:rPr>
              <w:t>Стаття 295-1. </w:t>
            </w:r>
            <w:bookmarkStart w:id="30" w:name="id.11si5id"/>
            <w:bookmarkEnd w:id="30"/>
            <w:r w:rsidRPr="00ED6D24">
              <w:rPr>
                <w:rFonts w:ascii="Times New Roman" w:hAnsi="Times New Roman"/>
                <w:i/>
                <w:sz w:val="22"/>
                <w:szCs w:val="22"/>
              </w:rPr>
              <w:t>П</w:t>
            </w:r>
            <w:r w:rsidRPr="00ED6D24">
              <w:rPr>
                <w:rFonts w:ascii="Times New Roman" w:hAnsi="Times New Roman"/>
                <w:i/>
              </w:rPr>
              <w:t>орядок продовження строку досудового розслідування слідчим суддею</w:t>
            </w:r>
          </w:p>
          <w:p w:rsidR="0070342C" w:rsidRPr="00ED6D24" w:rsidP="00584DE0">
            <w:pPr>
              <w:bidi w:val="0"/>
              <w:spacing w:after="0" w:line="240" w:lineRule="auto"/>
              <w:ind w:firstLine="450"/>
              <w:jc w:val="both"/>
              <w:rPr>
                <w:rFonts w:ascii="Times New Roman" w:hAnsi="Times New Roman"/>
                <w:i/>
                <w:sz w:val="20"/>
              </w:rPr>
            </w:pPr>
            <w:r w:rsidRPr="00ED6D24">
              <w:rPr>
                <w:rFonts w:ascii="Times New Roman" w:hAnsi="Times New Roman"/>
                <w:b/>
                <w:i/>
              </w:rPr>
              <w:t>1. У випадках, передбачених статтею 294 цього Кодексу, продовження строку досудового розслідування здійснюється на підставі ухвали слідчого судді, постановленої за відповідним клопотанням прокурора або слідчого.</w:t>
            </w:r>
          </w:p>
          <w:p w:rsidR="0070342C" w:rsidRPr="00ED6D24" w:rsidP="00584DE0">
            <w:pPr>
              <w:bidi w:val="0"/>
              <w:spacing w:after="0" w:line="240" w:lineRule="auto"/>
              <w:ind w:firstLine="450"/>
              <w:jc w:val="both"/>
              <w:rPr>
                <w:rFonts w:ascii="Times New Roman" w:hAnsi="Times New Roman"/>
                <w:i/>
                <w:sz w:val="20"/>
              </w:rPr>
            </w:pPr>
            <w:bookmarkStart w:id="31" w:name="id.20xfydz"/>
            <w:bookmarkEnd w:id="31"/>
            <w:r w:rsidRPr="00ED6D24">
              <w:rPr>
                <w:rFonts w:ascii="Times New Roman" w:hAnsi="Times New Roman"/>
                <w:b/>
                <w:i/>
                <w:sz w:val="22"/>
                <w:szCs w:val="22"/>
              </w:rPr>
              <w:t xml:space="preserve">2. </w:t>
            </w:r>
            <w:r w:rsidRPr="00ED6D24">
              <w:rPr>
                <w:rFonts w:ascii="Times New Roman" w:hAnsi="Times New Roman"/>
                <w:b/>
                <w:i/>
              </w:rPr>
              <w:t>У клопотанні про продовження строку досудового розслідування до повідомлення особі про підозру зазначаються:</w:t>
            </w:r>
          </w:p>
          <w:p w:rsidR="0070342C" w:rsidRPr="00ED6D24" w:rsidP="00584DE0">
            <w:pPr>
              <w:bidi w:val="0"/>
              <w:spacing w:after="0" w:line="240" w:lineRule="auto"/>
              <w:ind w:firstLine="450"/>
              <w:jc w:val="both"/>
              <w:rPr>
                <w:rFonts w:ascii="Times New Roman" w:hAnsi="Times New Roman"/>
                <w:i/>
                <w:sz w:val="20"/>
              </w:rPr>
            </w:pPr>
            <w:r w:rsidRPr="00ED6D24">
              <w:rPr>
                <w:rFonts w:ascii="Times New Roman" w:hAnsi="Times New Roman"/>
                <w:b/>
                <w:i/>
              </w:rPr>
              <w:t>1) </w:t>
            </w:r>
            <w:bookmarkStart w:id="32" w:name="id.4kx3h1s"/>
            <w:bookmarkEnd w:id="32"/>
            <w:r w:rsidRPr="00ED6D24">
              <w:rPr>
                <w:rFonts w:ascii="Times New Roman" w:hAnsi="Times New Roman"/>
                <w:b/>
                <w:i/>
                <w:sz w:val="22"/>
                <w:szCs w:val="22"/>
              </w:rPr>
              <w:t>н</w:t>
            </w:r>
            <w:r w:rsidRPr="00ED6D24">
              <w:rPr>
                <w:rFonts w:ascii="Times New Roman" w:hAnsi="Times New Roman"/>
                <w:b/>
                <w:i/>
              </w:rPr>
              <w:t>айменування (номер) кримінального провадження;</w:t>
            </w:r>
          </w:p>
          <w:p w:rsidR="0070342C" w:rsidRPr="00ED6D24" w:rsidP="00584DE0">
            <w:pPr>
              <w:bidi w:val="0"/>
              <w:spacing w:after="0" w:line="240" w:lineRule="auto"/>
              <w:ind w:firstLine="450"/>
              <w:jc w:val="both"/>
              <w:rPr>
                <w:rFonts w:ascii="Times New Roman" w:hAnsi="Times New Roman"/>
                <w:i/>
                <w:sz w:val="20"/>
              </w:rPr>
            </w:pPr>
            <w:bookmarkStart w:id="33" w:name="id.302dr9l"/>
            <w:bookmarkEnd w:id="33"/>
            <w:r w:rsidRPr="00ED6D24">
              <w:rPr>
                <w:rFonts w:ascii="Times New Roman" w:hAnsi="Times New Roman"/>
                <w:b/>
                <w:i/>
                <w:sz w:val="22"/>
                <w:szCs w:val="22"/>
              </w:rPr>
              <w:t xml:space="preserve">2) </w:t>
            </w:r>
            <w:r w:rsidRPr="00ED6D24">
              <w:rPr>
                <w:rFonts w:ascii="Times New Roman" w:hAnsi="Times New Roman"/>
                <w:b/>
                <w:i/>
              </w:rPr>
              <w:t>всі слідчі (розшукові) та інші процесуальні дії, проведені під час кримінального провадження;</w:t>
            </w:r>
          </w:p>
          <w:p w:rsidR="0070342C" w:rsidRPr="00ED6D24" w:rsidP="00584DE0">
            <w:pPr>
              <w:bidi w:val="0"/>
              <w:spacing w:after="0" w:line="240" w:lineRule="auto"/>
              <w:ind w:firstLine="450"/>
              <w:jc w:val="both"/>
              <w:rPr>
                <w:rFonts w:ascii="Times New Roman" w:hAnsi="Times New Roman"/>
                <w:i/>
                <w:sz w:val="20"/>
              </w:rPr>
            </w:pPr>
            <w:bookmarkStart w:id="34" w:name="id.1f7o1he"/>
            <w:bookmarkEnd w:id="34"/>
            <w:r w:rsidRPr="00ED6D24">
              <w:rPr>
                <w:rFonts w:ascii="Times New Roman" w:hAnsi="Times New Roman"/>
                <w:b/>
                <w:i/>
                <w:sz w:val="22"/>
                <w:szCs w:val="22"/>
              </w:rPr>
              <w:t xml:space="preserve">3) </w:t>
            </w:r>
            <w:r w:rsidRPr="00ED6D24">
              <w:rPr>
                <w:rFonts w:ascii="Times New Roman" w:hAnsi="Times New Roman"/>
                <w:b/>
                <w:i/>
              </w:rPr>
              <w:t>обставини, що перешкоджали здійснити інші необхідні процесуальні дії раніше;</w:t>
            </w:r>
          </w:p>
          <w:p w:rsidR="0070342C" w:rsidRPr="00ED6D24" w:rsidP="00584DE0">
            <w:pPr>
              <w:bidi w:val="0"/>
              <w:spacing w:after="0" w:line="240" w:lineRule="auto"/>
              <w:ind w:firstLine="450"/>
              <w:jc w:val="both"/>
              <w:rPr>
                <w:rFonts w:ascii="Times New Roman" w:hAnsi="Times New Roman"/>
                <w:i/>
                <w:sz w:val="20"/>
              </w:rPr>
            </w:pPr>
            <w:bookmarkStart w:id="35" w:name="id.3z7bk57"/>
            <w:bookmarkEnd w:id="35"/>
            <w:r w:rsidRPr="00ED6D24">
              <w:rPr>
                <w:rFonts w:ascii="Times New Roman" w:hAnsi="Times New Roman"/>
                <w:b/>
                <w:i/>
                <w:sz w:val="22"/>
                <w:szCs w:val="22"/>
              </w:rPr>
              <w:t xml:space="preserve">4) </w:t>
            </w:r>
            <w:r w:rsidRPr="00ED6D24">
              <w:rPr>
                <w:rFonts w:ascii="Times New Roman" w:hAnsi="Times New Roman"/>
                <w:b/>
                <w:i/>
              </w:rPr>
              <w:t>строк, необхідний для проведення або завершення процесуальних дій;</w:t>
            </w:r>
          </w:p>
          <w:p w:rsidR="0070342C" w:rsidRPr="00ED6D24" w:rsidP="00584DE0">
            <w:pPr>
              <w:bidi w:val="0"/>
              <w:spacing w:after="0" w:line="240" w:lineRule="auto"/>
              <w:ind w:firstLine="450"/>
              <w:jc w:val="both"/>
              <w:rPr>
                <w:rFonts w:ascii="Times New Roman" w:hAnsi="Times New Roman"/>
                <w:i/>
                <w:sz w:val="20"/>
              </w:rPr>
            </w:pPr>
            <w:bookmarkStart w:id="36" w:name="id.2eclud0"/>
            <w:bookmarkEnd w:id="36"/>
            <w:r w:rsidRPr="00ED6D24">
              <w:rPr>
                <w:rFonts w:ascii="Times New Roman" w:hAnsi="Times New Roman"/>
                <w:b/>
                <w:i/>
                <w:sz w:val="22"/>
                <w:szCs w:val="22"/>
              </w:rPr>
              <w:t xml:space="preserve">5) </w:t>
            </w:r>
            <w:r w:rsidRPr="00ED6D24">
              <w:rPr>
                <w:rFonts w:ascii="Times New Roman" w:hAnsi="Times New Roman"/>
                <w:b/>
                <w:i/>
              </w:rPr>
              <w:t>інші відомості, що обґрунтовують необхідність продовження строку досудового розслідування.</w:t>
            </w:r>
          </w:p>
          <w:p w:rsidR="0070342C" w:rsidRPr="00ED6D24" w:rsidP="00584DE0">
            <w:pPr>
              <w:bidi w:val="0"/>
              <w:spacing w:after="0" w:line="240" w:lineRule="auto"/>
              <w:ind w:firstLine="450"/>
              <w:jc w:val="both"/>
              <w:rPr>
                <w:rFonts w:ascii="Times New Roman" w:hAnsi="Times New Roman"/>
                <w:i/>
                <w:sz w:val="20"/>
              </w:rPr>
            </w:pPr>
            <w:bookmarkStart w:id="37" w:name="id.thw4kt"/>
            <w:bookmarkEnd w:id="37"/>
            <w:r w:rsidRPr="00ED6D24">
              <w:rPr>
                <w:rFonts w:ascii="Times New Roman" w:hAnsi="Times New Roman"/>
                <w:b/>
                <w:i/>
                <w:sz w:val="22"/>
                <w:szCs w:val="22"/>
              </w:rPr>
              <w:t>У</w:t>
            </w:r>
            <w:r w:rsidRPr="00ED6D24">
              <w:rPr>
                <w:rFonts w:ascii="Times New Roman" w:hAnsi="Times New Roman"/>
                <w:b/>
                <w:i/>
              </w:rPr>
              <w:t xml:space="preserve"> клопотанні про продовження строку досудового розслідування після повідомлення особі про підозру зазначаються:</w:t>
            </w:r>
          </w:p>
          <w:p w:rsidR="0070342C" w:rsidRPr="00ED6D24" w:rsidP="00584DE0">
            <w:pPr>
              <w:bidi w:val="0"/>
              <w:spacing w:after="0" w:line="240" w:lineRule="auto"/>
              <w:ind w:firstLine="450"/>
              <w:jc w:val="both"/>
              <w:rPr>
                <w:rFonts w:ascii="Times New Roman" w:hAnsi="Times New Roman"/>
                <w:i/>
                <w:sz w:val="20"/>
              </w:rPr>
            </w:pPr>
            <w:bookmarkStart w:id="38" w:name="id.3dhjn8m"/>
            <w:bookmarkEnd w:id="38"/>
            <w:r w:rsidRPr="00ED6D24">
              <w:rPr>
                <w:rFonts w:ascii="Times New Roman" w:hAnsi="Times New Roman"/>
                <w:b/>
                <w:i/>
                <w:sz w:val="22"/>
                <w:szCs w:val="22"/>
              </w:rPr>
              <w:t xml:space="preserve">1) </w:t>
            </w:r>
            <w:r w:rsidRPr="00ED6D24">
              <w:rPr>
                <w:rFonts w:ascii="Times New Roman" w:hAnsi="Times New Roman"/>
                <w:b/>
                <w:i/>
              </w:rPr>
              <w:t>прізвище, ім’я, по батькові підозрюваного;</w:t>
            </w:r>
          </w:p>
          <w:p w:rsidR="0070342C" w:rsidRPr="00ED6D24" w:rsidP="00584DE0">
            <w:pPr>
              <w:bidi w:val="0"/>
              <w:spacing w:after="0" w:line="240" w:lineRule="auto"/>
              <w:ind w:firstLine="450"/>
              <w:jc w:val="both"/>
              <w:rPr>
                <w:rFonts w:ascii="Times New Roman" w:hAnsi="Times New Roman"/>
                <w:i/>
                <w:sz w:val="20"/>
              </w:rPr>
            </w:pPr>
            <w:bookmarkStart w:id="39" w:name="id.1smtxgf"/>
            <w:bookmarkEnd w:id="39"/>
            <w:r w:rsidRPr="00ED6D24">
              <w:rPr>
                <w:rFonts w:ascii="Times New Roman" w:hAnsi="Times New Roman"/>
                <w:b/>
                <w:i/>
                <w:sz w:val="22"/>
                <w:szCs w:val="22"/>
              </w:rPr>
              <w:t xml:space="preserve">2) </w:t>
            </w:r>
            <w:r w:rsidRPr="00ED6D24">
              <w:rPr>
                <w:rFonts w:ascii="Times New Roman" w:hAnsi="Times New Roman"/>
                <w:b/>
                <w:i/>
              </w:rPr>
              <w:t>найменування (номер) кримінального провадження;</w:t>
            </w:r>
          </w:p>
          <w:p w:rsidR="0070342C" w:rsidRPr="00ED6D24" w:rsidP="00584DE0">
            <w:pPr>
              <w:bidi w:val="0"/>
              <w:spacing w:after="0" w:line="240" w:lineRule="auto"/>
              <w:ind w:firstLine="450"/>
              <w:jc w:val="both"/>
              <w:rPr>
                <w:rFonts w:ascii="Times New Roman" w:hAnsi="Times New Roman"/>
                <w:i/>
                <w:sz w:val="20"/>
              </w:rPr>
            </w:pPr>
            <w:bookmarkStart w:id="40" w:name="id.4cmhg48"/>
            <w:bookmarkEnd w:id="40"/>
            <w:r w:rsidRPr="00ED6D24">
              <w:rPr>
                <w:rFonts w:ascii="Times New Roman" w:hAnsi="Times New Roman"/>
                <w:b/>
                <w:i/>
                <w:sz w:val="22"/>
                <w:szCs w:val="22"/>
              </w:rPr>
              <w:t xml:space="preserve">3) </w:t>
            </w:r>
            <w:r w:rsidRPr="00ED6D24">
              <w:rPr>
                <w:rFonts w:ascii="Times New Roman" w:hAnsi="Times New Roman"/>
                <w:b/>
                <w:i/>
              </w:rPr>
              <w:t>суть повідомленої підозри і правова кваліфікація кримінального правопорушення із зазначенням статті (частини статті) закону України про кримінальну відповідальність, у вчиненні якого підозрюється особа;</w:t>
            </w:r>
          </w:p>
          <w:p w:rsidR="0070342C" w:rsidRPr="00ED6D24" w:rsidP="00584DE0">
            <w:pPr>
              <w:bidi w:val="0"/>
              <w:spacing w:after="0" w:line="240" w:lineRule="auto"/>
              <w:ind w:firstLine="450"/>
              <w:jc w:val="both"/>
              <w:rPr>
                <w:rFonts w:ascii="Times New Roman" w:hAnsi="Times New Roman"/>
                <w:i/>
                <w:sz w:val="20"/>
              </w:rPr>
            </w:pPr>
            <w:bookmarkStart w:id="41" w:name="id.2rrrqc1"/>
            <w:bookmarkEnd w:id="41"/>
            <w:r w:rsidRPr="00ED6D24">
              <w:rPr>
                <w:rFonts w:ascii="Times New Roman" w:hAnsi="Times New Roman"/>
                <w:b/>
                <w:i/>
                <w:sz w:val="22"/>
                <w:szCs w:val="22"/>
              </w:rPr>
              <w:t xml:space="preserve">4) </w:t>
            </w:r>
            <w:r w:rsidRPr="00ED6D24">
              <w:rPr>
                <w:rFonts w:ascii="Times New Roman" w:hAnsi="Times New Roman"/>
                <w:b/>
                <w:i/>
              </w:rPr>
              <w:t>посилання на докази, якими обґрунтовується підозра;</w:t>
            </w:r>
          </w:p>
          <w:p w:rsidR="0070342C" w:rsidRPr="00ED6D24" w:rsidP="00584DE0">
            <w:pPr>
              <w:bidi w:val="0"/>
              <w:spacing w:after="0" w:line="240" w:lineRule="auto"/>
              <w:ind w:firstLine="450"/>
              <w:jc w:val="both"/>
              <w:rPr>
                <w:rFonts w:ascii="Times New Roman" w:hAnsi="Times New Roman"/>
                <w:i/>
                <w:sz w:val="20"/>
              </w:rPr>
            </w:pPr>
            <w:bookmarkStart w:id="42" w:name="id.16x20ju"/>
            <w:bookmarkEnd w:id="42"/>
            <w:r w:rsidRPr="00ED6D24">
              <w:rPr>
                <w:rFonts w:ascii="Times New Roman" w:hAnsi="Times New Roman"/>
                <w:b/>
                <w:i/>
                <w:sz w:val="22"/>
                <w:szCs w:val="22"/>
              </w:rPr>
              <w:t xml:space="preserve">5) </w:t>
            </w:r>
            <w:r w:rsidRPr="00ED6D24">
              <w:rPr>
                <w:rFonts w:ascii="Times New Roman" w:hAnsi="Times New Roman"/>
                <w:b/>
                <w:i/>
              </w:rPr>
              <w:t>процесуальні дії, проведення або завершення яких потребує додаткового часу;</w:t>
            </w:r>
          </w:p>
          <w:p w:rsidR="0070342C" w:rsidRPr="00ED6D24" w:rsidP="00584DE0">
            <w:pPr>
              <w:bidi w:val="0"/>
              <w:spacing w:after="0" w:line="240" w:lineRule="auto"/>
              <w:ind w:firstLine="450"/>
              <w:jc w:val="both"/>
              <w:rPr>
                <w:rFonts w:ascii="Times New Roman" w:hAnsi="Times New Roman"/>
                <w:i/>
                <w:sz w:val="20"/>
              </w:rPr>
            </w:pPr>
            <w:bookmarkStart w:id="43" w:name="id.3qwpj7n"/>
            <w:bookmarkEnd w:id="43"/>
            <w:r w:rsidRPr="00ED6D24">
              <w:rPr>
                <w:rFonts w:ascii="Times New Roman" w:hAnsi="Times New Roman"/>
                <w:b/>
                <w:i/>
                <w:sz w:val="22"/>
                <w:szCs w:val="22"/>
              </w:rPr>
              <w:t xml:space="preserve">6) </w:t>
            </w:r>
            <w:r w:rsidRPr="00ED6D24">
              <w:rPr>
                <w:rFonts w:ascii="Times New Roman" w:hAnsi="Times New Roman"/>
                <w:b/>
                <w:i/>
              </w:rPr>
              <w:t>значення результатів цих процесуальних дій для судового розгляду;</w:t>
            </w:r>
          </w:p>
          <w:p w:rsidR="0070342C" w:rsidRPr="00ED6D24" w:rsidP="00584DE0">
            <w:pPr>
              <w:bidi w:val="0"/>
              <w:spacing w:after="0" w:line="240" w:lineRule="auto"/>
              <w:ind w:firstLine="450"/>
              <w:jc w:val="both"/>
              <w:rPr>
                <w:rFonts w:ascii="Times New Roman" w:hAnsi="Times New Roman"/>
                <w:i/>
                <w:sz w:val="20"/>
              </w:rPr>
            </w:pPr>
            <w:bookmarkStart w:id="44" w:name="id.261ztfg"/>
            <w:bookmarkEnd w:id="44"/>
            <w:r w:rsidRPr="00ED6D24">
              <w:rPr>
                <w:rFonts w:ascii="Times New Roman" w:hAnsi="Times New Roman"/>
                <w:b/>
                <w:i/>
                <w:sz w:val="22"/>
                <w:szCs w:val="22"/>
              </w:rPr>
              <w:t xml:space="preserve">7) </w:t>
            </w:r>
            <w:r w:rsidRPr="00ED6D24">
              <w:rPr>
                <w:rFonts w:ascii="Times New Roman" w:hAnsi="Times New Roman"/>
                <w:b/>
                <w:i/>
              </w:rPr>
              <w:t>строк, необхідний для проведення або завершення процесуальних дій;</w:t>
            </w:r>
          </w:p>
          <w:p w:rsidR="0070342C" w:rsidRPr="00ED6D24" w:rsidP="00584DE0">
            <w:pPr>
              <w:bidi w:val="0"/>
              <w:spacing w:after="0" w:line="240" w:lineRule="auto"/>
              <w:ind w:firstLine="450"/>
              <w:jc w:val="both"/>
              <w:rPr>
                <w:rFonts w:ascii="Times New Roman" w:hAnsi="Times New Roman"/>
                <w:i/>
                <w:sz w:val="20"/>
              </w:rPr>
            </w:pPr>
            <w:bookmarkStart w:id="45" w:name="id.l7a3n9"/>
            <w:bookmarkEnd w:id="45"/>
            <w:r w:rsidRPr="00ED6D24">
              <w:rPr>
                <w:rFonts w:ascii="Times New Roman" w:hAnsi="Times New Roman"/>
                <w:b/>
                <w:i/>
                <w:sz w:val="22"/>
                <w:szCs w:val="22"/>
              </w:rPr>
              <w:t xml:space="preserve">8) </w:t>
            </w:r>
            <w:r w:rsidRPr="00ED6D24">
              <w:rPr>
                <w:rFonts w:ascii="Times New Roman" w:hAnsi="Times New Roman"/>
                <w:b/>
                <w:i/>
              </w:rPr>
              <w:t>обставини, що перешкоджали здійснити ці процесуальні дії раніше.</w:t>
            </w:r>
          </w:p>
          <w:p w:rsidR="0070342C" w:rsidRPr="00ED6D24" w:rsidP="00584DE0">
            <w:pPr>
              <w:bidi w:val="0"/>
              <w:spacing w:after="0" w:line="240" w:lineRule="auto"/>
              <w:ind w:firstLine="450"/>
              <w:jc w:val="both"/>
              <w:rPr>
                <w:rFonts w:ascii="Times New Roman" w:hAnsi="Times New Roman"/>
                <w:i/>
                <w:sz w:val="20"/>
              </w:rPr>
            </w:pPr>
            <w:bookmarkStart w:id="46" w:name="id.356xmb2"/>
            <w:bookmarkEnd w:id="46"/>
            <w:r w:rsidRPr="00ED6D24">
              <w:rPr>
                <w:rFonts w:ascii="Times New Roman" w:hAnsi="Times New Roman"/>
                <w:b/>
                <w:i/>
                <w:sz w:val="22"/>
                <w:szCs w:val="22"/>
              </w:rPr>
              <w:t>Д</w:t>
            </w:r>
            <w:r w:rsidRPr="00ED6D24">
              <w:rPr>
                <w:rFonts w:ascii="Times New Roman" w:hAnsi="Times New Roman"/>
                <w:b/>
                <w:i/>
              </w:rPr>
              <w:t>о клопотання також мають бути додані оригінали або копії документів та інших матеріалів, якими прокурор, слідчий обґрунтовує доводи клопотання, а також витяг з Єдиного реєстру досудових розслідувань щодо кримінального провадження, в рамках якого подається клопотання. При цьому слідчий, прокурор зобов’язані зазначити у відповідному клопотанні найкоротший строк, достатній для потреб досудового розслідування.</w:t>
            </w:r>
          </w:p>
          <w:p w:rsidR="0070342C" w:rsidRPr="00ED6D24" w:rsidP="00584DE0">
            <w:pPr>
              <w:bidi w:val="0"/>
              <w:spacing w:after="0" w:line="240" w:lineRule="auto"/>
              <w:ind w:firstLine="450"/>
              <w:jc w:val="both"/>
              <w:rPr>
                <w:rFonts w:ascii="Times New Roman" w:hAnsi="Times New Roman"/>
                <w:i/>
                <w:sz w:val="20"/>
              </w:rPr>
            </w:pPr>
            <w:bookmarkStart w:id="47" w:name="id.1kc7wiv"/>
            <w:bookmarkEnd w:id="47"/>
            <w:r w:rsidRPr="00ED6D24">
              <w:rPr>
                <w:rFonts w:ascii="Times New Roman" w:hAnsi="Times New Roman"/>
                <w:b/>
                <w:i/>
                <w:sz w:val="22"/>
                <w:szCs w:val="22"/>
              </w:rPr>
              <w:t>С</w:t>
            </w:r>
            <w:r w:rsidRPr="00ED6D24">
              <w:rPr>
                <w:rFonts w:ascii="Times New Roman" w:hAnsi="Times New Roman"/>
                <w:b/>
                <w:i/>
              </w:rPr>
              <w:t>лідчий суддя, встановивши, що клопотання подано без додержання вимог цієї статті, повертає його прокурору, слідчому, про що постановляє ухвалу.</w:t>
            </w:r>
          </w:p>
          <w:p w:rsidR="0070342C" w:rsidRPr="00ED6D24" w:rsidP="00584DE0">
            <w:pPr>
              <w:bidi w:val="0"/>
              <w:spacing w:after="0" w:line="240" w:lineRule="auto"/>
              <w:ind w:firstLine="450"/>
              <w:jc w:val="both"/>
              <w:rPr>
                <w:rFonts w:ascii="Times New Roman" w:hAnsi="Times New Roman"/>
                <w:i/>
                <w:sz w:val="20"/>
              </w:rPr>
            </w:pPr>
            <w:bookmarkStart w:id="48" w:name="id.44bvf6o"/>
            <w:bookmarkEnd w:id="48"/>
            <w:r w:rsidRPr="00ED6D24">
              <w:rPr>
                <w:rFonts w:ascii="Times New Roman" w:hAnsi="Times New Roman"/>
                <w:b/>
                <w:i/>
                <w:sz w:val="22"/>
                <w:szCs w:val="22"/>
              </w:rPr>
              <w:t xml:space="preserve">3. </w:t>
            </w:r>
            <w:r w:rsidRPr="00ED6D24">
              <w:rPr>
                <w:rFonts w:ascii="Times New Roman" w:hAnsi="Times New Roman"/>
                <w:b/>
                <w:i/>
              </w:rPr>
              <w:t>Слідчий суддя зобов’язаний розглянути клопотання про продовження строку досудового розслідування протягом трьох днів з дня його одержання, але в будь-якому разі до спливу строку досудового розслідування, за участю слідчого або прокурора, а також підозрюваного та його захисника, у разі розгляду клопотання про продовження строку досудового розслідування після повідомлення особі про підозру.</w:t>
            </w:r>
          </w:p>
          <w:p w:rsidR="0070342C" w:rsidRPr="00ED6D24" w:rsidP="00584DE0">
            <w:pPr>
              <w:bidi w:val="0"/>
              <w:spacing w:after="0" w:line="240" w:lineRule="auto"/>
              <w:ind w:firstLine="450"/>
              <w:jc w:val="both"/>
              <w:rPr>
                <w:rFonts w:ascii="Times New Roman" w:hAnsi="Times New Roman"/>
                <w:i/>
                <w:sz w:val="20"/>
              </w:rPr>
            </w:pPr>
            <w:bookmarkStart w:id="49" w:name="id.2jh5peh"/>
            <w:bookmarkEnd w:id="49"/>
            <w:r w:rsidRPr="00ED6D24">
              <w:rPr>
                <w:rFonts w:ascii="Times New Roman" w:hAnsi="Times New Roman"/>
                <w:b/>
                <w:i/>
                <w:sz w:val="22"/>
                <w:szCs w:val="22"/>
              </w:rPr>
              <w:t xml:space="preserve">4. </w:t>
            </w:r>
            <w:r w:rsidRPr="00ED6D24">
              <w:rPr>
                <w:rFonts w:ascii="Times New Roman" w:hAnsi="Times New Roman"/>
                <w:b/>
                <w:i/>
              </w:rPr>
              <w:t>Слідчий суддя відмовляє у задоволенні клопотання про продовження строку досудового розслідування до повідомлення особі про підозру у разі його протиправності та необґрунтованості.</w:t>
            </w:r>
          </w:p>
          <w:p w:rsidR="0070342C" w:rsidRPr="00ED6D24" w:rsidP="00584DE0">
            <w:pPr>
              <w:bidi w:val="0"/>
              <w:spacing w:after="0" w:line="240" w:lineRule="auto"/>
              <w:ind w:firstLine="450"/>
              <w:jc w:val="both"/>
              <w:rPr>
                <w:rFonts w:ascii="Times New Roman" w:hAnsi="Times New Roman"/>
                <w:i/>
                <w:sz w:val="20"/>
              </w:rPr>
            </w:pPr>
            <w:bookmarkStart w:id="50" w:name="id.ymfzma"/>
            <w:bookmarkEnd w:id="50"/>
            <w:r w:rsidRPr="00ED6D24">
              <w:rPr>
                <w:rFonts w:ascii="Times New Roman" w:hAnsi="Times New Roman"/>
                <w:b/>
                <w:i/>
                <w:sz w:val="22"/>
                <w:szCs w:val="22"/>
              </w:rPr>
              <w:t xml:space="preserve">5. </w:t>
            </w:r>
            <w:r w:rsidRPr="00ED6D24">
              <w:rPr>
                <w:rFonts w:ascii="Times New Roman" w:hAnsi="Times New Roman"/>
                <w:b/>
                <w:i/>
              </w:rPr>
              <w:t>Крім підстав, передбачених частиною четвертою цієї статті, слідчий суддя відмовляє у задоволенні клопотання про продовження строку досудового розслідування після повідомлення особі про підозру, якщо слідчий не доведе, що додатковий строк необхідний для отримання доказів, які можуть бути використані під час судового розгляду, або для проведення чи завершення проведення експертизи, за умови що ці дії не могли бути здійснені чи завершені раніше з об’єктивних причин, а також якщо досліджені під час вирішення цього питання обставини свідчать про відсутність достатніх підстав вважати, що сталася подія кримінального правопорушення, яка дала підстави для повідомлення про підозру, та/або підозрюваний причетний до цієї події кримінального правопорушення.</w:t>
            </w:r>
          </w:p>
          <w:p w:rsidR="0070342C" w:rsidRPr="00ED6D24" w:rsidP="00584DE0">
            <w:pPr>
              <w:bidi w:val="0"/>
              <w:spacing w:after="0" w:line="240" w:lineRule="auto"/>
              <w:ind w:firstLine="450"/>
              <w:jc w:val="both"/>
              <w:rPr>
                <w:rFonts w:ascii="Times New Roman" w:hAnsi="Times New Roman"/>
                <w:i/>
                <w:sz w:val="20"/>
              </w:rPr>
            </w:pPr>
            <w:bookmarkStart w:id="51" w:name="id.3im3ia3"/>
            <w:bookmarkEnd w:id="51"/>
            <w:r w:rsidRPr="00ED6D24">
              <w:rPr>
                <w:rFonts w:ascii="Times New Roman" w:hAnsi="Times New Roman"/>
                <w:b/>
                <w:i/>
                <w:sz w:val="22"/>
                <w:szCs w:val="22"/>
              </w:rPr>
              <w:t xml:space="preserve">6. </w:t>
            </w:r>
            <w:r w:rsidRPr="00ED6D24">
              <w:rPr>
                <w:rFonts w:ascii="Times New Roman" w:hAnsi="Times New Roman"/>
                <w:b/>
                <w:i/>
              </w:rPr>
              <w:t>Про відмову у задоволенні клопотання про продовження строку досудового розслідування слідчим суддею постановляється вмотивована ухвала.</w:t>
            </w:r>
          </w:p>
          <w:p w:rsidR="0070342C" w:rsidRPr="00ED6D24" w:rsidP="00584DE0">
            <w:pPr>
              <w:bidi w:val="0"/>
              <w:spacing w:after="0" w:line="240" w:lineRule="auto"/>
              <w:ind w:firstLine="450"/>
              <w:jc w:val="both"/>
              <w:rPr>
                <w:rFonts w:ascii="Times New Roman" w:hAnsi="Times New Roman"/>
                <w:i/>
                <w:sz w:val="20"/>
              </w:rPr>
            </w:pPr>
            <w:r w:rsidRPr="00ED6D24">
              <w:rPr>
                <w:rFonts w:ascii="Times New Roman" w:hAnsi="Times New Roman"/>
                <w:b/>
                <w:i/>
              </w:rPr>
              <w:t>7. У разі відмови слідчим суддею у продовженні строку досудового розслідування прокурор, який здійснює нагляд за додержанням законів під час проведення цього досудового розслідування, зобов’язаний протягом п’яти</w:t>
            </w:r>
            <w:r w:rsidRPr="00ED6D24">
              <w:rPr>
                <w:rFonts w:ascii="Times New Roman" w:hAnsi="Times New Roman"/>
                <w:i/>
              </w:rPr>
              <w:t xml:space="preserve"> </w:t>
            </w:r>
            <w:r w:rsidRPr="00ED6D24">
              <w:rPr>
                <w:rFonts w:ascii="Times New Roman" w:hAnsi="Times New Roman"/>
                <w:b/>
                <w:i/>
              </w:rPr>
              <w:t>днів здійснити одну з дій, передбачених частиною другою статті 283 цього Кодексу.</w:t>
            </w:r>
          </w:p>
          <w:p w:rsidR="0070342C" w:rsidRPr="00ED6D24" w:rsidP="00584DE0">
            <w:pPr>
              <w:bidi w:val="0"/>
              <w:spacing w:after="0" w:line="240" w:lineRule="auto"/>
              <w:ind w:firstLine="450"/>
              <w:jc w:val="both"/>
              <w:rPr>
                <w:rFonts w:ascii="Times New Roman" w:hAnsi="Times New Roman"/>
                <w:i/>
                <w:sz w:val="20"/>
              </w:rPr>
            </w:pPr>
            <w:bookmarkStart w:id="52" w:name="id.4hr1b5p"/>
            <w:bookmarkEnd w:id="52"/>
            <w:r w:rsidRPr="00ED6D24">
              <w:rPr>
                <w:rFonts w:ascii="Times New Roman" w:hAnsi="Times New Roman"/>
                <w:b/>
                <w:i/>
                <w:sz w:val="22"/>
                <w:szCs w:val="22"/>
              </w:rPr>
              <w:t xml:space="preserve">8. </w:t>
            </w:r>
            <w:r w:rsidRPr="00ED6D24">
              <w:rPr>
                <w:rFonts w:ascii="Times New Roman" w:hAnsi="Times New Roman"/>
                <w:b/>
                <w:i/>
              </w:rPr>
              <w:t>Ухвала слідчого судді про продовження строку досудового розслідування повинна відповідати загальним вимогам до судових рішень, передбачених цим Кодексом, а також містити новий визначений строк досудового розслідування.</w:t>
            </w:r>
          </w:p>
          <w:p w:rsidR="0070342C" w:rsidRPr="00ED6D24" w:rsidP="00584DE0">
            <w:pPr>
              <w:bidi w:val="0"/>
              <w:spacing w:after="0" w:line="240" w:lineRule="auto"/>
              <w:ind w:firstLine="450"/>
              <w:jc w:val="both"/>
              <w:rPr>
                <w:rFonts w:ascii="Times New Roman" w:hAnsi="Times New Roman"/>
                <w:i/>
              </w:rPr>
            </w:pPr>
            <w:r w:rsidRPr="00ED6D24">
              <w:rPr>
                <w:rFonts w:ascii="Times New Roman" w:hAnsi="Times New Roman"/>
                <w:b/>
                <w:i/>
              </w:rPr>
              <w:t>9. Ухвала слідчого судді, прийнята за результатами розгляду клопотання про продовження строку досудового розслідування, оскарженню не підлягає.</w:t>
            </w:r>
          </w:p>
          <w:p w:rsidR="0070342C" w:rsidRPr="00ED6D24" w:rsidP="00584DE0">
            <w:pPr>
              <w:widowControl w:val="0"/>
              <w:bidi w:val="0"/>
              <w:spacing w:after="0" w:line="240" w:lineRule="auto"/>
              <w:jc w:val="both"/>
              <w:rPr>
                <w:rFonts w:ascii="Times New Roman" w:hAnsi="Times New Roman"/>
                <w:i/>
              </w:rPr>
            </w:pP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70342C" w:rsidRPr="009078D0" w:rsidP="00584DE0">
            <w:pPr>
              <w:widowControl w:val="0"/>
              <w:bidi w:val="0"/>
              <w:spacing w:after="0" w:line="240" w:lineRule="auto"/>
              <w:jc w:val="both"/>
              <w:rPr>
                <w:rFonts w:ascii="Times New Roman" w:hAnsi="Times New Roman"/>
                <w:b/>
              </w:rPr>
            </w:pPr>
          </w:p>
          <w:p w:rsidR="0070342C" w:rsidRPr="009078D0" w:rsidP="00584DE0">
            <w:pPr>
              <w:widowControl w:val="0"/>
              <w:bidi w:val="0"/>
              <w:spacing w:after="0" w:line="240" w:lineRule="auto"/>
              <w:jc w:val="both"/>
              <w:rPr>
                <w:rFonts w:ascii="Times New Roman" w:hAnsi="Times New Roman"/>
                <w:b/>
              </w:rPr>
            </w:pPr>
            <w:r w:rsidRPr="009078D0">
              <w:rPr>
                <w:rFonts w:ascii="Times New Roman" w:hAnsi="Times New Roman"/>
                <w:b/>
              </w:rPr>
              <w:t>Виключити</w:t>
            </w:r>
          </w:p>
        </w:tc>
      </w:tr>
      <w:tr>
        <w:tblPrEx>
          <w:tblW w:w="14535" w:type="dxa"/>
          <w:tblInd w:w="-252" w:type="dxa"/>
          <w:tblLayout w:type="fixed"/>
          <w:tblCellMar>
            <w:top w:w="0" w:type="dxa"/>
            <w:bottom w:w="0" w:type="dxa"/>
          </w:tblCellMar>
          <w:tblLook w:val="01E0"/>
        </w:tblPrEx>
        <w:trPr>
          <w:trHeight w:val="438"/>
        </w:trPr>
        <w:tc>
          <w:tcPr>
            <w:tcW w:w="927" w:type="dxa"/>
            <w:gridSpan w:val="2"/>
            <w:tcBorders>
              <w:top w:val="single" w:sz="4" w:space="0" w:color="auto"/>
              <w:left w:val="single" w:sz="4" w:space="0" w:color="auto"/>
              <w:bottom w:val="single" w:sz="4" w:space="0" w:color="auto"/>
              <w:right w:val="single" w:sz="4" w:space="0" w:color="auto"/>
            </w:tcBorders>
            <w:textDirection w:val="lrTb"/>
            <w:vAlign w:val="top"/>
          </w:tcPr>
          <w:p w:rsidR="00736718" w:rsidRPr="003F34EE" w:rsidP="00584DE0">
            <w:pPr>
              <w:bidi w:val="0"/>
              <w:spacing w:after="0" w:line="240" w:lineRule="auto"/>
              <w:jc w:val="both"/>
              <w:rPr>
                <w:rFonts w:ascii="Times New Roman" w:hAnsi="Times New Roman"/>
                <w:noProof/>
                <w:sz w:val="28"/>
                <w:szCs w:val="28"/>
              </w:rPr>
            </w:pPr>
            <w:r>
              <w:rPr>
                <w:rFonts w:ascii="Times New Roman" w:hAnsi="Times New Roman"/>
                <w:noProof/>
                <w:sz w:val="28"/>
                <w:szCs w:val="28"/>
              </w:rPr>
              <w:t>13</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736718" w:rsidRPr="00E93C53" w:rsidP="00584DE0">
            <w:pPr>
              <w:bidi w:val="0"/>
              <w:spacing w:after="0" w:line="240" w:lineRule="auto"/>
              <w:ind w:firstLine="426"/>
              <w:jc w:val="both"/>
              <w:rPr>
                <w:rFonts w:ascii="Times New Roman" w:hAnsi="Times New Roman"/>
              </w:rPr>
            </w:pPr>
            <w:r w:rsidRPr="00E93C53">
              <w:rPr>
                <w:rFonts w:ascii="Times New Roman" w:hAnsi="Times New Roman"/>
                <w:b/>
              </w:rPr>
              <w:t>Стаття 303</w:t>
            </w:r>
            <w:bookmarkStart w:id="53" w:name="id.2wwbldi"/>
            <w:bookmarkEnd w:id="53"/>
            <w:r w:rsidRPr="00E93C53">
              <w:rPr>
                <w:rFonts w:ascii="Times New Roman" w:hAnsi="Times New Roman"/>
                <w:sz w:val="22"/>
                <w:szCs w:val="22"/>
              </w:rPr>
              <w:t xml:space="preserve">. </w:t>
            </w:r>
            <w:r w:rsidRPr="00E93C53">
              <w:rPr>
                <w:rFonts w:ascii="Times New Roman" w:hAnsi="Times New Roman"/>
              </w:rPr>
              <w:t>Рішення, дії чи бездіяльність слідчого або прокурора, які можуть бути оскаржені під час досудового розслідування, та право на оскарження</w:t>
            </w:r>
          </w:p>
          <w:p w:rsidR="00736718" w:rsidRPr="00E93C53" w:rsidP="00584DE0">
            <w:pPr>
              <w:bidi w:val="0"/>
              <w:spacing w:after="0" w:line="240" w:lineRule="auto"/>
              <w:ind w:firstLine="426"/>
              <w:jc w:val="both"/>
              <w:rPr>
                <w:rFonts w:ascii="Times New Roman" w:hAnsi="Times New Roman"/>
              </w:rPr>
            </w:pPr>
            <w:bookmarkStart w:id="54" w:name="id.qbtyoq"/>
            <w:bookmarkStart w:id="55" w:name="id.3w19e94"/>
            <w:bookmarkStart w:id="56" w:name="id.1c1lvlb"/>
            <w:bookmarkStart w:id="57" w:name="id.2b6jogx"/>
            <w:bookmarkStart w:id="58" w:name="id.3abhhcj"/>
            <w:bookmarkEnd w:id="54"/>
            <w:bookmarkEnd w:id="55"/>
            <w:bookmarkEnd w:id="56"/>
            <w:bookmarkEnd w:id="57"/>
            <w:bookmarkEnd w:id="58"/>
            <w:r w:rsidRPr="00E93C53">
              <w:rPr>
                <w:rFonts w:ascii="Times New Roman" w:hAnsi="Times New Roman"/>
                <w:sz w:val="22"/>
                <w:szCs w:val="22"/>
              </w:rPr>
              <w:t xml:space="preserve">1. </w:t>
            </w:r>
            <w:r w:rsidRPr="00E93C53">
              <w:rPr>
                <w:rFonts w:ascii="Times New Roman" w:hAnsi="Times New Roman"/>
              </w:rPr>
              <w:t>На досудовому провадженні можуть бути оскаржені такі рішення, дії чи бездіяльність слідчого або прокурора:</w:t>
            </w:r>
          </w:p>
          <w:p w:rsidR="00736718" w:rsidRPr="00E93C53" w:rsidP="00584DE0">
            <w:pPr>
              <w:bidi w:val="0"/>
              <w:spacing w:after="0" w:line="240" w:lineRule="auto"/>
              <w:ind w:firstLine="426"/>
              <w:jc w:val="both"/>
              <w:rPr>
                <w:rFonts w:ascii="Times New Roman" w:hAnsi="Times New Roman"/>
              </w:rPr>
            </w:pPr>
            <w:r w:rsidRPr="00E93C53">
              <w:rPr>
                <w:rFonts w:ascii="Times New Roman" w:hAnsi="Times New Roman"/>
              </w:rPr>
              <w:t>...</w:t>
            </w:r>
          </w:p>
          <w:p w:rsidR="00736718" w:rsidRPr="00ED6D24" w:rsidP="00584DE0">
            <w:pPr>
              <w:bidi w:val="0"/>
              <w:spacing w:after="0" w:line="240" w:lineRule="auto"/>
              <w:ind w:firstLine="426"/>
              <w:jc w:val="both"/>
              <w:rPr>
                <w:rFonts w:ascii="Times New Roman" w:hAnsi="Times New Roman"/>
                <w:i/>
              </w:rPr>
            </w:pPr>
            <w:bookmarkStart w:id="59" w:name="id.1pgrrkc"/>
            <w:bookmarkStart w:id="60" w:name="id.49gfa85"/>
            <w:bookmarkEnd w:id="59"/>
            <w:bookmarkEnd w:id="60"/>
            <w:r w:rsidRPr="00ED6D24">
              <w:rPr>
                <w:rFonts w:ascii="Times New Roman" w:hAnsi="Times New Roman"/>
                <w:i/>
                <w:sz w:val="22"/>
                <w:szCs w:val="22"/>
              </w:rPr>
              <w:t xml:space="preserve">10) </w:t>
            </w:r>
            <w:r w:rsidRPr="00ED6D24">
              <w:rPr>
                <w:rFonts w:ascii="Times New Roman" w:hAnsi="Times New Roman"/>
                <w:i/>
              </w:rPr>
              <w:t>повідомлення слідчого, прокурора про підозру після спливу одного місяця з дня повідомлення особі про підозру у вчиненні кримінального проступку або двох місяців з дня повідомлення особі про підозру у вчиненні злочину, але не пізніше закриття прокурором кримінального провадження або звернення до суду із обвинувальним актом - підозрюваним, його захисником чи законним представником.</w:t>
            </w:r>
          </w:p>
          <w:p w:rsidR="00736718" w:rsidRPr="00E93C53" w:rsidP="00584DE0">
            <w:pPr>
              <w:bidi w:val="0"/>
              <w:spacing w:after="0" w:line="240" w:lineRule="auto"/>
              <w:ind w:firstLine="321"/>
              <w:jc w:val="both"/>
              <w:rPr>
                <w:rFonts w:ascii="Times New Roman" w:hAnsi="Times New Roman"/>
              </w:rPr>
            </w:pPr>
            <w:r w:rsidRPr="00E93C53">
              <w:rPr>
                <w:rFonts w:ascii="Times New Roman" w:hAnsi="Times New Roman"/>
              </w:rPr>
              <w:t>...</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736718" w:rsidRPr="00E93C53" w:rsidP="00584DE0">
            <w:pPr>
              <w:bidi w:val="0"/>
              <w:spacing w:after="0" w:line="240" w:lineRule="auto"/>
              <w:ind w:firstLine="459"/>
              <w:jc w:val="both"/>
              <w:rPr>
                <w:rFonts w:ascii="Times New Roman" w:hAnsi="Times New Roman"/>
                <w:sz w:val="20"/>
              </w:rPr>
            </w:pPr>
            <w:r w:rsidRPr="00E93C53">
              <w:rPr>
                <w:rFonts w:ascii="Times New Roman" w:hAnsi="Times New Roman"/>
                <w:b/>
              </w:rPr>
              <w:t>Стаття 303</w:t>
            </w:r>
            <w:r w:rsidRPr="00E93C53">
              <w:rPr>
                <w:rFonts w:ascii="Times New Roman" w:hAnsi="Times New Roman"/>
              </w:rPr>
              <w:t>. Рішення, дії чи бездіяльність слідчого або прокурора, які можуть бути оскаржені під час досудового розслідування, та право на оскарження</w:t>
            </w:r>
          </w:p>
          <w:p w:rsidR="00736718" w:rsidRPr="00E93C53" w:rsidP="00584DE0">
            <w:pPr>
              <w:bidi w:val="0"/>
              <w:spacing w:after="0" w:line="240" w:lineRule="auto"/>
              <w:ind w:firstLine="459"/>
              <w:jc w:val="both"/>
              <w:rPr>
                <w:rFonts w:ascii="Times New Roman" w:hAnsi="Times New Roman"/>
                <w:sz w:val="20"/>
              </w:rPr>
            </w:pPr>
            <w:r w:rsidRPr="00E93C53">
              <w:rPr>
                <w:rFonts w:ascii="Times New Roman" w:hAnsi="Times New Roman"/>
              </w:rPr>
              <w:t>1. На досудовому провадженні можуть бути оскаржені такі рішення, дії чи бездіяльність слідчого або прокурора:</w:t>
            </w:r>
          </w:p>
          <w:p w:rsidR="00736718" w:rsidRPr="00E93C53" w:rsidP="00584DE0">
            <w:pPr>
              <w:bidi w:val="0"/>
              <w:spacing w:after="0" w:line="240" w:lineRule="auto"/>
              <w:ind w:firstLine="459"/>
              <w:jc w:val="both"/>
              <w:rPr>
                <w:rFonts w:ascii="Times New Roman" w:hAnsi="Times New Roman"/>
                <w:sz w:val="20"/>
              </w:rPr>
            </w:pPr>
            <w:r w:rsidRPr="00E93C53">
              <w:rPr>
                <w:rFonts w:ascii="Times New Roman" w:hAnsi="Times New Roman"/>
              </w:rPr>
              <w:t>...</w:t>
            </w:r>
          </w:p>
          <w:p w:rsidR="00736718" w:rsidRPr="00E93C53" w:rsidP="00584DE0">
            <w:pPr>
              <w:bidi w:val="0"/>
              <w:spacing w:after="0" w:line="240" w:lineRule="auto"/>
              <w:ind w:firstLine="459"/>
              <w:jc w:val="both"/>
              <w:rPr>
                <w:rFonts w:ascii="Times New Roman" w:hAnsi="Times New Roman"/>
                <w:sz w:val="20"/>
              </w:rPr>
            </w:pPr>
            <w:r w:rsidRPr="00E93C53">
              <w:rPr>
                <w:rFonts w:ascii="Times New Roman" w:hAnsi="Times New Roman"/>
                <w:b/>
              </w:rPr>
              <w:t>Виключити</w:t>
            </w:r>
          </w:p>
          <w:p w:rsidR="00736718" w:rsidRPr="00E93C53" w:rsidP="00584DE0">
            <w:pPr>
              <w:bidi w:val="0"/>
              <w:spacing w:after="0" w:line="240" w:lineRule="auto"/>
              <w:ind w:firstLine="459"/>
              <w:jc w:val="both"/>
              <w:rPr>
                <w:rFonts w:ascii="Times New Roman" w:hAnsi="Times New Roman"/>
                <w:b/>
              </w:rPr>
            </w:pPr>
          </w:p>
          <w:p w:rsidR="00736718" w:rsidRPr="00E93C53" w:rsidP="00584DE0">
            <w:pPr>
              <w:bidi w:val="0"/>
              <w:spacing w:after="0" w:line="240" w:lineRule="auto"/>
              <w:ind w:firstLine="459"/>
              <w:jc w:val="both"/>
              <w:rPr>
                <w:rFonts w:ascii="Times New Roman" w:hAnsi="Times New Roman"/>
                <w:b/>
              </w:rPr>
            </w:pPr>
          </w:p>
          <w:p w:rsidR="00736718" w:rsidRPr="00E93C53" w:rsidP="00584DE0">
            <w:pPr>
              <w:bidi w:val="0"/>
              <w:spacing w:after="0" w:line="240" w:lineRule="auto"/>
              <w:ind w:firstLine="459"/>
              <w:jc w:val="both"/>
              <w:rPr>
                <w:rFonts w:ascii="Times New Roman" w:hAnsi="Times New Roman"/>
                <w:b/>
              </w:rPr>
            </w:pPr>
          </w:p>
          <w:p w:rsidR="00736718" w:rsidRPr="00E93C53" w:rsidP="00584DE0">
            <w:pPr>
              <w:bidi w:val="0"/>
              <w:spacing w:after="0" w:line="240" w:lineRule="auto"/>
              <w:ind w:firstLine="459"/>
              <w:jc w:val="both"/>
              <w:rPr>
                <w:rFonts w:ascii="Times New Roman" w:hAnsi="Times New Roman"/>
                <w:b/>
              </w:rPr>
            </w:pPr>
          </w:p>
          <w:p w:rsidR="00736718" w:rsidRPr="00E93C53" w:rsidP="00584DE0">
            <w:pPr>
              <w:bidi w:val="0"/>
              <w:spacing w:after="0" w:line="240" w:lineRule="auto"/>
              <w:ind w:firstLine="459"/>
              <w:jc w:val="both"/>
              <w:rPr>
                <w:rFonts w:ascii="Times New Roman" w:hAnsi="Times New Roman"/>
                <w:b/>
              </w:rPr>
            </w:pPr>
          </w:p>
          <w:p w:rsidR="00736718" w:rsidRPr="00E93C53" w:rsidP="00584DE0">
            <w:pPr>
              <w:bidi w:val="0"/>
              <w:spacing w:after="0" w:line="240" w:lineRule="auto"/>
              <w:ind w:firstLine="459"/>
              <w:jc w:val="both"/>
              <w:rPr>
                <w:rFonts w:ascii="Times New Roman" w:hAnsi="Times New Roman"/>
                <w:b/>
              </w:rPr>
            </w:pPr>
          </w:p>
          <w:p w:rsidR="00736718" w:rsidRPr="00E93C53" w:rsidP="00584DE0">
            <w:pPr>
              <w:bidi w:val="0"/>
              <w:spacing w:after="0" w:line="240" w:lineRule="auto"/>
              <w:ind w:firstLine="459"/>
              <w:jc w:val="both"/>
              <w:rPr>
                <w:rFonts w:ascii="Times New Roman" w:hAnsi="Times New Roman"/>
                <w:b/>
              </w:rPr>
            </w:pPr>
          </w:p>
          <w:p w:rsidR="00736718" w:rsidP="00584DE0">
            <w:pPr>
              <w:bidi w:val="0"/>
              <w:spacing w:after="0" w:line="240" w:lineRule="auto"/>
              <w:ind w:firstLine="459"/>
              <w:jc w:val="both"/>
              <w:rPr>
                <w:rFonts w:ascii="Times New Roman" w:hAnsi="Times New Roman"/>
                <w:sz w:val="28"/>
              </w:rPr>
            </w:pPr>
            <w:r w:rsidRPr="00E93C53">
              <w:rPr>
                <w:rFonts w:ascii="Times New Roman" w:hAnsi="Times New Roman"/>
              </w:rPr>
              <w:t>...</w:t>
            </w:r>
          </w:p>
          <w:p w:rsidR="00736718" w:rsidRPr="00705DD4" w:rsidP="00584DE0">
            <w:pPr>
              <w:bidi w:val="0"/>
              <w:spacing w:after="0" w:line="240" w:lineRule="auto"/>
              <w:ind w:firstLine="459"/>
              <w:jc w:val="both"/>
              <w:rPr>
                <w:rFonts w:ascii="Times New Roman" w:hAnsi="Times New Roman"/>
              </w:rPr>
            </w:pPr>
          </w:p>
        </w:tc>
      </w:tr>
      <w:tr>
        <w:tblPrEx>
          <w:tblW w:w="14535" w:type="dxa"/>
          <w:tblInd w:w="-252" w:type="dxa"/>
          <w:tblLayout w:type="fixed"/>
          <w:tblCellMar>
            <w:top w:w="0" w:type="dxa"/>
            <w:bottom w:w="0" w:type="dxa"/>
          </w:tblCellMar>
          <w:tblLook w:val="01E0"/>
        </w:tblPrEx>
        <w:trPr>
          <w:trHeight w:val="438"/>
        </w:trPr>
        <w:tc>
          <w:tcPr>
            <w:tcW w:w="927" w:type="dxa"/>
            <w:gridSpan w:val="2"/>
            <w:tcBorders>
              <w:top w:val="single" w:sz="4" w:space="0" w:color="auto"/>
              <w:left w:val="single" w:sz="4" w:space="0" w:color="auto"/>
              <w:bottom w:val="single" w:sz="4" w:space="0" w:color="auto"/>
              <w:right w:val="single" w:sz="4" w:space="0" w:color="auto"/>
            </w:tcBorders>
            <w:textDirection w:val="lrTb"/>
            <w:vAlign w:val="top"/>
          </w:tcPr>
          <w:p w:rsidR="007F7615" w:rsidRPr="003F34EE" w:rsidP="00584DE0">
            <w:pPr>
              <w:bidi w:val="0"/>
              <w:spacing w:after="0" w:line="240" w:lineRule="auto"/>
              <w:jc w:val="both"/>
              <w:rPr>
                <w:rFonts w:ascii="Times New Roman" w:hAnsi="Times New Roman"/>
                <w:noProof/>
                <w:sz w:val="28"/>
                <w:szCs w:val="28"/>
              </w:rPr>
            </w:pPr>
            <w:r>
              <w:rPr>
                <w:rFonts w:ascii="Times New Roman" w:hAnsi="Times New Roman"/>
                <w:noProof/>
                <w:sz w:val="28"/>
                <w:szCs w:val="28"/>
              </w:rPr>
              <w:t>14</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216792" w:rsidRPr="00216792" w:rsidP="00216792">
            <w:pPr>
              <w:bidi w:val="0"/>
              <w:spacing w:after="0" w:line="240" w:lineRule="auto"/>
              <w:jc w:val="both"/>
              <w:rPr>
                <w:rFonts w:ascii="Times New Roman" w:hAnsi="Times New Roman"/>
                <w:lang w:eastAsia="uk-UA"/>
              </w:rPr>
            </w:pPr>
            <w:r w:rsidRPr="00216792">
              <w:rPr>
                <w:rFonts w:ascii="Times New Roman" w:hAnsi="Times New Roman"/>
                <w:b/>
                <w:lang w:eastAsia="uk-UA"/>
              </w:rPr>
              <w:t xml:space="preserve">Стаття 306. </w:t>
            </w:r>
            <w:r w:rsidRPr="00216792">
              <w:rPr>
                <w:rFonts w:ascii="Times New Roman" w:hAnsi="Times New Roman"/>
                <w:lang w:eastAsia="uk-UA"/>
              </w:rPr>
              <w:t>Порядок розгляду скарг на рішення, дії чи бездіяльність слідчого чи прокурора під час досудового розслідування</w:t>
            </w:r>
          </w:p>
          <w:p w:rsidR="00216792" w:rsidRPr="00216792" w:rsidP="00216792">
            <w:pPr>
              <w:bidi w:val="0"/>
              <w:spacing w:after="0" w:line="240" w:lineRule="auto"/>
              <w:jc w:val="both"/>
              <w:rPr>
                <w:rFonts w:ascii="Times New Roman" w:hAnsi="Times New Roman"/>
                <w:lang w:eastAsia="uk-UA"/>
              </w:rPr>
            </w:pPr>
            <w:r w:rsidRPr="00216792">
              <w:rPr>
                <w:rFonts w:ascii="Times New Roman" w:hAnsi="Times New Roman"/>
                <w:lang w:eastAsia="uk-UA"/>
              </w:rPr>
              <w:t>…</w:t>
            </w:r>
          </w:p>
          <w:p w:rsidR="00216792" w:rsidRPr="00216792" w:rsidP="00216792">
            <w:pPr>
              <w:bidi w:val="0"/>
              <w:spacing w:after="0" w:line="240" w:lineRule="auto"/>
              <w:jc w:val="both"/>
              <w:rPr>
                <w:rFonts w:ascii="Times New Roman" w:hAnsi="Times New Roman"/>
                <w:lang w:eastAsia="uk-UA"/>
              </w:rPr>
            </w:pPr>
            <w:r w:rsidRPr="00216792">
              <w:rPr>
                <w:rFonts w:ascii="Times New Roman" w:hAnsi="Times New Roman"/>
                <w:lang w:eastAsia="uk-UA"/>
              </w:rPr>
              <w:t xml:space="preserve">       3. Розгляд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 слідчого чи прокурора, рішення, дії чи бездіяльність яких оскаржується. Відсутність слідчого чи прокурора не є перешкодою для розгляду скарги.</w:t>
            </w:r>
          </w:p>
          <w:p w:rsidR="007F7615" w:rsidRPr="00216792" w:rsidP="00216792">
            <w:pPr>
              <w:bidi w:val="0"/>
              <w:spacing w:after="0" w:line="240" w:lineRule="auto"/>
              <w:jc w:val="both"/>
              <w:rPr>
                <w:rFonts w:ascii="Times New Roman" w:hAnsi="Times New Roman"/>
                <w:b/>
                <w:lang w:eastAsia="uk-UA"/>
              </w:rPr>
            </w:pPr>
            <w:r w:rsidRPr="00216792" w:rsidR="00216792">
              <w:rPr>
                <w:rFonts w:ascii="Times New Roman" w:hAnsi="Times New Roman"/>
                <w:b/>
                <w:lang w:eastAsia="uk-UA"/>
              </w:rPr>
              <w:t>Відсутній</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216792" w:rsidRPr="00216792" w:rsidP="00216792">
            <w:pPr>
              <w:bidi w:val="0"/>
              <w:spacing w:after="0" w:line="240" w:lineRule="auto"/>
              <w:jc w:val="both"/>
              <w:rPr>
                <w:rFonts w:ascii="Times New Roman" w:hAnsi="Times New Roman"/>
                <w:lang w:eastAsia="uk-UA"/>
              </w:rPr>
            </w:pPr>
            <w:r w:rsidRPr="00216792">
              <w:rPr>
                <w:rFonts w:ascii="Times New Roman" w:hAnsi="Times New Roman"/>
                <w:b/>
                <w:lang w:eastAsia="uk-UA"/>
              </w:rPr>
              <w:t xml:space="preserve">Стаття 306. </w:t>
            </w:r>
            <w:r w:rsidRPr="00216792">
              <w:rPr>
                <w:rFonts w:ascii="Times New Roman" w:hAnsi="Times New Roman"/>
                <w:lang w:eastAsia="uk-UA"/>
              </w:rPr>
              <w:t>Порядок розгляду скарг на рішення, дії чи бездіяльність слідчого чи прокурора під час досудового розслідування</w:t>
            </w:r>
          </w:p>
          <w:p w:rsidR="00216792" w:rsidRPr="00216792" w:rsidP="00216792">
            <w:pPr>
              <w:bidi w:val="0"/>
              <w:spacing w:after="0" w:line="240" w:lineRule="auto"/>
              <w:jc w:val="both"/>
              <w:rPr>
                <w:rFonts w:ascii="Times New Roman" w:hAnsi="Times New Roman"/>
                <w:lang w:eastAsia="uk-UA"/>
              </w:rPr>
            </w:pPr>
            <w:r w:rsidRPr="00216792">
              <w:rPr>
                <w:rFonts w:ascii="Times New Roman" w:hAnsi="Times New Roman"/>
                <w:lang w:eastAsia="uk-UA"/>
              </w:rPr>
              <w:t>…</w:t>
            </w:r>
          </w:p>
          <w:p w:rsidR="00216792" w:rsidRPr="00216792" w:rsidP="00216792">
            <w:pPr>
              <w:bidi w:val="0"/>
              <w:spacing w:after="0" w:line="240" w:lineRule="auto"/>
              <w:jc w:val="both"/>
              <w:rPr>
                <w:rFonts w:ascii="Times New Roman" w:hAnsi="Times New Roman"/>
                <w:lang w:eastAsia="uk-UA"/>
              </w:rPr>
            </w:pPr>
            <w:r w:rsidRPr="00216792">
              <w:rPr>
                <w:rFonts w:ascii="Times New Roman" w:hAnsi="Times New Roman"/>
                <w:lang w:eastAsia="uk-UA"/>
              </w:rPr>
              <w:t xml:space="preserve">       3. Розгляд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 слідчого чи прокурора, рішення, дії чи бездіяльність яких оскаржується. Відсутність слідчого чи прокурора не є перешкодою для розгляду скарги.</w:t>
            </w:r>
          </w:p>
          <w:p w:rsidR="00216792" w:rsidRPr="00216792" w:rsidP="00216792">
            <w:pPr>
              <w:bidi w:val="0"/>
              <w:spacing w:after="0" w:line="240" w:lineRule="auto"/>
              <w:jc w:val="both"/>
              <w:rPr>
                <w:rFonts w:ascii="Times New Roman" w:hAnsi="Times New Roman"/>
                <w:b/>
                <w:lang w:eastAsia="uk-UA"/>
              </w:rPr>
            </w:pPr>
            <w:r w:rsidRPr="00216792">
              <w:rPr>
                <w:rFonts w:ascii="Times New Roman" w:hAnsi="Times New Roman"/>
                <w:b/>
                <w:lang w:eastAsia="uk-UA"/>
              </w:rPr>
              <w:t xml:space="preserve">     </w:t>
            </w:r>
          </w:p>
          <w:p w:rsidR="007F7615" w:rsidRPr="007F7615" w:rsidP="00216792">
            <w:pPr>
              <w:bidi w:val="0"/>
              <w:spacing w:after="0" w:line="240" w:lineRule="auto"/>
              <w:jc w:val="both"/>
              <w:rPr>
                <w:rFonts w:ascii="Times New Roman" w:hAnsi="Times New Roman"/>
                <w:b/>
                <w:lang w:eastAsia="uk-UA"/>
              </w:rPr>
            </w:pPr>
            <w:r w:rsidRPr="00216792" w:rsidR="00216792">
              <w:rPr>
                <w:rFonts w:ascii="Times New Roman" w:hAnsi="Times New Roman"/>
                <w:b/>
                <w:lang w:eastAsia="uk-UA"/>
              </w:rPr>
              <w:t xml:space="preserve">       У разі відсутності заявника, який подав скаргу, слідчий суддя залишає її без розгляду. Слідчий суддя відмовляє у задоволенні скарги на бездіяльність слідчого/детектива, яка полягає у невнесенні відомостей про  кримінальне правопорушення до Єдиного реєстру досудових розслідувань, якщо заявник не доведе існування фактичних обставин, що можуть свідчити про вчинення кримінального правопорушення,  віднесеного до визначеної статтею 216 КПК України підслідності слідчого/детектива, бездіяльність якого ним оскаржується.</w:t>
            </w:r>
          </w:p>
        </w:tc>
      </w:tr>
      <w:tr>
        <w:tblPrEx>
          <w:tblW w:w="14535" w:type="dxa"/>
          <w:tblInd w:w="-252" w:type="dxa"/>
          <w:tblLayout w:type="fixed"/>
          <w:tblCellMar>
            <w:top w:w="0" w:type="dxa"/>
            <w:bottom w:w="0" w:type="dxa"/>
          </w:tblCellMar>
          <w:tblLook w:val="01E0"/>
        </w:tblPrEx>
        <w:trPr>
          <w:trHeight w:val="438"/>
        </w:trPr>
        <w:tc>
          <w:tcPr>
            <w:tcW w:w="927" w:type="dxa"/>
            <w:gridSpan w:val="2"/>
            <w:tcBorders>
              <w:top w:val="single" w:sz="4" w:space="0" w:color="auto"/>
              <w:left w:val="single" w:sz="4" w:space="0" w:color="auto"/>
              <w:bottom w:val="single" w:sz="4" w:space="0" w:color="auto"/>
              <w:right w:val="single" w:sz="4" w:space="0" w:color="auto"/>
            </w:tcBorders>
            <w:textDirection w:val="lrTb"/>
            <w:vAlign w:val="top"/>
          </w:tcPr>
          <w:p w:rsidR="00BC510C" w:rsidRPr="003F34EE" w:rsidP="00584DE0">
            <w:pPr>
              <w:bidi w:val="0"/>
              <w:spacing w:after="0" w:line="240" w:lineRule="auto"/>
              <w:jc w:val="both"/>
              <w:rPr>
                <w:rFonts w:ascii="Times New Roman" w:hAnsi="Times New Roman"/>
                <w:noProof/>
                <w:sz w:val="28"/>
                <w:szCs w:val="28"/>
              </w:rPr>
            </w:pPr>
            <w:r>
              <w:rPr>
                <w:rFonts w:ascii="Times New Roman" w:hAnsi="Times New Roman"/>
                <w:noProof/>
                <w:sz w:val="28"/>
                <w:szCs w:val="28"/>
              </w:rPr>
              <w:t>15</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BC510C" w:rsidRPr="00F939E1" w:rsidP="00584DE0">
            <w:pPr>
              <w:bidi w:val="0"/>
              <w:spacing w:after="0" w:line="240" w:lineRule="auto"/>
              <w:ind w:firstLine="426"/>
              <w:jc w:val="both"/>
              <w:rPr>
                <w:rFonts w:ascii="Times New Roman" w:hAnsi="Times New Roman"/>
              </w:rPr>
            </w:pPr>
            <w:r w:rsidRPr="00F939E1">
              <w:rPr>
                <w:rFonts w:ascii="Times New Roman" w:hAnsi="Times New Roman"/>
                <w:b/>
              </w:rPr>
              <w:t>Стаття 307.</w:t>
            </w:r>
            <w:bookmarkStart w:id="61" w:name="id.2olpkfy"/>
            <w:bookmarkEnd w:id="61"/>
            <w:r w:rsidRPr="00F939E1">
              <w:rPr>
                <w:rFonts w:ascii="Times New Roman" w:hAnsi="Times New Roman"/>
                <w:sz w:val="22"/>
                <w:szCs w:val="22"/>
              </w:rPr>
              <w:t xml:space="preserve"> </w:t>
            </w:r>
            <w:r w:rsidRPr="00F939E1">
              <w:rPr>
                <w:rFonts w:ascii="Times New Roman" w:hAnsi="Times New Roman"/>
              </w:rPr>
              <w:t>Рішення слідчого судді за результатами розгляду скарг на рішення, дії чи бездіяльність слідчого чи прокурора під час досудового розслідування</w:t>
            </w:r>
          </w:p>
          <w:p w:rsidR="00BC510C" w:rsidRPr="00F939E1" w:rsidP="00584DE0">
            <w:pPr>
              <w:bidi w:val="0"/>
              <w:spacing w:after="0" w:line="240" w:lineRule="auto"/>
              <w:ind w:firstLine="426"/>
              <w:jc w:val="both"/>
              <w:rPr>
                <w:rFonts w:ascii="Times New Roman" w:hAnsi="Times New Roman"/>
              </w:rPr>
            </w:pPr>
            <w:r w:rsidRPr="00F939E1">
              <w:rPr>
                <w:rFonts w:ascii="Times New Roman" w:hAnsi="Times New Roman"/>
              </w:rPr>
              <w:t>...</w:t>
            </w:r>
          </w:p>
          <w:p w:rsidR="00BC510C" w:rsidRPr="00F939E1" w:rsidP="00584DE0">
            <w:pPr>
              <w:bidi w:val="0"/>
              <w:spacing w:after="0" w:line="240" w:lineRule="auto"/>
              <w:ind w:firstLine="426"/>
              <w:jc w:val="both"/>
              <w:rPr>
                <w:rFonts w:ascii="Times New Roman" w:hAnsi="Times New Roman"/>
              </w:rPr>
            </w:pPr>
            <w:bookmarkStart w:id="62" w:name="id.3nqndbk"/>
            <w:bookmarkEnd w:id="62"/>
          </w:p>
          <w:p w:rsidR="00BC510C" w:rsidRPr="00F939E1" w:rsidP="00584DE0">
            <w:pPr>
              <w:bidi w:val="0"/>
              <w:spacing w:after="0" w:line="240" w:lineRule="auto"/>
              <w:ind w:firstLine="426"/>
              <w:jc w:val="both"/>
              <w:rPr>
                <w:rFonts w:ascii="Times New Roman" w:hAnsi="Times New Roman"/>
              </w:rPr>
            </w:pPr>
            <w:r w:rsidRPr="00F939E1">
              <w:rPr>
                <w:rFonts w:ascii="Times New Roman" w:hAnsi="Times New Roman"/>
              </w:rPr>
              <w:t>2. Ухвала слідчого судді за результатами розгляду скарги на рішення, дії чи бездіяльність під час досудового розслідування може бути про:</w:t>
            </w:r>
          </w:p>
          <w:p w:rsidR="00BC510C" w:rsidRPr="00F939E1" w:rsidP="00584DE0">
            <w:pPr>
              <w:bidi w:val="0"/>
              <w:spacing w:after="0" w:line="240" w:lineRule="auto"/>
              <w:ind w:firstLine="426"/>
              <w:jc w:val="both"/>
              <w:rPr>
                <w:rFonts w:ascii="Times New Roman" w:hAnsi="Times New Roman"/>
              </w:rPr>
            </w:pPr>
            <w:bookmarkStart w:id="63" w:name="id.22vxnjd"/>
            <w:bookmarkEnd w:id="63"/>
          </w:p>
          <w:p w:rsidR="00BC510C" w:rsidRPr="00F939E1" w:rsidP="00584DE0">
            <w:pPr>
              <w:bidi w:val="0"/>
              <w:spacing w:after="0" w:line="240" w:lineRule="auto"/>
              <w:ind w:firstLine="426"/>
              <w:jc w:val="both"/>
              <w:rPr>
                <w:rFonts w:ascii="Times New Roman" w:hAnsi="Times New Roman"/>
              </w:rPr>
            </w:pPr>
            <w:r w:rsidRPr="00F939E1">
              <w:rPr>
                <w:rFonts w:ascii="Times New Roman" w:hAnsi="Times New Roman"/>
              </w:rPr>
              <w:t>1) скасування рішення слідчого чи прокурора;</w:t>
            </w:r>
          </w:p>
          <w:p w:rsidR="00BC510C" w:rsidRPr="00F939E1" w:rsidP="00584DE0">
            <w:pPr>
              <w:bidi w:val="0"/>
              <w:spacing w:after="0" w:line="240" w:lineRule="auto"/>
              <w:ind w:firstLine="426"/>
              <w:jc w:val="both"/>
              <w:rPr>
                <w:rFonts w:ascii="Times New Roman" w:hAnsi="Times New Roman"/>
                <w:b/>
              </w:rPr>
            </w:pPr>
            <w:bookmarkStart w:id="64" w:name="id.i17xr6"/>
            <w:bookmarkStart w:id="65" w:name="id.320vgez"/>
            <w:bookmarkEnd w:id="64"/>
            <w:bookmarkEnd w:id="65"/>
          </w:p>
          <w:p w:rsidR="00BC510C" w:rsidRPr="00ED6D24" w:rsidP="00584DE0">
            <w:pPr>
              <w:bidi w:val="0"/>
              <w:spacing w:after="0" w:line="240" w:lineRule="auto"/>
              <w:ind w:firstLine="426"/>
              <w:jc w:val="both"/>
              <w:rPr>
                <w:rFonts w:ascii="Times New Roman" w:hAnsi="Times New Roman"/>
                <w:i/>
              </w:rPr>
            </w:pPr>
            <w:r w:rsidRPr="004A467D">
              <w:rPr>
                <w:rFonts w:ascii="Times New Roman" w:hAnsi="Times New Roman"/>
                <w:i/>
              </w:rPr>
              <w:t>1-</w:t>
            </w:r>
            <w:r w:rsidRPr="00ED6D24">
              <w:rPr>
                <w:rFonts w:ascii="Times New Roman" w:hAnsi="Times New Roman"/>
                <w:i/>
              </w:rPr>
              <w:t>1) скасування повідомлення про підозру;</w:t>
            </w:r>
          </w:p>
          <w:p w:rsidR="00BC510C" w:rsidP="00584DE0">
            <w:pPr>
              <w:bidi w:val="0"/>
              <w:spacing w:after="0" w:line="240" w:lineRule="auto"/>
              <w:ind w:firstLine="426"/>
              <w:jc w:val="both"/>
              <w:rPr>
                <w:rFonts w:ascii="Times New Roman" w:hAnsi="Times New Roman"/>
              </w:rPr>
            </w:pPr>
            <w:bookmarkStart w:id="66" w:name="id.1h65qms"/>
            <w:bookmarkEnd w:id="66"/>
            <w:r w:rsidRPr="00F939E1">
              <w:rPr>
                <w:rFonts w:ascii="Times New Roman" w:hAnsi="Times New Roman"/>
                <w:sz w:val="22"/>
                <w:szCs w:val="22"/>
              </w:rPr>
              <w:t>...</w:t>
            </w:r>
          </w:p>
          <w:p w:rsidR="00BC510C" w:rsidRPr="00F939E1" w:rsidP="00584DE0">
            <w:pPr>
              <w:bidi w:val="0"/>
              <w:spacing w:after="0" w:line="240" w:lineRule="auto"/>
              <w:ind w:firstLine="426"/>
              <w:jc w:val="both"/>
              <w:rPr>
                <w:rFonts w:ascii="Times New Roman" w:hAnsi="Times New Roman"/>
              </w:rPr>
            </w:pP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BC510C" w:rsidRPr="00F939E1" w:rsidP="00584DE0">
            <w:pPr>
              <w:bidi w:val="0"/>
              <w:spacing w:after="0" w:line="240" w:lineRule="auto"/>
              <w:ind w:firstLine="459"/>
              <w:jc w:val="both"/>
              <w:rPr>
                <w:rFonts w:ascii="Times New Roman" w:hAnsi="Times New Roman"/>
              </w:rPr>
            </w:pPr>
            <w:r w:rsidRPr="00F939E1">
              <w:rPr>
                <w:rFonts w:ascii="Times New Roman" w:hAnsi="Times New Roman"/>
                <w:b/>
              </w:rPr>
              <w:t>Стаття 307.</w:t>
            </w:r>
            <w:r w:rsidRPr="00F939E1">
              <w:rPr>
                <w:rFonts w:ascii="Times New Roman" w:hAnsi="Times New Roman"/>
              </w:rPr>
              <w:t xml:space="preserve"> Рішення слідчого судді за результатами розгляду скарг на рішення, дії чи бездіяльність слідчого чи прокурора під час досудового розслідування</w:t>
            </w:r>
          </w:p>
          <w:p w:rsidR="00BC510C" w:rsidRPr="00F939E1" w:rsidP="00584DE0">
            <w:pPr>
              <w:bidi w:val="0"/>
              <w:spacing w:after="0" w:line="240" w:lineRule="auto"/>
              <w:ind w:firstLine="459"/>
              <w:jc w:val="both"/>
              <w:rPr>
                <w:rFonts w:ascii="Times New Roman" w:hAnsi="Times New Roman"/>
              </w:rPr>
            </w:pPr>
            <w:r w:rsidRPr="00F939E1">
              <w:rPr>
                <w:rFonts w:ascii="Times New Roman" w:hAnsi="Times New Roman"/>
              </w:rPr>
              <w:t>...</w:t>
            </w:r>
          </w:p>
          <w:p w:rsidR="00BC510C" w:rsidRPr="00F939E1" w:rsidP="00584DE0">
            <w:pPr>
              <w:bidi w:val="0"/>
              <w:spacing w:after="0" w:line="240" w:lineRule="auto"/>
              <w:ind w:firstLine="459"/>
              <w:jc w:val="both"/>
              <w:rPr>
                <w:rFonts w:ascii="Times New Roman" w:hAnsi="Times New Roman"/>
              </w:rPr>
            </w:pPr>
          </w:p>
          <w:p w:rsidR="00BC510C" w:rsidRPr="00F939E1" w:rsidP="00584DE0">
            <w:pPr>
              <w:bidi w:val="0"/>
              <w:spacing w:after="0" w:line="240" w:lineRule="auto"/>
              <w:ind w:firstLine="459"/>
              <w:jc w:val="both"/>
              <w:rPr>
                <w:rFonts w:ascii="Times New Roman" w:hAnsi="Times New Roman"/>
              </w:rPr>
            </w:pPr>
            <w:r w:rsidRPr="00F939E1">
              <w:rPr>
                <w:rFonts w:ascii="Times New Roman" w:hAnsi="Times New Roman"/>
              </w:rPr>
              <w:t>2. Ухвала слідчого судді за результатами розгляду скарги на рішення, дії чи бездіяльність під час досудового розслідування може бути про:</w:t>
            </w:r>
          </w:p>
          <w:p w:rsidR="00BC510C" w:rsidRPr="00F939E1" w:rsidP="00584DE0">
            <w:pPr>
              <w:bidi w:val="0"/>
              <w:spacing w:after="0" w:line="240" w:lineRule="auto"/>
              <w:ind w:firstLine="459"/>
              <w:jc w:val="both"/>
              <w:rPr>
                <w:rFonts w:ascii="Times New Roman" w:hAnsi="Times New Roman"/>
              </w:rPr>
            </w:pPr>
          </w:p>
          <w:p w:rsidR="00BC510C" w:rsidRPr="00F939E1" w:rsidP="00584DE0">
            <w:pPr>
              <w:bidi w:val="0"/>
              <w:spacing w:after="0" w:line="240" w:lineRule="auto"/>
              <w:ind w:firstLine="459"/>
              <w:jc w:val="both"/>
              <w:rPr>
                <w:rFonts w:ascii="Times New Roman" w:hAnsi="Times New Roman"/>
              </w:rPr>
            </w:pPr>
            <w:r w:rsidRPr="00F939E1">
              <w:rPr>
                <w:rFonts w:ascii="Times New Roman" w:hAnsi="Times New Roman"/>
              </w:rPr>
              <w:t>1) скасування рішення слідчого чи прокурора;</w:t>
            </w:r>
          </w:p>
          <w:p w:rsidR="00BC510C" w:rsidRPr="00F939E1" w:rsidP="00584DE0">
            <w:pPr>
              <w:bidi w:val="0"/>
              <w:spacing w:after="0" w:line="240" w:lineRule="auto"/>
              <w:ind w:firstLine="459"/>
              <w:jc w:val="both"/>
              <w:rPr>
                <w:rFonts w:ascii="Times New Roman" w:hAnsi="Times New Roman"/>
                <w:b/>
              </w:rPr>
            </w:pPr>
          </w:p>
          <w:p w:rsidR="00BC510C" w:rsidRPr="00F939E1" w:rsidP="00584DE0">
            <w:pPr>
              <w:bidi w:val="0"/>
              <w:spacing w:after="0" w:line="240" w:lineRule="auto"/>
              <w:ind w:firstLine="459"/>
              <w:jc w:val="both"/>
              <w:rPr>
                <w:rFonts w:ascii="Times New Roman" w:hAnsi="Times New Roman"/>
              </w:rPr>
            </w:pPr>
            <w:r w:rsidRPr="00F939E1">
              <w:rPr>
                <w:rFonts w:ascii="Times New Roman" w:hAnsi="Times New Roman"/>
                <w:b/>
              </w:rPr>
              <w:t xml:space="preserve">Виключити </w:t>
            </w:r>
          </w:p>
          <w:p w:rsidR="00BC510C" w:rsidRPr="00F939E1" w:rsidP="00584DE0">
            <w:pPr>
              <w:bidi w:val="0"/>
              <w:spacing w:after="0" w:line="240" w:lineRule="auto"/>
              <w:ind w:firstLine="426"/>
              <w:jc w:val="both"/>
              <w:rPr>
                <w:rFonts w:ascii="Times New Roman" w:hAnsi="Times New Roman"/>
              </w:rPr>
            </w:pPr>
            <w:r w:rsidRPr="00F939E1">
              <w:rPr>
                <w:rFonts w:ascii="Times New Roman" w:hAnsi="Times New Roman"/>
              </w:rPr>
              <w:t>...</w:t>
            </w:r>
          </w:p>
        </w:tc>
      </w:tr>
      <w:tr>
        <w:tblPrEx>
          <w:tblW w:w="14535" w:type="dxa"/>
          <w:tblInd w:w="-252" w:type="dxa"/>
          <w:tblLayout w:type="fixed"/>
          <w:tblCellMar>
            <w:top w:w="0" w:type="dxa"/>
            <w:bottom w:w="0" w:type="dxa"/>
          </w:tblCellMar>
          <w:tblLook w:val="01E0"/>
        </w:tblPrEx>
        <w:trPr>
          <w:trHeight w:val="438"/>
        </w:trPr>
        <w:tc>
          <w:tcPr>
            <w:tcW w:w="927" w:type="dxa"/>
            <w:gridSpan w:val="2"/>
            <w:tcBorders>
              <w:top w:val="single" w:sz="4" w:space="0" w:color="auto"/>
              <w:left w:val="single" w:sz="4" w:space="0" w:color="auto"/>
              <w:bottom w:val="single" w:sz="4" w:space="0" w:color="auto"/>
              <w:right w:val="single" w:sz="4" w:space="0" w:color="auto"/>
            </w:tcBorders>
            <w:textDirection w:val="lrTb"/>
            <w:vAlign w:val="top"/>
          </w:tcPr>
          <w:p w:rsidR="00A03EC3" w:rsidRPr="003F34EE" w:rsidP="00584DE0">
            <w:pPr>
              <w:bidi w:val="0"/>
              <w:spacing w:after="0" w:line="240" w:lineRule="auto"/>
              <w:jc w:val="both"/>
              <w:rPr>
                <w:rFonts w:ascii="Times New Roman" w:hAnsi="Times New Roman"/>
                <w:noProof/>
                <w:sz w:val="28"/>
                <w:szCs w:val="28"/>
              </w:rPr>
            </w:pPr>
            <w:r>
              <w:rPr>
                <w:rFonts w:ascii="Times New Roman" w:hAnsi="Times New Roman"/>
                <w:noProof/>
                <w:sz w:val="28"/>
                <w:szCs w:val="28"/>
              </w:rPr>
              <w:t>16</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A03EC3" w:rsidRPr="00F939E1" w:rsidP="00584DE0">
            <w:pPr>
              <w:bidi w:val="0"/>
              <w:spacing w:after="0" w:line="240" w:lineRule="auto"/>
              <w:ind w:firstLine="450"/>
              <w:jc w:val="both"/>
              <w:rPr>
                <w:rFonts w:ascii="Times New Roman" w:hAnsi="Times New Roman"/>
              </w:rPr>
            </w:pPr>
            <w:r w:rsidRPr="00F939E1">
              <w:rPr>
                <w:rFonts w:ascii="Times New Roman" w:hAnsi="Times New Roman"/>
                <w:b/>
              </w:rPr>
              <w:t>Стаття 309.</w:t>
            </w:r>
            <w:r w:rsidRPr="00F939E1">
              <w:rPr>
                <w:rFonts w:ascii="Times New Roman" w:hAnsi="Times New Roman"/>
              </w:rPr>
              <w:t> </w:t>
            </w:r>
            <w:bookmarkStart w:id="67" w:name="id.3fg1ce0"/>
            <w:bookmarkStart w:id="68" w:name="id.vgdtq7"/>
            <w:bookmarkEnd w:id="67"/>
            <w:bookmarkEnd w:id="68"/>
            <w:r w:rsidRPr="00F939E1">
              <w:rPr>
                <w:rFonts w:ascii="Times New Roman" w:hAnsi="Times New Roman"/>
                <w:sz w:val="22"/>
                <w:szCs w:val="22"/>
              </w:rPr>
              <w:t>У</w:t>
            </w:r>
            <w:r w:rsidRPr="00F939E1">
              <w:rPr>
                <w:rFonts w:ascii="Times New Roman" w:hAnsi="Times New Roman"/>
              </w:rPr>
              <w:t>хвали слідчого судді, які можуть бути оскаржені під час досудового розслідування</w:t>
            </w:r>
          </w:p>
          <w:p w:rsidR="00A03EC3" w:rsidP="00584DE0">
            <w:pPr>
              <w:bidi w:val="0"/>
              <w:spacing w:after="0" w:line="240" w:lineRule="auto"/>
              <w:ind w:firstLine="450"/>
              <w:jc w:val="both"/>
              <w:rPr>
                <w:rFonts w:ascii="Times New Roman" w:hAnsi="Times New Roman"/>
              </w:rPr>
            </w:pPr>
            <w:bookmarkStart w:id="69" w:name="id.1ulbmlt"/>
            <w:bookmarkEnd w:id="69"/>
          </w:p>
          <w:p w:rsidR="00A03EC3" w:rsidRPr="00F939E1" w:rsidP="00584DE0">
            <w:pPr>
              <w:bidi w:val="0"/>
              <w:spacing w:after="0" w:line="240" w:lineRule="auto"/>
              <w:ind w:firstLine="450"/>
              <w:jc w:val="both"/>
              <w:rPr>
                <w:rFonts w:ascii="Times New Roman" w:hAnsi="Times New Roman"/>
              </w:rPr>
            </w:pPr>
            <w:r w:rsidRPr="00F939E1">
              <w:rPr>
                <w:rFonts w:ascii="Times New Roman" w:hAnsi="Times New Roman"/>
              </w:rPr>
              <w:t>1. Під час досудового розслідування можуть бути оскаржені в апеляційному порядку ухвали слідчого судді про:</w:t>
            </w:r>
          </w:p>
          <w:p w:rsidR="00A03EC3" w:rsidRPr="00F939E1" w:rsidP="00584DE0">
            <w:pPr>
              <w:bidi w:val="0"/>
              <w:spacing w:after="0" w:line="240" w:lineRule="auto"/>
              <w:ind w:firstLine="450"/>
              <w:jc w:val="both"/>
              <w:rPr>
                <w:rFonts w:ascii="Times New Roman" w:hAnsi="Times New Roman"/>
              </w:rPr>
            </w:pPr>
            <w:bookmarkStart w:id="70" w:name="id.4ekz59m"/>
            <w:bookmarkStart w:id="71" w:name="id.280hiku"/>
            <w:bookmarkEnd w:id="70"/>
            <w:bookmarkEnd w:id="71"/>
            <w:r w:rsidRPr="00F939E1">
              <w:rPr>
                <w:rFonts w:ascii="Times New Roman" w:hAnsi="Times New Roman"/>
                <w:sz w:val="22"/>
                <w:szCs w:val="22"/>
              </w:rPr>
              <w:t>…</w:t>
            </w:r>
          </w:p>
          <w:p w:rsidR="00A03EC3" w:rsidP="00584DE0">
            <w:pPr>
              <w:bidi w:val="0"/>
              <w:spacing w:after="0" w:line="240" w:lineRule="auto"/>
              <w:ind w:firstLine="450"/>
              <w:jc w:val="both"/>
              <w:rPr>
                <w:rFonts w:ascii="Times New Roman" w:hAnsi="Times New Roman"/>
              </w:rPr>
            </w:pPr>
          </w:p>
          <w:p w:rsidR="00A03EC3" w:rsidRPr="00F939E1" w:rsidP="00584DE0">
            <w:pPr>
              <w:bidi w:val="0"/>
              <w:spacing w:after="0" w:line="240" w:lineRule="auto"/>
              <w:ind w:firstLine="450"/>
              <w:jc w:val="both"/>
              <w:rPr>
                <w:rFonts w:ascii="Times New Roman" w:hAnsi="Times New Roman"/>
              </w:rPr>
            </w:pPr>
            <w:r w:rsidRPr="00F939E1">
              <w:rPr>
                <w:rFonts w:ascii="Times New Roman" w:hAnsi="Times New Roman"/>
              </w:rPr>
              <w:t>2. Під час досудового розслідування також можуть бути оскаржені в апеляційному порядку ухвали слідчого судді про відмову у задоволенні скарги на постанову про закриття кримінального провадження або на рішення слідчого, прокурора про відмову в задоволенні клопотання про закриття кримінального провадження на підставі пункту 9-1 частини першої статті 284 цього Кодексу,</w:t>
            </w:r>
            <w:r w:rsidRPr="00F939E1">
              <w:rPr>
                <w:rFonts w:ascii="Times New Roman" w:hAnsi="Times New Roman"/>
                <w:b/>
              </w:rPr>
              <w:t xml:space="preserve"> </w:t>
            </w:r>
            <w:r w:rsidRPr="004A467D">
              <w:rPr>
                <w:rFonts w:ascii="Times New Roman" w:hAnsi="Times New Roman"/>
                <w:i/>
              </w:rPr>
              <w:t>про скасування повідомлення про підозру чи відмову у задоволенні скарги на повідомлення про підозру,</w:t>
            </w:r>
            <w:r w:rsidRPr="00F939E1">
              <w:rPr>
                <w:rFonts w:ascii="Times New Roman" w:hAnsi="Times New Roman"/>
                <w:b/>
              </w:rPr>
              <w:t xml:space="preserve"> </w:t>
            </w:r>
            <w:r w:rsidRPr="00F939E1">
              <w:rPr>
                <w:rFonts w:ascii="Times New Roman" w:hAnsi="Times New Roman"/>
              </w:rPr>
              <w:t>повернення скарги на рішення, дії чи бездіяльність слідчого, прокурора або відмову у відкритті провадження по ній</w:t>
            </w:r>
            <w:bookmarkStart w:id="72" w:name="id.1zpvhna"/>
            <w:bookmarkStart w:id="73" w:name="id.10kxoro"/>
            <w:bookmarkStart w:id="74" w:name="id.3kkl7fh"/>
            <w:bookmarkEnd w:id="72"/>
            <w:bookmarkEnd w:id="73"/>
            <w:bookmarkEnd w:id="74"/>
            <w:r w:rsidRPr="00F939E1">
              <w:rPr>
                <w:rFonts w:ascii="Times New Roman" w:hAnsi="Times New Roman"/>
                <w:sz w:val="22"/>
                <w:szCs w:val="22"/>
              </w:rPr>
              <w:t>.</w:t>
            </w:r>
          </w:p>
        </w:tc>
        <w:tc>
          <w:tcPr>
            <w:tcW w:w="6804" w:type="dxa"/>
            <w:tcBorders>
              <w:top w:val="single" w:sz="4" w:space="0" w:color="auto"/>
              <w:left w:val="single" w:sz="4" w:space="0" w:color="auto"/>
              <w:bottom w:val="single" w:sz="4" w:space="0" w:color="auto"/>
              <w:right w:val="single" w:sz="4" w:space="0" w:color="auto"/>
            </w:tcBorders>
            <w:textDirection w:val="lrTb"/>
            <w:vAlign w:val="top"/>
          </w:tcPr>
          <w:p w:rsidR="00A03EC3" w:rsidRPr="00F939E1" w:rsidP="00584DE0">
            <w:pPr>
              <w:bidi w:val="0"/>
              <w:spacing w:after="0" w:line="240" w:lineRule="auto"/>
              <w:ind w:firstLine="459"/>
              <w:jc w:val="both"/>
              <w:rPr>
                <w:rFonts w:ascii="Times New Roman" w:hAnsi="Times New Roman"/>
              </w:rPr>
            </w:pPr>
            <w:r w:rsidRPr="00F939E1">
              <w:rPr>
                <w:rFonts w:ascii="Times New Roman" w:hAnsi="Times New Roman"/>
                <w:b/>
              </w:rPr>
              <w:t>Стаття 309.</w:t>
            </w:r>
            <w:r w:rsidRPr="00F939E1">
              <w:rPr>
                <w:rFonts w:ascii="Times New Roman" w:hAnsi="Times New Roman"/>
              </w:rPr>
              <w:t xml:space="preserve"> Ухвали слідчого судді, які можуть бути оскаржені під час досудового розслідування</w:t>
            </w:r>
          </w:p>
          <w:p w:rsidR="00A03EC3" w:rsidP="00584DE0">
            <w:pPr>
              <w:bidi w:val="0"/>
              <w:spacing w:after="0" w:line="240" w:lineRule="auto"/>
              <w:ind w:firstLine="459"/>
              <w:jc w:val="both"/>
              <w:rPr>
                <w:rFonts w:ascii="Times New Roman" w:hAnsi="Times New Roman"/>
              </w:rPr>
            </w:pPr>
          </w:p>
          <w:p w:rsidR="00A03EC3" w:rsidRPr="00F939E1" w:rsidP="00584DE0">
            <w:pPr>
              <w:bidi w:val="0"/>
              <w:spacing w:after="0" w:line="240" w:lineRule="auto"/>
              <w:ind w:firstLine="459"/>
              <w:jc w:val="both"/>
              <w:rPr>
                <w:rFonts w:ascii="Times New Roman" w:hAnsi="Times New Roman"/>
              </w:rPr>
            </w:pPr>
            <w:r w:rsidRPr="00F939E1">
              <w:rPr>
                <w:rFonts w:ascii="Times New Roman" w:hAnsi="Times New Roman"/>
              </w:rPr>
              <w:t>1. Під час досудового розслідування можуть бути оскаржені в апеляційному порядку ухвали слідчого судді про:</w:t>
            </w:r>
          </w:p>
          <w:p w:rsidR="00A03EC3" w:rsidRPr="00F939E1" w:rsidP="00584DE0">
            <w:pPr>
              <w:bidi w:val="0"/>
              <w:spacing w:after="0" w:line="240" w:lineRule="auto"/>
              <w:ind w:firstLine="459"/>
              <w:jc w:val="both"/>
              <w:rPr>
                <w:rFonts w:ascii="Times New Roman" w:hAnsi="Times New Roman"/>
              </w:rPr>
            </w:pPr>
            <w:r w:rsidRPr="00F939E1">
              <w:rPr>
                <w:rFonts w:ascii="Times New Roman" w:hAnsi="Times New Roman"/>
              </w:rPr>
              <w:t>…</w:t>
            </w:r>
          </w:p>
          <w:p w:rsidR="00A03EC3" w:rsidP="00584DE0">
            <w:pPr>
              <w:bidi w:val="0"/>
              <w:spacing w:after="0" w:line="240" w:lineRule="auto"/>
              <w:ind w:firstLine="459"/>
              <w:jc w:val="both"/>
              <w:rPr>
                <w:rFonts w:ascii="Times New Roman" w:hAnsi="Times New Roman"/>
              </w:rPr>
            </w:pPr>
          </w:p>
          <w:p w:rsidR="00A03EC3" w:rsidRPr="00F939E1" w:rsidP="00584DE0">
            <w:pPr>
              <w:bidi w:val="0"/>
              <w:spacing w:after="0" w:line="240" w:lineRule="auto"/>
              <w:ind w:firstLine="459"/>
              <w:jc w:val="both"/>
              <w:rPr>
                <w:rFonts w:ascii="Times New Roman" w:hAnsi="Times New Roman"/>
              </w:rPr>
            </w:pPr>
            <w:r w:rsidRPr="00F939E1">
              <w:rPr>
                <w:rFonts w:ascii="Times New Roman" w:hAnsi="Times New Roman"/>
              </w:rPr>
              <w:t xml:space="preserve">2. Під час досудового розслідування також можуть бути оскаржені в апеляційному порядку ухвали слідчого судді про відмову у задоволенні скарги на постанову про закриття кримінального провадження або на рішення слідчого, прокурора про відмову в задоволенні клопотання про закриття кримінального провадження на підставі пункту 9-1 частини першої статті 284 цього Кодексу, повернення скарги на рішення, дії чи бездіяльність слідчого, прокурора або відмову у відкритті провадження по ній. </w:t>
            </w:r>
          </w:p>
        </w:tc>
      </w:tr>
    </w:tbl>
    <w:p w:rsidR="00C60780" w:rsidRPr="003F34EE">
      <w:pPr>
        <w:bidi w:val="0"/>
        <w:jc w:val="both"/>
        <w:rPr>
          <w:rFonts w:ascii="Times New Roman" w:hAnsi="Times New Roman"/>
          <w:b/>
          <w:noProof/>
          <w:sz w:val="28"/>
          <w:szCs w:val="28"/>
        </w:rPr>
      </w:pPr>
    </w:p>
    <w:p w:rsidR="003019CD" w:rsidRPr="003F34EE">
      <w:pPr>
        <w:bidi w:val="0"/>
        <w:jc w:val="both"/>
        <w:rPr>
          <w:rFonts w:ascii="Times New Roman" w:hAnsi="Times New Roman"/>
          <w:b/>
          <w:noProof/>
          <w:sz w:val="28"/>
          <w:szCs w:val="28"/>
        </w:rPr>
      </w:pPr>
    </w:p>
    <w:p w:rsidR="003019CD" w:rsidRPr="003F34EE">
      <w:pPr>
        <w:tabs>
          <w:tab w:val="left" w:pos="426"/>
        </w:tabs>
        <w:bidi w:val="0"/>
        <w:rPr>
          <w:rFonts w:ascii="Times New Roman" w:hAnsi="Times New Roman"/>
          <w:b/>
          <w:bCs/>
          <w:sz w:val="28"/>
        </w:rPr>
      </w:pPr>
    </w:p>
    <w:p w:rsidR="00F963BC" w:rsidP="00F963BC">
      <w:pPr>
        <w:tabs>
          <w:tab w:val="left" w:pos="426"/>
        </w:tabs>
        <w:bidi w:val="0"/>
        <w:rPr>
          <w:rFonts w:ascii="Times New Roman" w:hAnsi="Times New Roman"/>
          <w:b/>
          <w:bCs/>
          <w:sz w:val="28"/>
        </w:rPr>
      </w:pPr>
      <w:r w:rsidRPr="003F34EE" w:rsidR="00A96944">
        <w:rPr>
          <w:rFonts w:ascii="Times New Roman" w:hAnsi="Times New Roman"/>
          <w:b/>
          <w:bCs/>
          <w:sz w:val="28"/>
        </w:rPr>
        <w:t>На</w:t>
      </w:r>
      <w:r w:rsidRPr="003F34EE" w:rsidR="003019CD">
        <w:rPr>
          <w:rFonts w:ascii="Times New Roman" w:hAnsi="Times New Roman"/>
          <w:b/>
          <w:bCs/>
          <w:sz w:val="28"/>
        </w:rPr>
        <w:t>р</w:t>
      </w:r>
      <w:r w:rsidR="0067438C">
        <w:rPr>
          <w:rFonts w:ascii="Times New Roman" w:hAnsi="Times New Roman"/>
          <w:b/>
          <w:bCs/>
          <w:sz w:val="28"/>
        </w:rPr>
        <w:t>одний депутат України</w:t>
        <w:tab/>
        <w:tab/>
        <w:tab/>
        <w:tab/>
        <w:tab/>
        <w:tab/>
        <w:tab/>
        <w:tab/>
      </w:r>
      <w:r w:rsidR="007F13F3">
        <w:rPr>
          <w:rFonts w:ascii="Times New Roman" w:hAnsi="Times New Roman"/>
          <w:b/>
          <w:bCs/>
          <w:sz w:val="28"/>
        </w:rPr>
        <w:tab/>
        <w:tab/>
      </w:r>
      <w:r>
        <w:rPr>
          <w:rFonts w:ascii="Times New Roman" w:hAnsi="Times New Roman"/>
          <w:b/>
          <w:bCs/>
          <w:sz w:val="28"/>
        </w:rPr>
        <w:t>В.В. Колюх</w:t>
      </w:r>
    </w:p>
    <w:p w:rsidR="00857D8D" w:rsidP="00F963BC">
      <w:pPr>
        <w:tabs>
          <w:tab w:val="left" w:pos="426"/>
        </w:tabs>
        <w:bidi w:val="0"/>
        <w:rPr>
          <w:rFonts w:ascii="Times New Roman" w:hAnsi="Times New Roman"/>
          <w:b/>
          <w:bCs/>
          <w:sz w:val="28"/>
        </w:rPr>
      </w:pPr>
      <w:r w:rsidR="00F963BC">
        <w:rPr>
          <w:rFonts w:ascii="Times New Roman" w:hAnsi="Times New Roman"/>
          <w:b/>
          <w:bCs/>
          <w:sz w:val="28"/>
        </w:rPr>
        <w:tab/>
        <w:tab/>
        <w:tab/>
        <w:tab/>
        <w:tab/>
        <w:tab/>
        <w:tab/>
        <w:tab/>
        <w:tab/>
        <w:tab/>
        <w:tab/>
        <w:tab/>
        <w:tab/>
        <w:tab/>
      </w:r>
      <w:r w:rsidRPr="00F963BC" w:rsidR="00F963BC">
        <w:rPr>
          <w:rFonts w:ascii="Times New Roman" w:hAnsi="Times New Roman"/>
          <w:b/>
          <w:bCs/>
          <w:sz w:val="28"/>
        </w:rPr>
        <w:t xml:space="preserve">        (посв. № 298)</w:t>
      </w:r>
    </w:p>
    <w:p w:rsidR="00857D8D" w:rsidRPr="00857D8D" w:rsidP="00D829C3">
      <w:pPr>
        <w:autoSpaceDE w:val="0"/>
        <w:autoSpaceDN w:val="0"/>
        <w:bidi w:val="0"/>
        <w:adjustRightInd w:val="0"/>
        <w:spacing w:before="19"/>
        <w:jc w:val="both"/>
        <w:rPr>
          <w:rFonts w:ascii="Times New Roman" w:hAnsi="Times New Roman"/>
          <w:b/>
          <w:bCs/>
          <w:sz w:val="28"/>
          <w:szCs w:val="28"/>
          <w:lang w:eastAsia="uk-UA"/>
        </w:rPr>
      </w:pPr>
      <w:r w:rsidRPr="00857D8D">
        <w:rPr>
          <w:rFonts w:ascii="Times New Roman" w:hAnsi="Times New Roman"/>
          <w:b/>
          <w:bCs/>
          <w:sz w:val="28"/>
          <w:szCs w:val="28"/>
          <w:lang w:eastAsia="uk-UA"/>
        </w:rPr>
        <w:tab/>
        <w:tab/>
        <w:tab/>
        <w:tab/>
        <w:t xml:space="preserve">         </w:t>
      </w:r>
      <w:r>
        <w:rPr>
          <w:rFonts w:ascii="Times New Roman" w:hAnsi="Times New Roman"/>
          <w:b/>
          <w:bCs/>
          <w:sz w:val="28"/>
          <w:szCs w:val="28"/>
          <w:lang w:eastAsia="uk-UA"/>
        </w:rPr>
        <w:tab/>
        <w:tab/>
        <w:tab/>
        <w:tab/>
        <w:tab/>
      </w:r>
    </w:p>
    <w:p w:rsidR="00A96944" w:rsidRPr="003F34EE" w:rsidP="00857D8D">
      <w:pPr>
        <w:tabs>
          <w:tab w:val="left" w:pos="426"/>
        </w:tabs>
        <w:bidi w:val="0"/>
        <w:rPr>
          <w:rFonts w:ascii="Times New Roman" w:hAnsi="Times New Roman"/>
          <w:b/>
          <w:bCs/>
          <w:noProof/>
          <w:sz w:val="28"/>
        </w:rPr>
      </w:pPr>
      <w:r w:rsidRPr="00857D8D" w:rsidR="00857D8D">
        <w:rPr>
          <w:rFonts w:ascii="Times New Roman" w:hAnsi="Times New Roman"/>
          <w:b/>
          <w:bCs/>
          <w:sz w:val="28"/>
          <w:szCs w:val="28"/>
        </w:rPr>
        <w:tab/>
        <w:tab/>
        <w:tab/>
        <w:tab/>
        <w:tab/>
        <w:tab/>
        <w:tab/>
        <w:tab/>
        <w:tab/>
        <w:tab/>
        <w:tab/>
        <w:tab/>
        <w:tab/>
      </w:r>
      <w:r w:rsidRPr="003F34EE">
        <w:rPr>
          <w:rFonts w:ascii="Times New Roman" w:hAnsi="Times New Roman"/>
          <w:b/>
          <w:bCs/>
          <w:sz w:val="28"/>
        </w:rPr>
        <w:tab/>
        <w:tab/>
        <w:tab/>
        <w:tab/>
        <w:tab/>
        <w:tab/>
        <w:tab/>
        <w:tab/>
        <w:tab/>
        <w:tab/>
        <w:tab/>
        <w:tab/>
      </w:r>
      <w:r w:rsidRPr="003F34EE" w:rsidR="00146E91">
        <w:rPr>
          <w:rFonts w:ascii="Times New Roman" w:hAnsi="Times New Roman"/>
          <w:b/>
          <w:bCs/>
          <w:sz w:val="28"/>
        </w:rPr>
        <w:tab/>
        <w:tab/>
        <w:t xml:space="preserve">  </w:t>
      </w:r>
    </w:p>
    <w:sectPr w:rsidSect="00F963BC">
      <w:headerReference w:type="even" r:id="rId4"/>
      <w:headerReference w:type="default" r:id="rId5"/>
      <w:pgSz w:w="16838" w:h="11906" w:orient="landscape"/>
      <w:pgMar w:top="568" w:right="680" w:bottom="1134" w:left="1701"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Arial">
    <w:altName w:val="Arial"/>
    <w:panose1 w:val="020B0604020202020204"/>
    <w:charset w:val="CC"/>
    <w:family w:val="swiss"/>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Arial Unicode MS">
    <w:panose1 w:val="020B0604020202020204"/>
    <w:charset w:val="80"/>
    <w:family w:val="swiss"/>
    <w:pitch w:val="variable"/>
    <w:sig w:usb0="00000000" w:usb1="00000000" w:usb2="00000000" w:usb3="00000000" w:csb0="000301FF" w:csb1="00000000"/>
  </w:font>
  <w:font w:name="Tahoma">
    <w:altName w:val="Arial"/>
    <w:panose1 w:val="020B0604030504040204"/>
    <w:charset w:val="CC"/>
    <w:family w:val="swiss"/>
    <w:pitch w:val="variable"/>
    <w:sig w:usb0="00000000" w:usb1="00000000" w:usb2="00000000" w:usb3="00000000" w:csb0="000101FF" w:csb1="00000000"/>
  </w:font>
  <w:font w:name="@Arial Unicode MS">
    <w:panose1 w:val="00000000000000000000"/>
    <w:charset w:val="80"/>
    <w:family w:val="swiss"/>
    <w:pitch w:val="variable"/>
    <w:sig w:usb0="00000000" w:usb1="00000000" w:usb2="00000000" w:usb3="00000000" w:csb0="000301FF" w:csb1="00000000"/>
  </w:font>
  <w:font w:name="Antiqua">
    <w:altName w:val="Times New Roman"/>
    <w:panose1 w:val="020B0500000000000000"/>
    <w:charset w:val="00"/>
    <w:family w:val="swiss"/>
    <w:pitch w:val="variable"/>
    <w:sig w:usb0="00000000" w:usb1="00000000" w:usb2="00000000" w:usb3="00000000" w:csb0="00000001" w:csb1="00000000"/>
  </w:font>
  <w:font w:name="Cambria">
    <w:panose1 w:val="02040503050406030204"/>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EE">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9925CF">
      <w:rPr>
        <w:rStyle w:val="PageNumber"/>
        <w:rFonts w:ascii="Times New Roman" w:hAnsi="Times New Roman"/>
        <w:noProof/>
      </w:rPr>
      <w:t>12</w:t>
    </w:r>
    <w:r>
      <w:rPr>
        <w:rStyle w:val="PageNumber"/>
        <w:rFonts w:ascii="Times New Roman" w:hAnsi="Times New Roman"/>
      </w:rPr>
      <w:fldChar w:fldCharType="end"/>
    </w:r>
  </w:p>
  <w:p w:rsidR="003F34EE">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EE">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9925CF">
      <w:rPr>
        <w:rStyle w:val="PageNumber"/>
        <w:rFonts w:ascii="Times New Roman" w:hAnsi="Times New Roman"/>
        <w:noProof/>
      </w:rPr>
      <w:t>12</w:t>
    </w:r>
    <w:r>
      <w:rPr>
        <w:rStyle w:val="PageNumber"/>
        <w:rFonts w:ascii="Times New Roman" w:hAnsi="Times New Roman"/>
      </w:rPr>
      <w:fldChar w:fldCharType="end"/>
    </w:r>
  </w:p>
  <w:p w:rsidR="003F34EE">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956E5"/>
    <w:multiLevelType w:val="hybridMultilevel"/>
    <w:tmpl w:val="9C5C0482"/>
    <w:lvl w:ilvl="0">
      <w:start w:val="1"/>
      <w:numFmt w:val="decimal"/>
      <w:lvlText w:val="%1)"/>
      <w:lvlJc w:val="left"/>
      <w:pPr>
        <w:ind w:left="810" w:hanging="360"/>
      </w:pPr>
      <w:rPr>
        <w:rFonts w:cs="Times New Roman" w:hint="default"/>
        <w:rtl w:val="0"/>
        <w:cs w:val="0"/>
      </w:rPr>
    </w:lvl>
    <w:lvl w:ilvl="1">
      <w:start w:val="1"/>
      <w:numFmt w:val="lowerLetter"/>
      <w:lvlText w:val="%2."/>
      <w:lvlJc w:val="left"/>
      <w:pPr>
        <w:ind w:left="1530" w:hanging="360"/>
      </w:pPr>
      <w:rPr>
        <w:rFonts w:cs="Times New Roman"/>
        <w:rtl w:val="0"/>
        <w:cs w:val="0"/>
      </w:rPr>
    </w:lvl>
    <w:lvl w:ilvl="2">
      <w:start w:val="1"/>
      <w:numFmt w:val="lowerRoman"/>
      <w:lvlText w:val="%3."/>
      <w:lvlJc w:val="right"/>
      <w:pPr>
        <w:ind w:left="2250" w:hanging="180"/>
      </w:pPr>
      <w:rPr>
        <w:rFonts w:cs="Times New Roman"/>
        <w:rtl w:val="0"/>
        <w:cs w:val="0"/>
      </w:rPr>
    </w:lvl>
    <w:lvl w:ilvl="3">
      <w:start w:val="1"/>
      <w:numFmt w:val="decimal"/>
      <w:lvlText w:val="%4."/>
      <w:lvlJc w:val="left"/>
      <w:pPr>
        <w:ind w:left="2970" w:hanging="360"/>
      </w:pPr>
      <w:rPr>
        <w:rFonts w:cs="Times New Roman"/>
        <w:rtl w:val="0"/>
        <w:cs w:val="0"/>
      </w:rPr>
    </w:lvl>
    <w:lvl w:ilvl="4">
      <w:start w:val="1"/>
      <w:numFmt w:val="lowerLetter"/>
      <w:lvlText w:val="%5."/>
      <w:lvlJc w:val="left"/>
      <w:pPr>
        <w:ind w:left="3690" w:hanging="360"/>
      </w:pPr>
      <w:rPr>
        <w:rFonts w:cs="Times New Roman"/>
        <w:rtl w:val="0"/>
        <w:cs w:val="0"/>
      </w:rPr>
    </w:lvl>
    <w:lvl w:ilvl="5">
      <w:start w:val="1"/>
      <w:numFmt w:val="lowerRoman"/>
      <w:lvlText w:val="%6."/>
      <w:lvlJc w:val="right"/>
      <w:pPr>
        <w:ind w:left="4410" w:hanging="180"/>
      </w:pPr>
      <w:rPr>
        <w:rFonts w:cs="Times New Roman"/>
        <w:rtl w:val="0"/>
        <w:cs w:val="0"/>
      </w:rPr>
    </w:lvl>
    <w:lvl w:ilvl="6">
      <w:start w:val="1"/>
      <w:numFmt w:val="decimal"/>
      <w:lvlText w:val="%7."/>
      <w:lvlJc w:val="left"/>
      <w:pPr>
        <w:ind w:left="5130" w:hanging="360"/>
      </w:pPr>
      <w:rPr>
        <w:rFonts w:cs="Times New Roman"/>
        <w:rtl w:val="0"/>
        <w:cs w:val="0"/>
      </w:rPr>
    </w:lvl>
    <w:lvl w:ilvl="7">
      <w:start w:val="1"/>
      <w:numFmt w:val="lowerLetter"/>
      <w:lvlText w:val="%8."/>
      <w:lvlJc w:val="left"/>
      <w:pPr>
        <w:ind w:left="5850" w:hanging="360"/>
      </w:pPr>
      <w:rPr>
        <w:rFonts w:cs="Times New Roman"/>
        <w:rtl w:val="0"/>
        <w:cs w:val="0"/>
      </w:rPr>
    </w:lvl>
    <w:lvl w:ilvl="8">
      <w:start w:val="1"/>
      <w:numFmt w:val="lowerRoman"/>
      <w:lvlText w:val="%9."/>
      <w:lvlJc w:val="right"/>
      <w:pPr>
        <w:ind w:left="6570" w:hanging="180"/>
      </w:pPr>
      <w:rPr>
        <w:rFonts w:cs="Times New Roman"/>
        <w:rtl w:val="0"/>
        <w:cs w:val="0"/>
      </w:rPr>
    </w:lvl>
  </w:abstractNum>
  <w:abstractNum w:abstractNumId="1">
    <w:nsid w:val="49B13FA8"/>
    <w:multiLevelType w:val="hybridMultilevel"/>
    <w:tmpl w:val="BE0A3C5A"/>
    <w:lvl w:ilvl="0">
      <w:start w:val="1"/>
      <w:numFmt w:val="decimal"/>
      <w:lvlText w:val="%1)"/>
      <w:lvlJc w:val="left"/>
      <w:pPr>
        <w:ind w:left="810" w:hanging="360"/>
      </w:pPr>
      <w:rPr>
        <w:rFonts w:cs="Times New Roman" w:hint="default"/>
        <w:rtl w:val="0"/>
        <w:cs w:val="0"/>
      </w:rPr>
    </w:lvl>
    <w:lvl w:ilvl="1">
      <w:start w:val="1"/>
      <w:numFmt w:val="lowerLetter"/>
      <w:lvlText w:val="%2."/>
      <w:lvlJc w:val="left"/>
      <w:pPr>
        <w:ind w:left="1530" w:hanging="360"/>
      </w:pPr>
      <w:rPr>
        <w:rFonts w:cs="Times New Roman"/>
        <w:rtl w:val="0"/>
        <w:cs w:val="0"/>
      </w:rPr>
    </w:lvl>
    <w:lvl w:ilvl="2">
      <w:start w:val="1"/>
      <w:numFmt w:val="lowerRoman"/>
      <w:lvlText w:val="%3."/>
      <w:lvlJc w:val="right"/>
      <w:pPr>
        <w:ind w:left="2250" w:hanging="180"/>
      </w:pPr>
      <w:rPr>
        <w:rFonts w:cs="Times New Roman"/>
        <w:rtl w:val="0"/>
        <w:cs w:val="0"/>
      </w:rPr>
    </w:lvl>
    <w:lvl w:ilvl="3">
      <w:start w:val="1"/>
      <w:numFmt w:val="decimal"/>
      <w:lvlText w:val="%4."/>
      <w:lvlJc w:val="left"/>
      <w:pPr>
        <w:ind w:left="2970" w:hanging="360"/>
      </w:pPr>
      <w:rPr>
        <w:rFonts w:cs="Times New Roman"/>
        <w:rtl w:val="0"/>
        <w:cs w:val="0"/>
      </w:rPr>
    </w:lvl>
    <w:lvl w:ilvl="4">
      <w:start w:val="1"/>
      <w:numFmt w:val="lowerLetter"/>
      <w:lvlText w:val="%5."/>
      <w:lvlJc w:val="left"/>
      <w:pPr>
        <w:ind w:left="3690" w:hanging="360"/>
      </w:pPr>
      <w:rPr>
        <w:rFonts w:cs="Times New Roman"/>
        <w:rtl w:val="0"/>
        <w:cs w:val="0"/>
      </w:rPr>
    </w:lvl>
    <w:lvl w:ilvl="5">
      <w:start w:val="1"/>
      <w:numFmt w:val="lowerRoman"/>
      <w:lvlText w:val="%6."/>
      <w:lvlJc w:val="right"/>
      <w:pPr>
        <w:ind w:left="4410" w:hanging="180"/>
      </w:pPr>
      <w:rPr>
        <w:rFonts w:cs="Times New Roman"/>
        <w:rtl w:val="0"/>
        <w:cs w:val="0"/>
      </w:rPr>
    </w:lvl>
    <w:lvl w:ilvl="6">
      <w:start w:val="1"/>
      <w:numFmt w:val="decimal"/>
      <w:lvlText w:val="%7."/>
      <w:lvlJc w:val="left"/>
      <w:pPr>
        <w:ind w:left="5130" w:hanging="360"/>
      </w:pPr>
      <w:rPr>
        <w:rFonts w:cs="Times New Roman"/>
        <w:rtl w:val="0"/>
        <w:cs w:val="0"/>
      </w:rPr>
    </w:lvl>
    <w:lvl w:ilvl="7">
      <w:start w:val="1"/>
      <w:numFmt w:val="lowerLetter"/>
      <w:lvlText w:val="%8."/>
      <w:lvlJc w:val="left"/>
      <w:pPr>
        <w:ind w:left="5850" w:hanging="360"/>
      </w:pPr>
      <w:rPr>
        <w:rFonts w:cs="Times New Roman"/>
        <w:rtl w:val="0"/>
        <w:cs w:val="0"/>
      </w:rPr>
    </w:lvl>
    <w:lvl w:ilvl="8">
      <w:start w:val="1"/>
      <w:numFmt w:val="lowerRoman"/>
      <w:lvlText w:val="%9."/>
      <w:lvlJc w:val="right"/>
      <w:pPr>
        <w:ind w:left="6570" w:hanging="180"/>
      </w:pPr>
      <w:rPr>
        <w:rFonts w:cs="Times New Roman"/>
        <w:rtl w:val="0"/>
        <w:cs w:val="0"/>
      </w:rPr>
    </w:lvl>
  </w:abstractNum>
  <w:abstractNum w:abstractNumId="2">
    <w:nsid w:val="568158EB"/>
    <w:multiLevelType w:val="hybridMultilevel"/>
    <w:tmpl w:val="8CD2DEF6"/>
    <w:lvl w:ilvl="0">
      <w:start w:val="1"/>
      <w:numFmt w:val="decimal"/>
      <w:lvlText w:val="%1."/>
      <w:lvlJc w:val="left"/>
      <w:pPr>
        <w:tabs>
          <w:tab w:val="num" w:pos="927"/>
        </w:tabs>
        <w:ind w:left="927" w:hanging="360"/>
      </w:pPr>
      <w:rPr>
        <w:rFonts w:cs="Times New Roman" w:hint="default"/>
        <w:rtl w:val="0"/>
        <w:cs w:val="0"/>
      </w:rPr>
    </w:lvl>
    <w:lvl w:ilvl="1">
      <w:start w:val="1"/>
      <w:numFmt w:val="lowerLetter"/>
      <w:lvlText w:val="%2."/>
      <w:lvlJc w:val="left"/>
      <w:pPr>
        <w:tabs>
          <w:tab w:val="num" w:pos="1647"/>
        </w:tabs>
        <w:ind w:left="1647" w:hanging="360"/>
      </w:pPr>
      <w:rPr>
        <w:rFonts w:cs="Times New Roman"/>
        <w:rtl w:val="0"/>
        <w:cs w:val="0"/>
      </w:rPr>
    </w:lvl>
    <w:lvl w:ilvl="2">
      <w:start w:val="1"/>
      <w:numFmt w:val="lowerRoman"/>
      <w:lvlText w:val="%3."/>
      <w:lvlJc w:val="right"/>
      <w:pPr>
        <w:tabs>
          <w:tab w:val="num" w:pos="2367"/>
        </w:tabs>
        <w:ind w:left="2367" w:hanging="180"/>
      </w:pPr>
      <w:rPr>
        <w:rFonts w:cs="Times New Roman"/>
        <w:rtl w:val="0"/>
        <w:cs w:val="0"/>
      </w:rPr>
    </w:lvl>
    <w:lvl w:ilvl="3">
      <w:start w:val="1"/>
      <w:numFmt w:val="decimal"/>
      <w:lvlText w:val="%4."/>
      <w:lvlJc w:val="left"/>
      <w:pPr>
        <w:tabs>
          <w:tab w:val="num" w:pos="3087"/>
        </w:tabs>
        <w:ind w:left="3087" w:hanging="360"/>
      </w:pPr>
      <w:rPr>
        <w:rFonts w:cs="Times New Roman"/>
        <w:rtl w:val="0"/>
        <w:cs w:val="0"/>
      </w:rPr>
    </w:lvl>
    <w:lvl w:ilvl="4">
      <w:start w:val="1"/>
      <w:numFmt w:val="lowerLetter"/>
      <w:lvlText w:val="%5."/>
      <w:lvlJc w:val="left"/>
      <w:pPr>
        <w:tabs>
          <w:tab w:val="num" w:pos="3807"/>
        </w:tabs>
        <w:ind w:left="3807" w:hanging="360"/>
      </w:pPr>
      <w:rPr>
        <w:rFonts w:cs="Times New Roman"/>
        <w:rtl w:val="0"/>
        <w:cs w:val="0"/>
      </w:rPr>
    </w:lvl>
    <w:lvl w:ilvl="5">
      <w:start w:val="1"/>
      <w:numFmt w:val="lowerRoman"/>
      <w:lvlText w:val="%6."/>
      <w:lvlJc w:val="right"/>
      <w:pPr>
        <w:tabs>
          <w:tab w:val="num" w:pos="4527"/>
        </w:tabs>
        <w:ind w:left="4527" w:hanging="180"/>
      </w:pPr>
      <w:rPr>
        <w:rFonts w:cs="Times New Roman"/>
        <w:rtl w:val="0"/>
        <w:cs w:val="0"/>
      </w:rPr>
    </w:lvl>
    <w:lvl w:ilvl="6">
      <w:start w:val="1"/>
      <w:numFmt w:val="decimal"/>
      <w:lvlText w:val="%7."/>
      <w:lvlJc w:val="left"/>
      <w:pPr>
        <w:tabs>
          <w:tab w:val="num" w:pos="5247"/>
        </w:tabs>
        <w:ind w:left="5247" w:hanging="360"/>
      </w:pPr>
      <w:rPr>
        <w:rFonts w:cs="Times New Roman"/>
        <w:rtl w:val="0"/>
        <w:cs w:val="0"/>
      </w:rPr>
    </w:lvl>
    <w:lvl w:ilvl="7">
      <w:start w:val="1"/>
      <w:numFmt w:val="lowerLetter"/>
      <w:lvlText w:val="%8."/>
      <w:lvlJc w:val="left"/>
      <w:pPr>
        <w:tabs>
          <w:tab w:val="num" w:pos="5967"/>
        </w:tabs>
        <w:ind w:left="5967" w:hanging="360"/>
      </w:pPr>
      <w:rPr>
        <w:rFonts w:cs="Times New Roman"/>
        <w:rtl w:val="0"/>
        <w:cs w:val="0"/>
      </w:rPr>
    </w:lvl>
    <w:lvl w:ilvl="8">
      <w:start w:val="1"/>
      <w:numFmt w:val="lowerRoman"/>
      <w:lvlText w:val="%9."/>
      <w:lvlJc w:val="right"/>
      <w:pPr>
        <w:tabs>
          <w:tab w:val="num" w:pos="6687"/>
        </w:tabs>
        <w:ind w:left="6687" w:hanging="180"/>
      </w:pPr>
      <w:rPr>
        <w:rFonts w:cs="Times New Roman"/>
        <w:rtl w:val="0"/>
        <w:cs w:val="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hyphenationZone w:val="425"/>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CF63FE"/>
    <w:rsid w:val="00001842"/>
    <w:rsid w:val="00005EF1"/>
    <w:rsid w:val="00012B20"/>
    <w:rsid w:val="000232EB"/>
    <w:rsid w:val="00026412"/>
    <w:rsid w:val="00044FA6"/>
    <w:rsid w:val="00045EFC"/>
    <w:rsid w:val="00060C6F"/>
    <w:rsid w:val="00080E8D"/>
    <w:rsid w:val="000B7673"/>
    <w:rsid w:val="000D33E2"/>
    <w:rsid w:val="000E1CD8"/>
    <w:rsid w:val="000E63B8"/>
    <w:rsid w:val="000E6841"/>
    <w:rsid w:val="0010054C"/>
    <w:rsid w:val="001138BD"/>
    <w:rsid w:val="0012548A"/>
    <w:rsid w:val="00130E65"/>
    <w:rsid w:val="00137174"/>
    <w:rsid w:val="00146964"/>
    <w:rsid w:val="0014698C"/>
    <w:rsid w:val="00146E91"/>
    <w:rsid w:val="00176424"/>
    <w:rsid w:val="001A0445"/>
    <w:rsid w:val="001A2E4F"/>
    <w:rsid w:val="001A7075"/>
    <w:rsid w:val="00207AB6"/>
    <w:rsid w:val="00216792"/>
    <w:rsid w:val="002217DA"/>
    <w:rsid w:val="00232E63"/>
    <w:rsid w:val="0024208A"/>
    <w:rsid w:val="00244020"/>
    <w:rsid w:val="00255919"/>
    <w:rsid w:val="00271067"/>
    <w:rsid w:val="00271139"/>
    <w:rsid w:val="00271DEA"/>
    <w:rsid w:val="002872B3"/>
    <w:rsid w:val="00297584"/>
    <w:rsid w:val="002A31BB"/>
    <w:rsid w:val="002C5854"/>
    <w:rsid w:val="002F15F9"/>
    <w:rsid w:val="002F60A7"/>
    <w:rsid w:val="003019CD"/>
    <w:rsid w:val="00340D4D"/>
    <w:rsid w:val="00343653"/>
    <w:rsid w:val="003543F8"/>
    <w:rsid w:val="003553D7"/>
    <w:rsid w:val="003671EA"/>
    <w:rsid w:val="00370559"/>
    <w:rsid w:val="003B61E0"/>
    <w:rsid w:val="003E3567"/>
    <w:rsid w:val="003E4E0A"/>
    <w:rsid w:val="003E5F9D"/>
    <w:rsid w:val="003E7650"/>
    <w:rsid w:val="003F17E2"/>
    <w:rsid w:val="003F34EE"/>
    <w:rsid w:val="00400FFF"/>
    <w:rsid w:val="00401557"/>
    <w:rsid w:val="00442653"/>
    <w:rsid w:val="0044366C"/>
    <w:rsid w:val="00444E8A"/>
    <w:rsid w:val="0044765D"/>
    <w:rsid w:val="00450271"/>
    <w:rsid w:val="004541AF"/>
    <w:rsid w:val="0049173F"/>
    <w:rsid w:val="00491D51"/>
    <w:rsid w:val="004A467D"/>
    <w:rsid w:val="004B0D95"/>
    <w:rsid w:val="004C63A6"/>
    <w:rsid w:val="005361D4"/>
    <w:rsid w:val="00536FF2"/>
    <w:rsid w:val="0055006A"/>
    <w:rsid w:val="00551006"/>
    <w:rsid w:val="00572813"/>
    <w:rsid w:val="005801E6"/>
    <w:rsid w:val="00584403"/>
    <w:rsid w:val="00584DE0"/>
    <w:rsid w:val="00586A17"/>
    <w:rsid w:val="005A7465"/>
    <w:rsid w:val="005B2F0F"/>
    <w:rsid w:val="005D17D0"/>
    <w:rsid w:val="005D2D2E"/>
    <w:rsid w:val="005F3DA5"/>
    <w:rsid w:val="006022EB"/>
    <w:rsid w:val="00611E6D"/>
    <w:rsid w:val="006307DA"/>
    <w:rsid w:val="00632B16"/>
    <w:rsid w:val="00653194"/>
    <w:rsid w:val="0067438C"/>
    <w:rsid w:val="0068311E"/>
    <w:rsid w:val="00692730"/>
    <w:rsid w:val="00692802"/>
    <w:rsid w:val="006A3DC0"/>
    <w:rsid w:val="006B6C68"/>
    <w:rsid w:val="006C1862"/>
    <w:rsid w:val="006D011A"/>
    <w:rsid w:val="006E0674"/>
    <w:rsid w:val="006E46D1"/>
    <w:rsid w:val="0070342C"/>
    <w:rsid w:val="00705DD4"/>
    <w:rsid w:val="00736718"/>
    <w:rsid w:val="0076192B"/>
    <w:rsid w:val="007A6452"/>
    <w:rsid w:val="007D536A"/>
    <w:rsid w:val="007D6749"/>
    <w:rsid w:val="007E082D"/>
    <w:rsid w:val="007F13F3"/>
    <w:rsid w:val="007F5649"/>
    <w:rsid w:val="007F7615"/>
    <w:rsid w:val="008047FC"/>
    <w:rsid w:val="008114B8"/>
    <w:rsid w:val="00833B12"/>
    <w:rsid w:val="00857D8D"/>
    <w:rsid w:val="00864B15"/>
    <w:rsid w:val="00865707"/>
    <w:rsid w:val="00893D59"/>
    <w:rsid w:val="008B0C96"/>
    <w:rsid w:val="008D1746"/>
    <w:rsid w:val="008D2EDE"/>
    <w:rsid w:val="008E0E87"/>
    <w:rsid w:val="008E2320"/>
    <w:rsid w:val="008E38C5"/>
    <w:rsid w:val="008E7527"/>
    <w:rsid w:val="008F134E"/>
    <w:rsid w:val="00904042"/>
    <w:rsid w:val="009078D0"/>
    <w:rsid w:val="00913C19"/>
    <w:rsid w:val="009312D6"/>
    <w:rsid w:val="00943EF3"/>
    <w:rsid w:val="0094497C"/>
    <w:rsid w:val="0094528C"/>
    <w:rsid w:val="00951E17"/>
    <w:rsid w:val="00975348"/>
    <w:rsid w:val="00982EF4"/>
    <w:rsid w:val="009925CF"/>
    <w:rsid w:val="009B27E4"/>
    <w:rsid w:val="009B7928"/>
    <w:rsid w:val="009C32D8"/>
    <w:rsid w:val="009C687D"/>
    <w:rsid w:val="009F06F2"/>
    <w:rsid w:val="00A03EC3"/>
    <w:rsid w:val="00A046C8"/>
    <w:rsid w:val="00A14882"/>
    <w:rsid w:val="00A1555A"/>
    <w:rsid w:val="00A340E8"/>
    <w:rsid w:val="00A43ED5"/>
    <w:rsid w:val="00A541C9"/>
    <w:rsid w:val="00A609F2"/>
    <w:rsid w:val="00A8386B"/>
    <w:rsid w:val="00A91AB8"/>
    <w:rsid w:val="00A96944"/>
    <w:rsid w:val="00AA5342"/>
    <w:rsid w:val="00AB0E4D"/>
    <w:rsid w:val="00AB0E5F"/>
    <w:rsid w:val="00AC6525"/>
    <w:rsid w:val="00AE661E"/>
    <w:rsid w:val="00AF16BD"/>
    <w:rsid w:val="00B06350"/>
    <w:rsid w:val="00B25D87"/>
    <w:rsid w:val="00B331A0"/>
    <w:rsid w:val="00B51F55"/>
    <w:rsid w:val="00B5416C"/>
    <w:rsid w:val="00B659F5"/>
    <w:rsid w:val="00B67FAD"/>
    <w:rsid w:val="00B92077"/>
    <w:rsid w:val="00BA7C5B"/>
    <w:rsid w:val="00BB0A47"/>
    <w:rsid w:val="00BC1FA3"/>
    <w:rsid w:val="00BC3E16"/>
    <w:rsid w:val="00BC510C"/>
    <w:rsid w:val="00BD7D0C"/>
    <w:rsid w:val="00BE5EF4"/>
    <w:rsid w:val="00C10F80"/>
    <w:rsid w:val="00C11005"/>
    <w:rsid w:val="00C15520"/>
    <w:rsid w:val="00C3489C"/>
    <w:rsid w:val="00C356E0"/>
    <w:rsid w:val="00C40D5B"/>
    <w:rsid w:val="00C410E4"/>
    <w:rsid w:val="00C51334"/>
    <w:rsid w:val="00C60780"/>
    <w:rsid w:val="00C85A8A"/>
    <w:rsid w:val="00CB14F1"/>
    <w:rsid w:val="00CF63FE"/>
    <w:rsid w:val="00CF7779"/>
    <w:rsid w:val="00D15E14"/>
    <w:rsid w:val="00D229D0"/>
    <w:rsid w:val="00D44616"/>
    <w:rsid w:val="00D66078"/>
    <w:rsid w:val="00D702FF"/>
    <w:rsid w:val="00D7751D"/>
    <w:rsid w:val="00D829C3"/>
    <w:rsid w:val="00DC4C52"/>
    <w:rsid w:val="00DD1E85"/>
    <w:rsid w:val="00DD3498"/>
    <w:rsid w:val="00E2333E"/>
    <w:rsid w:val="00E44E62"/>
    <w:rsid w:val="00E86799"/>
    <w:rsid w:val="00E93C53"/>
    <w:rsid w:val="00EA5903"/>
    <w:rsid w:val="00EB42C1"/>
    <w:rsid w:val="00EC0B6A"/>
    <w:rsid w:val="00EC42D7"/>
    <w:rsid w:val="00ED629E"/>
    <w:rsid w:val="00ED6D24"/>
    <w:rsid w:val="00EE0C80"/>
    <w:rsid w:val="00EE4200"/>
    <w:rsid w:val="00F00A7C"/>
    <w:rsid w:val="00F03788"/>
    <w:rsid w:val="00F03C28"/>
    <w:rsid w:val="00F04A05"/>
    <w:rsid w:val="00F25B02"/>
    <w:rsid w:val="00F2623A"/>
    <w:rsid w:val="00F26777"/>
    <w:rsid w:val="00F36837"/>
    <w:rsid w:val="00F6280B"/>
    <w:rsid w:val="00F87011"/>
    <w:rsid w:val="00F87E51"/>
    <w:rsid w:val="00F939E1"/>
    <w:rsid w:val="00F963BC"/>
    <w:rsid w:val="00F969F2"/>
    <w:rsid w:val="00FB1D43"/>
    <w:rsid w:val="00FD2166"/>
    <w:rsid w:val="00FF2DAB"/>
  </w:rsids>
  <m:mathPr>
    <m:mathFont m:val="Cambria Math"/>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497C"/>
    <w:pPr>
      <w:framePr w:wrap="auto"/>
      <w:widowControl/>
      <w:autoSpaceDE/>
      <w:autoSpaceDN/>
      <w:adjustRightInd/>
      <w:ind w:left="0" w:right="0"/>
      <w:jc w:val="left"/>
      <w:textAlignment w:val="auto"/>
    </w:pPr>
    <w:rPr>
      <w:rFonts w:cs="Times New Roman"/>
      <w:sz w:val="24"/>
      <w:szCs w:val="24"/>
      <w:rtl w:val="0"/>
      <w:cs w:val="0"/>
      <w:lang w:val="uk-UA" w:eastAsia="ru-RU" w:bidi="ar-SA"/>
    </w:rPr>
  </w:style>
  <w:style w:type="paragraph" w:styleId="Heading3">
    <w:name w:val="heading 3"/>
    <w:basedOn w:val="Normal"/>
    <w:next w:val="Normal"/>
    <w:link w:val="3"/>
    <w:uiPriority w:val="99"/>
    <w:qFormat/>
    <w:pPr>
      <w:keepNext/>
      <w:spacing w:before="240" w:after="60"/>
      <w:jc w:val="left"/>
      <w:outlineLvl w:val="2"/>
    </w:pPr>
    <w:rPr>
      <w:rFonts w:ascii="Arial" w:hAnsi="Arial" w:cs="Arial"/>
      <w:b/>
      <w:bCs/>
      <w:sz w:val="26"/>
      <w:szCs w:val="26"/>
    </w:rPr>
  </w:style>
  <w:style w:type="paragraph" w:styleId="Heading6">
    <w:name w:val="heading 6"/>
    <w:basedOn w:val="Normal"/>
    <w:link w:val="6"/>
    <w:uiPriority w:val="99"/>
    <w:qFormat/>
    <w:pPr>
      <w:spacing w:before="100" w:beforeAutospacing="1" w:after="100" w:afterAutospacing="1"/>
      <w:jc w:val="left"/>
      <w:outlineLvl w:val="5"/>
    </w:pPr>
    <w:rPr>
      <w:b/>
      <w:bCs/>
      <w:sz w:val="15"/>
      <w:szCs w:val="15"/>
      <w:lang w:val="ru-RU"/>
    </w:rPr>
  </w:style>
  <w:style w:type="paragraph" w:styleId="Heading8">
    <w:name w:val="heading 8"/>
    <w:basedOn w:val="Normal"/>
    <w:next w:val="Normal"/>
    <w:link w:val="8"/>
    <w:uiPriority w:val="99"/>
    <w:qFormat/>
    <w:pPr>
      <w:spacing w:before="240" w:after="60"/>
      <w:jc w:val="left"/>
      <w:outlineLvl w:val="7"/>
    </w:pPr>
    <w:rPr>
      <w:i/>
      <w:iCs/>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3">
    <w:name w:val="Заголовок 3 Знак"/>
    <w:basedOn w:val="DefaultParagraphFont"/>
    <w:link w:val="Heading3"/>
    <w:uiPriority w:val="9"/>
    <w:semiHidden/>
    <w:locked/>
    <w:rPr>
      <w:rFonts w:asciiTheme="majorHAnsi" w:eastAsiaTheme="majorEastAsia" w:hAnsiTheme="majorHAnsi" w:cs="Times New Roman"/>
      <w:b/>
      <w:bCs/>
      <w:sz w:val="26"/>
      <w:szCs w:val="26"/>
      <w:rtl w:val="0"/>
      <w:cs w:val="0"/>
      <w:lang w:val="uk-UA" w:eastAsia="x-none"/>
    </w:rPr>
  </w:style>
  <w:style w:type="character" w:customStyle="1" w:styleId="6">
    <w:name w:val="Заголовок 6 Знак"/>
    <w:basedOn w:val="DefaultParagraphFont"/>
    <w:link w:val="Heading6"/>
    <w:uiPriority w:val="9"/>
    <w:semiHidden/>
    <w:locked/>
    <w:rPr>
      <w:rFonts w:asciiTheme="minorHAnsi" w:eastAsiaTheme="minorEastAsia" w:hAnsiTheme="minorHAnsi" w:cs="Times New Roman"/>
      <w:b/>
      <w:bCs/>
      <w:rtl w:val="0"/>
      <w:cs w:val="0"/>
      <w:lang w:val="uk-UA" w:eastAsia="x-none"/>
    </w:rPr>
  </w:style>
  <w:style w:type="character" w:customStyle="1" w:styleId="8">
    <w:name w:val="Заголовок 8 Знак"/>
    <w:basedOn w:val="DefaultParagraphFont"/>
    <w:link w:val="Heading8"/>
    <w:uiPriority w:val="9"/>
    <w:semiHidden/>
    <w:locked/>
    <w:rPr>
      <w:rFonts w:asciiTheme="minorHAnsi" w:eastAsiaTheme="minorEastAsia" w:hAnsiTheme="minorHAnsi" w:cs="Times New Roman"/>
      <w:i/>
      <w:iCs/>
      <w:sz w:val="24"/>
      <w:szCs w:val="24"/>
      <w:rtl w:val="0"/>
      <w:cs w:val="0"/>
      <w:lang w:val="uk-UA" w:eastAsia="x-none"/>
    </w:rPr>
  </w:style>
  <w:style w:type="character" w:styleId="PageNumber">
    <w:name w:val="page number"/>
    <w:basedOn w:val="DefaultParagraphFont"/>
    <w:uiPriority w:val="99"/>
    <w:rPr>
      <w:rFonts w:cs="Times New Roman"/>
      <w:rtl w:val="0"/>
      <w:cs w:val="0"/>
    </w:rPr>
  </w:style>
  <w:style w:type="paragraph" w:styleId="HTMLPreformatted">
    <w:name w:val="HTML Preformatted"/>
    <w:basedOn w:val="Normal"/>
    <w:link w:val="HTM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21"/>
      <w:szCs w:val="21"/>
    </w:rPr>
  </w:style>
  <w:style w:type="paragraph" w:customStyle="1" w:styleId="a">
    <w:name w:val="Нормальний текст"/>
    <w:basedOn w:val="Normal"/>
    <w:uiPriority w:val="99"/>
    <w:pPr>
      <w:spacing w:before="120"/>
      <w:ind w:firstLine="567"/>
      <w:jc w:val="both"/>
    </w:pPr>
    <w:rPr>
      <w:rFonts w:ascii="Antiqua" w:hAnsi="Antiqua" w:cs="Antiqua"/>
      <w:sz w:val="26"/>
      <w:szCs w:val="26"/>
    </w:rPr>
  </w:style>
  <w:style w:type="character" w:customStyle="1" w:styleId="HTML">
    <w:name w:val="Стандартний HTML Знак"/>
    <w:basedOn w:val="DefaultParagraphFont"/>
    <w:link w:val="HTMLPreformatted"/>
    <w:uiPriority w:val="99"/>
    <w:locked/>
    <w:rPr>
      <w:rFonts w:ascii="Courier New" w:hAnsi="Courier New" w:cs="Courier New"/>
      <w:color w:val="000000"/>
      <w:sz w:val="21"/>
      <w:szCs w:val="21"/>
      <w:rtl w:val="0"/>
      <w:cs w:val="0"/>
      <w:lang w:val="uk-UA" w:eastAsia="x-none"/>
    </w:rPr>
  </w:style>
  <w:style w:type="paragraph" w:styleId="Header">
    <w:name w:val="header"/>
    <w:basedOn w:val="Normal"/>
    <w:link w:val="a0"/>
    <w:uiPriority w:val="99"/>
    <w:pPr>
      <w:tabs>
        <w:tab w:val="center" w:pos="4677"/>
        <w:tab w:val="right" w:pos="9355"/>
      </w:tabs>
      <w:jc w:val="left"/>
    </w:pPr>
  </w:style>
  <w:style w:type="paragraph" w:styleId="Footer">
    <w:name w:val="footer"/>
    <w:basedOn w:val="Normal"/>
    <w:link w:val="a1"/>
    <w:uiPriority w:val="99"/>
    <w:pPr>
      <w:tabs>
        <w:tab w:val="center" w:pos="4677"/>
        <w:tab w:val="right" w:pos="9355"/>
      </w:tabs>
      <w:jc w:val="left"/>
    </w:pPr>
  </w:style>
  <w:style w:type="character" w:customStyle="1" w:styleId="a0">
    <w:name w:val="Верхній колонтитул Знак"/>
    <w:basedOn w:val="DefaultParagraphFont"/>
    <w:link w:val="Header"/>
    <w:uiPriority w:val="99"/>
    <w:semiHidden/>
    <w:locked/>
    <w:rPr>
      <w:rFonts w:cs="Times New Roman"/>
      <w:sz w:val="24"/>
      <w:szCs w:val="24"/>
      <w:rtl w:val="0"/>
      <w:cs w:val="0"/>
      <w:lang w:val="uk-UA" w:eastAsia="x-none"/>
    </w:rPr>
  </w:style>
  <w:style w:type="character" w:styleId="Hyperlink">
    <w:name w:val="Hyperlink"/>
    <w:basedOn w:val="DefaultParagraphFont"/>
    <w:uiPriority w:val="99"/>
    <w:rPr>
      <w:rFonts w:cs="Times New Roman"/>
      <w:color w:val="0260D0"/>
      <w:u w:val="none"/>
      <w:effect w:val="none"/>
      <w:rtl w:val="0"/>
      <w:cs w:val="0"/>
    </w:rPr>
  </w:style>
  <w:style w:type="character" w:customStyle="1" w:styleId="a1">
    <w:name w:val="Нижній колонтитул Знак"/>
    <w:basedOn w:val="DefaultParagraphFont"/>
    <w:link w:val="Footer"/>
    <w:uiPriority w:val="99"/>
    <w:semiHidden/>
    <w:locked/>
    <w:rPr>
      <w:rFonts w:cs="Times New Roman"/>
      <w:sz w:val="24"/>
      <w:szCs w:val="24"/>
      <w:rtl w:val="0"/>
      <w:cs w:val="0"/>
      <w:lang w:val="uk-UA" w:eastAsia="x-none"/>
    </w:rPr>
  </w:style>
  <w:style w:type="paragraph" w:styleId="BalloonText">
    <w:name w:val="Balloon Text"/>
    <w:basedOn w:val="Normal"/>
    <w:link w:val="a3"/>
    <w:uiPriority w:val="99"/>
    <w:semiHidden/>
    <w:pPr>
      <w:jc w:val="left"/>
    </w:pPr>
    <w:rPr>
      <w:rFonts w:ascii="Tahoma" w:hAnsi="Tahoma" w:cs="Tahoma"/>
      <w:sz w:val="16"/>
      <w:szCs w:val="16"/>
    </w:rPr>
  </w:style>
  <w:style w:type="paragraph" w:customStyle="1" w:styleId="a2">
    <w:name w:val="Установа"/>
    <w:basedOn w:val="Normal"/>
    <w:uiPriority w:val="99"/>
    <w:pPr>
      <w:keepNext/>
      <w:keepLines/>
      <w:spacing w:before="120"/>
      <w:jc w:val="center"/>
    </w:pPr>
    <w:rPr>
      <w:rFonts w:ascii="Antiqua" w:hAnsi="Antiqua" w:cs="Antiqua"/>
      <w:b/>
      <w:bCs/>
      <w:i/>
      <w:iCs/>
      <w:caps/>
      <w:sz w:val="48"/>
      <w:szCs w:val="48"/>
    </w:rPr>
  </w:style>
  <w:style w:type="character" w:customStyle="1" w:styleId="a3">
    <w:name w:val="Текст у виносці Знак"/>
    <w:basedOn w:val="DefaultParagraphFont"/>
    <w:link w:val="BalloonText"/>
    <w:uiPriority w:val="99"/>
    <w:semiHidden/>
    <w:locked/>
    <w:rPr>
      <w:rFonts w:ascii="Tahoma" w:hAnsi="Tahoma" w:cs="Tahoma"/>
      <w:sz w:val="16"/>
      <w:szCs w:val="16"/>
      <w:rtl w:val="0"/>
      <w:cs w:val="0"/>
      <w:lang w:val="uk-UA" w:eastAsia="x-none"/>
    </w:rPr>
  </w:style>
  <w:style w:type="paragraph" w:styleId="NormalWeb">
    <w:name w:val="Normal (Web)"/>
    <w:basedOn w:val="Normal"/>
    <w:uiPriority w:val="99"/>
    <w:pPr>
      <w:spacing w:before="100" w:beforeAutospacing="1" w:after="100" w:afterAutospacing="1"/>
      <w:jc w:val="left"/>
    </w:pPr>
    <w:rPr>
      <w:lang w:val="ru-RU"/>
    </w:rPr>
  </w:style>
  <w:style w:type="paragraph" w:styleId="BodyText">
    <w:name w:val="Body Text"/>
    <w:basedOn w:val="Normal"/>
    <w:link w:val="a4"/>
    <w:uiPriority w:val="99"/>
    <w:pPr>
      <w:jc w:val="both"/>
    </w:pPr>
    <w:rPr>
      <w:sz w:val="28"/>
      <w:szCs w:val="20"/>
    </w:rPr>
  </w:style>
  <w:style w:type="paragraph" w:styleId="BlockText">
    <w:name w:val="Block Text"/>
    <w:basedOn w:val="Normal"/>
    <w:uiPriority w:val="99"/>
    <w:pPr>
      <w:spacing w:before="120"/>
      <w:ind w:left="2925" w:right="-112" w:hanging="2023"/>
      <w:jc w:val="both"/>
    </w:pPr>
    <w:rPr>
      <w:bCs/>
      <w:iCs/>
      <w:sz w:val="28"/>
      <w:szCs w:val="28"/>
    </w:rPr>
  </w:style>
  <w:style w:type="character" w:customStyle="1" w:styleId="a4">
    <w:name w:val="Основний текст Знак"/>
    <w:basedOn w:val="DefaultParagraphFont"/>
    <w:link w:val="BodyText"/>
    <w:uiPriority w:val="99"/>
    <w:semiHidden/>
    <w:locked/>
    <w:rPr>
      <w:rFonts w:cs="Times New Roman"/>
      <w:sz w:val="24"/>
      <w:szCs w:val="24"/>
      <w:rtl w:val="0"/>
      <w:cs w:val="0"/>
      <w:lang w:val="uk-UA" w:eastAsia="x-none"/>
    </w:rPr>
  </w:style>
  <w:style w:type="paragraph" w:styleId="BodyTextIndent">
    <w:name w:val="Body Text Indent"/>
    <w:basedOn w:val="Normal"/>
    <w:link w:val="a5"/>
    <w:uiPriority w:val="99"/>
    <w:pPr>
      <w:spacing w:after="120"/>
      <w:ind w:left="283"/>
      <w:jc w:val="left"/>
    </w:pPr>
  </w:style>
  <w:style w:type="paragraph" w:styleId="BodyTextIndent2">
    <w:name w:val="Body Text Indent 2"/>
    <w:basedOn w:val="Normal"/>
    <w:link w:val="2"/>
    <w:uiPriority w:val="99"/>
    <w:pPr>
      <w:spacing w:after="120" w:line="480" w:lineRule="auto"/>
      <w:ind w:left="283"/>
      <w:jc w:val="left"/>
    </w:pPr>
  </w:style>
  <w:style w:type="character" w:customStyle="1" w:styleId="a5">
    <w:name w:val="Основний текст з відступом Знак"/>
    <w:basedOn w:val="DefaultParagraphFont"/>
    <w:link w:val="BodyTextIndent"/>
    <w:uiPriority w:val="99"/>
    <w:semiHidden/>
    <w:locked/>
    <w:rPr>
      <w:rFonts w:cs="Times New Roman"/>
      <w:sz w:val="24"/>
      <w:szCs w:val="24"/>
      <w:rtl w:val="0"/>
      <w:cs w:val="0"/>
      <w:lang w:val="uk-UA" w:eastAsia="x-none"/>
    </w:rPr>
  </w:style>
  <w:style w:type="paragraph" w:styleId="Title">
    <w:name w:val="Title"/>
    <w:basedOn w:val="Normal"/>
    <w:link w:val="a6"/>
    <w:uiPriority w:val="99"/>
    <w:qFormat/>
    <w:pPr>
      <w:jc w:val="center"/>
    </w:pPr>
    <w:rPr>
      <w:b/>
      <w:noProof/>
      <w:sz w:val="28"/>
      <w:szCs w:val="28"/>
    </w:rPr>
  </w:style>
  <w:style w:type="character" w:customStyle="1" w:styleId="2">
    <w:name w:val="Основний текст з відступом 2 Знак"/>
    <w:basedOn w:val="DefaultParagraphFont"/>
    <w:link w:val="BodyTextIndent2"/>
    <w:uiPriority w:val="99"/>
    <w:semiHidden/>
    <w:locked/>
    <w:rPr>
      <w:rFonts w:cs="Times New Roman"/>
      <w:sz w:val="24"/>
      <w:szCs w:val="24"/>
      <w:rtl w:val="0"/>
      <w:cs w:val="0"/>
      <w:lang w:val="uk-UA" w:eastAsia="x-none"/>
    </w:rPr>
  </w:style>
  <w:style w:type="paragraph" w:styleId="BodyTextIndent3">
    <w:name w:val="Body Text Indent 3"/>
    <w:basedOn w:val="Normal"/>
    <w:link w:val="30"/>
    <w:uiPriority w:val="99"/>
    <w:pPr>
      <w:ind w:left="-108" w:firstLine="783"/>
      <w:jc w:val="both"/>
    </w:pPr>
    <w:rPr>
      <w:b/>
      <w:iCs/>
      <w:sz w:val="28"/>
      <w:szCs w:val="28"/>
    </w:rPr>
  </w:style>
  <w:style w:type="character" w:customStyle="1" w:styleId="a6">
    <w:name w:val="Назва Знак"/>
    <w:basedOn w:val="DefaultParagraphFont"/>
    <w:link w:val="Title"/>
    <w:uiPriority w:val="10"/>
    <w:locked/>
    <w:rPr>
      <w:rFonts w:asciiTheme="majorHAnsi" w:eastAsiaTheme="majorEastAsia" w:hAnsiTheme="majorHAnsi" w:cs="Times New Roman"/>
      <w:b/>
      <w:bCs/>
      <w:kern w:val="28"/>
      <w:sz w:val="32"/>
      <w:szCs w:val="32"/>
      <w:rtl w:val="0"/>
      <w:cs w:val="0"/>
      <w:lang w:val="uk-UA" w:eastAsia="x-none"/>
    </w:rPr>
  </w:style>
  <w:style w:type="paragraph" w:styleId="BodyText2">
    <w:name w:val="Body Text 2"/>
    <w:basedOn w:val="Normal"/>
    <w:link w:val="20"/>
    <w:uiPriority w:val="99"/>
    <w:pPr>
      <w:jc w:val="both"/>
    </w:pPr>
    <w:rPr>
      <w:b/>
      <w:noProof/>
      <w:color w:val="000000"/>
      <w:sz w:val="28"/>
      <w:szCs w:val="28"/>
    </w:rPr>
  </w:style>
  <w:style w:type="character" w:customStyle="1" w:styleId="30">
    <w:name w:val="Основний текст з відступом 3 Знак"/>
    <w:basedOn w:val="DefaultParagraphFont"/>
    <w:link w:val="BodyTextIndent3"/>
    <w:uiPriority w:val="99"/>
    <w:semiHidden/>
    <w:locked/>
    <w:rPr>
      <w:rFonts w:cs="Times New Roman"/>
      <w:sz w:val="16"/>
      <w:szCs w:val="16"/>
      <w:rtl w:val="0"/>
      <w:cs w:val="0"/>
      <w:lang w:val="uk-UA" w:eastAsia="x-none"/>
    </w:rPr>
  </w:style>
  <w:style w:type="paragraph" w:customStyle="1" w:styleId="rvps7">
    <w:name w:val="rvps7"/>
    <w:basedOn w:val="Normal"/>
    <w:uiPriority w:val="99"/>
    <w:pPr>
      <w:spacing w:before="100" w:beforeAutospacing="1" w:after="100" w:afterAutospacing="1"/>
      <w:jc w:val="left"/>
    </w:pPr>
    <w:rPr>
      <w:rFonts w:ascii="Arial Unicode MS" w:eastAsia="Arial Unicode MS" w:hAnsi="Arial Unicode MS" w:cs="Arial Unicode MS"/>
      <w:lang w:val="ru-RU"/>
    </w:rPr>
  </w:style>
  <w:style w:type="character" w:customStyle="1" w:styleId="20">
    <w:name w:val="Основний текст 2 Знак"/>
    <w:basedOn w:val="DefaultParagraphFont"/>
    <w:link w:val="BodyText2"/>
    <w:uiPriority w:val="99"/>
    <w:semiHidden/>
    <w:locked/>
    <w:rPr>
      <w:rFonts w:cs="Times New Roman"/>
      <w:sz w:val="24"/>
      <w:szCs w:val="24"/>
      <w:rtl w:val="0"/>
      <w:cs w:val="0"/>
      <w:lang w:val="uk-UA" w:eastAsia="x-none"/>
    </w:rPr>
  </w:style>
  <w:style w:type="character" w:customStyle="1" w:styleId="rvts9">
    <w:name w:val="rvts9"/>
    <w:basedOn w:val="DefaultParagraphFont"/>
    <w:rPr>
      <w:rFonts w:cs="Times New Roman"/>
      <w:rtl w:val="0"/>
      <w:cs w:val="0"/>
    </w:rPr>
  </w:style>
  <w:style w:type="paragraph" w:customStyle="1" w:styleId="rvps2">
    <w:name w:val="rvps2"/>
    <w:basedOn w:val="Normal"/>
    <w:pPr>
      <w:spacing w:before="100" w:beforeAutospacing="1" w:after="100" w:afterAutospacing="1"/>
      <w:jc w:val="left"/>
    </w:pPr>
    <w:rPr>
      <w:rFonts w:ascii="Arial Unicode MS" w:eastAsia="Arial Unicode MS" w:hAnsi="Arial Unicode MS" w:cs="Arial Unicode MS"/>
      <w:lang w:val="ru-RU"/>
    </w:rPr>
  </w:style>
  <w:style w:type="paragraph" w:styleId="BodyText3">
    <w:name w:val="Body Text 3"/>
    <w:basedOn w:val="Normal"/>
    <w:link w:val="31"/>
    <w:uiPriority w:val="99"/>
    <w:pPr>
      <w:widowControl w:val="0"/>
      <w:autoSpaceDE w:val="0"/>
      <w:autoSpaceDN w:val="0"/>
      <w:adjustRightInd w:val="0"/>
      <w:jc w:val="both"/>
    </w:pPr>
    <w:rPr>
      <w:color w:val="000000"/>
      <w:sz w:val="28"/>
      <w:szCs w:val="28"/>
    </w:rPr>
  </w:style>
  <w:style w:type="character" w:customStyle="1" w:styleId="31">
    <w:name w:val="Основний текст 3 Знак"/>
    <w:basedOn w:val="DefaultParagraphFont"/>
    <w:link w:val="BodyText3"/>
    <w:uiPriority w:val="99"/>
    <w:semiHidden/>
    <w:locked/>
    <w:rPr>
      <w:rFonts w:cs="Times New Roman"/>
      <w:sz w:val="16"/>
      <w:szCs w:val="16"/>
      <w:rtl w:val="0"/>
      <w:cs w:val="0"/>
      <w:lang w:val="uk-UA" w:eastAsia="x-non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12</Pages>
  <Words>16925</Words>
  <Characters>9648</Characters>
  <Application>Microsoft Office Word</Application>
  <DocSecurity>0</DocSecurity>
  <Lines>0</Lines>
  <Paragraphs>0</Paragraphs>
  <ScaleCrop>false</ScaleCrop>
  <LinksUpToDate>false</LinksUpToDate>
  <CharactersWithSpaces>26520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2020-01-24T01:27:51Z</dcterms:created>
  <dcterms:modified xsi:type="dcterms:W3CDTF">2020-01-24T01:27:51Z</dcterms:modified>
</cp:coreProperties>
</file>