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80759E" w:rsidRPr="00981D20" w:rsidP="00DE03D1">
      <w:pPr>
        <w:bidi w:val="0"/>
        <w:spacing w:after="20"/>
        <w:jc w:val="center"/>
        <w:rPr>
          <w:rFonts w:ascii="Times New Roman" w:hAnsi="Times New Roman"/>
          <w:b/>
          <w:sz w:val="30"/>
          <w:szCs w:val="30"/>
          <w:lang w:val="uk-UA"/>
        </w:rPr>
      </w:pPr>
      <w:r w:rsidRPr="00981D20">
        <w:rPr>
          <w:rFonts w:ascii="Times New Roman" w:hAnsi="Times New Roman"/>
          <w:b/>
          <w:sz w:val="30"/>
          <w:szCs w:val="30"/>
          <w:lang w:val="uk-UA"/>
        </w:rPr>
        <w:t>ПОЯСНЮВАЛЬНА ЗАПИСКА</w:t>
      </w:r>
    </w:p>
    <w:p w:rsidR="004E2E92" w:rsidRPr="00161287" w:rsidP="004E2E92">
      <w:pPr>
        <w:bidi w:val="0"/>
        <w:jc w:val="center"/>
        <w:rPr>
          <w:rFonts w:ascii="Times New Roman" w:hAnsi="Times New Roman"/>
          <w:b/>
          <w:bCs/>
          <w:sz w:val="28"/>
          <w:szCs w:val="28"/>
          <w:lang w:val="uk-UA"/>
        </w:rPr>
      </w:pPr>
      <w:r w:rsidRPr="00637B7E" w:rsidR="0080759E">
        <w:rPr>
          <w:rFonts w:ascii="Times New Roman" w:hAnsi="Times New Roman"/>
          <w:b/>
          <w:sz w:val="30"/>
          <w:szCs w:val="30"/>
          <w:lang w:val="uk-UA"/>
        </w:rPr>
        <w:t xml:space="preserve">до проекту Закону України </w:t>
      </w:r>
      <w:r w:rsidRPr="00637B7E" w:rsidR="000827E9">
        <w:rPr>
          <w:rFonts w:ascii="Times New Roman" w:hAnsi="Times New Roman"/>
          <w:b/>
          <w:sz w:val="30"/>
          <w:szCs w:val="30"/>
          <w:lang w:val="uk-UA"/>
        </w:rPr>
        <w:t>«</w:t>
      </w:r>
      <w:r w:rsidRPr="00964074">
        <w:rPr>
          <w:rFonts w:ascii="Times New Roman" w:hAnsi="Times New Roman"/>
          <w:b/>
          <w:bCs/>
          <w:sz w:val="28"/>
          <w:szCs w:val="28"/>
        </w:rPr>
        <w:t>Про внесення змін до деяких законів України (щодо забезпечення функціонування судової влади в Україні відповідно до міжнародних стандартів судочинства)</w:t>
      </w:r>
      <w:r w:rsidR="00161287">
        <w:rPr>
          <w:rFonts w:ascii="Times New Roman" w:hAnsi="Times New Roman"/>
          <w:b/>
          <w:bCs/>
          <w:sz w:val="28"/>
          <w:szCs w:val="28"/>
          <w:lang w:val="uk-UA"/>
        </w:rPr>
        <w:t>»</w:t>
      </w:r>
    </w:p>
    <w:p w:rsidR="004E2E92" w:rsidRPr="00161287" w:rsidP="00684B88">
      <w:pPr>
        <w:bidi w:val="0"/>
        <w:jc w:val="center"/>
        <w:rPr>
          <w:rFonts w:ascii="Times New Roman" w:hAnsi="Times New Roman"/>
          <w:b/>
          <w:bCs/>
          <w:sz w:val="28"/>
          <w:szCs w:val="28"/>
          <w:lang w:val="uk-UA"/>
        </w:rPr>
      </w:pPr>
    </w:p>
    <w:p w:rsidR="00253DC7" w:rsidP="00DE03D1">
      <w:pPr>
        <w:bidi w:val="0"/>
        <w:spacing w:after="60" w:line="252" w:lineRule="auto"/>
        <w:ind w:firstLine="539"/>
        <w:jc w:val="both"/>
        <w:rPr>
          <w:rFonts w:ascii="Times New Roman" w:hAnsi="Times New Roman"/>
          <w:b/>
          <w:sz w:val="28"/>
          <w:szCs w:val="28"/>
          <w:lang w:val="uk-UA"/>
        </w:rPr>
      </w:pPr>
      <w:r w:rsidRPr="00981D20">
        <w:rPr>
          <w:rFonts w:ascii="Times New Roman" w:hAnsi="Times New Roman"/>
          <w:b/>
          <w:sz w:val="28"/>
          <w:szCs w:val="28"/>
          <w:lang w:val="uk-UA"/>
        </w:rPr>
        <w:t>1. Обґрунтування необхідності прийняття акта</w:t>
      </w:r>
    </w:p>
    <w:p w:rsidR="00544B5B" w:rsidP="00DE03D1">
      <w:pPr>
        <w:bidi w:val="0"/>
        <w:spacing w:after="60" w:line="252" w:lineRule="auto"/>
        <w:ind w:firstLine="539"/>
        <w:jc w:val="both"/>
        <w:rPr>
          <w:rFonts w:ascii="Times New Roman" w:hAnsi="Times New Roman"/>
          <w:sz w:val="28"/>
          <w:szCs w:val="28"/>
          <w:lang w:val="uk-UA"/>
        </w:rPr>
      </w:pPr>
      <w:r w:rsidR="009555AD">
        <w:rPr>
          <w:rFonts w:ascii="Times New Roman" w:hAnsi="Times New Roman"/>
          <w:sz w:val="28"/>
          <w:szCs w:val="28"/>
          <w:lang w:val="uk-UA"/>
        </w:rPr>
        <w:t xml:space="preserve">9 грудня 2019 року Європейська Комісія «За демократію через право» (Венеціанська Комісія) прийняла Висновок </w:t>
      </w:r>
      <w:r w:rsidR="009555AD">
        <w:rPr>
          <w:rFonts w:ascii="Times New Roman" w:hAnsi="Times New Roman"/>
          <w:sz w:val="28"/>
          <w:szCs w:val="28"/>
          <w:lang w:val="en-US"/>
        </w:rPr>
        <w:t>CDL</w:t>
      </w:r>
      <w:r w:rsidRPr="009555AD" w:rsidR="009555AD">
        <w:rPr>
          <w:rFonts w:ascii="Times New Roman" w:hAnsi="Times New Roman"/>
          <w:sz w:val="28"/>
          <w:szCs w:val="28"/>
          <w:lang w:val="uk-UA"/>
        </w:rPr>
        <w:t>-</w:t>
      </w:r>
      <w:r w:rsidR="009555AD">
        <w:rPr>
          <w:rFonts w:ascii="Times New Roman" w:hAnsi="Times New Roman"/>
          <w:sz w:val="28"/>
          <w:szCs w:val="28"/>
          <w:lang w:val="en-US"/>
        </w:rPr>
        <w:t>AD</w:t>
      </w:r>
      <w:r w:rsidRPr="009555AD" w:rsidR="009555AD">
        <w:rPr>
          <w:rFonts w:ascii="Times New Roman" w:hAnsi="Times New Roman"/>
          <w:sz w:val="28"/>
          <w:szCs w:val="28"/>
          <w:lang w:val="uk-UA"/>
        </w:rPr>
        <w:t xml:space="preserve"> (2019)027, в якому </w:t>
      </w:r>
      <w:r w:rsidR="009555AD">
        <w:rPr>
          <w:rFonts w:ascii="Times New Roman" w:hAnsi="Times New Roman"/>
          <w:sz w:val="28"/>
          <w:szCs w:val="28"/>
          <w:lang w:val="uk-UA"/>
        </w:rPr>
        <w:t>визнала такими, що не відповідають міжнародним стандартам судочинства ряд положень Закону України від 16 жовтня 2019 року № 193-</w:t>
      </w:r>
      <w:r w:rsidR="009555AD">
        <w:rPr>
          <w:rFonts w:ascii="Times New Roman" w:hAnsi="Times New Roman"/>
          <w:sz w:val="28"/>
          <w:szCs w:val="28"/>
          <w:lang w:val="en-US"/>
        </w:rPr>
        <w:t>IX</w:t>
      </w:r>
      <w:r w:rsidRPr="009555AD" w:rsidR="009555AD">
        <w:rPr>
          <w:rFonts w:ascii="Times New Roman" w:hAnsi="Times New Roman"/>
          <w:sz w:val="28"/>
          <w:szCs w:val="28"/>
          <w:lang w:val="uk-UA"/>
        </w:rPr>
        <w:t xml:space="preserve"> </w:t>
      </w:r>
      <w:r w:rsidR="009555AD">
        <w:rPr>
          <w:rFonts w:ascii="Times New Roman" w:hAnsi="Times New Roman"/>
          <w:sz w:val="28"/>
          <w:szCs w:val="28"/>
          <w:lang w:val="uk-UA"/>
        </w:rPr>
        <w:t>«Про внесення змін до Закону України «Про судоустрій і статус суддів» та деяких законів України щодо діяльності органів суддівського самоврядування.</w:t>
      </w:r>
    </w:p>
    <w:p w:rsidR="005C10F7" w:rsidP="00DE03D1">
      <w:pPr>
        <w:bidi w:val="0"/>
        <w:spacing w:after="60" w:line="252" w:lineRule="auto"/>
        <w:ind w:firstLine="539"/>
        <w:jc w:val="both"/>
        <w:rPr>
          <w:rFonts w:ascii="Times New Roman" w:hAnsi="Times New Roman"/>
          <w:sz w:val="28"/>
          <w:szCs w:val="28"/>
          <w:lang w:val="uk-UA"/>
        </w:rPr>
      </w:pPr>
      <w:r w:rsidR="009555AD">
        <w:rPr>
          <w:rFonts w:ascii="Times New Roman" w:hAnsi="Times New Roman"/>
          <w:sz w:val="28"/>
          <w:szCs w:val="28"/>
          <w:lang w:val="uk-UA"/>
        </w:rPr>
        <w:t xml:space="preserve">Зокрема, критику цієї європейської інституції викликали положення щодо скорочення максимальної кількості суддів Верховного Суду та відбір серед суддів цього суду, скорочення розміру заробітної плати для суддів цього суду, припинення діяльності Вищої кваліфікаційної комісії суддів України без надання їй можливості працювати до сформування нового складу цього органу, зміни у дисциплінарній процедурі щодо суддів та ряд інших </w:t>
      </w:r>
      <w:r>
        <w:rPr>
          <w:rFonts w:ascii="Times New Roman" w:hAnsi="Times New Roman"/>
          <w:sz w:val="28"/>
          <w:szCs w:val="28"/>
          <w:lang w:val="uk-UA"/>
        </w:rPr>
        <w:t xml:space="preserve">новацій ухваленого </w:t>
      </w:r>
      <w:r w:rsidR="009555AD">
        <w:rPr>
          <w:rFonts w:ascii="Times New Roman" w:hAnsi="Times New Roman"/>
          <w:sz w:val="28"/>
          <w:szCs w:val="28"/>
          <w:lang w:val="uk-UA"/>
        </w:rPr>
        <w:t>закону.</w:t>
      </w:r>
      <w:r w:rsidR="009D6695">
        <w:rPr>
          <w:rFonts w:ascii="Times New Roman" w:hAnsi="Times New Roman"/>
          <w:sz w:val="28"/>
          <w:szCs w:val="28"/>
          <w:lang w:val="uk-UA"/>
        </w:rPr>
        <w:t xml:space="preserve"> </w:t>
      </w:r>
    </w:p>
    <w:p w:rsidR="005C10F7" w:rsidP="005C10F7">
      <w:pPr>
        <w:bidi w:val="0"/>
        <w:spacing w:after="60" w:line="252" w:lineRule="auto"/>
        <w:ind w:firstLine="539"/>
        <w:jc w:val="both"/>
        <w:rPr>
          <w:rFonts w:ascii="Times New Roman" w:hAnsi="Times New Roman"/>
          <w:sz w:val="28"/>
          <w:szCs w:val="28"/>
          <w:lang w:val="uk-UA"/>
        </w:rPr>
      </w:pPr>
      <w:r w:rsidR="009D6695">
        <w:rPr>
          <w:rFonts w:ascii="Times New Roman" w:hAnsi="Times New Roman"/>
          <w:sz w:val="28"/>
          <w:szCs w:val="28"/>
          <w:lang w:val="uk-UA"/>
        </w:rPr>
        <w:t xml:space="preserve">Крім того, </w:t>
      </w:r>
      <w:r>
        <w:rPr>
          <w:rFonts w:ascii="Times New Roman" w:hAnsi="Times New Roman"/>
          <w:sz w:val="28"/>
          <w:szCs w:val="28"/>
          <w:lang w:val="uk-UA"/>
        </w:rPr>
        <w:t xml:space="preserve">окремі зауваження були висловлені Венеціанською Комісією до конкурсної комісії, створення якої передбачено законом у процедурі призначення членів Вищої кваліфікаційної комісії суддів України. У п. 24 Висновку </w:t>
      </w:r>
      <w:r>
        <w:rPr>
          <w:rFonts w:ascii="Times New Roman" w:hAnsi="Times New Roman"/>
          <w:sz w:val="28"/>
          <w:szCs w:val="28"/>
          <w:lang w:val="en-US"/>
        </w:rPr>
        <w:t>CDL</w:t>
      </w:r>
      <w:r w:rsidRPr="005C10F7">
        <w:rPr>
          <w:rFonts w:ascii="Times New Roman" w:hAnsi="Times New Roman"/>
          <w:sz w:val="28"/>
          <w:szCs w:val="28"/>
        </w:rPr>
        <w:t>-</w:t>
      </w:r>
      <w:r>
        <w:rPr>
          <w:rFonts w:ascii="Times New Roman" w:hAnsi="Times New Roman"/>
          <w:sz w:val="28"/>
          <w:szCs w:val="28"/>
          <w:lang w:val="en-US"/>
        </w:rPr>
        <w:t>AD</w:t>
      </w:r>
      <w:r w:rsidRPr="005C10F7">
        <w:rPr>
          <w:rFonts w:ascii="Times New Roman" w:hAnsi="Times New Roman"/>
          <w:sz w:val="28"/>
          <w:szCs w:val="28"/>
        </w:rPr>
        <w:t xml:space="preserve"> (2019)</w:t>
      </w:r>
      <w:r>
        <w:rPr>
          <w:rFonts w:ascii="Times New Roman" w:hAnsi="Times New Roman"/>
          <w:sz w:val="28"/>
          <w:szCs w:val="28"/>
          <w:lang w:val="uk-UA"/>
        </w:rPr>
        <w:t>027 передбачено, що постійне існування органу, у якому беруть участь міжнародні експерти, може порушити питання конституційного суверенітету. У контексті створення Комісії з питань доброчесності та етики зауважено, що створення такого додаткового спеціалізованого органу ще більше ускладню</w:t>
      </w:r>
      <w:r w:rsidR="009066E8">
        <w:rPr>
          <w:rFonts w:ascii="Times New Roman" w:hAnsi="Times New Roman"/>
          <w:sz w:val="28"/>
          <w:szCs w:val="28"/>
          <w:lang w:val="uk-UA"/>
        </w:rPr>
        <w:t>є систему органів судової влади (п. 27 Висновку).</w:t>
      </w:r>
    </w:p>
    <w:p w:rsidR="005C10F7" w:rsidP="005C10F7">
      <w:pPr>
        <w:bidi w:val="0"/>
        <w:spacing w:after="60" w:line="252" w:lineRule="auto"/>
        <w:ind w:firstLine="539"/>
        <w:jc w:val="both"/>
        <w:rPr>
          <w:rFonts w:ascii="Times New Roman" w:hAnsi="Times New Roman"/>
          <w:sz w:val="28"/>
          <w:szCs w:val="28"/>
          <w:lang w:val="uk-UA"/>
        </w:rPr>
      </w:pPr>
      <w:r w:rsidR="00AF2AF8">
        <w:rPr>
          <w:rFonts w:ascii="Times New Roman" w:hAnsi="Times New Roman"/>
          <w:sz w:val="28"/>
          <w:szCs w:val="28"/>
          <w:lang w:val="uk-UA"/>
        </w:rPr>
        <w:t xml:space="preserve">Також потрібно зазначити, що вимоги нового закону щодо складу Вищої кваліфікаційної комісії суддів України як органу, відповідального за добір та кваліфікаційне оцінювання суддів, не відповідають положенням міжнародних стандартів судочинства. </w:t>
      </w:r>
    </w:p>
    <w:p w:rsidR="00BF51D1" w:rsidP="00BF51D1">
      <w:pPr>
        <w:bidi w:val="0"/>
        <w:spacing w:after="60" w:line="252" w:lineRule="auto"/>
        <w:ind w:firstLine="539"/>
        <w:jc w:val="both"/>
        <w:rPr>
          <w:rFonts w:ascii="Times New Roman" w:hAnsi="Times New Roman"/>
          <w:sz w:val="28"/>
          <w:szCs w:val="28"/>
        </w:rPr>
      </w:pPr>
      <w:r w:rsidR="00AF2AF8">
        <w:rPr>
          <w:rFonts w:ascii="Times New Roman" w:hAnsi="Times New Roman"/>
          <w:sz w:val="28"/>
          <w:szCs w:val="28"/>
          <w:lang w:val="uk-UA"/>
        </w:rPr>
        <w:t xml:space="preserve">Зокрема, у пункті 1.3 Європейської хартії про статус суддів закріплено, що щодо кожного рішення стосовно відбору та призначення судді на посаду, підвищення по службі або припинення його повноважень, законом має бути передбачено втручання органу, незалежного від виконавчої та законодавчої влади, у складі якого щонайменше </w:t>
      </w:r>
      <w:r w:rsidRPr="009066E8" w:rsidR="00AF2AF8">
        <w:rPr>
          <w:rFonts w:ascii="Times New Roman" w:hAnsi="Times New Roman"/>
          <w:sz w:val="28"/>
          <w:szCs w:val="28"/>
          <w:u w:val="single"/>
          <w:lang w:val="uk-UA"/>
        </w:rPr>
        <w:t>половина членів – судді, обрані їх колегами</w:t>
      </w:r>
      <w:r w:rsidR="00AF2AF8">
        <w:rPr>
          <w:rFonts w:ascii="Times New Roman" w:hAnsi="Times New Roman"/>
          <w:sz w:val="28"/>
          <w:szCs w:val="28"/>
          <w:lang w:val="uk-UA"/>
        </w:rPr>
        <w:t>, і в якому було б гарантовано якнайширше</w:t>
      </w:r>
      <w:r>
        <w:rPr>
          <w:rFonts w:ascii="Times New Roman" w:hAnsi="Times New Roman"/>
          <w:sz w:val="28"/>
          <w:szCs w:val="28"/>
          <w:lang w:val="uk-UA"/>
        </w:rPr>
        <w:t xml:space="preserve"> представництво суддівського корпусу. Аналогічні за змістом рекомендації закріплені у пунктах 49, 50 Висновку Венеціанської Комісії </w:t>
      </w:r>
      <w:r>
        <w:rPr>
          <w:rFonts w:ascii="Times New Roman" w:hAnsi="Times New Roman"/>
          <w:sz w:val="28"/>
          <w:szCs w:val="28"/>
          <w:lang w:val="en-US"/>
        </w:rPr>
        <w:t>CDL</w:t>
      </w:r>
      <w:r w:rsidRPr="00BF51D1">
        <w:rPr>
          <w:rFonts w:ascii="Times New Roman" w:hAnsi="Times New Roman"/>
          <w:sz w:val="28"/>
          <w:szCs w:val="28"/>
        </w:rPr>
        <w:t>-</w:t>
      </w:r>
      <w:r>
        <w:rPr>
          <w:rFonts w:ascii="Times New Roman" w:hAnsi="Times New Roman"/>
          <w:sz w:val="28"/>
          <w:szCs w:val="28"/>
          <w:lang w:val="en-US"/>
        </w:rPr>
        <w:t>AD</w:t>
      </w:r>
      <w:r w:rsidRPr="00BF51D1">
        <w:rPr>
          <w:rFonts w:ascii="Times New Roman" w:hAnsi="Times New Roman"/>
          <w:sz w:val="28"/>
          <w:szCs w:val="28"/>
        </w:rPr>
        <w:t xml:space="preserve"> (2007)28 </w:t>
      </w:r>
      <w:r>
        <w:rPr>
          <w:rFonts w:ascii="Times New Roman" w:hAnsi="Times New Roman"/>
          <w:sz w:val="28"/>
          <w:szCs w:val="28"/>
          <w:lang w:val="uk-UA"/>
        </w:rPr>
        <w:t>щодо призначення суддів</w:t>
      </w:r>
      <w:r>
        <w:rPr>
          <w:rFonts w:ascii="Times New Roman" w:hAnsi="Times New Roman"/>
          <w:sz w:val="28"/>
          <w:szCs w:val="28"/>
        </w:rPr>
        <w:t>.</w:t>
      </w:r>
    </w:p>
    <w:p w:rsidR="00BF51D1" w:rsidP="00BF51D1">
      <w:pPr>
        <w:bidi w:val="0"/>
        <w:spacing w:after="60" w:line="252" w:lineRule="auto"/>
        <w:ind w:firstLine="539"/>
        <w:jc w:val="both"/>
        <w:rPr>
          <w:rFonts w:ascii="Times New Roman" w:hAnsi="Times New Roman"/>
          <w:sz w:val="28"/>
          <w:szCs w:val="28"/>
        </w:rPr>
      </w:pPr>
      <w:r>
        <w:rPr>
          <w:rFonts w:ascii="Times New Roman" w:hAnsi="Times New Roman"/>
          <w:sz w:val="28"/>
          <w:szCs w:val="28"/>
          <w:lang w:val="uk-UA"/>
        </w:rPr>
        <w:t xml:space="preserve">Крім того, у контексті функціонування судової влади в Україні потрібно враховувати, що з 2015 року в Україні не реалізуються рекомендації Венеціанської Комісії щодо необхідності вилучення суддів із процесу очищення влади передбаченого відповідним національним законом (п. 111 Висновку </w:t>
      </w:r>
      <w:r>
        <w:rPr>
          <w:rFonts w:ascii="Times New Roman" w:hAnsi="Times New Roman"/>
          <w:sz w:val="28"/>
          <w:szCs w:val="28"/>
          <w:lang w:val="en-US"/>
        </w:rPr>
        <w:t>CDL</w:t>
      </w:r>
      <w:r w:rsidRPr="00BF51D1">
        <w:rPr>
          <w:rFonts w:ascii="Times New Roman" w:hAnsi="Times New Roman"/>
          <w:sz w:val="28"/>
          <w:szCs w:val="28"/>
        </w:rPr>
        <w:t>-</w:t>
      </w:r>
      <w:r>
        <w:rPr>
          <w:rFonts w:ascii="Times New Roman" w:hAnsi="Times New Roman"/>
          <w:sz w:val="28"/>
          <w:szCs w:val="28"/>
          <w:lang w:val="en-US"/>
        </w:rPr>
        <w:t>AD</w:t>
      </w:r>
      <w:r>
        <w:rPr>
          <w:rFonts w:ascii="Times New Roman" w:hAnsi="Times New Roman"/>
          <w:sz w:val="28"/>
          <w:szCs w:val="28"/>
        </w:rPr>
        <w:t xml:space="preserve"> (2015)012.</w:t>
      </w:r>
    </w:p>
    <w:p w:rsidR="00BF51D1" w:rsidP="00BF51D1">
      <w:pPr>
        <w:bidi w:val="0"/>
        <w:spacing w:after="60" w:line="252" w:lineRule="auto"/>
        <w:ind w:firstLine="539"/>
        <w:jc w:val="both"/>
        <w:rPr>
          <w:rFonts w:ascii="Times New Roman" w:hAnsi="Times New Roman"/>
          <w:sz w:val="28"/>
          <w:szCs w:val="28"/>
          <w:lang w:val="uk-UA"/>
        </w:rPr>
      </w:pPr>
      <w:r>
        <w:rPr>
          <w:rFonts w:ascii="Times New Roman" w:hAnsi="Times New Roman"/>
          <w:sz w:val="28"/>
          <w:szCs w:val="28"/>
          <w:lang w:val="uk-UA"/>
        </w:rPr>
        <w:t>Ц</w:t>
      </w:r>
      <w:r w:rsidR="00174428">
        <w:rPr>
          <w:rFonts w:ascii="Times New Roman" w:hAnsi="Times New Roman"/>
          <w:sz w:val="28"/>
          <w:szCs w:val="28"/>
          <w:lang w:val="uk-UA"/>
        </w:rPr>
        <w:t>ей законопроект враховує</w:t>
      </w:r>
      <w:r>
        <w:rPr>
          <w:rFonts w:ascii="Times New Roman" w:hAnsi="Times New Roman"/>
          <w:sz w:val="28"/>
          <w:szCs w:val="28"/>
          <w:lang w:val="uk-UA"/>
        </w:rPr>
        <w:t xml:space="preserve"> зазначені вище рекомендації</w:t>
      </w:r>
      <w:r w:rsidR="00174428">
        <w:rPr>
          <w:rFonts w:ascii="Times New Roman" w:hAnsi="Times New Roman"/>
          <w:sz w:val="28"/>
          <w:szCs w:val="28"/>
          <w:lang w:val="uk-UA"/>
        </w:rPr>
        <w:t xml:space="preserve"> Венеціанської Комісії та </w:t>
      </w:r>
      <w:r w:rsidR="00174428">
        <w:rPr>
          <w:rFonts w:ascii="Times New Roman" w:hAnsi="Times New Roman"/>
          <w:sz w:val="28"/>
          <w:szCs w:val="28"/>
        </w:rPr>
        <w:t>положення м</w:t>
      </w:r>
      <w:r w:rsidR="00174428">
        <w:rPr>
          <w:rFonts w:ascii="Times New Roman" w:hAnsi="Times New Roman"/>
          <w:sz w:val="28"/>
          <w:szCs w:val="28"/>
          <w:lang w:val="uk-UA"/>
        </w:rPr>
        <w:t>іжнародних стандартів судочинства і йо</w:t>
      </w:r>
      <w:r w:rsidR="007C308F">
        <w:rPr>
          <w:rFonts w:ascii="Times New Roman" w:hAnsi="Times New Roman"/>
          <w:sz w:val="28"/>
          <w:szCs w:val="28"/>
          <w:lang w:val="uk-UA"/>
        </w:rPr>
        <w:t>го ухвалення сприятиме тому, щоб реформування судової влади в Україні відповідало європейським цінностям та спрямовувалося виключно на утвердження незалежної та ефективної судової влади в Україні.</w:t>
      </w:r>
    </w:p>
    <w:p w:rsidR="009555AD" w:rsidP="00DE03D1">
      <w:pPr>
        <w:bidi w:val="0"/>
        <w:spacing w:after="60" w:line="252" w:lineRule="auto"/>
        <w:ind w:firstLine="539"/>
        <w:jc w:val="both"/>
        <w:rPr>
          <w:rFonts w:ascii="Times New Roman" w:hAnsi="Times New Roman"/>
          <w:sz w:val="28"/>
          <w:szCs w:val="28"/>
          <w:lang w:val="uk-UA"/>
        </w:rPr>
      </w:pPr>
    </w:p>
    <w:p w:rsidR="00253DC7" w:rsidRPr="00981D20" w:rsidP="00DE03D1">
      <w:pPr>
        <w:bidi w:val="0"/>
        <w:spacing w:after="60" w:line="252" w:lineRule="auto"/>
        <w:ind w:firstLine="539"/>
        <w:jc w:val="both"/>
        <w:rPr>
          <w:rFonts w:ascii="Times New Roman" w:hAnsi="Times New Roman"/>
          <w:b/>
          <w:sz w:val="28"/>
          <w:szCs w:val="28"/>
          <w:lang w:val="uk-UA"/>
        </w:rPr>
      </w:pPr>
      <w:r w:rsidRPr="00981D20">
        <w:rPr>
          <w:rFonts w:ascii="Times New Roman" w:hAnsi="Times New Roman"/>
          <w:b/>
          <w:sz w:val="28"/>
          <w:szCs w:val="28"/>
          <w:lang w:val="uk-UA"/>
        </w:rPr>
        <w:t xml:space="preserve">2. Мета </w:t>
      </w:r>
      <w:r w:rsidRPr="00981D20" w:rsidR="004F5F69">
        <w:rPr>
          <w:rFonts w:ascii="Times New Roman" w:hAnsi="Times New Roman"/>
          <w:b/>
          <w:bCs/>
          <w:sz w:val="28"/>
          <w:szCs w:val="28"/>
          <w:lang w:val="uk-UA"/>
        </w:rPr>
        <w:t>і цілі прийняття</w:t>
      </w:r>
      <w:r w:rsidRPr="00981D20" w:rsidR="0094600A">
        <w:rPr>
          <w:rFonts w:ascii="Times New Roman" w:hAnsi="Times New Roman"/>
          <w:b/>
          <w:bCs/>
          <w:sz w:val="28"/>
          <w:szCs w:val="28"/>
          <w:lang w:val="uk-UA"/>
        </w:rPr>
        <w:t xml:space="preserve"> проекту Закону</w:t>
      </w:r>
    </w:p>
    <w:p w:rsidR="007C308F" w:rsidP="00DE03D1">
      <w:pPr>
        <w:pStyle w:val="NormalWeb"/>
        <w:bidi w:val="0"/>
        <w:spacing w:before="0" w:beforeAutospacing="0" w:after="0" w:afterAutospacing="0" w:line="252" w:lineRule="auto"/>
        <w:ind w:firstLine="540"/>
        <w:jc w:val="both"/>
        <w:rPr>
          <w:rFonts w:ascii="Times New Roman" w:hAnsi="Times New Roman"/>
          <w:sz w:val="28"/>
          <w:szCs w:val="28"/>
          <w:lang w:val="uk-UA"/>
        </w:rPr>
      </w:pPr>
      <w:r w:rsidRPr="00981D20" w:rsidR="00B9170B">
        <w:rPr>
          <w:rFonts w:ascii="Times New Roman" w:hAnsi="Times New Roman"/>
          <w:sz w:val="28"/>
          <w:szCs w:val="28"/>
          <w:lang w:val="uk-UA"/>
        </w:rPr>
        <w:t xml:space="preserve">Метою проекту </w:t>
      </w:r>
      <w:r w:rsidRPr="00981D20" w:rsidR="00474B3E">
        <w:rPr>
          <w:rFonts w:ascii="Times New Roman" w:hAnsi="Times New Roman"/>
          <w:sz w:val="28"/>
          <w:szCs w:val="28"/>
          <w:lang w:val="uk-UA"/>
        </w:rPr>
        <w:t xml:space="preserve">Закону </w:t>
      </w:r>
      <w:r w:rsidRPr="00981D20" w:rsidR="00B9170B">
        <w:rPr>
          <w:rFonts w:ascii="Times New Roman" w:hAnsi="Times New Roman"/>
          <w:sz w:val="28"/>
          <w:szCs w:val="28"/>
          <w:lang w:val="uk-UA"/>
        </w:rPr>
        <w:t xml:space="preserve">є </w:t>
      </w:r>
      <w:r>
        <w:rPr>
          <w:rFonts w:ascii="Times New Roman" w:hAnsi="Times New Roman"/>
          <w:sz w:val="28"/>
          <w:szCs w:val="28"/>
          <w:lang w:val="uk-UA"/>
        </w:rPr>
        <w:t>приведення окремих положень національного законодавства України, які стосуються функціонування судової влади в Україні</w:t>
      </w:r>
      <w:r w:rsidR="00A85D7F">
        <w:rPr>
          <w:rFonts w:ascii="Times New Roman" w:hAnsi="Times New Roman"/>
          <w:sz w:val="28"/>
          <w:szCs w:val="28"/>
          <w:lang w:val="uk-UA"/>
        </w:rPr>
        <w:t>,</w:t>
      </w:r>
      <w:r>
        <w:rPr>
          <w:rFonts w:ascii="Times New Roman" w:hAnsi="Times New Roman"/>
          <w:sz w:val="28"/>
          <w:szCs w:val="28"/>
          <w:lang w:val="uk-UA"/>
        </w:rPr>
        <w:t xml:space="preserve"> у відповідність до рекомендацій Венеціанської Комісії та інших міжнародних стандартів.</w:t>
      </w:r>
    </w:p>
    <w:p w:rsidR="00967467" w:rsidRPr="00981D20" w:rsidP="00DE03D1">
      <w:pPr>
        <w:bidi w:val="0"/>
        <w:spacing w:after="60" w:line="252" w:lineRule="auto"/>
        <w:ind w:firstLine="539"/>
        <w:jc w:val="both"/>
        <w:rPr>
          <w:rFonts w:ascii="Times New Roman" w:hAnsi="Times New Roman"/>
          <w:b/>
          <w:sz w:val="28"/>
          <w:szCs w:val="28"/>
          <w:lang w:val="uk-UA"/>
        </w:rPr>
      </w:pPr>
    </w:p>
    <w:p w:rsidR="004F5F69" w:rsidRPr="00981D20" w:rsidP="00DE03D1">
      <w:pPr>
        <w:bidi w:val="0"/>
        <w:spacing w:after="60" w:line="252" w:lineRule="auto"/>
        <w:ind w:firstLine="539"/>
        <w:jc w:val="both"/>
        <w:rPr>
          <w:rFonts w:ascii="Times New Roman" w:hAnsi="Times New Roman"/>
          <w:b/>
          <w:sz w:val="28"/>
          <w:szCs w:val="28"/>
          <w:lang w:val="uk-UA"/>
        </w:rPr>
      </w:pPr>
      <w:r w:rsidRPr="00981D20">
        <w:rPr>
          <w:rFonts w:ascii="Times New Roman" w:hAnsi="Times New Roman"/>
          <w:b/>
          <w:sz w:val="28"/>
          <w:szCs w:val="28"/>
          <w:lang w:val="uk-UA"/>
        </w:rPr>
        <w:t>3. Загальна характеристика та основні положення акта</w:t>
      </w:r>
    </w:p>
    <w:p w:rsidR="00A85D7F" w:rsidP="00B75FFE">
      <w:pPr>
        <w:bidi w:val="0"/>
        <w:spacing w:after="40" w:line="252" w:lineRule="auto"/>
        <w:ind w:firstLine="539"/>
        <w:jc w:val="both"/>
        <w:rPr>
          <w:rFonts w:ascii="Times New Roman" w:hAnsi="Times New Roman"/>
          <w:sz w:val="28"/>
          <w:szCs w:val="28"/>
          <w:lang w:val="uk-UA"/>
        </w:rPr>
      </w:pPr>
      <w:r w:rsidRPr="00981D20" w:rsidR="00967467">
        <w:rPr>
          <w:rFonts w:ascii="Times New Roman" w:hAnsi="Times New Roman"/>
          <w:sz w:val="28"/>
          <w:szCs w:val="28"/>
          <w:lang w:val="uk-UA"/>
        </w:rPr>
        <w:t>Законопроектом пропонується</w:t>
      </w:r>
      <w:r>
        <w:rPr>
          <w:rFonts w:ascii="Times New Roman" w:hAnsi="Times New Roman"/>
          <w:sz w:val="28"/>
          <w:szCs w:val="28"/>
          <w:lang w:val="uk-UA"/>
        </w:rPr>
        <w:t xml:space="preserve"> внести зміни до ряду законів України, якими передбачається:</w:t>
      </w:r>
    </w:p>
    <w:p w:rsidR="00437DB3" w:rsidP="00B75FFE">
      <w:pPr>
        <w:bidi w:val="0"/>
        <w:spacing w:after="40" w:line="252" w:lineRule="auto"/>
        <w:ind w:firstLine="539"/>
        <w:jc w:val="both"/>
        <w:rPr>
          <w:rFonts w:ascii="Times New Roman" w:hAnsi="Times New Roman"/>
          <w:sz w:val="28"/>
          <w:szCs w:val="28"/>
          <w:lang w:val="uk-UA"/>
        </w:rPr>
      </w:pPr>
      <w:r>
        <w:rPr>
          <w:rFonts w:ascii="Times New Roman" w:hAnsi="Times New Roman"/>
          <w:sz w:val="28"/>
          <w:szCs w:val="28"/>
          <w:lang w:val="uk-UA"/>
        </w:rPr>
        <w:t>- виключити положення, яке встановлює максимальну кількість Верховного Суду та встановити, що визначення такої кількості здійснюватиметься виходячи із рівня судового навантаження та обсягу фінансування Верховного Суду;</w:t>
      </w:r>
    </w:p>
    <w:p w:rsidR="00A85D7F" w:rsidRPr="00706040" w:rsidP="00B75FFE">
      <w:pPr>
        <w:bidi w:val="0"/>
        <w:spacing w:after="40" w:line="252" w:lineRule="auto"/>
        <w:ind w:firstLine="539"/>
        <w:jc w:val="both"/>
        <w:rPr>
          <w:rFonts w:ascii="Times New Roman" w:hAnsi="Times New Roman"/>
          <w:sz w:val="28"/>
          <w:szCs w:val="28"/>
          <w:lang w:val="uk-UA"/>
        </w:rPr>
      </w:pPr>
      <w:r>
        <w:rPr>
          <w:rFonts w:ascii="Times New Roman" w:hAnsi="Times New Roman"/>
          <w:sz w:val="28"/>
          <w:szCs w:val="28"/>
          <w:lang w:val="uk-UA"/>
        </w:rPr>
        <w:t>- змінити склад Вищої кваліфі</w:t>
      </w:r>
      <w:r w:rsidR="00706040">
        <w:rPr>
          <w:rFonts w:ascii="Times New Roman" w:hAnsi="Times New Roman"/>
          <w:sz w:val="28"/>
          <w:szCs w:val="28"/>
          <w:lang w:val="uk-UA"/>
        </w:rPr>
        <w:t>каційної комісії суддів України, закріпивши, що більшість у її складі</w:t>
      </w:r>
      <w:r w:rsidR="00437DB3">
        <w:rPr>
          <w:rFonts w:ascii="Times New Roman" w:hAnsi="Times New Roman"/>
          <w:sz w:val="28"/>
          <w:szCs w:val="28"/>
          <w:lang w:val="uk-UA"/>
        </w:rPr>
        <w:t xml:space="preserve"> (</w:t>
      </w:r>
      <w:r w:rsidR="00F3101B">
        <w:rPr>
          <w:rFonts w:ascii="Times New Roman" w:hAnsi="Times New Roman"/>
          <w:sz w:val="28"/>
          <w:szCs w:val="28"/>
          <w:lang w:val="uk-UA"/>
        </w:rPr>
        <w:t>7 із 12 членів)</w:t>
      </w:r>
      <w:r w:rsidR="00706040">
        <w:rPr>
          <w:rFonts w:ascii="Times New Roman" w:hAnsi="Times New Roman"/>
          <w:sz w:val="28"/>
          <w:szCs w:val="28"/>
          <w:lang w:val="uk-UA"/>
        </w:rPr>
        <w:t xml:space="preserve"> складатимуть суддів, призначені </w:t>
      </w:r>
      <w:r w:rsidR="00CC0A3C">
        <w:rPr>
          <w:rFonts w:ascii="Times New Roman" w:hAnsi="Times New Roman"/>
          <w:sz w:val="28"/>
          <w:szCs w:val="28"/>
          <w:lang w:val="uk-UA"/>
        </w:rPr>
        <w:t>з’їздом</w:t>
      </w:r>
      <w:r w:rsidR="00706040">
        <w:rPr>
          <w:rFonts w:ascii="Times New Roman" w:hAnsi="Times New Roman"/>
          <w:sz w:val="28"/>
          <w:szCs w:val="28"/>
          <w:lang w:val="uk-UA"/>
        </w:rPr>
        <w:t xml:space="preserve"> суддів України та із забезпеченням при цьому представництва судів різних інстанцій;</w:t>
      </w:r>
    </w:p>
    <w:p w:rsidR="00F3101B" w:rsidP="00B75FFE">
      <w:pPr>
        <w:bidi w:val="0"/>
        <w:spacing w:after="40" w:line="252" w:lineRule="auto"/>
        <w:ind w:firstLine="539"/>
        <w:jc w:val="both"/>
        <w:rPr>
          <w:rFonts w:ascii="Times New Roman" w:hAnsi="Times New Roman"/>
          <w:sz w:val="28"/>
          <w:szCs w:val="28"/>
          <w:lang w:val="uk-UA"/>
        </w:rPr>
      </w:pPr>
      <w:r>
        <w:rPr>
          <w:rFonts w:ascii="Times New Roman" w:hAnsi="Times New Roman"/>
          <w:sz w:val="28"/>
          <w:szCs w:val="28"/>
          <w:lang w:val="uk-UA"/>
        </w:rPr>
        <w:t>- змінити склад конкурсної комісії для проведення конкурсу на зайняття посади члена Вищої кваліфікаційної комісії суддів України, а також Комісії з питань доброчесності та етики. Питання формування національного органу у сфері правосуддя пропонується вирішувати за участю кваліфікованих національних експертів, а не представників іноземних держав, оскільки така участь є сумнівною з точки зору забезпечення конституційних засад створення та функціонування національних органів влади незалежної держави;</w:t>
      </w:r>
    </w:p>
    <w:p w:rsidR="00F3101B" w:rsidP="00B75FFE">
      <w:pPr>
        <w:bidi w:val="0"/>
        <w:spacing w:after="40" w:line="252" w:lineRule="auto"/>
        <w:ind w:firstLine="539"/>
        <w:jc w:val="both"/>
        <w:rPr>
          <w:rFonts w:ascii="Times New Roman" w:hAnsi="Times New Roman"/>
          <w:sz w:val="28"/>
          <w:szCs w:val="28"/>
          <w:lang w:val="uk-UA"/>
        </w:rPr>
      </w:pPr>
      <w:r>
        <w:rPr>
          <w:rFonts w:ascii="Times New Roman" w:hAnsi="Times New Roman"/>
          <w:sz w:val="28"/>
          <w:szCs w:val="28"/>
          <w:lang w:val="uk-UA"/>
        </w:rPr>
        <w:t>- уніфікувати розмір винагороди для всіх членів Вищої кваліфікаційної комісії суддів України та Вищої ради правосуддя;</w:t>
      </w:r>
    </w:p>
    <w:p w:rsidR="006277B5" w:rsidP="00B75FFE">
      <w:pPr>
        <w:bidi w:val="0"/>
        <w:spacing w:after="40" w:line="252" w:lineRule="auto"/>
        <w:ind w:firstLine="539"/>
        <w:jc w:val="both"/>
        <w:rPr>
          <w:rFonts w:ascii="Times New Roman" w:hAnsi="Times New Roman"/>
          <w:sz w:val="28"/>
          <w:szCs w:val="28"/>
          <w:lang w:val="uk-UA"/>
        </w:rPr>
      </w:pPr>
      <w:r>
        <w:rPr>
          <w:rFonts w:ascii="Times New Roman" w:hAnsi="Times New Roman"/>
          <w:sz w:val="28"/>
          <w:szCs w:val="28"/>
          <w:lang w:val="uk-UA"/>
        </w:rPr>
        <w:t>- відновити гарантії фінансової незалежності суддів Верховного Суду у вигляді підвищеного розміру посадового окладу на рівні 75 прожиткових мінімумів для працездатних осіб;</w:t>
      </w:r>
    </w:p>
    <w:p w:rsidR="006277B5" w:rsidP="00B75FFE">
      <w:pPr>
        <w:bidi w:val="0"/>
        <w:spacing w:after="40" w:line="252" w:lineRule="auto"/>
        <w:ind w:firstLine="539"/>
        <w:jc w:val="both"/>
        <w:rPr>
          <w:rFonts w:ascii="Times New Roman" w:hAnsi="Times New Roman"/>
          <w:sz w:val="28"/>
          <w:szCs w:val="28"/>
          <w:lang w:val="uk-UA"/>
        </w:rPr>
      </w:pPr>
      <w:r w:rsidR="00B43348">
        <w:rPr>
          <w:rFonts w:ascii="Times New Roman" w:hAnsi="Times New Roman"/>
          <w:sz w:val="28"/>
          <w:szCs w:val="28"/>
          <w:lang w:val="uk-UA"/>
        </w:rPr>
        <w:t xml:space="preserve">- </w:t>
      </w:r>
      <w:r w:rsidR="00E37F2A">
        <w:rPr>
          <w:rFonts w:ascii="Times New Roman" w:hAnsi="Times New Roman"/>
          <w:sz w:val="28"/>
          <w:szCs w:val="28"/>
          <w:lang w:val="uk-UA"/>
        </w:rPr>
        <w:t>удосконалити порядок здійснення дисциплінарного провадження щодо суддів, підвищивши строки для здійснення окремих процесуальних дій, а також встановивши мінімальні гарантії для безпосередньої участі суддів у процедурі дисциплінарного провадження;</w:t>
      </w:r>
    </w:p>
    <w:p w:rsidR="00E37F2A" w:rsidP="00B75FFE">
      <w:pPr>
        <w:bidi w:val="0"/>
        <w:spacing w:after="40" w:line="252" w:lineRule="auto"/>
        <w:ind w:firstLine="539"/>
        <w:jc w:val="both"/>
        <w:rPr>
          <w:rFonts w:ascii="Times New Roman" w:hAnsi="Times New Roman"/>
          <w:sz w:val="28"/>
          <w:szCs w:val="28"/>
          <w:lang w:val="uk-UA"/>
        </w:rPr>
      </w:pPr>
      <w:r>
        <w:rPr>
          <w:rFonts w:ascii="Times New Roman" w:hAnsi="Times New Roman"/>
          <w:sz w:val="28"/>
          <w:szCs w:val="28"/>
          <w:lang w:val="uk-UA"/>
        </w:rPr>
        <w:t xml:space="preserve">- </w:t>
      </w:r>
      <w:r w:rsidR="00E96864">
        <w:rPr>
          <w:rFonts w:ascii="Times New Roman" w:hAnsi="Times New Roman"/>
          <w:sz w:val="28"/>
          <w:szCs w:val="28"/>
          <w:lang w:val="uk-UA"/>
        </w:rPr>
        <w:t>позбавити суддів статусу суб’єктів щодо яких здійснюються процедури очищення влади, а також виключити можливість звільнення суддів за несумісність у зв’язку із застосуванням щодо них люстраційних заборон;</w:t>
      </w:r>
    </w:p>
    <w:p w:rsidR="00E96864" w:rsidP="00B75FFE">
      <w:pPr>
        <w:bidi w:val="0"/>
        <w:spacing w:after="40" w:line="252" w:lineRule="auto"/>
        <w:ind w:firstLine="539"/>
        <w:jc w:val="both"/>
        <w:rPr>
          <w:rFonts w:ascii="Times New Roman" w:hAnsi="Times New Roman"/>
          <w:sz w:val="28"/>
          <w:szCs w:val="28"/>
          <w:lang w:val="uk-UA"/>
        </w:rPr>
      </w:pPr>
      <w:r>
        <w:rPr>
          <w:rFonts w:ascii="Times New Roman" w:hAnsi="Times New Roman"/>
          <w:sz w:val="28"/>
          <w:szCs w:val="28"/>
          <w:lang w:val="uk-UA"/>
        </w:rPr>
        <w:t>- скасувати процедуру проведення відбору суддів у Верховному Суді;</w:t>
      </w:r>
    </w:p>
    <w:p w:rsidR="00E96864" w:rsidP="00B75FFE">
      <w:pPr>
        <w:bidi w:val="0"/>
        <w:spacing w:after="40" w:line="252" w:lineRule="auto"/>
        <w:ind w:firstLine="539"/>
        <w:jc w:val="both"/>
        <w:rPr>
          <w:rFonts w:ascii="Times New Roman" w:hAnsi="Times New Roman"/>
          <w:sz w:val="28"/>
          <w:szCs w:val="28"/>
          <w:lang w:val="uk-UA"/>
        </w:rPr>
      </w:pPr>
      <w:r>
        <w:rPr>
          <w:rFonts w:ascii="Times New Roman" w:hAnsi="Times New Roman"/>
          <w:sz w:val="28"/>
          <w:szCs w:val="28"/>
          <w:lang w:val="uk-UA"/>
        </w:rPr>
        <w:t>- наділити Вищу раду правосуддя правом на період створення нової Вищої кваліфікаційної комісії суддів України реалізовувати її окремі повноваження, які сприятимуть заповненню значної кількості вакантних посад суддів в України, зокрема, вживати дії щодо завершення добору кандидатів на посаду судді, який розпочався ще у квітні 2017 року;</w:t>
      </w:r>
    </w:p>
    <w:p w:rsidR="00E96864" w:rsidP="00B75FFE">
      <w:pPr>
        <w:bidi w:val="0"/>
        <w:spacing w:after="40" w:line="252" w:lineRule="auto"/>
        <w:ind w:firstLine="539"/>
        <w:jc w:val="both"/>
        <w:rPr>
          <w:rFonts w:ascii="Times New Roman" w:hAnsi="Times New Roman"/>
          <w:sz w:val="28"/>
          <w:szCs w:val="28"/>
          <w:lang w:val="uk-UA"/>
        </w:rPr>
      </w:pPr>
      <w:r>
        <w:rPr>
          <w:rFonts w:ascii="Times New Roman" w:hAnsi="Times New Roman"/>
          <w:sz w:val="28"/>
          <w:szCs w:val="28"/>
          <w:lang w:val="uk-UA"/>
        </w:rPr>
        <w:t>- вирішити питання суддів Верховного Суду України та вищих спеціалізованих судів, які вже декілька років усунуті від здійснення правосуддя, а також гарантувати поновлення на посаді суддів, які були звільнені у зв’язку із застосуванням Закону України «Про очищення влади».</w:t>
      </w:r>
    </w:p>
    <w:p w:rsidR="00E96864" w:rsidP="00B75FFE">
      <w:pPr>
        <w:bidi w:val="0"/>
        <w:spacing w:after="40" w:line="252" w:lineRule="auto"/>
        <w:ind w:firstLine="539"/>
        <w:jc w:val="both"/>
        <w:rPr>
          <w:rFonts w:ascii="Times New Roman" w:hAnsi="Times New Roman"/>
          <w:sz w:val="28"/>
          <w:szCs w:val="28"/>
          <w:lang w:val="uk-UA"/>
        </w:rPr>
      </w:pPr>
    </w:p>
    <w:p w:rsidR="00253DC7" w:rsidRPr="00981D20" w:rsidP="00DE03D1">
      <w:pPr>
        <w:bidi w:val="0"/>
        <w:spacing w:after="60" w:line="252" w:lineRule="auto"/>
        <w:ind w:firstLine="539"/>
        <w:jc w:val="both"/>
        <w:rPr>
          <w:rFonts w:ascii="Times New Roman" w:hAnsi="Times New Roman"/>
          <w:b/>
          <w:bCs/>
          <w:spacing w:val="-2"/>
          <w:sz w:val="28"/>
          <w:szCs w:val="28"/>
          <w:lang w:val="uk-UA"/>
        </w:rPr>
      </w:pPr>
      <w:r w:rsidRPr="00981D20" w:rsidR="000E744F">
        <w:rPr>
          <w:rFonts w:ascii="Times New Roman" w:hAnsi="Times New Roman"/>
          <w:b/>
          <w:bCs/>
          <w:spacing w:val="-2"/>
          <w:sz w:val="28"/>
          <w:szCs w:val="28"/>
          <w:lang w:val="uk-UA"/>
        </w:rPr>
        <w:t>4</w:t>
      </w:r>
      <w:r w:rsidRPr="00981D20">
        <w:rPr>
          <w:rFonts w:ascii="Times New Roman" w:hAnsi="Times New Roman"/>
          <w:b/>
          <w:bCs/>
          <w:spacing w:val="-2"/>
          <w:sz w:val="28"/>
          <w:szCs w:val="28"/>
          <w:lang w:val="uk-UA"/>
        </w:rPr>
        <w:t xml:space="preserve">. </w:t>
      </w:r>
      <w:r w:rsidRPr="00981D20" w:rsidR="000E744F">
        <w:rPr>
          <w:rFonts w:ascii="Times New Roman" w:hAnsi="Times New Roman"/>
          <w:b/>
          <w:bCs/>
          <w:spacing w:val="-2"/>
          <w:sz w:val="28"/>
          <w:szCs w:val="28"/>
          <w:lang w:val="uk-UA"/>
        </w:rPr>
        <w:t>Стан нормативно-правової бази</w:t>
      </w:r>
    </w:p>
    <w:p w:rsidR="007662B0" w:rsidRPr="00E96864" w:rsidP="00DE03D1">
      <w:pPr>
        <w:bidi w:val="0"/>
        <w:spacing w:after="60" w:line="252" w:lineRule="auto"/>
        <w:ind w:firstLine="539"/>
        <w:jc w:val="both"/>
        <w:rPr>
          <w:rFonts w:ascii="Times New Roman" w:hAnsi="Times New Roman"/>
          <w:bCs/>
          <w:spacing w:val="-2"/>
          <w:sz w:val="28"/>
          <w:szCs w:val="28"/>
          <w:lang w:val="uk-UA"/>
        </w:rPr>
      </w:pPr>
      <w:r w:rsidRPr="00981D20" w:rsidR="00981D20">
        <w:rPr>
          <w:rFonts w:ascii="Times New Roman" w:hAnsi="Times New Roman"/>
          <w:bCs/>
          <w:spacing w:val="-2"/>
          <w:sz w:val="28"/>
          <w:szCs w:val="28"/>
          <w:lang w:val="uk-UA"/>
        </w:rPr>
        <w:t xml:space="preserve">У цій сфері правового регулювання діють </w:t>
      </w:r>
      <w:r>
        <w:rPr>
          <w:rFonts w:ascii="Times New Roman" w:hAnsi="Times New Roman"/>
          <w:bCs/>
          <w:spacing w:val="-2"/>
          <w:sz w:val="28"/>
          <w:szCs w:val="28"/>
          <w:lang w:val="uk-UA"/>
        </w:rPr>
        <w:t xml:space="preserve">Конституція України, </w:t>
      </w:r>
      <w:r w:rsidR="00014870">
        <w:rPr>
          <w:rFonts w:ascii="Times New Roman" w:hAnsi="Times New Roman"/>
          <w:bCs/>
          <w:spacing w:val="-2"/>
          <w:sz w:val="28"/>
          <w:szCs w:val="28"/>
          <w:lang w:val="uk-UA"/>
        </w:rPr>
        <w:t xml:space="preserve">Закон </w:t>
      </w:r>
      <w:r w:rsidRPr="00981D20" w:rsidR="00981D20">
        <w:rPr>
          <w:rFonts w:ascii="Times New Roman" w:hAnsi="Times New Roman"/>
          <w:bCs/>
          <w:spacing w:val="-2"/>
          <w:sz w:val="28"/>
          <w:szCs w:val="28"/>
          <w:lang w:val="uk-UA"/>
        </w:rPr>
        <w:t xml:space="preserve">України </w:t>
      </w:r>
      <w:r w:rsidR="00544B5B">
        <w:rPr>
          <w:rFonts w:ascii="Times New Roman" w:hAnsi="Times New Roman"/>
          <w:bCs/>
          <w:spacing w:val="-2"/>
          <w:sz w:val="28"/>
          <w:szCs w:val="28"/>
          <w:lang w:val="uk-UA"/>
        </w:rPr>
        <w:t xml:space="preserve">«Про </w:t>
      </w:r>
      <w:r w:rsidR="00E96864">
        <w:rPr>
          <w:rFonts w:ascii="Times New Roman" w:hAnsi="Times New Roman"/>
          <w:bCs/>
          <w:spacing w:val="-2"/>
          <w:sz w:val="28"/>
          <w:szCs w:val="28"/>
          <w:lang w:val="uk-UA"/>
        </w:rPr>
        <w:t>судоустрій і статус суддів</w:t>
      </w:r>
      <w:r w:rsidR="00523705">
        <w:rPr>
          <w:rFonts w:ascii="Times New Roman" w:hAnsi="Times New Roman"/>
          <w:bCs/>
          <w:spacing w:val="-2"/>
          <w:sz w:val="28"/>
          <w:szCs w:val="28"/>
          <w:lang w:val="uk-UA"/>
        </w:rPr>
        <w:t>»</w:t>
      </w:r>
      <w:r w:rsidR="00E96864">
        <w:rPr>
          <w:rFonts w:ascii="Times New Roman" w:hAnsi="Times New Roman"/>
          <w:bCs/>
          <w:spacing w:val="-2"/>
          <w:sz w:val="28"/>
          <w:szCs w:val="28"/>
          <w:lang w:val="uk-UA"/>
        </w:rPr>
        <w:t>, Закон України «Про Вищу раду правосуддя», Закон України «Про очищення влади», Закон України «Про державну службу», Закон України «</w:t>
      </w:r>
      <w:r w:rsidRPr="00E96864" w:rsidR="00E96864">
        <w:rPr>
          <w:rFonts w:ascii="Times New Roman" w:hAnsi="Times New Roman"/>
          <w:sz w:val="28"/>
          <w:szCs w:val="28"/>
          <w:lang w:val="uk-UA"/>
        </w:rPr>
        <w:t>Про внесення змін до Закону України «Про судоустрій і статус суддів» та деяких законів України щодо діяльності органів суддівського врядування»</w:t>
      </w:r>
      <w:r w:rsidR="00E96864">
        <w:rPr>
          <w:rFonts w:ascii="Times New Roman" w:hAnsi="Times New Roman"/>
          <w:sz w:val="28"/>
          <w:szCs w:val="28"/>
          <w:lang w:val="uk-UA"/>
        </w:rPr>
        <w:t>.</w:t>
      </w:r>
    </w:p>
    <w:p w:rsidR="00523705" w:rsidRPr="00981D20" w:rsidP="00DE03D1">
      <w:pPr>
        <w:bidi w:val="0"/>
        <w:spacing w:after="60" w:line="252" w:lineRule="auto"/>
        <w:ind w:firstLine="539"/>
        <w:jc w:val="both"/>
        <w:rPr>
          <w:rFonts w:ascii="Times New Roman" w:hAnsi="Times New Roman"/>
          <w:b/>
          <w:bCs/>
          <w:spacing w:val="-2"/>
          <w:sz w:val="28"/>
          <w:szCs w:val="28"/>
          <w:lang w:val="uk-UA"/>
        </w:rPr>
      </w:pPr>
      <w:r w:rsidRPr="00981D20" w:rsidR="007662B0">
        <w:rPr>
          <w:rFonts w:ascii="Times New Roman" w:hAnsi="Times New Roman"/>
          <w:b/>
          <w:bCs/>
          <w:spacing w:val="-2"/>
          <w:sz w:val="28"/>
          <w:szCs w:val="28"/>
          <w:lang w:val="uk-UA"/>
        </w:rPr>
        <w:t xml:space="preserve"> </w:t>
      </w:r>
    </w:p>
    <w:p w:rsidR="00253DC7" w:rsidRPr="00981D20" w:rsidP="00DE03D1">
      <w:pPr>
        <w:bidi w:val="0"/>
        <w:spacing w:after="60" w:line="252" w:lineRule="auto"/>
        <w:ind w:firstLine="539"/>
        <w:jc w:val="both"/>
        <w:rPr>
          <w:rFonts w:ascii="Times New Roman" w:hAnsi="Times New Roman"/>
          <w:b/>
          <w:sz w:val="28"/>
          <w:szCs w:val="28"/>
          <w:lang w:val="uk-UA"/>
        </w:rPr>
      </w:pPr>
      <w:r w:rsidRPr="00981D20" w:rsidR="000E744F">
        <w:rPr>
          <w:rFonts w:ascii="Times New Roman" w:hAnsi="Times New Roman"/>
          <w:b/>
          <w:sz w:val="28"/>
          <w:szCs w:val="28"/>
          <w:lang w:val="uk-UA"/>
        </w:rPr>
        <w:t>5</w:t>
      </w:r>
      <w:r w:rsidRPr="00981D20">
        <w:rPr>
          <w:rFonts w:ascii="Times New Roman" w:hAnsi="Times New Roman"/>
          <w:b/>
          <w:sz w:val="28"/>
          <w:szCs w:val="28"/>
          <w:lang w:val="uk-UA"/>
        </w:rPr>
        <w:t>. Фінансово-економічне обґрунтування</w:t>
      </w:r>
    </w:p>
    <w:p w:rsidR="001B01DD" w:rsidP="00544B5B">
      <w:pPr>
        <w:pStyle w:val="BodyTextIndent2"/>
        <w:bidi w:val="0"/>
        <w:spacing w:line="252" w:lineRule="auto"/>
        <w:ind w:right="-1" w:firstLine="540"/>
        <w:rPr>
          <w:rFonts w:ascii="Times New Roman" w:hAnsi="Times New Roman"/>
          <w:sz w:val="28"/>
          <w:szCs w:val="28"/>
          <w:lang w:val="uk-UA"/>
        </w:rPr>
      </w:pPr>
      <w:r w:rsidRPr="00981D20" w:rsidR="00ED7D62">
        <w:rPr>
          <w:rFonts w:ascii="Times New Roman" w:hAnsi="Times New Roman"/>
          <w:sz w:val="28"/>
          <w:szCs w:val="28"/>
          <w:lang w:val="uk-UA"/>
        </w:rPr>
        <w:t xml:space="preserve">Реалізація </w:t>
      </w:r>
      <w:r w:rsidR="00FE1758">
        <w:rPr>
          <w:rFonts w:ascii="Times New Roman" w:hAnsi="Times New Roman"/>
          <w:sz w:val="28"/>
          <w:szCs w:val="28"/>
          <w:lang w:val="uk-UA"/>
        </w:rPr>
        <w:t>законопроекту</w:t>
      </w:r>
      <w:r w:rsidRPr="00981D20" w:rsidR="00ED7D62">
        <w:rPr>
          <w:rFonts w:ascii="Times New Roman" w:hAnsi="Times New Roman"/>
          <w:sz w:val="28"/>
          <w:szCs w:val="28"/>
          <w:lang w:val="uk-UA"/>
        </w:rPr>
        <w:t xml:space="preserve"> </w:t>
      </w:r>
      <w:r w:rsidRPr="00981D20" w:rsidR="000E744F">
        <w:rPr>
          <w:rFonts w:ascii="Times New Roman" w:hAnsi="Times New Roman"/>
          <w:sz w:val="28"/>
          <w:szCs w:val="28"/>
          <w:lang w:val="uk-UA"/>
        </w:rPr>
        <w:t>в разі його прийняття потребувати</w:t>
      </w:r>
      <w:r w:rsidRPr="00981D20" w:rsidR="00D44079">
        <w:rPr>
          <w:rFonts w:ascii="Times New Roman" w:hAnsi="Times New Roman"/>
          <w:sz w:val="28"/>
          <w:szCs w:val="28"/>
          <w:lang w:val="uk-UA"/>
        </w:rPr>
        <w:t>ме</w:t>
      </w:r>
      <w:r w:rsidRPr="00981D20" w:rsidR="00661611">
        <w:rPr>
          <w:rFonts w:ascii="Times New Roman" w:hAnsi="Times New Roman"/>
          <w:sz w:val="28"/>
          <w:szCs w:val="28"/>
          <w:lang w:val="uk-UA" w:eastAsia="x-none"/>
        </w:rPr>
        <w:t xml:space="preserve"> </w:t>
      </w:r>
      <w:r w:rsidRPr="00981D20" w:rsidR="00ED7D62">
        <w:rPr>
          <w:rFonts w:ascii="Times New Roman" w:hAnsi="Times New Roman"/>
          <w:sz w:val="28"/>
          <w:szCs w:val="28"/>
          <w:lang w:val="uk-UA"/>
        </w:rPr>
        <w:t>додаткових витрат</w:t>
      </w:r>
      <w:r w:rsidRPr="00981D20" w:rsidR="009323BA">
        <w:rPr>
          <w:rFonts w:ascii="Times New Roman" w:hAnsi="Times New Roman"/>
          <w:sz w:val="28"/>
          <w:szCs w:val="28"/>
          <w:lang w:val="uk-UA"/>
        </w:rPr>
        <w:t xml:space="preserve"> з</w:t>
      </w:r>
      <w:r w:rsidRPr="00981D20" w:rsidR="00ED7D62">
        <w:rPr>
          <w:rFonts w:ascii="Times New Roman" w:hAnsi="Times New Roman"/>
          <w:sz w:val="28"/>
          <w:szCs w:val="28"/>
          <w:lang w:val="uk-UA"/>
        </w:rPr>
        <w:t xml:space="preserve"> </w:t>
      </w:r>
      <w:r w:rsidRPr="00981D20" w:rsidR="000E744F">
        <w:rPr>
          <w:rFonts w:ascii="Times New Roman" w:hAnsi="Times New Roman"/>
          <w:sz w:val="28"/>
          <w:szCs w:val="28"/>
          <w:lang w:val="uk-UA"/>
        </w:rPr>
        <w:t>Державного бюджету України</w:t>
      </w:r>
      <w:r w:rsidR="00E96864">
        <w:rPr>
          <w:rFonts w:ascii="Times New Roman" w:hAnsi="Times New Roman"/>
          <w:sz w:val="28"/>
          <w:szCs w:val="28"/>
          <w:lang w:val="uk-UA"/>
        </w:rPr>
        <w:t xml:space="preserve">, зокрема у </w:t>
      </w:r>
      <w:r w:rsidR="00D81E04">
        <w:rPr>
          <w:rFonts w:ascii="Times New Roman" w:hAnsi="Times New Roman"/>
          <w:sz w:val="28"/>
          <w:szCs w:val="28"/>
          <w:lang w:val="uk-UA"/>
        </w:rPr>
        <w:t>зв’язку</w:t>
      </w:r>
      <w:r w:rsidR="00E96864">
        <w:rPr>
          <w:rFonts w:ascii="Times New Roman" w:hAnsi="Times New Roman"/>
          <w:sz w:val="28"/>
          <w:szCs w:val="28"/>
          <w:lang w:val="uk-UA"/>
        </w:rPr>
        <w:t xml:space="preserve"> із підвищенням посадового окладу суддям Верховного Суду </w:t>
      </w:r>
      <w:r w:rsidR="00152AD5">
        <w:rPr>
          <w:rFonts w:ascii="Times New Roman" w:hAnsi="Times New Roman"/>
          <w:sz w:val="28"/>
          <w:szCs w:val="28"/>
          <w:lang w:val="uk-UA"/>
        </w:rPr>
        <w:t>та виплатою заробітної плати суддям Верховного Суду України і вищих спеціалізованих судів, які перебувають у стадії ліквідації.</w:t>
      </w:r>
    </w:p>
    <w:p w:rsidR="00152AD5" w:rsidP="00544B5B">
      <w:pPr>
        <w:pStyle w:val="BodyTextIndent2"/>
        <w:bidi w:val="0"/>
        <w:spacing w:line="252" w:lineRule="auto"/>
        <w:ind w:right="-1" w:firstLine="540"/>
        <w:rPr>
          <w:rFonts w:ascii="Times New Roman" w:hAnsi="Times New Roman"/>
          <w:sz w:val="28"/>
          <w:szCs w:val="28"/>
          <w:lang w:val="uk-UA"/>
        </w:rPr>
      </w:pPr>
      <w:r>
        <w:rPr>
          <w:rFonts w:ascii="Times New Roman" w:hAnsi="Times New Roman"/>
          <w:sz w:val="28"/>
          <w:szCs w:val="28"/>
          <w:lang w:val="uk-UA"/>
        </w:rPr>
        <w:t>Водночас такі витрати не будуть значними, оскільки і сьогодні, незважаючи на те, що судді Верховного Суду України і вищих спеціалізованих судів не здійснюють правосуддя, держава продовжує здійснювати їх фінансування. Зокрема, за даними Рахункової палати України у 2018 році в результаті тривалої процедури ліквідації цих судів було непродуктивно витрачено майже 165 млн. гривень і ще 94 можуть бути використані непродуктивно у 2019 році.</w:t>
      </w:r>
    </w:p>
    <w:p w:rsidR="00152AD5" w:rsidP="00544B5B">
      <w:pPr>
        <w:pStyle w:val="BodyTextIndent2"/>
        <w:bidi w:val="0"/>
        <w:spacing w:line="252" w:lineRule="auto"/>
        <w:ind w:right="-1" w:firstLine="540"/>
        <w:rPr>
          <w:rFonts w:ascii="Times New Roman" w:hAnsi="Times New Roman"/>
          <w:sz w:val="28"/>
          <w:szCs w:val="28"/>
          <w:lang w:val="uk-UA"/>
        </w:rPr>
      </w:pPr>
      <w:r>
        <w:rPr>
          <w:rFonts w:ascii="Times New Roman" w:hAnsi="Times New Roman"/>
          <w:sz w:val="28"/>
          <w:szCs w:val="28"/>
          <w:lang w:val="uk-UA"/>
        </w:rPr>
        <w:t xml:space="preserve">Таким чином, вирішення питання із суддями ліквідованих судів дозволить не лише ефективно витрачати державні кошти, а й підвищить рівень доступу громадян до правосуддя, оскільки такі судді зможуть знову здійснювати </w:t>
      </w:r>
      <w:r w:rsidR="00D03273">
        <w:rPr>
          <w:rFonts w:ascii="Times New Roman" w:hAnsi="Times New Roman"/>
          <w:sz w:val="28"/>
          <w:szCs w:val="28"/>
          <w:lang w:val="uk-UA"/>
        </w:rPr>
        <w:t>судочинство</w:t>
      </w:r>
      <w:r>
        <w:rPr>
          <w:rFonts w:ascii="Times New Roman" w:hAnsi="Times New Roman"/>
          <w:sz w:val="28"/>
          <w:szCs w:val="28"/>
          <w:lang w:val="uk-UA"/>
        </w:rPr>
        <w:t>.</w:t>
      </w:r>
    </w:p>
    <w:p w:rsidR="00152AD5" w:rsidP="00544B5B">
      <w:pPr>
        <w:pStyle w:val="BodyTextIndent2"/>
        <w:bidi w:val="0"/>
        <w:spacing w:line="252" w:lineRule="auto"/>
        <w:ind w:right="-1" w:firstLine="540"/>
        <w:rPr>
          <w:rFonts w:ascii="Times New Roman" w:hAnsi="Times New Roman"/>
          <w:sz w:val="28"/>
          <w:szCs w:val="28"/>
          <w:lang w:val="uk-UA"/>
        </w:rPr>
      </w:pPr>
      <w:r>
        <w:rPr>
          <w:rFonts w:ascii="Times New Roman" w:hAnsi="Times New Roman"/>
          <w:sz w:val="28"/>
          <w:szCs w:val="28"/>
          <w:lang w:val="uk-UA"/>
        </w:rPr>
        <w:t>Крім того, якнайшвидше вирішення питання щодо таких суддів, а також суддів, які були звільнені у зв’язку з люстрацією дозволить державі зекономити кошти, пов</w:t>
      </w:r>
      <w:r w:rsidRPr="00152AD5">
        <w:rPr>
          <w:rFonts w:ascii="Times New Roman" w:hAnsi="Times New Roman"/>
          <w:sz w:val="28"/>
          <w:szCs w:val="28"/>
          <w:lang w:val="uk-UA"/>
        </w:rPr>
        <w:t>’</w:t>
      </w:r>
      <w:r>
        <w:rPr>
          <w:rFonts w:ascii="Times New Roman" w:hAnsi="Times New Roman"/>
          <w:sz w:val="28"/>
          <w:szCs w:val="28"/>
          <w:lang w:val="uk-UA"/>
        </w:rPr>
        <w:t>язані із відновленням прав таких суддів через міжнародні інститути захисту, зокрема Європейський суд з прав людини.</w:t>
      </w:r>
    </w:p>
    <w:p w:rsidR="00544B5B" w:rsidRPr="00981D20" w:rsidP="00544B5B">
      <w:pPr>
        <w:pStyle w:val="BodyTextIndent2"/>
        <w:bidi w:val="0"/>
        <w:spacing w:line="252" w:lineRule="auto"/>
        <w:ind w:right="-1" w:firstLine="540"/>
        <w:rPr>
          <w:rFonts w:ascii="Times New Roman" w:hAnsi="Times New Roman"/>
          <w:b/>
          <w:sz w:val="28"/>
          <w:szCs w:val="28"/>
          <w:lang w:val="uk-UA"/>
        </w:rPr>
      </w:pPr>
    </w:p>
    <w:p w:rsidR="0096125F" w:rsidP="0096125F">
      <w:pPr>
        <w:bidi w:val="0"/>
        <w:spacing w:after="60" w:line="252" w:lineRule="auto"/>
        <w:ind w:firstLine="539"/>
        <w:jc w:val="both"/>
        <w:rPr>
          <w:rFonts w:ascii="Times New Roman" w:hAnsi="Times New Roman"/>
          <w:b/>
          <w:sz w:val="28"/>
          <w:szCs w:val="28"/>
          <w:lang w:val="uk-UA"/>
        </w:rPr>
      </w:pPr>
      <w:r w:rsidRPr="00981D20" w:rsidR="00D44079">
        <w:rPr>
          <w:rFonts w:ascii="Times New Roman" w:hAnsi="Times New Roman"/>
          <w:b/>
          <w:sz w:val="28"/>
          <w:szCs w:val="28"/>
          <w:lang w:val="uk-UA"/>
        </w:rPr>
        <w:t>6</w:t>
      </w:r>
      <w:r w:rsidRPr="00981D20" w:rsidR="00253DC7">
        <w:rPr>
          <w:rFonts w:ascii="Times New Roman" w:hAnsi="Times New Roman"/>
          <w:b/>
          <w:sz w:val="28"/>
          <w:szCs w:val="28"/>
          <w:lang w:val="uk-UA"/>
        </w:rPr>
        <w:t xml:space="preserve">. Прогноз </w:t>
      </w:r>
      <w:r w:rsidRPr="00981D20" w:rsidR="00041A1F">
        <w:rPr>
          <w:rFonts w:ascii="Times New Roman" w:hAnsi="Times New Roman"/>
          <w:b/>
          <w:bCs/>
          <w:sz w:val="28"/>
          <w:szCs w:val="28"/>
          <w:lang w:val="uk-UA"/>
        </w:rPr>
        <w:t>соціально-економічних та інших наслідків прийняття проекту Закону</w:t>
      </w:r>
    </w:p>
    <w:p w:rsidR="007662B0" w:rsidP="00152AD5">
      <w:pPr>
        <w:bidi w:val="0"/>
        <w:spacing w:after="60" w:line="252" w:lineRule="auto"/>
        <w:ind w:firstLine="539"/>
        <w:jc w:val="both"/>
        <w:rPr>
          <w:rFonts w:ascii="Times New Roman" w:hAnsi="Times New Roman"/>
          <w:b/>
          <w:sz w:val="28"/>
          <w:szCs w:val="28"/>
          <w:lang w:val="uk-UA"/>
        </w:rPr>
      </w:pPr>
      <w:r w:rsidRPr="00D742AA" w:rsidR="0096125F">
        <w:rPr>
          <w:rFonts w:ascii="Times New Roman" w:hAnsi="Times New Roman"/>
          <w:sz w:val="28"/>
          <w:szCs w:val="28"/>
          <w:lang w:val="uk-UA"/>
        </w:rPr>
        <w:t>Прийнятт</w:t>
      </w:r>
      <w:r>
        <w:rPr>
          <w:rFonts w:ascii="Times New Roman" w:hAnsi="Times New Roman"/>
          <w:sz w:val="28"/>
          <w:szCs w:val="28"/>
          <w:lang w:val="uk-UA"/>
        </w:rPr>
        <w:t xml:space="preserve">я цього законопроекту </w:t>
      </w:r>
      <w:r w:rsidR="00152AD5">
        <w:rPr>
          <w:rFonts w:ascii="Times New Roman" w:hAnsi="Times New Roman"/>
          <w:sz w:val="28"/>
          <w:szCs w:val="28"/>
          <w:lang w:val="uk-UA"/>
        </w:rPr>
        <w:t>дозволить удосконалити деякі положення чинного законодавства України, забезпечить їх узгодженість із міжнародними стандартами судочинства</w:t>
      </w:r>
      <w:r w:rsidR="00544B5B">
        <w:rPr>
          <w:rFonts w:ascii="Times New Roman" w:hAnsi="Times New Roman"/>
          <w:sz w:val="28"/>
          <w:szCs w:val="28"/>
          <w:lang w:val="uk-UA"/>
        </w:rPr>
        <w:t xml:space="preserve"> та </w:t>
      </w:r>
      <w:r w:rsidR="00152AD5">
        <w:rPr>
          <w:rFonts w:ascii="Times New Roman" w:hAnsi="Times New Roman"/>
          <w:sz w:val="28"/>
          <w:szCs w:val="28"/>
          <w:lang w:val="uk-UA"/>
        </w:rPr>
        <w:t>посилить гарантії незалежності суддів.</w:t>
      </w:r>
    </w:p>
    <w:p w:rsidR="00D66B1B" w:rsidP="00544B5B">
      <w:pPr>
        <w:bidi w:val="0"/>
        <w:spacing w:line="252" w:lineRule="auto"/>
        <w:ind w:firstLine="426"/>
        <w:jc w:val="both"/>
        <w:rPr>
          <w:rFonts w:ascii="Times New Roman" w:hAnsi="Times New Roman"/>
          <w:b/>
          <w:sz w:val="28"/>
          <w:szCs w:val="28"/>
          <w:lang w:val="uk-UA"/>
        </w:rPr>
      </w:pPr>
    </w:p>
    <w:p w:rsidR="00D66B1B" w:rsidP="00544B5B">
      <w:pPr>
        <w:bidi w:val="0"/>
        <w:spacing w:line="252" w:lineRule="auto"/>
        <w:ind w:firstLine="426"/>
        <w:jc w:val="both"/>
        <w:rPr>
          <w:rFonts w:ascii="Times New Roman" w:hAnsi="Times New Roman"/>
          <w:b/>
          <w:sz w:val="28"/>
          <w:szCs w:val="28"/>
          <w:lang w:val="uk-UA"/>
        </w:rPr>
      </w:pPr>
    </w:p>
    <w:p w:rsidR="00CE2052" w:rsidRPr="00981D20" w:rsidP="00544B5B">
      <w:pPr>
        <w:bidi w:val="0"/>
        <w:spacing w:line="252" w:lineRule="auto"/>
        <w:ind w:firstLine="426"/>
        <w:jc w:val="both"/>
        <w:rPr>
          <w:rFonts w:ascii="Times New Roman" w:hAnsi="Times New Roman"/>
          <w:sz w:val="28"/>
          <w:szCs w:val="28"/>
          <w:lang w:val="uk-UA"/>
        </w:rPr>
      </w:pPr>
      <w:r w:rsidR="007662B0">
        <w:rPr>
          <w:rFonts w:ascii="Times New Roman" w:hAnsi="Times New Roman"/>
          <w:b/>
          <w:sz w:val="28"/>
          <w:szCs w:val="28"/>
          <w:lang w:val="uk-UA"/>
        </w:rPr>
        <w:t>Н</w:t>
      </w:r>
      <w:r w:rsidRPr="00981D20" w:rsidR="001607E2">
        <w:rPr>
          <w:rFonts w:ascii="Times New Roman" w:hAnsi="Times New Roman"/>
          <w:b/>
          <w:sz w:val="28"/>
          <w:szCs w:val="28"/>
          <w:lang w:val="uk-UA"/>
        </w:rPr>
        <w:t>ародн</w:t>
      </w:r>
      <w:r w:rsidRPr="00981D20" w:rsidR="00E77115">
        <w:rPr>
          <w:rFonts w:ascii="Times New Roman" w:hAnsi="Times New Roman"/>
          <w:b/>
          <w:sz w:val="28"/>
          <w:szCs w:val="28"/>
          <w:lang w:val="uk-UA"/>
        </w:rPr>
        <w:t>ий депутат</w:t>
      </w:r>
      <w:r w:rsidRPr="00981D20" w:rsidR="001607E2">
        <w:rPr>
          <w:rFonts w:ascii="Times New Roman" w:hAnsi="Times New Roman"/>
          <w:b/>
          <w:sz w:val="28"/>
          <w:szCs w:val="28"/>
          <w:lang w:val="uk-UA"/>
        </w:rPr>
        <w:t xml:space="preserve"> України                                   </w:t>
      </w:r>
      <w:r w:rsidR="00544B5B">
        <w:rPr>
          <w:rFonts w:ascii="Times New Roman" w:hAnsi="Times New Roman"/>
          <w:b/>
          <w:sz w:val="28"/>
          <w:szCs w:val="28"/>
          <w:lang w:val="uk-UA"/>
        </w:rPr>
        <w:t xml:space="preserve">         Бужанський М.А.</w:t>
      </w:r>
    </w:p>
    <w:sectPr w:rsidSect="000827E9">
      <w:headerReference w:type="even" r:id="rId5"/>
      <w:headerReference w:type="default" r:id="rId6"/>
      <w:footerReference w:type="even" r:id="rId7"/>
      <w:pgSz w:w="11906" w:h="16838"/>
      <w:pgMar w:top="851" w:right="851" w:bottom="851" w:left="1418"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0" w:usb3="00000000" w:csb0="000001FF" w:csb1="00000000"/>
  </w:font>
  <w:font w:name="Courier New">
    <w:panose1 w:val="02070309020205020404"/>
    <w:charset w:val="CC"/>
    <w:family w:val="modern"/>
    <w:pitch w:val="fixed"/>
    <w:sig w:usb0="00000000" w:usb1="00000000" w:usb2="00000000" w:usb3="00000000" w:csb0="000001FF" w:csb1="00000000"/>
  </w:font>
  <w:font w:name="Symbol">
    <w:panose1 w:val="05050102010706020507"/>
    <w:charset w:val="02"/>
    <w:family w:val="roman"/>
    <w:pitch w:val="variable"/>
    <w:sig w:usb0="00000000" w:usb1="00000000" w:usb2="00000000" w:usb3="00000000" w:csb0="80000000" w:csb1="00000000"/>
  </w:font>
  <w:font w:name="Wingdings">
    <w:panose1 w:val="05000000000000000000"/>
    <w:charset w:val="02"/>
    <w:family w:val="auto"/>
    <w:pitch w:val="variable"/>
    <w:sig w:usb0="00000000" w:usb1="00000000" w:usb2="00000000" w:usb3="00000000" w:csb0="80000000" w:csb1="00000000"/>
  </w:font>
  <w:font w:name="Cambria Math">
    <w:panose1 w:val="02040503050406030204"/>
    <w:charset w:val="CC"/>
    <w:family w:val="roman"/>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 w:name="Verdana">
    <w:panose1 w:val="020B0604030504040204"/>
    <w:charset w:val="CC"/>
    <w:family w:val="swiss"/>
    <w:pitch w:val="variable"/>
    <w:sig w:usb0="00000000" w:usb1="00000000" w:usb2="00000000" w:usb3="00000000" w:csb0="0000019F" w:csb1="00000000"/>
  </w:font>
  <w:font w:name="Antiqua">
    <w:altName w:val="Arial Narrow"/>
    <w:panose1 w:val="00000000000000000000"/>
    <w:charset w:val="CC"/>
    <w:family w:val="swiss"/>
    <w:pitch w:val="variable"/>
    <w:sig w:usb0="00000000" w:usb1="00000000" w:usb2="00000000" w:usb3="00000000" w:csb0="00000004" w:csb1="00000000"/>
  </w:font>
  <w:font w:name="Lucida Grande CY">
    <w:altName w:val="Microsoft Sans Serif"/>
    <w:panose1 w:val="00000000000000000000"/>
    <w:charset w:val="59"/>
    <w:family w:val="auto"/>
    <w:pitch w:val="variable"/>
    <w:sig w:usb0="00000000" w:usb1="00000000" w:usb2="00000000" w:usb3="00000000" w:csb0="00000000" w:csb1="00000000"/>
  </w:font>
  <w:font w:name="Calibri Light">
    <w:panose1 w:val="020F0302020204030204"/>
    <w:charset w:val="CC"/>
    <w:family w:val="swiss"/>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402" w:rsidP="00DE03D1">
    <w:pPr>
      <w:pStyle w:val="Foot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rPr>
      <w:fldChar w:fldCharType="end"/>
    </w:r>
  </w:p>
  <w:p w:rsidR="00EE3402">
    <w:pPr>
      <w:pStyle w:val="Footer"/>
      <w:bidi w:val="0"/>
      <w:rPr>
        <w:rFonts w:ascii="Times New Roman" w:hAnsi="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402" w:rsidP="007B2ECD">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rPr>
      <w:fldChar w:fldCharType="end"/>
    </w:r>
  </w:p>
  <w:p w:rsidR="00EE3402">
    <w:pPr>
      <w:pStyle w:val="Header"/>
      <w:bidi w:val="0"/>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402">
    <w:pPr>
      <w:pStyle w:val="Header"/>
      <w:bidi w:val="0"/>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DF3D3A">
      <w:rPr>
        <w:rFonts w:ascii="Times New Roman" w:hAnsi="Times New Roman"/>
        <w:noProof/>
      </w:rPr>
      <w:t>4</w:t>
    </w:r>
    <w:r>
      <w:rPr>
        <w:rFonts w:ascii="Times New Roman" w:hAnsi="Times New Roman"/>
      </w:rPr>
      <w:fldChar w:fldCharType="end"/>
    </w:r>
  </w:p>
  <w:p w:rsidR="00EE3402">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A3E0A08"/>
    <w:lvl w:ilvl="0">
      <w:start w:val="1"/>
      <w:numFmt w:val="bullet"/>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BFA4F63"/>
    <w:multiLevelType w:val="hybridMultilevel"/>
    <w:tmpl w:val="3B463DCE"/>
    <w:lvl w:ilvl="0">
      <w:start w:val="0"/>
      <w:numFmt w:val="bullet"/>
      <w:lvlText w:val="-"/>
      <w:lvlJc w:val="left"/>
      <w:pPr>
        <w:ind w:left="548" w:hanging="360"/>
      </w:pPr>
      <w:rPr>
        <w:rFonts w:ascii="Times New Roman" w:eastAsia="Times New Roman" w:hAnsi="Times New Roman" w:hint="default"/>
      </w:rPr>
    </w:lvl>
    <w:lvl w:ilvl="1">
      <w:start w:val="1"/>
      <w:numFmt w:val="bullet"/>
      <w:lvlText w:val="o"/>
      <w:lvlJc w:val="left"/>
      <w:pPr>
        <w:ind w:left="1268" w:hanging="360"/>
      </w:pPr>
      <w:rPr>
        <w:rFonts w:ascii="Courier New" w:hAnsi="Courier New" w:hint="default"/>
      </w:rPr>
    </w:lvl>
    <w:lvl w:ilvl="2">
      <w:start w:val="1"/>
      <w:numFmt w:val="bullet"/>
      <w:lvlText w:val=""/>
      <w:lvlJc w:val="left"/>
      <w:pPr>
        <w:ind w:left="1988" w:hanging="360"/>
      </w:pPr>
      <w:rPr>
        <w:rFonts w:ascii="Wingdings" w:hAnsi="Wingdings" w:hint="default"/>
      </w:rPr>
    </w:lvl>
    <w:lvl w:ilvl="3">
      <w:start w:val="1"/>
      <w:numFmt w:val="bullet"/>
      <w:lvlText w:val=""/>
      <w:lvlJc w:val="left"/>
      <w:pPr>
        <w:ind w:left="2708" w:hanging="360"/>
      </w:pPr>
      <w:rPr>
        <w:rFonts w:ascii="Symbol" w:hAnsi="Symbol" w:hint="default"/>
      </w:rPr>
    </w:lvl>
    <w:lvl w:ilvl="4">
      <w:start w:val="1"/>
      <w:numFmt w:val="bullet"/>
      <w:lvlText w:val="o"/>
      <w:lvlJc w:val="left"/>
      <w:pPr>
        <w:ind w:left="3428" w:hanging="360"/>
      </w:pPr>
      <w:rPr>
        <w:rFonts w:ascii="Courier New" w:hAnsi="Courier New" w:hint="default"/>
      </w:rPr>
    </w:lvl>
    <w:lvl w:ilvl="5">
      <w:start w:val="1"/>
      <w:numFmt w:val="bullet"/>
      <w:lvlText w:val=""/>
      <w:lvlJc w:val="left"/>
      <w:pPr>
        <w:ind w:left="4148" w:hanging="360"/>
      </w:pPr>
      <w:rPr>
        <w:rFonts w:ascii="Wingdings" w:hAnsi="Wingdings" w:hint="default"/>
      </w:rPr>
    </w:lvl>
    <w:lvl w:ilvl="6">
      <w:start w:val="1"/>
      <w:numFmt w:val="bullet"/>
      <w:lvlText w:val=""/>
      <w:lvlJc w:val="left"/>
      <w:pPr>
        <w:ind w:left="4868" w:hanging="360"/>
      </w:pPr>
      <w:rPr>
        <w:rFonts w:ascii="Symbol" w:hAnsi="Symbol" w:hint="default"/>
      </w:rPr>
    </w:lvl>
    <w:lvl w:ilvl="7">
      <w:start w:val="1"/>
      <w:numFmt w:val="bullet"/>
      <w:lvlText w:val="o"/>
      <w:lvlJc w:val="left"/>
      <w:pPr>
        <w:ind w:left="5588" w:hanging="360"/>
      </w:pPr>
      <w:rPr>
        <w:rFonts w:ascii="Courier New" w:hAnsi="Courier New" w:hint="default"/>
      </w:rPr>
    </w:lvl>
    <w:lvl w:ilvl="8">
      <w:start w:val="1"/>
      <w:numFmt w:val="bullet"/>
      <w:lvlText w:val=""/>
      <w:lvlJc w:val="left"/>
      <w:pPr>
        <w:ind w:left="6308" w:hanging="360"/>
      </w:pPr>
      <w:rPr>
        <w:rFonts w:ascii="Wingdings" w:hAnsi="Wingdings" w:hint="default"/>
      </w:rPr>
    </w:lvl>
  </w:abstractNum>
  <w:abstractNum w:abstractNumId="2">
    <w:nsid w:val="3531531C"/>
    <w:multiLevelType w:val="hybridMultilevel"/>
    <w:tmpl w:val="8D8239BE"/>
    <w:lvl w:ilvl="0">
      <w:start w:val="1"/>
      <w:numFmt w:val="bullet"/>
      <w:lvlText w:val="-"/>
      <w:lvlJc w:val="left"/>
      <w:pPr>
        <w:ind w:left="900" w:hanging="360"/>
      </w:pPr>
      <w:rPr>
        <w:rFonts w:ascii="Times New Roman" w:eastAsia="Times New Roman" w:hAnsi="Times New Roman" w:hint="default"/>
      </w:rPr>
    </w:lvl>
    <w:lvl w:ilvl="1">
      <w:start w:val="1"/>
      <w:numFmt w:val="bullet"/>
      <w:lvlText w:val="o"/>
      <w:lvlJc w:val="left"/>
      <w:pPr>
        <w:ind w:left="1620" w:hanging="360"/>
      </w:pPr>
      <w:rPr>
        <w:rFonts w:ascii="Courier New" w:hAnsi="Courier New" w:hint="default"/>
      </w:rPr>
    </w:lvl>
    <w:lvl w:ilvl="2">
      <w:start w:val="1"/>
      <w:numFmt w:val="bullet"/>
      <w:lvlText w:val=""/>
      <w:lvlJc w:val="left"/>
      <w:pPr>
        <w:ind w:left="2340" w:hanging="360"/>
      </w:pPr>
      <w:rPr>
        <w:rFonts w:ascii="Wingdings" w:hAnsi="Wingdings" w:hint="default"/>
      </w:rPr>
    </w:lvl>
    <w:lvl w:ilvl="3">
      <w:start w:val="1"/>
      <w:numFmt w:val="bullet"/>
      <w:lvlText w:val=""/>
      <w:lvlJc w:val="left"/>
      <w:pPr>
        <w:ind w:left="3060" w:hanging="360"/>
      </w:pPr>
      <w:rPr>
        <w:rFonts w:ascii="Symbol" w:hAnsi="Symbol" w:hint="default"/>
      </w:rPr>
    </w:lvl>
    <w:lvl w:ilvl="4">
      <w:start w:val="1"/>
      <w:numFmt w:val="bullet"/>
      <w:lvlText w:val="o"/>
      <w:lvlJc w:val="left"/>
      <w:pPr>
        <w:ind w:left="3780" w:hanging="360"/>
      </w:pPr>
      <w:rPr>
        <w:rFonts w:ascii="Courier New" w:hAnsi="Courier New" w:hint="default"/>
      </w:rPr>
    </w:lvl>
    <w:lvl w:ilvl="5">
      <w:start w:val="1"/>
      <w:numFmt w:val="bullet"/>
      <w:lvlText w:val=""/>
      <w:lvlJc w:val="left"/>
      <w:pPr>
        <w:ind w:left="4500" w:hanging="360"/>
      </w:pPr>
      <w:rPr>
        <w:rFonts w:ascii="Wingdings" w:hAnsi="Wingdings" w:hint="default"/>
      </w:rPr>
    </w:lvl>
    <w:lvl w:ilvl="6">
      <w:start w:val="1"/>
      <w:numFmt w:val="bullet"/>
      <w:lvlText w:val=""/>
      <w:lvlJc w:val="left"/>
      <w:pPr>
        <w:ind w:left="5220" w:hanging="360"/>
      </w:pPr>
      <w:rPr>
        <w:rFonts w:ascii="Symbol" w:hAnsi="Symbol" w:hint="default"/>
      </w:rPr>
    </w:lvl>
    <w:lvl w:ilvl="7">
      <w:start w:val="1"/>
      <w:numFmt w:val="bullet"/>
      <w:lvlText w:val="o"/>
      <w:lvlJc w:val="left"/>
      <w:pPr>
        <w:ind w:left="5940" w:hanging="360"/>
      </w:pPr>
      <w:rPr>
        <w:rFonts w:ascii="Courier New" w:hAnsi="Courier New" w:hint="default"/>
      </w:rPr>
    </w:lvl>
    <w:lvl w:ilvl="8">
      <w:start w:val="1"/>
      <w:numFmt w:val="bullet"/>
      <w:lvlText w:val=""/>
      <w:lvlJc w:val="left"/>
      <w:pPr>
        <w:ind w:left="6660" w:hanging="360"/>
      </w:pPr>
      <w:rPr>
        <w:rFonts w:ascii="Wingdings" w:hAnsi="Wingdings" w:hint="default"/>
      </w:rPr>
    </w:lvl>
  </w:abstractNum>
  <w:abstractNum w:abstractNumId="3">
    <w:nsid w:val="4C2A24ED"/>
    <w:multiLevelType w:val="hybridMultilevel"/>
    <w:tmpl w:val="ACB2DC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669C3321"/>
    <w:multiLevelType w:val="hybridMultilevel"/>
    <w:tmpl w:val="7CEA8EDE"/>
    <w:lvl w:ilvl="0">
      <w:start w:val="1"/>
      <w:numFmt w:val="decimal"/>
      <w:lvlText w:val="%1)"/>
      <w:lvlJc w:val="left"/>
      <w:pPr>
        <w:ind w:left="1260" w:hanging="360"/>
      </w:pPr>
      <w:rPr>
        <w:rFonts w:cs="Times New Roman"/>
        <w:rtl w:val="0"/>
        <w:cs w:val="0"/>
      </w:rPr>
    </w:lvl>
    <w:lvl w:ilvl="1">
      <w:start w:val="1"/>
      <w:numFmt w:val="lowerLetter"/>
      <w:lvlText w:val="%2."/>
      <w:lvlJc w:val="left"/>
      <w:pPr>
        <w:ind w:left="1980" w:hanging="360"/>
      </w:pPr>
      <w:rPr>
        <w:rFonts w:cs="Times New Roman"/>
        <w:rtl w:val="0"/>
        <w:cs w:val="0"/>
      </w:rPr>
    </w:lvl>
    <w:lvl w:ilvl="2">
      <w:start w:val="1"/>
      <w:numFmt w:val="lowerRoman"/>
      <w:lvlText w:val="%3."/>
      <w:lvlJc w:val="right"/>
      <w:pPr>
        <w:ind w:left="2700" w:hanging="180"/>
      </w:pPr>
      <w:rPr>
        <w:rFonts w:cs="Times New Roman"/>
        <w:rtl w:val="0"/>
        <w:cs w:val="0"/>
      </w:rPr>
    </w:lvl>
    <w:lvl w:ilvl="3">
      <w:start w:val="1"/>
      <w:numFmt w:val="decimal"/>
      <w:lvlText w:val="%4."/>
      <w:lvlJc w:val="left"/>
      <w:pPr>
        <w:ind w:left="3420" w:hanging="360"/>
      </w:pPr>
      <w:rPr>
        <w:rFonts w:cs="Times New Roman"/>
        <w:rtl w:val="0"/>
        <w:cs w:val="0"/>
      </w:rPr>
    </w:lvl>
    <w:lvl w:ilvl="4">
      <w:start w:val="1"/>
      <w:numFmt w:val="lowerLetter"/>
      <w:lvlText w:val="%5."/>
      <w:lvlJc w:val="left"/>
      <w:pPr>
        <w:ind w:left="4140" w:hanging="360"/>
      </w:pPr>
      <w:rPr>
        <w:rFonts w:cs="Times New Roman"/>
        <w:rtl w:val="0"/>
        <w:cs w:val="0"/>
      </w:rPr>
    </w:lvl>
    <w:lvl w:ilvl="5">
      <w:start w:val="1"/>
      <w:numFmt w:val="lowerRoman"/>
      <w:lvlText w:val="%6."/>
      <w:lvlJc w:val="right"/>
      <w:pPr>
        <w:ind w:left="4860" w:hanging="180"/>
      </w:pPr>
      <w:rPr>
        <w:rFonts w:cs="Times New Roman"/>
        <w:rtl w:val="0"/>
        <w:cs w:val="0"/>
      </w:rPr>
    </w:lvl>
    <w:lvl w:ilvl="6">
      <w:start w:val="1"/>
      <w:numFmt w:val="decimal"/>
      <w:lvlText w:val="%7."/>
      <w:lvlJc w:val="left"/>
      <w:pPr>
        <w:ind w:left="5580" w:hanging="360"/>
      </w:pPr>
      <w:rPr>
        <w:rFonts w:cs="Times New Roman"/>
        <w:rtl w:val="0"/>
        <w:cs w:val="0"/>
      </w:rPr>
    </w:lvl>
    <w:lvl w:ilvl="7">
      <w:start w:val="1"/>
      <w:numFmt w:val="lowerLetter"/>
      <w:lvlText w:val="%8."/>
      <w:lvlJc w:val="left"/>
      <w:pPr>
        <w:ind w:left="6300" w:hanging="360"/>
      </w:pPr>
      <w:rPr>
        <w:rFonts w:cs="Times New Roman"/>
        <w:rtl w:val="0"/>
        <w:cs w:val="0"/>
      </w:rPr>
    </w:lvl>
    <w:lvl w:ilvl="8">
      <w:start w:val="1"/>
      <w:numFmt w:val="lowerRoman"/>
      <w:lvlText w:val="%9."/>
      <w:lvlJc w:val="right"/>
      <w:pPr>
        <w:ind w:left="7020" w:hanging="180"/>
      </w:pPr>
      <w:rPr>
        <w:rFonts w:cs="Times New Roman"/>
        <w:rtl w:val="0"/>
        <w:cs w:val="0"/>
      </w:rPr>
    </w:lvl>
  </w:abstractNum>
  <w:abstractNum w:abstractNumId="5">
    <w:nsid w:val="681A6899"/>
    <w:multiLevelType w:val="hybridMultilevel"/>
    <w:tmpl w:val="1388A318"/>
    <w:lvl w:ilvl="0">
      <w:start w:val="1"/>
      <w:numFmt w:val="decimal"/>
      <w:lvlText w:val="%1."/>
      <w:lvlJc w:val="left"/>
      <w:pPr>
        <w:tabs>
          <w:tab w:val="num" w:pos="900"/>
        </w:tabs>
        <w:ind w:left="900" w:hanging="360"/>
      </w:pPr>
      <w:rPr>
        <w:rFonts w:cs="Times New Roman" w:hint="default"/>
        <w:rtl w:val="0"/>
        <w:cs w:val="0"/>
      </w:rPr>
    </w:lvl>
    <w:lvl w:ilvl="1">
      <w:start w:val="1"/>
      <w:numFmt w:val="lowerLetter"/>
      <w:lvlText w:val="%2."/>
      <w:lvlJc w:val="left"/>
      <w:pPr>
        <w:tabs>
          <w:tab w:val="num" w:pos="1620"/>
        </w:tabs>
        <w:ind w:left="1620" w:hanging="360"/>
      </w:pPr>
      <w:rPr>
        <w:rFonts w:cs="Times New Roman"/>
        <w:rtl w:val="0"/>
        <w:cs w:val="0"/>
      </w:rPr>
    </w:lvl>
    <w:lvl w:ilvl="2">
      <w:start w:val="1"/>
      <w:numFmt w:val="lowerRoman"/>
      <w:lvlText w:val="%3."/>
      <w:lvlJc w:val="right"/>
      <w:pPr>
        <w:tabs>
          <w:tab w:val="num" w:pos="2340"/>
        </w:tabs>
        <w:ind w:left="2340" w:hanging="180"/>
      </w:pPr>
      <w:rPr>
        <w:rFonts w:cs="Times New Roman"/>
        <w:rtl w:val="0"/>
        <w:cs w:val="0"/>
      </w:rPr>
    </w:lvl>
    <w:lvl w:ilvl="3">
      <w:start w:val="1"/>
      <w:numFmt w:val="decimal"/>
      <w:lvlText w:val="%4."/>
      <w:lvlJc w:val="left"/>
      <w:pPr>
        <w:tabs>
          <w:tab w:val="num" w:pos="3060"/>
        </w:tabs>
        <w:ind w:left="3060" w:hanging="360"/>
      </w:pPr>
      <w:rPr>
        <w:rFonts w:cs="Times New Roman"/>
        <w:rtl w:val="0"/>
        <w:cs w:val="0"/>
      </w:rPr>
    </w:lvl>
    <w:lvl w:ilvl="4">
      <w:start w:val="1"/>
      <w:numFmt w:val="lowerLetter"/>
      <w:lvlText w:val="%5."/>
      <w:lvlJc w:val="left"/>
      <w:pPr>
        <w:tabs>
          <w:tab w:val="num" w:pos="3780"/>
        </w:tabs>
        <w:ind w:left="3780" w:hanging="360"/>
      </w:pPr>
      <w:rPr>
        <w:rFonts w:cs="Times New Roman"/>
        <w:rtl w:val="0"/>
        <w:cs w:val="0"/>
      </w:rPr>
    </w:lvl>
    <w:lvl w:ilvl="5">
      <w:start w:val="1"/>
      <w:numFmt w:val="lowerRoman"/>
      <w:lvlText w:val="%6."/>
      <w:lvlJc w:val="right"/>
      <w:pPr>
        <w:tabs>
          <w:tab w:val="num" w:pos="4500"/>
        </w:tabs>
        <w:ind w:left="4500" w:hanging="180"/>
      </w:pPr>
      <w:rPr>
        <w:rFonts w:cs="Times New Roman"/>
        <w:rtl w:val="0"/>
        <w:cs w:val="0"/>
      </w:rPr>
    </w:lvl>
    <w:lvl w:ilvl="6">
      <w:start w:val="1"/>
      <w:numFmt w:val="decimal"/>
      <w:lvlText w:val="%7."/>
      <w:lvlJc w:val="left"/>
      <w:pPr>
        <w:tabs>
          <w:tab w:val="num" w:pos="5220"/>
        </w:tabs>
        <w:ind w:left="5220" w:hanging="360"/>
      </w:pPr>
      <w:rPr>
        <w:rFonts w:cs="Times New Roman"/>
        <w:rtl w:val="0"/>
        <w:cs w:val="0"/>
      </w:rPr>
    </w:lvl>
    <w:lvl w:ilvl="7">
      <w:start w:val="1"/>
      <w:numFmt w:val="lowerLetter"/>
      <w:lvlText w:val="%8."/>
      <w:lvlJc w:val="left"/>
      <w:pPr>
        <w:tabs>
          <w:tab w:val="num" w:pos="5940"/>
        </w:tabs>
        <w:ind w:left="5940" w:hanging="360"/>
      </w:pPr>
      <w:rPr>
        <w:rFonts w:cs="Times New Roman"/>
        <w:rtl w:val="0"/>
        <w:cs w:val="0"/>
      </w:rPr>
    </w:lvl>
    <w:lvl w:ilvl="8">
      <w:start w:val="1"/>
      <w:numFmt w:val="lowerRoman"/>
      <w:lvlText w:val="%9."/>
      <w:lvlJc w:val="right"/>
      <w:pPr>
        <w:tabs>
          <w:tab w:val="num" w:pos="6660"/>
        </w:tabs>
        <w:ind w:left="6660" w:hanging="180"/>
      </w:pPr>
      <w:rPr>
        <w:rFonts w:cs="Times New Roman"/>
        <w:rtl w:val="0"/>
        <w:cs w:val="0"/>
      </w:rPr>
    </w:lvl>
  </w:abstractNum>
  <w:abstractNum w:abstractNumId="6">
    <w:nsid w:val="6D32793A"/>
    <w:multiLevelType w:val="hybridMultilevel"/>
    <w:tmpl w:val="E21290C8"/>
    <w:lvl w:ilvl="0">
      <w:start w:val="8"/>
      <w:numFmt w:val="decimal"/>
      <w:lvlText w:val="%1."/>
      <w:lvlJc w:val="left"/>
      <w:pPr>
        <w:tabs>
          <w:tab w:val="num" w:pos="900"/>
        </w:tabs>
        <w:ind w:left="900" w:hanging="360"/>
      </w:pPr>
      <w:rPr>
        <w:rFonts w:cs="Times New Roman" w:hint="default"/>
        <w:rtl w:val="0"/>
        <w:cs w:val="0"/>
      </w:rPr>
    </w:lvl>
    <w:lvl w:ilvl="1">
      <w:start w:val="1"/>
      <w:numFmt w:val="lowerLetter"/>
      <w:lvlText w:val="%2."/>
      <w:lvlJc w:val="left"/>
      <w:pPr>
        <w:tabs>
          <w:tab w:val="num" w:pos="1620"/>
        </w:tabs>
        <w:ind w:left="1620" w:hanging="360"/>
      </w:pPr>
      <w:rPr>
        <w:rFonts w:cs="Times New Roman"/>
        <w:rtl w:val="0"/>
        <w:cs w:val="0"/>
      </w:rPr>
    </w:lvl>
    <w:lvl w:ilvl="2">
      <w:start w:val="1"/>
      <w:numFmt w:val="lowerRoman"/>
      <w:lvlText w:val="%3."/>
      <w:lvlJc w:val="right"/>
      <w:pPr>
        <w:tabs>
          <w:tab w:val="num" w:pos="2340"/>
        </w:tabs>
        <w:ind w:left="2340" w:hanging="180"/>
      </w:pPr>
      <w:rPr>
        <w:rFonts w:cs="Times New Roman"/>
        <w:rtl w:val="0"/>
        <w:cs w:val="0"/>
      </w:rPr>
    </w:lvl>
    <w:lvl w:ilvl="3">
      <w:start w:val="1"/>
      <w:numFmt w:val="decimal"/>
      <w:lvlText w:val="%4."/>
      <w:lvlJc w:val="left"/>
      <w:pPr>
        <w:tabs>
          <w:tab w:val="num" w:pos="3060"/>
        </w:tabs>
        <w:ind w:left="3060" w:hanging="360"/>
      </w:pPr>
      <w:rPr>
        <w:rFonts w:cs="Times New Roman"/>
        <w:rtl w:val="0"/>
        <w:cs w:val="0"/>
      </w:rPr>
    </w:lvl>
    <w:lvl w:ilvl="4">
      <w:start w:val="1"/>
      <w:numFmt w:val="lowerLetter"/>
      <w:lvlText w:val="%5."/>
      <w:lvlJc w:val="left"/>
      <w:pPr>
        <w:tabs>
          <w:tab w:val="num" w:pos="3780"/>
        </w:tabs>
        <w:ind w:left="3780" w:hanging="360"/>
      </w:pPr>
      <w:rPr>
        <w:rFonts w:cs="Times New Roman"/>
        <w:rtl w:val="0"/>
        <w:cs w:val="0"/>
      </w:rPr>
    </w:lvl>
    <w:lvl w:ilvl="5">
      <w:start w:val="1"/>
      <w:numFmt w:val="lowerRoman"/>
      <w:lvlText w:val="%6."/>
      <w:lvlJc w:val="right"/>
      <w:pPr>
        <w:tabs>
          <w:tab w:val="num" w:pos="4500"/>
        </w:tabs>
        <w:ind w:left="4500" w:hanging="180"/>
      </w:pPr>
      <w:rPr>
        <w:rFonts w:cs="Times New Roman"/>
        <w:rtl w:val="0"/>
        <w:cs w:val="0"/>
      </w:rPr>
    </w:lvl>
    <w:lvl w:ilvl="6">
      <w:start w:val="1"/>
      <w:numFmt w:val="decimal"/>
      <w:lvlText w:val="%7."/>
      <w:lvlJc w:val="left"/>
      <w:pPr>
        <w:tabs>
          <w:tab w:val="num" w:pos="5220"/>
        </w:tabs>
        <w:ind w:left="5220" w:hanging="360"/>
      </w:pPr>
      <w:rPr>
        <w:rFonts w:cs="Times New Roman"/>
        <w:rtl w:val="0"/>
        <w:cs w:val="0"/>
      </w:rPr>
    </w:lvl>
    <w:lvl w:ilvl="7">
      <w:start w:val="1"/>
      <w:numFmt w:val="lowerLetter"/>
      <w:lvlText w:val="%8."/>
      <w:lvlJc w:val="left"/>
      <w:pPr>
        <w:tabs>
          <w:tab w:val="num" w:pos="5940"/>
        </w:tabs>
        <w:ind w:left="5940" w:hanging="360"/>
      </w:pPr>
      <w:rPr>
        <w:rFonts w:cs="Times New Roman"/>
        <w:rtl w:val="0"/>
        <w:cs w:val="0"/>
      </w:rPr>
    </w:lvl>
    <w:lvl w:ilvl="8">
      <w:start w:val="1"/>
      <w:numFmt w:val="lowerRoman"/>
      <w:lvlText w:val="%9."/>
      <w:lvlJc w:val="right"/>
      <w:pPr>
        <w:tabs>
          <w:tab w:val="num" w:pos="6660"/>
        </w:tabs>
        <w:ind w:left="6660" w:hanging="180"/>
      </w:pPr>
      <w:rPr>
        <w:rFonts w:cs="Times New Roman"/>
        <w:rtl w:val="0"/>
        <w:cs w:val="0"/>
      </w:rPr>
    </w:lvl>
  </w:abstractNum>
  <w:abstractNum w:abstractNumId="7">
    <w:nsid w:val="764C09EE"/>
    <w:multiLevelType w:val="hybridMultilevel"/>
    <w:tmpl w:val="E1FC165A"/>
    <w:lvl w:ilvl="0">
      <w:start w:val="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7B0539CA"/>
    <w:multiLevelType w:val="hybridMultilevel"/>
    <w:tmpl w:val="25D4A06C"/>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5"/>
  </w:num>
  <w:num w:numId="3">
    <w:abstractNumId w:val="6"/>
  </w:num>
  <w:num w:numId="4">
    <w:abstractNumId w:val="7"/>
  </w:num>
  <w:num w:numId="5">
    <w:abstractNumId w:val="2"/>
  </w:num>
  <w:num w:numId="6">
    <w:abstractNumId w:val="0"/>
  </w:num>
  <w:num w:numId="7">
    <w:abstractNumId w:val="3"/>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08"/>
  <w:hyphenationZone w:val="425"/>
  <w:drawingGridHorizontalSpacing w:val="120"/>
  <w:displayHorizontalDrawingGridEvery w:val="2"/>
  <w:characterSpacingControl w:val="doNotCompress"/>
  <w:compat/>
  <w:rsids>
    <w:rsidRoot w:val="00253DC7"/>
    <w:rsid w:val="00003F5A"/>
    <w:rsid w:val="000063A2"/>
    <w:rsid w:val="000064E3"/>
    <w:rsid w:val="000070EC"/>
    <w:rsid w:val="000076B7"/>
    <w:rsid w:val="000121FB"/>
    <w:rsid w:val="000146CC"/>
    <w:rsid w:val="00014870"/>
    <w:rsid w:val="000154F1"/>
    <w:rsid w:val="00017AF3"/>
    <w:rsid w:val="00025428"/>
    <w:rsid w:val="000273AE"/>
    <w:rsid w:val="000318BA"/>
    <w:rsid w:val="00031C9C"/>
    <w:rsid w:val="00033A1D"/>
    <w:rsid w:val="000356D7"/>
    <w:rsid w:val="00036FD8"/>
    <w:rsid w:val="00040E02"/>
    <w:rsid w:val="00041426"/>
    <w:rsid w:val="000414EA"/>
    <w:rsid w:val="00041A1F"/>
    <w:rsid w:val="00043629"/>
    <w:rsid w:val="00043869"/>
    <w:rsid w:val="0004425E"/>
    <w:rsid w:val="00046ADA"/>
    <w:rsid w:val="00047BF7"/>
    <w:rsid w:val="00050186"/>
    <w:rsid w:val="000506BF"/>
    <w:rsid w:val="00051A4D"/>
    <w:rsid w:val="00054360"/>
    <w:rsid w:val="00054773"/>
    <w:rsid w:val="00057188"/>
    <w:rsid w:val="00057BF0"/>
    <w:rsid w:val="00060B6C"/>
    <w:rsid w:val="00061057"/>
    <w:rsid w:val="00062AAE"/>
    <w:rsid w:val="00064A0D"/>
    <w:rsid w:val="0007391C"/>
    <w:rsid w:val="00074B5E"/>
    <w:rsid w:val="000767EE"/>
    <w:rsid w:val="0007705A"/>
    <w:rsid w:val="00077943"/>
    <w:rsid w:val="000827E9"/>
    <w:rsid w:val="00082B1B"/>
    <w:rsid w:val="00083149"/>
    <w:rsid w:val="0008326F"/>
    <w:rsid w:val="00084611"/>
    <w:rsid w:val="00084791"/>
    <w:rsid w:val="00084E47"/>
    <w:rsid w:val="00084EA2"/>
    <w:rsid w:val="00091A2E"/>
    <w:rsid w:val="00092B96"/>
    <w:rsid w:val="00093D4B"/>
    <w:rsid w:val="000946A1"/>
    <w:rsid w:val="00096041"/>
    <w:rsid w:val="000A0461"/>
    <w:rsid w:val="000A3652"/>
    <w:rsid w:val="000A4E94"/>
    <w:rsid w:val="000A526A"/>
    <w:rsid w:val="000A769D"/>
    <w:rsid w:val="000A7F18"/>
    <w:rsid w:val="000B0271"/>
    <w:rsid w:val="000B2C25"/>
    <w:rsid w:val="000B32A3"/>
    <w:rsid w:val="000B41AC"/>
    <w:rsid w:val="000B496D"/>
    <w:rsid w:val="000B5E4A"/>
    <w:rsid w:val="000C70AD"/>
    <w:rsid w:val="000C7D5A"/>
    <w:rsid w:val="000D1263"/>
    <w:rsid w:val="000D19DE"/>
    <w:rsid w:val="000D2284"/>
    <w:rsid w:val="000D2A17"/>
    <w:rsid w:val="000D702B"/>
    <w:rsid w:val="000E152E"/>
    <w:rsid w:val="000E744F"/>
    <w:rsid w:val="000E7904"/>
    <w:rsid w:val="000F164C"/>
    <w:rsid w:val="000F1C98"/>
    <w:rsid w:val="000F2C45"/>
    <w:rsid w:val="000F44AA"/>
    <w:rsid w:val="0010420E"/>
    <w:rsid w:val="001047F8"/>
    <w:rsid w:val="0010728B"/>
    <w:rsid w:val="00113035"/>
    <w:rsid w:val="001253EC"/>
    <w:rsid w:val="00125853"/>
    <w:rsid w:val="00130075"/>
    <w:rsid w:val="0013287F"/>
    <w:rsid w:val="001332C1"/>
    <w:rsid w:val="00136B22"/>
    <w:rsid w:val="00136C2A"/>
    <w:rsid w:val="001418FC"/>
    <w:rsid w:val="00144FAD"/>
    <w:rsid w:val="00145140"/>
    <w:rsid w:val="00146C4B"/>
    <w:rsid w:val="00152A2C"/>
    <w:rsid w:val="00152AD5"/>
    <w:rsid w:val="00152C1F"/>
    <w:rsid w:val="00153032"/>
    <w:rsid w:val="001538B9"/>
    <w:rsid w:val="00154C86"/>
    <w:rsid w:val="001566D5"/>
    <w:rsid w:val="001579E3"/>
    <w:rsid w:val="0016060E"/>
    <w:rsid w:val="001607E2"/>
    <w:rsid w:val="00160909"/>
    <w:rsid w:val="00161287"/>
    <w:rsid w:val="001626C0"/>
    <w:rsid w:val="00162FFB"/>
    <w:rsid w:val="00164A79"/>
    <w:rsid w:val="00165AE9"/>
    <w:rsid w:val="00167B16"/>
    <w:rsid w:val="00172206"/>
    <w:rsid w:val="0017256E"/>
    <w:rsid w:val="00172E83"/>
    <w:rsid w:val="00174428"/>
    <w:rsid w:val="00174BDA"/>
    <w:rsid w:val="00175495"/>
    <w:rsid w:val="0017660C"/>
    <w:rsid w:val="00180EA5"/>
    <w:rsid w:val="001810D1"/>
    <w:rsid w:val="00182A43"/>
    <w:rsid w:val="00182DD4"/>
    <w:rsid w:val="00187786"/>
    <w:rsid w:val="00187795"/>
    <w:rsid w:val="00190D06"/>
    <w:rsid w:val="00192292"/>
    <w:rsid w:val="001A0605"/>
    <w:rsid w:val="001A2277"/>
    <w:rsid w:val="001A348F"/>
    <w:rsid w:val="001A3842"/>
    <w:rsid w:val="001A405A"/>
    <w:rsid w:val="001A6260"/>
    <w:rsid w:val="001A65A6"/>
    <w:rsid w:val="001B01DD"/>
    <w:rsid w:val="001B576C"/>
    <w:rsid w:val="001C1620"/>
    <w:rsid w:val="001C1CEE"/>
    <w:rsid w:val="001C35A1"/>
    <w:rsid w:val="001C41B1"/>
    <w:rsid w:val="001C5CF8"/>
    <w:rsid w:val="001C7A4D"/>
    <w:rsid w:val="001D0203"/>
    <w:rsid w:val="001D0E93"/>
    <w:rsid w:val="001D1D04"/>
    <w:rsid w:val="001D1D7B"/>
    <w:rsid w:val="001D2511"/>
    <w:rsid w:val="001D43A6"/>
    <w:rsid w:val="001D4FF0"/>
    <w:rsid w:val="001D525F"/>
    <w:rsid w:val="001D68CD"/>
    <w:rsid w:val="001D74B1"/>
    <w:rsid w:val="001D7873"/>
    <w:rsid w:val="001E1D3F"/>
    <w:rsid w:val="001E1FBC"/>
    <w:rsid w:val="001E2B51"/>
    <w:rsid w:val="001E4661"/>
    <w:rsid w:val="001F22CE"/>
    <w:rsid w:val="001F515A"/>
    <w:rsid w:val="001F5BC9"/>
    <w:rsid w:val="00204AAD"/>
    <w:rsid w:val="00204DB5"/>
    <w:rsid w:val="00207C0D"/>
    <w:rsid w:val="002116B8"/>
    <w:rsid w:val="00212EE2"/>
    <w:rsid w:val="002153B7"/>
    <w:rsid w:val="002164BC"/>
    <w:rsid w:val="0022221A"/>
    <w:rsid w:val="002243AA"/>
    <w:rsid w:val="00224C17"/>
    <w:rsid w:val="00234DCA"/>
    <w:rsid w:val="0023614A"/>
    <w:rsid w:val="002364FF"/>
    <w:rsid w:val="00236F4A"/>
    <w:rsid w:val="00237252"/>
    <w:rsid w:val="002411AA"/>
    <w:rsid w:val="00241B31"/>
    <w:rsid w:val="00242783"/>
    <w:rsid w:val="00242D81"/>
    <w:rsid w:val="00243D86"/>
    <w:rsid w:val="002455D4"/>
    <w:rsid w:val="00246A2D"/>
    <w:rsid w:val="002504E1"/>
    <w:rsid w:val="00252713"/>
    <w:rsid w:val="00253D53"/>
    <w:rsid w:val="00253DC7"/>
    <w:rsid w:val="0025531E"/>
    <w:rsid w:val="00256484"/>
    <w:rsid w:val="00256867"/>
    <w:rsid w:val="0026000F"/>
    <w:rsid w:val="00260996"/>
    <w:rsid w:val="00262648"/>
    <w:rsid w:val="00263DBA"/>
    <w:rsid w:val="0026622F"/>
    <w:rsid w:val="00271808"/>
    <w:rsid w:val="00274F9A"/>
    <w:rsid w:val="00276069"/>
    <w:rsid w:val="002768B9"/>
    <w:rsid w:val="002803F5"/>
    <w:rsid w:val="0028077A"/>
    <w:rsid w:val="00281833"/>
    <w:rsid w:val="00284F58"/>
    <w:rsid w:val="002859C3"/>
    <w:rsid w:val="0028793E"/>
    <w:rsid w:val="00290E12"/>
    <w:rsid w:val="002912A2"/>
    <w:rsid w:val="0029181F"/>
    <w:rsid w:val="00294224"/>
    <w:rsid w:val="002A1852"/>
    <w:rsid w:val="002A1E85"/>
    <w:rsid w:val="002A1F19"/>
    <w:rsid w:val="002A3287"/>
    <w:rsid w:val="002A4AB9"/>
    <w:rsid w:val="002A52AD"/>
    <w:rsid w:val="002A5D73"/>
    <w:rsid w:val="002B07C0"/>
    <w:rsid w:val="002B08B1"/>
    <w:rsid w:val="002B1158"/>
    <w:rsid w:val="002B2033"/>
    <w:rsid w:val="002B3B5B"/>
    <w:rsid w:val="002B70CF"/>
    <w:rsid w:val="002B79E7"/>
    <w:rsid w:val="002C1AFA"/>
    <w:rsid w:val="002C4FA7"/>
    <w:rsid w:val="002D27C2"/>
    <w:rsid w:val="002D2ED4"/>
    <w:rsid w:val="002D3D69"/>
    <w:rsid w:val="002D565F"/>
    <w:rsid w:val="002D6129"/>
    <w:rsid w:val="002D6F4D"/>
    <w:rsid w:val="002E0B4F"/>
    <w:rsid w:val="002E14DA"/>
    <w:rsid w:val="002E18BF"/>
    <w:rsid w:val="002E4E2B"/>
    <w:rsid w:val="002F049F"/>
    <w:rsid w:val="002F55C3"/>
    <w:rsid w:val="002F6610"/>
    <w:rsid w:val="002F6A64"/>
    <w:rsid w:val="002F7EDC"/>
    <w:rsid w:val="003009FD"/>
    <w:rsid w:val="00300F23"/>
    <w:rsid w:val="00301A49"/>
    <w:rsid w:val="00301EAF"/>
    <w:rsid w:val="00304ADC"/>
    <w:rsid w:val="00305DB6"/>
    <w:rsid w:val="00310F86"/>
    <w:rsid w:val="00317896"/>
    <w:rsid w:val="00322BA7"/>
    <w:rsid w:val="00322E6E"/>
    <w:rsid w:val="003264F8"/>
    <w:rsid w:val="00330C56"/>
    <w:rsid w:val="00331B9A"/>
    <w:rsid w:val="003333F9"/>
    <w:rsid w:val="0033457A"/>
    <w:rsid w:val="00335775"/>
    <w:rsid w:val="00340BA1"/>
    <w:rsid w:val="00342BF2"/>
    <w:rsid w:val="0034504D"/>
    <w:rsid w:val="00346B4A"/>
    <w:rsid w:val="003530CB"/>
    <w:rsid w:val="003532AD"/>
    <w:rsid w:val="00372B6B"/>
    <w:rsid w:val="00374330"/>
    <w:rsid w:val="003744E2"/>
    <w:rsid w:val="0037496F"/>
    <w:rsid w:val="00377DF9"/>
    <w:rsid w:val="003816F6"/>
    <w:rsid w:val="00385320"/>
    <w:rsid w:val="00387E83"/>
    <w:rsid w:val="00390759"/>
    <w:rsid w:val="00390DDD"/>
    <w:rsid w:val="00394789"/>
    <w:rsid w:val="00395B88"/>
    <w:rsid w:val="00395CCF"/>
    <w:rsid w:val="00396F75"/>
    <w:rsid w:val="003A032A"/>
    <w:rsid w:val="003A0698"/>
    <w:rsid w:val="003A1770"/>
    <w:rsid w:val="003A26C9"/>
    <w:rsid w:val="003A5C9A"/>
    <w:rsid w:val="003B0878"/>
    <w:rsid w:val="003B294F"/>
    <w:rsid w:val="003B36C3"/>
    <w:rsid w:val="003B3F2C"/>
    <w:rsid w:val="003B52E6"/>
    <w:rsid w:val="003C01FA"/>
    <w:rsid w:val="003C3E76"/>
    <w:rsid w:val="003C510E"/>
    <w:rsid w:val="003C62FB"/>
    <w:rsid w:val="003C7BCD"/>
    <w:rsid w:val="003C7BD6"/>
    <w:rsid w:val="003D1F65"/>
    <w:rsid w:val="003D4F7B"/>
    <w:rsid w:val="003D6CF3"/>
    <w:rsid w:val="003D7608"/>
    <w:rsid w:val="003D785D"/>
    <w:rsid w:val="003E203A"/>
    <w:rsid w:val="003E2C41"/>
    <w:rsid w:val="003E4D1F"/>
    <w:rsid w:val="003E69FC"/>
    <w:rsid w:val="003E7CC0"/>
    <w:rsid w:val="003F32D5"/>
    <w:rsid w:val="003F4AD8"/>
    <w:rsid w:val="003F5FB5"/>
    <w:rsid w:val="003F75ED"/>
    <w:rsid w:val="003F78C1"/>
    <w:rsid w:val="00400BF0"/>
    <w:rsid w:val="00401188"/>
    <w:rsid w:val="00404F37"/>
    <w:rsid w:val="0040705F"/>
    <w:rsid w:val="004106CD"/>
    <w:rsid w:val="004107C8"/>
    <w:rsid w:val="00410A55"/>
    <w:rsid w:val="00411DEC"/>
    <w:rsid w:val="004125F9"/>
    <w:rsid w:val="00412DE2"/>
    <w:rsid w:val="0041476C"/>
    <w:rsid w:val="00415C44"/>
    <w:rsid w:val="00416AE7"/>
    <w:rsid w:val="00420686"/>
    <w:rsid w:val="00420C29"/>
    <w:rsid w:val="00421186"/>
    <w:rsid w:val="00423F33"/>
    <w:rsid w:val="004259B2"/>
    <w:rsid w:val="00426055"/>
    <w:rsid w:val="00426E28"/>
    <w:rsid w:val="00431297"/>
    <w:rsid w:val="0043177B"/>
    <w:rsid w:val="00432AE1"/>
    <w:rsid w:val="00433D5D"/>
    <w:rsid w:val="00435107"/>
    <w:rsid w:val="00435741"/>
    <w:rsid w:val="00436219"/>
    <w:rsid w:val="00437DB3"/>
    <w:rsid w:val="0044258B"/>
    <w:rsid w:val="0044397B"/>
    <w:rsid w:val="00443995"/>
    <w:rsid w:val="0044593B"/>
    <w:rsid w:val="00447BB5"/>
    <w:rsid w:val="00451459"/>
    <w:rsid w:val="004558CB"/>
    <w:rsid w:val="00455903"/>
    <w:rsid w:val="00455E98"/>
    <w:rsid w:val="004603B7"/>
    <w:rsid w:val="00461256"/>
    <w:rsid w:val="004624AB"/>
    <w:rsid w:val="00463579"/>
    <w:rsid w:val="00471EC0"/>
    <w:rsid w:val="00473E1E"/>
    <w:rsid w:val="00474B3E"/>
    <w:rsid w:val="00475C9B"/>
    <w:rsid w:val="004779AA"/>
    <w:rsid w:val="00477D0E"/>
    <w:rsid w:val="004804EC"/>
    <w:rsid w:val="00480674"/>
    <w:rsid w:val="00480F5B"/>
    <w:rsid w:val="00482278"/>
    <w:rsid w:val="00484AED"/>
    <w:rsid w:val="00486311"/>
    <w:rsid w:val="00487713"/>
    <w:rsid w:val="004925D8"/>
    <w:rsid w:val="004971EB"/>
    <w:rsid w:val="004A179D"/>
    <w:rsid w:val="004A207F"/>
    <w:rsid w:val="004A43BE"/>
    <w:rsid w:val="004A4BC1"/>
    <w:rsid w:val="004B0C7D"/>
    <w:rsid w:val="004B2E27"/>
    <w:rsid w:val="004B33BA"/>
    <w:rsid w:val="004B46B3"/>
    <w:rsid w:val="004B6A2B"/>
    <w:rsid w:val="004B728D"/>
    <w:rsid w:val="004C186B"/>
    <w:rsid w:val="004C2E3A"/>
    <w:rsid w:val="004C2ECC"/>
    <w:rsid w:val="004C4AE5"/>
    <w:rsid w:val="004C59E1"/>
    <w:rsid w:val="004C6F4F"/>
    <w:rsid w:val="004C7064"/>
    <w:rsid w:val="004D3B38"/>
    <w:rsid w:val="004D3D11"/>
    <w:rsid w:val="004D4753"/>
    <w:rsid w:val="004D569C"/>
    <w:rsid w:val="004D6D70"/>
    <w:rsid w:val="004E08C5"/>
    <w:rsid w:val="004E2E92"/>
    <w:rsid w:val="004E63B9"/>
    <w:rsid w:val="004E79C7"/>
    <w:rsid w:val="004F0CC3"/>
    <w:rsid w:val="004F5598"/>
    <w:rsid w:val="004F5B20"/>
    <w:rsid w:val="004F5F69"/>
    <w:rsid w:val="00506BA2"/>
    <w:rsid w:val="0050709E"/>
    <w:rsid w:val="005132AC"/>
    <w:rsid w:val="00514AFF"/>
    <w:rsid w:val="0051782B"/>
    <w:rsid w:val="00521258"/>
    <w:rsid w:val="005221F0"/>
    <w:rsid w:val="00523705"/>
    <w:rsid w:val="0052386E"/>
    <w:rsid w:val="00524D79"/>
    <w:rsid w:val="00525B71"/>
    <w:rsid w:val="00525C72"/>
    <w:rsid w:val="005268C3"/>
    <w:rsid w:val="00527251"/>
    <w:rsid w:val="00530807"/>
    <w:rsid w:val="00530DDF"/>
    <w:rsid w:val="0053119B"/>
    <w:rsid w:val="005316DD"/>
    <w:rsid w:val="00534FE8"/>
    <w:rsid w:val="00540C9E"/>
    <w:rsid w:val="005421B1"/>
    <w:rsid w:val="005442BF"/>
    <w:rsid w:val="00544780"/>
    <w:rsid w:val="00544B5B"/>
    <w:rsid w:val="00546001"/>
    <w:rsid w:val="00547243"/>
    <w:rsid w:val="00550444"/>
    <w:rsid w:val="005527DC"/>
    <w:rsid w:val="00553286"/>
    <w:rsid w:val="005535D8"/>
    <w:rsid w:val="00566904"/>
    <w:rsid w:val="0057117C"/>
    <w:rsid w:val="00573237"/>
    <w:rsid w:val="0057553B"/>
    <w:rsid w:val="00576283"/>
    <w:rsid w:val="0058077A"/>
    <w:rsid w:val="00582920"/>
    <w:rsid w:val="00583007"/>
    <w:rsid w:val="0058338C"/>
    <w:rsid w:val="00585E0A"/>
    <w:rsid w:val="00587737"/>
    <w:rsid w:val="00587C6B"/>
    <w:rsid w:val="00590F49"/>
    <w:rsid w:val="0059715C"/>
    <w:rsid w:val="00597D35"/>
    <w:rsid w:val="005A2C7B"/>
    <w:rsid w:val="005A438A"/>
    <w:rsid w:val="005A7E5D"/>
    <w:rsid w:val="005B3DF3"/>
    <w:rsid w:val="005B4688"/>
    <w:rsid w:val="005B50A3"/>
    <w:rsid w:val="005B5A93"/>
    <w:rsid w:val="005B5E47"/>
    <w:rsid w:val="005C0B30"/>
    <w:rsid w:val="005C10F7"/>
    <w:rsid w:val="005C658C"/>
    <w:rsid w:val="005C6730"/>
    <w:rsid w:val="005C76DA"/>
    <w:rsid w:val="005D194E"/>
    <w:rsid w:val="005D1A56"/>
    <w:rsid w:val="005D20B2"/>
    <w:rsid w:val="005D6BEC"/>
    <w:rsid w:val="005D7102"/>
    <w:rsid w:val="005D756A"/>
    <w:rsid w:val="005E0927"/>
    <w:rsid w:val="005E41BA"/>
    <w:rsid w:val="005E6B8E"/>
    <w:rsid w:val="005E7B35"/>
    <w:rsid w:val="005F3109"/>
    <w:rsid w:val="005F3782"/>
    <w:rsid w:val="00603988"/>
    <w:rsid w:val="00604294"/>
    <w:rsid w:val="00604D32"/>
    <w:rsid w:val="00606527"/>
    <w:rsid w:val="00611AC4"/>
    <w:rsid w:val="00613041"/>
    <w:rsid w:val="006163C3"/>
    <w:rsid w:val="00624EE0"/>
    <w:rsid w:val="00624F64"/>
    <w:rsid w:val="00624FBD"/>
    <w:rsid w:val="006276C5"/>
    <w:rsid w:val="006277B5"/>
    <w:rsid w:val="00633700"/>
    <w:rsid w:val="006343C5"/>
    <w:rsid w:val="00634849"/>
    <w:rsid w:val="00634FDD"/>
    <w:rsid w:val="00636393"/>
    <w:rsid w:val="00636EBA"/>
    <w:rsid w:val="00637B7E"/>
    <w:rsid w:val="00640DCC"/>
    <w:rsid w:val="00640FED"/>
    <w:rsid w:val="00641507"/>
    <w:rsid w:val="006418D9"/>
    <w:rsid w:val="0064263A"/>
    <w:rsid w:val="00644193"/>
    <w:rsid w:val="006446BD"/>
    <w:rsid w:val="00644EFC"/>
    <w:rsid w:val="00645579"/>
    <w:rsid w:val="00650025"/>
    <w:rsid w:val="006500F2"/>
    <w:rsid w:val="006502BB"/>
    <w:rsid w:val="00650E99"/>
    <w:rsid w:val="00660690"/>
    <w:rsid w:val="00661611"/>
    <w:rsid w:val="006625CA"/>
    <w:rsid w:val="00665E34"/>
    <w:rsid w:val="00666FC9"/>
    <w:rsid w:val="0066752C"/>
    <w:rsid w:val="0067098F"/>
    <w:rsid w:val="00671334"/>
    <w:rsid w:val="006734E0"/>
    <w:rsid w:val="00680E9F"/>
    <w:rsid w:val="00681D38"/>
    <w:rsid w:val="00684B88"/>
    <w:rsid w:val="00686D17"/>
    <w:rsid w:val="006924EC"/>
    <w:rsid w:val="00692F38"/>
    <w:rsid w:val="00694240"/>
    <w:rsid w:val="00694BA1"/>
    <w:rsid w:val="00694C09"/>
    <w:rsid w:val="0069672F"/>
    <w:rsid w:val="006A0C60"/>
    <w:rsid w:val="006A1054"/>
    <w:rsid w:val="006A2AA5"/>
    <w:rsid w:val="006A35BC"/>
    <w:rsid w:val="006A3E76"/>
    <w:rsid w:val="006A769E"/>
    <w:rsid w:val="006B188C"/>
    <w:rsid w:val="006B5BE3"/>
    <w:rsid w:val="006C0323"/>
    <w:rsid w:val="006C069F"/>
    <w:rsid w:val="006C28A8"/>
    <w:rsid w:val="006C4694"/>
    <w:rsid w:val="006C536D"/>
    <w:rsid w:val="006D1817"/>
    <w:rsid w:val="006D219A"/>
    <w:rsid w:val="006D2550"/>
    <w:rsid w:val="006D286E"/>
    <w:rsid w:val="006D399C"/>
    <w:rsid w:val="006D428B"/>
    <w:rsid w:val="006E0361"/>
    <w:rsid w:val="006E0EC1"/>
    <w:rsid w:val="006E1489"/>
    <w:rsid w:val="006E2F88"/>
    <w:rsid w:val="006E4E90"/>
    <w:rsid w:val="006E5D4B"/>
    <w:rsid w:val="006E6014"/>
    <w:rsid w:val="006E6EA0"/>
    <w:rsid w:val="006E7A32"/>
    <w:rsid w:val="006F0854"/>
    <w:rsid w:val="006F1F1F"/>
    <w:rsid w:val="006F23AA"/>
    <w:rsid w:val="006F5586"/>
    <w:rsid w:val="006F57A9"/>
    <w:rsid w:val="006F6B10"/>
    <w:rsid w:val="006F7194"/>
    <w:rsid w:val="006F7A95"/>
    <w:rsid w:val="007005B3"/>
    <w:rsid w:val="00701AFA"/>
    <w:rsid w:val="007036C2"/>
    <w:rsid w:val="00706040"/>
    <w:rsid w:val="00716B1F"/>
    <w:rsid w:val="007207C9"/>
    <w:rsid w:val="00724C1B"/>
    <w:rsid w:val="00726C50"/>
    <w:rsid w:val="00726F0A"/>
    <w:rsid w:val="00727055"/>
    <w:rsid w:val="00727E5D"/>
    <w:rsid w:val="00734757"/>
    <w:rsid w:val="00734A85"/>
    <w:rsid w:val="00734C37"/>
    <w:rsid w:val="0073659B"/>
    <w:rsid w:val="00743A8C"/>
    <w:rsid w:val="007524EA"/>
    <w:rsid w:val="00753D2F"/>
    <w:rsid w:val="00761EA2"/>
    <w:rsid w:val="007662B0"/>
    <w:rsid w:val="00766788"/>
    <w:rsid w:val="0077099B"/>
    <w:rsid w:val="007716AA"/>
    <w:rsid w:val="007719F7"/>
    <w:rsid w:val="007749D7"/>
    <w:rsid w:val="00776C86"/>
    <w:rsid w:val="00776CD0"/>
    <w:rsid w:val="007779F1"/>
    <w:rsid w:val="00781826"/>
    <w:rsid w:val="00785736"/>
    <w:rsid w:val="00786963"/>
    <w:rsid w:val="00786A56"/>
    <w:rsid w:val="0078708D"/>
    <w:rsid w:val="00792BD9"/>
    <w:rsid w:val="007933D6"/>
    <w:rsid w:val="00793ADA"/>
    <w:rsid w:val="007A5224"/>
    <w:rsid w:val="007A72C0"/>
    <w:rsid w:val="007A73E9"/>
    <w:rsid w:val="007B0A7A"/>
    <w:rsid w:val="007B2ECD"/>
    <w:rsid w:val="007B32C8"/>
    <w:rsid w:val="007B5599"/>
    <w:rsid w:val="007B5799"/>
    <w:rsid w:val="007C0508"/>
    <w:rsid w:val="007C0B39"/>
    <w:rsid w:val="007C1161"/>
    <w:rsid w:val="007C190A"/>
    <w:rsid w:val="007C1BF0"/>
    <w:rsid w:val="007C308F"/>
    <w:rsid w:val="007C3A47"/>
    <w:rsid w:val="007C5286"/>
    <w:rsid w:val="007C5D35"/>
    <w:rsid w:val="007C6E2F"/>
    <w:rsid w:val="007D1EEF"/>
    <w:rsid w:val="007D247B"/>
    <w:rsid w:val="007D32D7"/>
    <w:rsid w:val="007D5058"/>
    <w:rsid w:val="007D5B9B"/>
    <w:rsid w:val="007D5E3C"/>
    <w:rsid w:val="007D666C"/>
    <w:rsid w:val="007E34FC"/>
    <w:rsid w:val="007E42DA"/>
    <w:rsid w:val="007E4E3A"/>
    <w:rsid w:val="007E5F06"/>
    <w:rsid w:val="007E640B"/>
    <w:rsid w:val="007E7546"/>
    <w:rsid w:val="007E76B7"/>
    <w:rsid w:val="007E777B"/>
    <w:rsid w:val="007F0D6A"/>
    <w:rsid w:val="007F1B72"/>
    <w:rsid w:val="007F3FDD"/>
    <w:rsid w:val="007F6BC1"/>
    <w:rsid w:val="007F73F2"/>
    <w:rsid w:val="007F78F1"/>
    <w:rsid w:val="008052EB"/>
    <w:rsid w:val="00806193"/>
    <w:rsid w:val="0080759E"/>
    <w:rsid w:val="00810045"/>
    <w:rsid w:val="00810CA1"/>
    <w:rsid w:val="00812AF6"/>
    <w:rsid w:val="008145EA"/>
    <w:rsid w:val="00823785"/>
    <w:rsid w:val="008237D3"/>
    <w:rsid w:val="00824018"/>
    <w:rsid w:val="00825CED"/>
    <w:rsid w:val="0082773D"/>
    <w:rsid w:val="008278BF"/>
    <w:rsid w:val="00827C8C"/>
    <w:rsid w:val="00830C94"/>
    <w:rsid w:val="00837D19"/>
    <w:rsid w:val="0084259A"/>
    <w:rsid w:val="008436D3"/>
    <w:rsid w:val="008457F8"/>
    <w:rsid w:val="00845B9F"/>
    <w:rsid w:val="008467E2"/>
    <w:rsid w:val="008478CB"/>
    <w:rsid w:val="00850717"/>
    <w:rsid w:val="008537BA"/>
    <w:rsid w:val="008540B2"/>
    <w:rsid w:val="00854705"/>
    <w:rsid w:val="00860AE7"/>
    <w:rsid w:val="00861592"/>
    <w:rsid w:val="008640E1"/>
    <w:rsid w:val="00864C96"/>
    <w:rsid w:val="00865356"/>
    <w:rsid w:val="0086541F"/>
    <w:rsid w:val="0086579A"/>
    <w:rsid w:val="008706B9"/>
    <w:rsid w:val="00870BD2"/>
    <w:rsid w:val="00871FE8"/>
    <w:rsid w:val="00872730"/>
    <w:rsid w:val="008737E5"/>
    <w:rsid w:val="00873E9F"/>
    <w:rsid w:val="008755B3"/>
    <w:rsid w:val="0087561D"/>
    <w:rsid w:val="00877B58"/>
    <w:rsid w:val="00880B23"/>
    <w:rsid w:val="00880B5A"/>
    <w:rsid w:val="00880B83"/>
    <w:rsid w:val="00881C29"/>
    <w:rsid w:val="00882BA6"/>
    <w:rsid w:val="00887955"/>
    <w:rsid w:val="00890D95"/>
    <w:rsid w:val="008925E2"/>
    <w:rsid w:val="00892981"/>
    <w:rsid w:val="00894FCD"/>
    <w:rsid w:val="008A0B0E"/>
    <w:rsid w:val="008A1898"/>
    <w:rsid w:val="008A48FD"/>
    <w:rsid w:val="008A4E89"/>
    <w:rsid w:val="008A671D"/>
    <w:rsid w:val="008A746B"/>
    <w:rsid w:val="008B12B8"/>
    <w:rsid w:val="008B2E45"/>
    <w:rsid w:val="008B59D6"/>
    <w:rsid w:val="008B73BF"/>
    <w:rsid w:val="008C096E"/>
    <w:rsid w:val="008C2221"/>
    <w:rsid w:val="008C643E"/>
    <w:rsid w:val="008D275B"/>
    <w:rsid w:val="008D354A"/>
    <w:rsid w:val="008D3C74"/>
    <w:rsid w:val="008D464A"/>
    <w:rsid w:val="008D5862"/>
    <w:rsid w:val="008D5D0B"/>
    <w:rsid w:val="008D5F4E"/>
    <w:rsid w:val="008E215A"/>
    <w:rsid w:val="008E5A1C"/>
    <w:rsid w:val="008E5BE3"/>
    <w:rsid w:val="008F00C1"/>
    <w:rsid w:val="008F5115"/>
    <w:rsid w:val="008F5929"/>
    <w:rsid w:val="008F5DD6"/>
    <w:rsid w:val="008F7719"/>
    <w:rsid w:val="00902985"/>
    <w:rsid w:val="00905D99"/>
    <w:rsid w:val="009065CC"/>
    <w:rsid w:val="009066E8"/>
    <w:rsid w:val="00913036"/>
    <w:rsid w:val="00913097"/>
    <w:rsid w:val="009147C7"/>
    <w:rsid w:val="00916D7C"/>
    <w:rsid w:val="00917C04"/>
    <w:rsid w:val="0092117C"/>
    <w:rsid w:val="0092454C"/>
    <w:rsid w:val="0092474C"/>
    <w:rsid w:val="00930644"/>
    <w:rsid w:val="009323BA"/>
    <w:rsid w:val="009347AB"/>
    <w:rsid w:val="00935917"/>
    <w:rsid w:val="00936441"/>
    <w:rsid w:val="00936751"/>
    <w:rsid w:val="009376BB"/>
    <w:rsid w:val="00944776"/>
    <w:rsid w:val="009449D3"/>
    <w:rsid w:val="0094600A"/>
    <w:rsid w:val="00950D45"/>
    <w:rsid w:val="009530F6"/>
    <w:rsid w:val="009539B0"/>
    <w:rsid w:val="0095523E"/>
    <w:rsid w:val="009555AD"/>
    <w:rsid w:val="0096125F"/>
    <w:rsid w:val="00962BF5"/>
    <w:rsid w:val="00962CA7"/>
    <w:rsid w:val="00962FFE"/>
    <w:rsid w:val="0096315E"/>
    <w:rsid w:val="00964074"/>
    <w:rsid w:val="009659A4"/>
    <w:rsid w:val="009671F0"/>
    <w:rsid w:val="00967467"/>
    <w:rsid w:val="00971846"/>
    <w:rsid w:val="00971FFD"/>
    <w:rsid w:val="00973187"/>
    <w:rsid w:val="00973E7A"/>
    <w:rsid w:val="009740B9"/>
    <w:rsid w:val="009745DB"/>
    <w:rsid w:val="00975AEF"/>
    <w:rsid w:val="00980045"/>
    <w:rsid w:val="00981D20"/>
    <w:rsid w:val="009829D8"/>
    <w:rsid w:val="00982A7C"/>
    <w:rsid w:val="00986FC4"/>
    <w:rsid w:val="009873BB"/>
    <w:rsid w:val="009914E9"/>
    <w:rsid w:val="009974F4"/>
    <w:rsid w:val="009A2C1E"/>
    <w:rsid w:val="009A336C"/>
    <w:rsid w:val="009A62ED"/>
    <w:rsid w:val="009B0CDB"/>
    <w:rsid w:val="009B12A0"/>
    <w:rsid w:val="009B6C9C"/>
    <w:rsid w:val="009C203A"/>
    <w:rsid w:val="009C44C0"/>
    <w:rsid w:val="009C5378"/>
    <w:rsid w:val="009C6AA8"/>
    <w:rsid w:val="009D18BD"/>
    <w:rsid w:val="009D252C"/>
    <w:rsid w:val="009D3BCD"/>
    <w:rsid w:val="009D61A7"/>
    <w:rsid w:val="009D6248"/>
    <w:rsid w:val="009D6695"/>
    <w:rsid w:val="009E1165"/>
    <w:rsid w:val="009E11F6"/>
    <w:rsid w:val="009E1ADA"/>
    <w:rsid w:val="009E252C"/>
    <w:rsid w:val="009E294E"/>
    <w:rsid w:val="009E4580"/>
    <w:rsid w:val="009E7E1C"/>
    <w:rsid w:val="009F1851"/>
    <w:rsid w:val="009F4FC2"/>
    <w:rsid w:val="009F6C65"/>
    <w:rsid w:val="00A100D2"/>
    <w:rsid w:val="00A120EB"/>
    <w:rsid w:val="00A13F16"/>
    <w:rsid w:val="00A15B40"/>
    <w:rsid w:val="00A16B42"/>
    <w:rsid w:val="00A21851"/>
    <w:rsid w:val="00A261D2"/>
    <w:rsid w:val="00A30419"/>
    <w:rsid w:val="00A3217F"/>
    <w:rsid w:val="00A32E91"/>
    <w:rsid w:val="00A33910"/>
    <w:rsid w:val="00A361A6"/>
    <w:rsid w:val="00A3707C"/>
    <w:rsid w:val="00A3795C"/>
    <w:rsid w:val="00A46932"/>
    <w:rsid w:val="00A5624F"/>
    <w:rsid w:val="00A57909"/>
    <w:rsid w:val="00A60E40"/>
    <w:rsid w:val="00A60E8C"/>
    <w:rsid w:val="00A616A3"/>
    <w:rsid w:val="00A63AF4"/>
    <w:rsid w:val="00A64C87"/>
    <w:rsid w:val="00A64CF8"/>
    <w:rsid w:val="00A64FB6"/>
    <w:rsid w:val="00A6756F"/>
    <w:rsid w:val="00A67AB0"/>
    <w:rsid w:val="00A762EE"/>
    <w:rsid w:val="00A76528"/>
    <w:rsid w:val="00A806BE"/>
    <w:rsid w:val="00A85C83"/>
    <w:rsid w:val="00A85D02"/>
    <w:rsid w:val="00A85D7F"/>
    <w:rsid w:val="00A873EB"/>
    <w:rsid w:val="00A90464"/>
    <w:rsid w:val="00A91E04"/>
    <w:rsid w:val="00A929DE"/>
    <w:rsid w:val="00A950E0"/>
    <w:rsid w:val="00A97A4E"/>
    <w:rsid w:val="00AA2B69"/>
    <w:rsid w:val="00AA3041"/>
    <w:rsid w:val="00AA36D3"/>
    <w:rsid w:val="00AB0974"/>
    <w:rsid w:val="00AB4E0C"/>
    <w:rsid w:val="00AC1C50"/>
    <w:rsid w:val="00AC4A7E"/>
    <w:rsid w:val="00AC5B45"/>
    <w:rsid w:val="00AC66B1"/>
    <w:rsid w:val="00AC6C2E"/>
    <w:rsid w:val="00AD420C"/>
    <w:rsid w:val="00AD59A0"/>
    <w:rsid w:val="00AD6B0C"/>
    <w:rsid w:val="00AD6FCB"/>
    <w:rsid w:val="00AE0CA4"/>
    <w:rsid w:val="00AF0496"/>
    <w:rsid w:val="00AF2AF8"/>
    <w:rsid w:val="00AF6964"/>
    <w:rsid w:val="00AF70FB"/>
    <w:rsid w:val="00B00467"/>
    <w:rsid w:val="00B01762"/>
    <w:rsid w:val="00B026A9"/>
    <w:rsid w:val="00B03E37"/>
    <w:rsid w:val="00B04E4E"/>
    <w:rsid w:val="00B1086E"/>
    <w:rsid w:val="00B123D0"/>
    <w:rsid w:val="00B139C9"/>
    <w:rsid w:val="00B16A8F"/>
    <w:rsid w:val="00B23CD1"/>
    <w:rsid w:val="00B23FE6"/>
    <w:rsid w:val="00B24C79"/>
    <w:rsid w:val="00B24FF5"/>
    <w:rsid w:val="00B25203"/>
    <w:rsid w:val="00B25EB6"/>
    <w:rsid w:val="00B30137"/>
    <w:rsid w:val="00B30D85"/>
    <w:rsid w:val="00B3129C"/>
    <w:rsid w:val="00B36F8B"/>
    <w:rsid w:val="00B37AB6"/>
    <w:rsid w:val="00B43348"/>
    <w:rsid w:val="00B457B3"/>
    <w:rsid w:val="00B51ED5"/>
    <w:rsid w:val="00B53AA1"/>
    <w:rsid w:val="00B53AB9"/>
    <w:rsid w:val="00B55B53"/>
    <w:rsid w:val="00B57D25"/>
    <w:rsid w:val="00B61E92"/>
    <w:rsid w:val="00B624CD"/>
    <w:rsid w:val="00B634C2"/>
    <w:rsid w:val="00B6705E"/>
    <w:rsid w:val="00B708D3"/>
    <w:rsid w:val="00B723FB"/>
    <w:rsid w:val="00B75ABF"/>
    <w:rsid w:val="00B75FFE"/>
    <w:rsid w:val="00B8130D"/>
    <w:rsid w:val="00B8367E"/>
    <w:rsid w:val="00B8584D"/>
    <w:rsid w:val="00B85920"/>
    <w:rsid w:val="00B861CD"/>
    <w:rsid w:val="00B9170B"/>
    <w:rsid w:val="00B91714"/>
    <w:rsid w:val="00B91990"/>
    <w:rsid w:val="00B92E70"/>
    <w:rsid w:val="00B94371"/>
    <w:rsid w:val="00B978E4"/>
    <w:rsid w:val="00BA00DC"/>
    <w:rsid w:val="00BA19A3"/>
    <w:rsid w:val="00BA350E"/>
    <w:rsid w:val="00BA4C6A"/>
    <w:rsid w:val="00BA4CC6"/>
    <w:rsid w:val="00BA59A9"/>
    <w:rsid w:val="00BA7DF1"/>
    <w:rsid w:val="00BB14FF"/>
    <w:rsid w:val="00BB6AEB"/>
    <w:rsid w:val="00BB7045"/>
    <w:rsid w:val="00BB723D"/>
    <w:rsid w:val="00BB7311"/>
    <w:rsid w:val="00BC3D59"/>
    <w:rsid w:val="00BC52E4"/>
    <w:rsid w:val="00BC70BD"/>
    <w:rsid w:val="00BC7AAA"/>
    <w:rsid w:val="00BD0789"/>
    <w:rsid w:val="00BD238B"/>
    <w:rsid w:val="00BD31E0"/>
    <w:rsid w:val="00BD7068"/>
    <w:rsid w:val="00BF1E1D"/>
    <w:rsid w:val="00BF41BF"/>
    <w:rsid w:val="00BF4865"/>
    <w:rsid w:val="00BF51D1"/>
    <w:rsid w:val="00BF597F"/>
    <w:rsid w:val="00BF658A"/>
    <w:rsid w:val="00C00865"/>
    <w:rsid w:val="00C00ED6"/>
    <w:rsid w:val="00C032FA"/>
    <w:rsid w:val="00C04B88"/>
    <w:rsid w:val="00C07064"/>
    <w:rsid w:val="00C0785E"/>
    <w:rsid w:val="00C1232C"/>
    <w:rsid w:val="00C134BB"/>
    <w:rsid w:val="00C16A33"/>
    <w:rsid w:val="00C17305"/>
    <w:rsid w:val="00C20A57"/>
    <w:rsid w:val="00C233BD"/>
    <w:rsid w:val="00C237B7"/>
    <w:rsid w:val="00C27801"/>
    <w:rsid w:val="00C3013E"/>
    <w:rsid w:val="00C30F57"/>
    <w:rsid w:val="00C408D6"/>
    <w:rsid w:val="00C4178D"/>
    <w:rsid w:val="00C417AD"/>
    <w:rsid w:val="00C41BF6"/>
    <w:rsid w:val="00C42B1C"/>
    <w:rsid w:val="00C457FC"/>
    <w:rsid w:val="00C47D05"/>
    <w:rsid w:val="00C517A2"/>
    <w:rsid w:val="00C534C9"/>
    <w:rsid w:val="00C541AC"/>
    <w:rsid w:val="00C56747"/>
    <w:rsid w:val="00C65973"/>
    <w:rsid w:val="00C675CC"/>
    <w:rsid w:val="00C7083D"/>
    <w:rsid w:val="00C73595"/>
    <w:rsid w:val="00C74253"/>
    <w:rsid w:val="00C74C4A"/>
    <w:rsid w:val="00C75853"/>
    <w:rsid w:val="00C77129"/>
    <w:rsid w:val="00C771DE"/>
    <w:rsid w:val="00C77A2C"/>
    <w:rsid w:val="00C81B59"/>
    <w:rsid w:val="00C824AD"/>
    <w:rsid w:val="00C82812"/>
    <w:rsid w:val="00C830A9"/>
    <w:rsid w:val="00C83135"/>
    <w:rsid w:val="00C84B6E"/>
    <w:rsid w:val="00C87CD5"/>
    <w:rsid w:val="00C91E43"/>
    <w:rsid w:val="00C938C1"/>
    <w:rsid w:val="00CA381C"/>
    <w:rsid w:val="00CA3B05"/>
    <w:rsid w:val="00CA5185"/>
    <w:rsid w:val="00CB056D"/>
    <w:rsid w:val="00CB0584"/>
    <w:rsid w:val="00CB0C3B"/>
    <w:rsid w:val="00CB22D2"/>
    <w:rsid w:val="00CB3ED5"/>
    <w:rsid w:val="00CB6CC8"/>
    <w:rsid w:val="00CB6E90"/>
    <w:rsid w:val="00CC0817"/>
    <w:rsid w:val="00CC0A3C"/>
    <w:rsid w:val="00CC1646"/>
    <w:rsid w:val="00CC241C"/>
    <w:rsid w:val="00CC243D"/>
    <w:rsid w:val="00CC31A4"/>
    <w:rsid w:val="00CC3425"/>
    <w:rsid w:val="00CC4894"/>
    <w:rsid w:val="00CD3439"/>
    <w:rsid w:val="00CD52AE"/>
    <w:rsid w:val="00CD556F"/>
    <w:rsid w:val="00CD681E"/>
    <w:rsid w:val="00CE0CC6"/>
    <w:rsid w:val="00CE2052"/>
    <w:rsid w:val="00CE63FC"/>
    <w:rsid w:val="00CF0E84"/>
    <w:rsid w:val="00CF0F49"/>
    <w:rsid w:val="00CF6ECA"/>
    <w:rsid w:val="00D019FA"/>
    <w:rsid w:val="00D02CA4"/>
    <w:rsid w:val="00D03273"/>
    <w:rsid w:val="00D03380"/>
    <w:rsid w:val="00D0710F"/>
    <w:rsid w:val="00D11D5A"/>
    <w:rsid w:val="00D12380"/>
    <w:rsid w:val="00D14FF5"/>
    <w:rsid w:val="00D15AD4"/>
    <w:rsid w:val="00D1630B"/>
    <w:rsid w:val="00D16497"/>
    <w:rsid w:val="00D206E0"/>
    <w:rsid w:val="00D24647"/>
    <w:rsid w:val="00D24AF3"/>
    <w:rsid w:val="00D27D68"/>
    <w:rsid w:val="00D27DB0"/>
    <w:rsid w:val="00D31853"/>
    <w:rsid w:val="00D31AA6"/>
    <w:rsid w:val="00D31CB8"/>
    <w:rsid w:val="00D32A9E"/>
    <w:rsid w:val="00D33B3A"/>
    <w:rsid w:val="00D34B5F"/>
    <w:rsid w:val="00D40468"/>
    <w:rsid w:val="00D40F38"/>
    <w:rsid w:val="00D41226"/>
    <w:rsid w:val="00D421FE"/>
    <w:rsid w:val="00D44079"/>
    <w:rsid w:val="00D44961"/>
    <w:rsid w:val="00D47AFC"/>
    <w:rsid w:val="00D50FEE"/>
    <w:rsid w:val="00D515B5"/>
    <w:rsid w:val="00D52441"/>
    <w:rsid w:val="00D565E3"/>
    <w:rsid w:val="00D57294"/>
    <w:rsid w:val="00D57A48"/>
    <w:rsid w:val="00D600A4"/>
    <w:rsid w:val="00D634F1"/>
    <w:rsid w:val="00D660BA"/>
    <w:rsid w:val="00D661E9"/>
    <w:rsid w:val="00D66B1B"/>
    <w:rsid w:val="00D67F30"/>
    <w:rsid w:val="00D708FB"/>
    <w:rsid w:val="00D724E0"/>
    <w:rsid w:val="00D73835"/>
    <w:rsid w:val="00D742AA"/>
    <w:rsid w:val="00D77487"/>
    <w:rsid w:val="00D801CA"/>
    <w:rsid w:val="00D8047C"/>
    <w:rsid w:val="00D81E04"/>
    <w:rsid w:val="00D823F4"/>
    <w:rsid w:val="00D851E4"/>
    <w:rsid w:val="00D854B5"/>
    <w:rsid w:val="00D90950"/>
    <w:rsid w:val="00D91D0D"/>
    <w:rsid w:val="00D91E93"/>
    <w:rsid w:val="00D92A31"/>
    <w:rsid w:val="00D95514"/>
    <w:rsid w:val="00D973F1"/>
    <w:rsid w:val="00DA0162"/>
    <w:rsid w:val="00DA1A01"/>
    <w:rsid w:val="00DA4A44"/>
    <w:rsid w:val="00DA5A30"/>
    <w:rsid w:val="00DA6A33"/>
    <w:rsid w:val="00DB280F"/>
    <w:rsid w:val="00DB2A7F"/>
    <w:rsid w:val="00DB4D49"/>
    <w:rsid w:val="00DB5FA7"/>
    <w:rsid w:val="00DC0453"/>
    <w:rsid w:val="00DC664F"/>
    <w:rsid w:val="00DD2E6F"/>
    <w:rsid w:val="00DD300C"/>
    <w:rsid w:val="00DD6E77"/>
    <w:rsid w:val="00DD7471"/>
    <w:rsid w:val="00DE03D1"/>
    <w:rsid w:val="00DE05E7"/>
    <w:rsid w:val="00DE2FEA"/>
    <w:rsid w:val="00DE46EE"/>
    <w:rsid w:val="00DE6177"/>
    <w:rsid w:val="00DE6ADE"/>
    <w:rsid w:val="00DF0EE8"/>
    <w:rsid w:val="00DF1CBC"/>
    <w:rsid w:val="00DF2AA4"/>
    <w:rsid w:val="00DF3D3A"/>
    <w:rsid w:val="00DF5319"/>
    <w:rsid w:val="00DF71DE"/>
    <w:rsid w:val="00E014CB"/>
    <w:rsid w:val="00E02202"/>
    <w:rsid w:val="00E029B1"/>
    <w:rsid w:val="00E04DF0"/>
    <w:rsid w:val="00E0556A"/>
    <w:rsid w:val="00E05B91"/>
    <w:rsid w:val="00E14118"/>
    <w:rsid w:val="00E15BE5"/>
    <w:rsid w:val="00E201C0"/>
    <w:rsid w:val="00E225C2"/>
    <w:rsid w:val="00E23A26"/>
    <w:rsid w:val="00E23FEA"/>
    <w:rsid w:val="00E2746F"/>
    <w:rsid w:val="00E3423D"/>
    <w:rsid w:val="00E35C44"/>
    <w:rsid w:val="00E364C9"/>
    <w:rsid w:val="00E376D3"/>
    <w:rsid w:val="00E37F2A"/>
    <w:rsid w:val="00E410AA"/>
    <w:rsid w:val="00E42C45"/>
    <w:rsid w:val="00E44542"/>
    <w:rsid w:val="00E44F59"/>
    <w:rsid w:val="00E45F30"/>
    <w:rsid w:val="00E4621C"/>
    <w:rsid w:val="00E47FED"/>
    <w:rsid w:val="00E501DB"/>
    <w:rsid w:val="00E5193E"/>
    <w:rsid w:val="00E5249C"/>
    <w:rsid w:val="00E539F0"/>
    <w:rsid w:val="00E544CC"/>
    <w:rsid w:val="00E555F8"/>
    <w:rsid w:val="00E56BB6"/>
    <w:rsid w:val="00E5761A"/>
    <w:rsid w:val="00E576BF"/>
    <w:rsid w:val="00E57C13"/>
    <w:rsid w:val="00E61982"/>
    <w:rsid w:val="00E61DDC"/>
    <w:rsid w:val="00E63452"/>
    <w:rsid w:val="00E63703"/>
    <w:rsid w:val="00E647E2"/>
    <w:rsid w:val="00E6494C"/>
    <w:rsid w:val="00E65A9F"/>
    <w:rsid w:val="00E66330"/>
    <w:rsid w:val="00E705DF"/>
    <w:rsid w:val="00E71499"/>
    <w:rsid w:val="00E73B99"/>
    <w:rsid w:val="00E75808"/>
    <w:rsid w:val="00E77115"/>
    <w:rsid w:val="00E80FDB"/>
    <w:rsid w:val="00E8647B"/>
    <w:rsid w:val="00E86A3A"/>
    <w:rsid w:val="00E87926"/>
    <w:rsid w:val="00E90EC6"/>
    <w:rsid w:val="00E90ED4"/>
    <w:rsid w:val="00E93F0F"/>
    <w:rsid w:val="00E964E4"/>
    <w:rsid w:val="00E96864"/>
    <w:rsid w:val="00EA06B8"/>
    <w:rsid w:val="00EA180A"/>
    <w:rsid w:val="00EA2805"/>
    <w:rsid w:val="00EA597C"/>
    <w:rsid w:val="00EA6274"/>
    <w:rsid w:val="00EB166B"/>
    <w:rsid w:val="00EB18DD"/>
    <w:rsid w:val="00EB21A8"/>
    <w:rsid w:val="00EB7F4E"/>
    <w:rsid w:val="00EC1DF5"/>
    <w:rsid w:val="00EC216C"/>
    <w:rsid w:val="00EC2244"/>
    <w:rsid w:val="00EC4C73"/>
    <w:rsid w:val="00ED0032"/>
    <w:rsid w:val="00ED025D"/>
    <w:rsid w:val="00ED031E"/>
    <w:rsid w:val="00ED2DF1"/>
    <w:rsid w:val="00ED3586"/>
    <w:rsid w:val="00ED4244"/>
    <w:rsid w:val="00ED4791"/>
    <w:rsid w:val="00ED7D62"/>
    <w:rsid w:val="00EE1A82"/>
    <w:rsid w:val="00EE3402"/>
    <w:rsid w:val="00EE44FB"/>
    <w:rsid w:val="00EE4628"/>
    <w:rsid w:val="00EE697A"/>
    <w:rsid w:val="00EE7DDF"/>
    <w:rsid w:val="00EF201F"/>
    <w:rsid w:val="00EF3D76"/>
    <w:rsid w:val="00EF40F7"/>
    <w:rsid w:val="00EF4486"/>
    <w:rsid w:val="00EF5A57"/>
    <w:rsid w:val="00F00492"/>
    <w:rsid w:val="00F03841"/>
    <w:rsid w:val="00F046B6"/>
    <w:rsid w:val="00F04AC5"/>
    <w:rsid w:val="00F05EA7"/>
    <w:rsid w:val="00F05FA6"/>
    <w:rsid w:val="00F066B9"/>
    <w:rsid w:val="00F11EA5"/>
    <w:rsid w:val="00F163C9"/>
    <w:rsid w:val="00F20FC4"/>
    <w:rsid w:val="00F2103B"/>
    <w:rsid w:val="00F246AB"/>
    <w:rsid w:val="00F2518C"/>
    <w:rsid w:val="00F26224"/>
    <w:rsid w:val="00F3101B"/>
    <w:rsid w:val="00F3102F"/>
    <w:rsid w:val="00F3108E"/>
    <w:rsid w:val="00F32401"/>
    <w:rsid w:val="00F421E4"/>
    <w:rsid w:val="00F44F94"/>
    <w:rsid w:val="00F4757B"/>
    <w:rsid w:val="00F50453"/>
    <w:rsid w:val="00F6289B"/>
    <w:rsid w:val="00F6390C"/>
    <w:rsid w:val="00F6529B"/>
    <w:rsid w:val="00F6618B"/>
    <w:rsid w:val="00F7106E"/>
    <w:rsid w:val="00F71E9C"/>
    <w:rsid w:val="00F731CA"/>
    <w:rsid w:val="00F758D4"/>
    <w:rsid w:val="00F77AD5"/>
    <w:rsid w:val="00F81C83"/>
    <w:rsid w:val="00F8221B"/>
    <w:rsid w:val="00F8371B"/>
    <w:rsid w:val="00F84C7C"/>
    <w:rsid w:val="00F851FD"/>
    <w:rsid w:val="00F8679C"/>
    <w:rsid w:val="00F90443"/>
    <w:rsid w:val="00F92C7B"/>
    <w:rsid w:val="00F93D87"/>
    <w:rsid w:val="00F9574F"/>
    <w:rsid w:val="00F95C71"/>
    <w:rsid w:val="00FB4A0C"/>
    <w:rsid w:val="00FB51D9"/>
    <w:rsid w:val="00FB68DB"/>
    <w:rsid w:val="00FC26A9"/>
    <w:rsid w:val="00FC5B96"/>
    <w:rsid w:val="00FD01CA"/>
    <w:rsid w:val="00FD4A0D"/>
    <w:rsid w:val="00FD5B30"/>
    <w:rsid w:val="00FD7AA9"/>
    <w:rsid w:val="00FE0905"/>
    <w:rsid w:val="00FE1758"/>
    <w:rsid w:val="00FE3194"/>
    <w:rsid w:val="00FE5815"/>
    <w:rsid w:val="00FF02C3"/>
    <w:rsid w:val="00FF076E"/>
    <w:rsid w:val="00FF0D5A"/>
    <w:rsid w:val="00FF24A1"/>
    <w:rsid w:val="00FF3C0F"/>
    <w:rsid w:val="00FF54FE"/>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unhideWhenUsed="1"/>
    <w:lsdException w:name="No Spacing" w:qFormat="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ind w:left="0" w:right="0"/>
      <w:jc w:val="left"/>
      <w:textAlignment w:val="auto"/>
    </w:pPr>
    <w:rPr>
      <w:rFonts w:cs="Times New Roman"/>
      <w:sz w:val="24"/>
      <w:szCs w:val="24"/>
      <w:rtl w:val="0"/>
      <w:cs w:val="0"/>
      <w:lang w:val="ru-RU" w:eastAsia="ru-RU" w:bidi="ar-SA"/>
    </w:rPr>
  </w:style>
  <w:style w:type="paragraph" w:styleId="Heading3">
    <w:name w:val="heading 3"/>
    <w:basedOn w:val="Normal"/>
    <w:link w:val="3"/>
    <w:uiPriority w:val="9"/>
    <w:qFormat/>
    <w:rsid w:val="00873E9F"/>
    <w:pPr>
      <w:spacing w:before="100" w:beforeAutospacing="1" w:after="100" w:afterAutospacing="1"/>
      <w:jc w:val="left"/>
      <w:outlineLvl w:val="2"/>
    </w:pPr>
    <w:rPr>
      <w:rFonts w:ascii="Calibri"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3">
    <w:name w:val="Заголовок 3 Знак"/>
    <w:basedOn w:val="DefaultParagraphFont"/>
    <w:link w:val="Heading3"/>
    <w:uiPriority w:val="9"/>
    <w:semiHidden/>
    <w:locked/>
    <w:rPr>
      <w:rFonts w:ascii="Calibri" w:hAnsi="Calibri" w:cs="Times New Roman"/>
      <w:b/>
      <w:sz w:val="26"/>
      <w:rtl w:val="0"/>
      <w:cs w:val="0"/>
    </w:rPr>
  </w:style>
  <w:style w:type="table" w:styleId="TableGrid">
    <w:name w:val="Table Grid"/>
    <w:basedOn w:val="TableNormal"/>
    <w:uiPriority w:val="99"/>
    <w:rsid w:val="00253DC7"/>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Õÿ¬ ‚Õÿ¬"/>
    <w:basedOn w:val="Normal"/>
    <w:uiPriority w:val="99"/>
    <w:rsid w:val="00BB6AEB"/>
    <w:pPr>
      <w:jc w:val="left"/>
    </w:pPr>
    <w:rPr>
      <w:rFonts w:ascii="Verdana" w:hAnsi="Verdana" w:cs="Verdana"/>
      <w:sz w:val="20"/>
      <w:szCs w:val="20"/>
      <w:lang w:val="en-US" w:eastAsia="en-US"/>
    </w:rPr>
  </w:style>
  <w:style w:type="paragraph" w:styleId="NormalWeb">
    <w:name w:val="Normal (Web)"/>
    <w:basedOn w:val="Normal"/>
    <w:uiPriority w:val="99"/>
    <w:rsid w:val="00BB6AEB"/>
    <w:pPr>
      <w:spacing w:before="100" w:beforeAutospacing="1" w:after="100" w:afterAutospacing="1"/>
      <w:jc w:val="left"/>
    </w:pPr>
  </w:style>
  <w:style w:type="paragraph" w:customStyle="1" w:styleId="a0">
    <w:name w:val="Ро_сЎпуЌти ¾¬Ð"/>
    <w:basedOn w:val="Normal"/>
    <w:uiPriority w:val="99"/>
    <w:rsid w:val="00837D19"/>
    <w:pPr>
      <w:spacing w:before="120"/>
      <w:ind w:firstLine="567"/>
      <w:jc w:val="both"/>
    </w:pPr>
    <w:rPr>
      <w:rFonts w:ascii="Antiqua" w:hAnsi="Antiqua" w:cs="Antiqua"/>
      <w:sz w:val="26"/>
      <w:szCs w:val="26"/>
      <w:lang w:val="uk-UA"/>
    </w:rPr>
  </w:style>
  <w:style w:type="paragraph" w:styleId="BodyTextIndent2">
    <w:name w:val="Body Text Indent 2"/>
    <w:basedOn w:val="Normal"/>
    <w:link w:val="2"/>
    <w:uiPriority w:val="99"/>
    <w:rsid w:val="00B30D85"/>
    <w:pPr>
      <w:ind w:right="-1050" w:firstLine="567"/>
      <w:jc w:val="both"/>
    </w:pPr>
  </w:style>
  <w:style w:type="character" w:customStyle="1" w:styleId="2">
    <w:name w:val="Основной текст с отступом 2 Знак"/>
    <w:basedOn w:val="DefaultParagraphFont"/>
    <w:link w:val="BodyTextIndent2"/>
    <w:uiPriority w:val="99"/>
    <w:semiHidden/>
    <w:locked/>
    <w:rPr>
      <w:rFonts w:cs="Times New Roman"/>
      <w:sz w:val="24"/>
      <w:rtl w:val="0"/>
      <w:cs w:val="0"/>
    </w:rPr>
  </w:style>
  <w:style w:type="character" w:styleId="Hyperlink">
    <w:name w:val="Hyperlink"/>
    <w:basedOn w:val="DefaultParagraphFont"/>
    <w:uiPriority w:val="99"/>
    <w:rsid w:val="009E252C"/>
    <w:rPr>
      <w:rFonts w:cs="Times New Roman"/>
      <w:color w:val="0000FF"/>
      <w:u w:val="single"/>
      <w:rtl w:val="0"/>
      <w:cs w:val="0"/>
    </w:rPr>
  </w:style>
  <w:style w:type="paragraph" w:styleId="Header">
    <w:name w:val="header"/>
    <w:basedOn w:val="Normal"/>
    <w:link w:val="a1"/>
    <w:uiPriority w:val="99"/>
    <w:rsid w:val="00930644"/>
    <w:pPr>
      <w:tabs>
        <w:tab w:val="center" w:pos="4677"/>
        <w:tab w:val="right" w:pos="9355"/>
      </w:tabs>
      <w:jc w:val="left"/>
    </w:pPr>
  </w:style>
  <w:style w:type="character" w:customStyle="1" w:styleId="a1">
    <w:name w:val="Верхний колонтитул Знак"/>
    <w:basedOn w:val="DefaultParagraphFont"/>
    <w:link w:val="Header"/>
    <w:uiPriority w:val="99"/>
    <w:locked/>
    <w:rPr>
      <w:rFonts w:cs="Times New Roman"/>
      <w:sz w:val="24"/>
      <w:rtl w:val="0"/>
      <w:cs w:val="0"/>
    </w:rPr>
  </w:style>
  <w:style w:type="character" w:styleId="PageNumber">
    <w:name w:val="page number"/>
    <w:basedOn w:val="DefaultParagraphFont"/>
    <w:uiPriority w:val="99"/>
    <w:rsid w:val="00930644"/>
    <w:rPr>
      <w:rFonts w:cs="Times New Roman"/>
      <w:rtl w:val="0"/>
      <w:cs w:val="0"/>
    </w:rPr>
  </w:style>
  <w:style w:type="paragraph" w:styleId="BalloonText">
    <w:name w:val="Balloon Text"/>
    <w:basedOn w:val="Normal"/>
    <w:link w:val="a2"/>
    <w:uiPriority w:val="99"/>
    <w:semiHidden/>
    <w:rsid w:val="00E705DF"/>
    <w:pPr>
      <w:jc w:val="left"/>
    </w:pPr>
    <w:rPr>
      <w:rFonts w:ascii="Lucida Grande CY" w:hAnsi="Lucida Grande CY"/>
      <w:sz w:val="18"/>
      <w:szCs w:val="18"/>
    </w:rPr>
  </w:style>
  <w:style w:type="character" w:customStyle="1" w:styleId="a2">
    <w:name w:val="Текст выноски Знак"/>
    <w:basedOn w:val="DefaultParagraphFont"/>
    <w:link w:val="BalloonText"/>
    <w:uiPriority w:val="99"/>
    <w:semiHidden/>
    <w:locked/>
    <w:rPr>
      <w:rFonts w:ascii="Lucida Grande CY" w:hAnsi="Lucida Grande CY" w:cs="Times New Roman"/>
      <w:sz w:val="18"/>
      <w:rtl w:val="0"/>
      <w:cs w:val="0"/>
    </w:rPr>
  </w:style>
  <w:style w:type="paragraph" w:customStyle="1" w:styleId="rvps14">
    <w:name w:val="rvps14"/>
    <w:basedOn w:val="Normal"/>
    <w:uiPriority w:val="99"/>
    <w:rsid w:val="00443995"/>
    <w:pPr>
      <w:spacing w:before="100" w:beforeAutospacing="1" w:after="100" w:afterAutospacing="1"/>
      <w:jc w:val="left"/>
    </w:pPr>
  </w:style>
  <w:style w:type="paragraph" w:styleId="BodyText2">
    <w:name w:val="Body Text 2"/>
    <w:basedOn w:val="Normal"/>
    <w:link w:val="20"/>
    <w:uiPriority w:val="99"/>
    <w:rsid w:val="00A5624F"/>
    <w:pPr>
      <w:spacing w:after="120" w:line="480" w:lineRule="auto"/>
      <w:jc w:val="left"/>
    </w:pPr>
    <w:rPr>
      <w:szCs w:val="20"/>
    </w:rPr>
  </w:style>
  <w:style w:type="character" w:customStyle="1" w:styleId="20">
    <w:name w:val="Основной текст 2 Знак"/>
    <w:basedOn w:val="DefaultParagraphFont"/>
    <w:link w:val="BodyText2"/>
    <w:uiPriority w:val="99"/>
    <w:locked/>
    <w:rsid w:val="00474B3E"/>
    <w:rPr>
      <w:rFonts w:cs="Times New Roman"/>
      <w:sz w:val="24"/>
      <w:rtl w:val="0"/>
      <w:cs w:val="0"/>
      <w:lang w:val="ru-RU" w:eastAsia="ru-RU"/>
    </w:rPr>
  </w:style>
  <w:style w:type="character" w:customStyle="1" w:styleId="rvts23">
    <w:name w:val="rvts23"/>
    <w:rsid w:val="00D95514"/>
  </w:style>
  <w:style w:type="paragraph" w:customStyle="1" w:styleId="rvps2">
    <w:name w:val="rvps2"/>
    <w:basedOn w:val="Normal"/>
    <w:rsid w:val="006E4E90"/>
    <w:pPr>
      <w:spacing w:before="100" w:beforeAutospacing="1" w:after="100" w:afterAutospacing="1"/>
      <w:jc w:val="left"/>
    </w:pPr>
  </w:style>
  <w:style w:type="character" w:customStyle="1" w:styleId="apple-style-span">
    <w:name w:val="apple-style-span"/>
    <w:uiPriority w:val="99"/>
    <w:rsid w:val="00ED7D62"/>
  </w:style>
  <w:style w:type="paragraph" w:styleId="BodyTextIndent">
    <w:name w:val="Body Text Indent"/>
    <w:basedOn w:val="Normal"/>
    <w:link w:val="a3"/>
    <w:uiPriority w:val="99"/>
    <w:rsid w:val="00ED7D62"/>
    <w:pPr>
      <w:spacing w:after="120"/>
      <w:ind w:left="283"/>
      <w:jc w:val="left"/>
    </w:pPr>
  </w:style>
  <w:style w:type="character" w:customStyle="1" w:styleId="a3">
    <w:name w:val="Основной текст с отступом Знак"/>
    <w:basedOn w:val="DefaultParagraphFont"/>
    <w:link w:val="BodyTextIndent"/>
    <w:uiPriority w:val="99"/>
    <w:semiHidden/>
    <w:locked/>
    <w:rPr>
      <w:rFonts w:cs="Times New Roman"/>
      <w:sz w:val="24"/>
      <w:rtl w:val="0"/>
      <w:cs w:val="0"/>
    </w:rPr>
  </w:style>
  <w:style w:type="character" w:customStyle="1" w:styleId="rvts0">
    <w:name w:val="rvts0"/>
    <w:rsid w:val="00D95514"/>
  </w:style>
  <w:style w:type="character" w:customStyle="1" w:styleId="rvts9">
    <w:name w:val="rvts9"/>
    <w:rsid w:val="00D95514"/>
  </w:style>
  <w:style w:type="character" w:customStyle="1" w:styleId="rvts82">
    <w:name w:val="rvts82"/>
    <w:uiPriority w:val="99"/>
    <w:rsid w:val="003C7BCD"/>
  </w:style>
  <w:style w:type="character" w:customStyle="1" w:styleId="rvts44">
    <w:name w:val="rvts44"/>
    <w:rsid w:val="00CB0C3B"/>
  </w:style>
  <w:style w:type="paragraph" w:customStyle="1" w:styleId="a4">
    <w:name w:val="‚Õÿ¬ ‚Õÿ¬ ‚Õÿ¬ ‚Õÿ¬ ‚Õÿ¬ ‚Õÿ¬ ‚Õÿ¬ ‚Õÿ¬"/>
    <w:basedOn w:val="Normal"/>
    <w:uiPriority w:val="99"/>
    <w:rsid w:val="004F5F69"/>
    <w:pPr>
      <w:jc w:val="left"/>
    </w:pPr>
    <w:rPr>
      <w:rFonts w:ascii="Verdana" w:hAnsi="Verdana" w:cs="Verdana"/>
      <w:sz w:val="20"/>
      <w:szCs w:val="20"/>
      <w:lang w:val="en-US" w:eastAsia="en-US"/>
    </w:rPr>
  </w:style>
  <w:style w:type="paragraph" w:styleId="HTMLPreformatted">
    <w:name w:val="HTML Preformatted"/>
    <w:basedOn w:val="Normal"/>
    <w:link w:val="HTML"/>
    <w:uiPriority w:val="99"/>
    <w:unhideWhenUsed/>
    <w:rsid w:val="00B02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 w:val="20"/>
      <w:szCs w:val="20"/>
    </w:rPr>
  </w:style>
  <w:style w:type="character" w:customStyle="1" w:styleId="HTML">
    <w:name w:val="Стандартный HTML Знак"/>
    <w:basedOn w:val="DefaultParagraphFont"/>
    <w:link w:val="HTMLPreformatted"/>
    <w:uiPriority w:val="99"/>
    <w:locked/>
    <w:rsid w:val="00B026A9"/>
    <w:rPr>
      <w:rFonts w:ascii="Courier New" w:hAnsi="Courier New" w:cs="Times New Roman"/>
      <w:rtl w:val="0"/>
      <w:cs w:val="0"/>
    </w:rPr>
  </w:style>
  <w:style w:type="character" w:customStyle="1" w:styleId="rvts46">
    <w:name w:val="rvts46"/>
    <w:basedOn w:val="DefaultParagraphFont"/>
    <w:rsid w:val="00B026A9"/>
    <w:rPr>
      <w:rFonts w:cs="Times New Roman"/>
      <w:rtl w:val="0"/>
      <w:cs w:val="0"/>
    </w:rPr>
  </w:style>
  <w:style w:type="paragraph" w:customStyle="1" w:styleId="a5">
    <w:name w:val="Мой Текст"/>
    <w:basedOn w:val="Normal"/>
    <w:rsid w:val="004925D8"/>
    <w:pPr>
      <w:spacing w:before="120" w:after="120"/>
      <w:ind w:firstLine="709"/>
      <w:jc w:val="both"/>
    </w:pPr>
    <w:rPr>
      <w:sz w:val="28"/>
      <w:szCs w:val="28"/>
      <w:lang w:val="uk-UA"/>
    </w:rPr>
  </w:style>
  <w:style w:type="paragraph" w:customStyle="1" w:styleId="a6">
    <w:name w:val="Нормальний текст"/>
    <w:basedOn w:val="Normal"/>
    <w:rsid w:val="001B576C"/>
    <w:pPr>
      <w:spacing w:before="120"/>
      <w:ind w:firstLine="567"/>
      <w:jc w:val="both"/>
    </w:pPr>
    <w:rPr>
      <w:rFonts w:ascii="Antiqua" w:hAnsi="Antiqua" w:cs="Antiqua"/>
      <w:sz w:val="26"/>
      <w:szCs w:val="26"/>
      <w:lang w:val="uk-UA"/>
    </w:rPr>
  </w:style>
  <w:style w:type="paragraph" w:styleId="Footer">
    <w:name w:val="footer"/>
    <w:basedOn w:val="Normal"/>
    <w:link w:val="a7"/>
    <w:uiPriority w:val="99"/>
    <w:unhideWhenUsed/>
    <w:rsid w:val="008E215A"/>
    <w:pPr>
      <w:tabs>
        <w:tab w:val="center" w:pos="4677"/>
        <w:tab w:val="right" w:pos="9355"/>
      </w:tabs>
      <w:jc w:val="left"/>
    </w:pPr>
  </w:style>
  <w:style w:type="character" w:customStyle="1" w:styleId="a7">
    <w:name w:val="Нижний колонтитул Знак"/>
    <w:basedOn w:val="DefaultParagraphFont"/>
    <w:link w:val="Footer"/>
    <w:uiPriority w:val="99"/>
    <w:locked/>
    <w:rsid w:val="008E215A"/>
    <w:rPr>
      <w:rFonts w:cs="Times New Roman"/>
      <w:sz w:val="24"/>
      <w:rtl w:val="0"/>
      <w:cs w:val="0"/>
    </w:rPr>
  </w:style>
  <w:style w:type="character" w:styleId="CommentReference">
    <w:name w:val="annotation reference"/>
    <w:basedOn w:val="DefaultParagraphFont"/>
    <w:uiPriority w:val="99"/>
    <w:semiHidden/>
    <w:unhideWhenUsed/>
    <w:rsid w:val="00650E99"/>
    <w:rPr>
      <w:rFonts w:cs="Times New Roman"/>
      <w:sz w:val="18"/>
      <w:rtl w:val="0"/>
      <w:cs w:val="0"/>
    </w:rPr>
  </w:style>
  <w:style w:type="paragraph" w:styleId="CommentText">
    <w:name w:val="annotation text"/>
    <w:basedOn w:val="Normal"/>
    <w:link w:val="a8"/>
    <w:uiPriority w:val="99"/>
    <w:semiHidden/>
    <w:unhideWhenUsed/>
    <w:rsid w:val="00650E99"/>
    <w:pPr>
      <w:jc w:val="left"/>
    </w:pPr>
  </w:style>
  <w:style w:type="character" w:customStyle="1" w:styleId="a8">
    <w:name w:val="Текст примечания Знак"/>
    <w:basedOn w:val="DefaultParagraphFont"/>
    <w:link w:val="CommentText"/>
    <w:uiPriority w:val="99"/>
    <w:semiHidden/>
    <w:locked/>
    <w:rsid w:val="00650E99"/>
    <w:rPr>
      <w:rFonts w:cs="Times New Roman"/>
      <w:sz w:val="24"/>
      <w:rtl w:val="0"/>
      <w:cs w:val="0"/>
    </w:rPr>
  </w:style>
  <w:style w:type="paragraph" w:styleId="CommentSubject">
    <w:name w:val="annotation subject"/>
    <w:basedOn w:val="CommentText"/>
    <w:next w:val="CommentText"/>
    <w:link w:val="a9"/>
    <w:uiPriority w:val="99"/>
    <w:semiHidden/>
    <w:unhideWhenUsed/>
    <w:rsid w:val="00650E99"/>
    <w:pPr>
      <w:jc w:val="left"/>
    </w:pPr>
    <w:rPr>
      <w:b/>
      <w:bCs/>
    </w:rPr>
  </w:style>
  <w:style w:type="character" w:customStyle="1" w:styleId="a9">
    <w:name w:val="Тема примечания Знак"/>
    <w:basedOn w:val="a8"/>
    <w:link w:val="CommentSubject"/>
    <w:uiPriority w:val="99"/>
    <w:semiHidden/>
    <w:locked/>
    <w:rsid w:val="00650E99"/>
    <w:rPr>
      <w:b/>
    </w:rPr>
  </w:style>
  <w:style w:type="paragraph" w:styleId="FootnoteText">
    <w:name w:val="footnote text"/>
    <w:basedOn w:val="Normal"/>
    <w:link w:val="a10"/>
    <w:uiPriority w:val="99"/>
    <w:semiHidden/>
    <w:unhideWhenUsed/>
    <w:rsid w:val="00D823F4"/>
    <w:pPr>
      <w:jc w:val="left"/>
    </w:pPr>
    <w:rPr>
      <w:sz w:val="20"/>
      <w:szCs w:val="20"/>
    </w:rPr>
  </w:style>
  <w:style w:type="character" w:customStyle="1" w:styleId="a10">
    <w:name w:val="Текст сноски Знак"/>
    <w:basedOn w:val="DefaultParagraphFont"/>
    <w:link w:val="FootnoteText"/>
    <w:uiPriority w:val="99"/>
    <w:semiHidden/>
    <w:locked/>
    <w:rsid w:val="00D823F4"/>
    <w:rPr>
      <w:rFonts w:cs="Times New Roman"/>
      <w:rtl w:val="0"/>
      <w:cs w:val="0"/>
      <w:lang w:val="ru-RU" w:eastAsia="ru-RU"/>
    </w:rPr>
  </w:style>
  <w:style w:type="character" w:styleId="FootnoteReference">
    <w:name w:val="footnote reference"/>
    <w:basedOn w:val="DefaultParagraphFont"/>
    <w:uiPriority w:val="99"/>
    <w:semiHidden/>
    <w:unhideWhenUsed/>
    <w:rsid w:val="00D823F4"/>
    <w:rPr>
      <w:rFonts w:cs="Times New Roman"/>
      <w:vertAlign w:val="superscript"/>
      <w:rtl w:val="0"/>
      <w:cs w:val="0"/>
    </w:rPr>
  </w:style>
  <w:style w:type="paragraph" w:customStyle="1" w:styleId="rvps17">
    <w:name w:val="rvps17"/>
    <w:basedOn w:val="Normal"/>
    <w:rsid w:val="00EA2805"/>
    <w:pPr>
      <w:spacing w:before="100" w:beforeAutospacing="1" w:after="100" w:afterAutospacing="1"/>
      <w:jc w:val="left"/>
    </w:pPr>
    <w:rPr>
      <w:lang w:val="uk-UA" w:eastAsia="uk-UA"/>
    </w:rPr>
  </w:style>
  <w:style w:type="character" w:customStyle="1" w:styleId="rvts64">
    <w:name w:val="rvts64"/>
    <w:basedOn w:val="DefaultParagraphFont"/>
    <w:rsid w:val="00EA2805"/>
    <w:rPr>
      <w:rFonts w:cs="Times New Roman"/>
      <w:rtl w:val="0"/>
      <w:cs w:val="0"/>
    </w:rPr>
  </w:style>
  <w:style w:type="paragraph" w:customStyle="1" w:styleId="rvps12">
    <w:name w:val="rvps12"/>
    <w:basedOn w:val="Normal"/>
    <w:rsid w:val="00EA2805"/>
    <w:pPr>
      <w:spacing w:before="100" w:beforeAutospacing="1" w:after="100" w:afterAutospacing="1"/>
      <w:jc w:val="left"/>
    </w:pPr>
    <w:rPr>
      <w:lang w:val="uk-UA" w:eastAsia="uk-UA"/>
    </w:rPr>
  </w:style>
  <w:style w:type="paragraph" w:customStyle="1" w:styleId="rvps6">
    <w:name w:val="rvps6"/>
    <w:basedOn w:val="Normal"/>
    <w:rsid w:val="00EA2805"/>
    <w:pPr>
      <w:spacing w:before="100" w:beforeAutospacing="1" w:after="100" w:afterAutospacing="1"/>
      <w:jc w:val="left"/>
    </w:pPr>
    <w:rPr>
      <w:lang w:val="uk-UA" w:eastAsia="uk-UA"/>
    </w:rPr>
  </w:style>
  <w:style w:type="character" w:customStyle="1" w:styleId="rvts78">
    <w:name w:val="rvts78"/>
    <w:basedOn w:val="DefaultParagraphFont"/>
    <w:rsid w:val="009555AD"/>
    <w:rPr>
      <w:rFonts w:cs="Times New Roman"/>
      <w:rtl w:val="0"/>
      <w:cs w:val="0"/>
    </w:rPr>
  </w:style>
  <w:style w:type="paragraph" w:customStyle="1" w:styleId="rvps4">
    <w:name w:val="rvps4"/>
    <w:basedOn w:val="Normal"/>
    <w:rsid w:val="009555AD"/>
    <w:pPr>
      <w:spacing w:before="100" w:beforeAutospacing="1" w:after="100" w:afterAutospacing="1"/>
      <w:jc w:val="left"/>
    </w:pPr>
  </w:style>
  <w:style w:type="paragraph" w:styleId="ListParagraph">
    <w:name w:val="List Paragraph"/>
    <w:basedOn w:val="Normal"/>
    <w:uiPriority w:val="72"/>
    <w:qFormat/>
    <w:rsid w:val="00A85D7F"/>
    <w:pPr>
      <w:ind w:left="720"/>
      <w:contextualSpacing/>
      <w:jc w:val="left"/>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A8322-CEE5-40DC-9DCE-53FF43430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4</Pages>
  <Words>1197</Words>
  <Characters>6823</Characters>
  <Application>Microsoft Office Word</Application>
  <DocSecurity>0</DocSecurity>
  <Lines>0</Lines>
  <Paragraphs>0</Paragraphs>
  <ScaleCrop>false</ScaleCrop>
  <LinksUpToDate>false</LinksUpToDate>
  <CharactersWithSpaces>8004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2020-01-23T10:00:23Z</dcterms:created>
  <dcterms:modified xsi:type="dcterms:W3CDTF">2020-01-23T10:00:23Z</dcterms:modified>
</cp:coreProperties>
</file>