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7D" w:rsidRPr="00A577ED" w:rsidRDefault="003E227D" w:rsidP="003E22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7ED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3E227D" w:rsidRPr="00A577ED" w:rsidRDefault="00734225" w:rsidP="003E22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3E227D" w:rsidRPr="00A577ED">
        <w:rPr>
          <w:rFonts w:ascii="Times New Roman" w:hAnsi="Times New Roman"/>
          <w:b/>
          <w:sz w:val="28"/>
          <w:szCs w:val="28"/>
        </w:rPr>
        <w:t>о</w:t>
      </w:r>
      <w:r w:rsidRPr="00734225">
        <w:rPr>
          <w:rFonts w:ascii="Times New Roman" w:hAnsi="Times New Roman"/>
          <w:b/>
          <w:sz w:val="28"/>
          <w:szCs w:val="28"/>
        </w:rPr>
        <w:t xml:space="preserve"> </w:t>
      </w:r>
      <w:r w:rsidR="003E227D" w:rsidRPr="00A577ED">
        <w:rPr>
          <w:rFonts w:ascii="Times New Roman" w:hAnsi="Times New Roman"/>
          <w:b/>
          <w:bCs/>
          <w:sz w:val="28"/>
          <w:szCs w:val="28"/>
        </w:rPr>
        <w:t>проєкту Закону України «</w:t>
      </w:r>
      <w:r w:rsidR="00A25BC0" w:rsidRPr="00A25BC0">
        <w:rPr>
          <w:rFonts w:ascii="Times New Roman" w:hAnsi="Times New Roman"/>
          <w:b/>
          <w:bCs/>
          <w:sz w:val="28"/>
          <w:szCs w:val="28"/>
        </w:rPr>
        <w:t xml:space="preserve">Про внесення змін до Кодексу України про адміністративні правопорушення щодо запобігання поширенню </w:t>
      </w:r>
      <w:proofErr w:type="spellStart"/>
      <w:r w:rsidR="00A25BC0" w:rsidRPr="00A25BC0">
        <w:rPr>
          <w:rFonts w:ascii="Times New Roman" w:hAnsi="Times New Roman"/>
          <w:b/>
          <w:bCs/>
          <w:sz w:val="28"/>
          <w:szCs w:val="28"/>
        </w:rPr>
        <w:t>коронавірусної</w:t>
      </w:r>
      <w:proofErr w:type="spellEnd"/>
      <w:r w:rsidR="00A25BC0" w:rsidRPr="00A25BC0">
        <w:rPr>
          <w:rFonts w:ascii="Times New Roman" w:hAnsi="Times New Roman"/>
          <w:b/>
          <w:bCs/>
          <w:sz w:val="28"/>
          <w:szCs w:val="28"/>
        </w:rPr>
        <w:t xml:space="preserve"> хвороби (COVID-19)</w:t>
      </w:r>
      <w:r w:rsidR="003E227D" w:rsidRPr="00A577ED">
        <w:rPr>
          <w:rFonts w:ascii="Times New Roman" w:hAnsi="Times New Roman"/>
          <w:b/>
          <w:bCs/>
          <w:sz w:val="28"/>
          <w:szCs w:val="28"/>
        </w:rPr>
        <w:t>»</w:t>
      </w:r>
    </w:p>
    <w:p w:rsidR="003E227D" w:rsidRPr="00A577ED" w:rsidRDefault="003E227D" w:rsidP="003E22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227D" w:rsidRPr="00A577E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77ED">
        <w:rPr>
          <w:rFonts w:ascii="Times New Roman" w:hAnsi="Times New Roman"/>
          <w:b/>
          <w:sz w:val="28"/>
          <w:szCs w:val="28"/>
        </w:rPr>
        <w:t>1. Резюме</w:t>
      </w:r>
    </w:p>
    <w:p w:rsidR="003E227D" w:rsidRPr="00A577ED" w:rsidRDefault="00477ACF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Метою прийняття акта</w:t>
      </w:r>
      <w:r w:rsidR="003E227D" w:rsidRPr="00A577ED">
        <w:rPr>
          <w:rFonts w:ascii="Times New Roman" w:hAnsi="Times New Roman"/>
          <w:sz w:val="28"/>
          <w:szCs w:val="28"/>
          <w:shd w:val="clear" w:color="auto" w:fill="FFFFFF"/>
        </w:rPr>
        <w:t xml:space="preserve"> є запобігання розповсюдженню гострої респіраторної хвороби COVID-2019, спричиненої </w:t>
      </w:r>
      <w:proofErr w:type="spellStart"/>
      <w:r w:rsidR="003E227D" w:rsidRPr="00A577ED">
        <w:rPr>
          <w:rFonts w:ascii="Times New Roman" w:hAnsi="Times New Roman"/>
          <w:sz w:val="28"/>
          <w:szCs w:val="28"/>
          <w:shd w:val="clear" w:color="auto" w:fill="FFFFFF"/>
        </w:rPr>
        <w:t>коронавірусом</w:t>
      </w:r>
      <w:proofErr w:type="spellEnd"/>
      <w:r w:rsidR="003E227D" w:rsidRPr="00A577ED">
        <w:rPr>
          <w:rFonts w:ascii="Times New Roman" w:hAnsi="Times New Roman"/>
          <w:sz w:val="28"/>
          <w:szCs w:val="28"/>
          <w:shd w:val="clear" w:color="auto" w:fill="FFFFFF"/>
        </w:rPr>
        <w:t xml:space="preserve"> SARS-CoV-2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3E227D" w:rsidRPr="00A577ED">
        <w:rPr>
          <w:rFonts w:ascii="Times New Roman" w:hAnsi="Times New Roman"/>
          <w:sz w:val="28"/>
          <w:szCs w:val="28"/>
          <w:shd w:val="clear" w:color="auto" w:fill="FFFFFF"/>
        </w:rPr>
        <w:t xml:space="preserve"> серед населення України.</w:t>
      </w:r>
    </w:p>
    <w:p w:rsidR="003E227D" w:rsidRPr="00A577E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E227D" w:rsidRPr="00A577E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/>
          <w:sz w:val="28"/>
          <w:szCs w:val="28"/>
        </w:rPr>
        <w:t xml:space="preserve">2. </w:t>
      </w:r>
      <w:r w:rsidRPr="00A577ED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Проблема, яка потребує розв</w:t>
      </w:r>
      <w:r w:rsidR="00477ACF" w:rsidRPr="00477ACF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’</w:t>
      </w:r>
      <w:r w:rsidRPr="00A577ED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язання</w:t>
      </w:r>
    </w:p>
    <w:p w:rsidR="003E227D" w:rsidRPr="00A577ED" w:rsidRDefault="003E227D" w:rsidP="00A577E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За висновками Всесвітньої організації охорони здоров’я розповсюдження гострої респіраторної хвороби COVID-2019, спричиненої </w:t>
      </w:r>
      <w:proofErr w:type="spellStart"/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коронавірусом</w:t>
      </w:r>
      <w:proofErr w:type="spellEnd"/>
      <w:r w:rsid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br/>
      </w: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SARS-CoV-2, набуло статусу пандемії. </w:t>
      </w:r>
    </w:p>
    <w:p w:rsidR="003E227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На сьогодні поширення гострої респіраторної хвороби COVID-19, спричиненої </w:t>
      </w:r>
      <w:proofErr w:type="spellStart"/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коронавірусом</w:t>
      </w:r>
      <w:proofErr w:type="spellEnd"/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SARS-CoV-2, відбувається у багатьо</w:t>
      </w:r>
      <w:r w:rsidR="00477ACF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х країнах світу, у тому числі</w:t>
      </w: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в Україні.</w:t>
      </w:r>
    </w:p>
    <w:p w:rsidR="003E227D" w:rsidRPr="002B7E6A" w:rsidRDefault="009B0DFF" w:rsidP="009B0D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С</w:t>
      </w:r>
      <w:r w:rsidRPr="009B0DFF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таном на 17 червня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2020 року в Україні підтверджено 33234 випадки COVID-19, з них 14</w:t>
      </w:r>
      <w:r w:rsidRPr="009B0DFF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943 одужали, 943 померли. </w:t>
      </w:r>
    </w:p>
    <w:p w:rsidR="003E227D" w:rsidRPr="00A577E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Світова практика показала, що своєчасні протиепідемічні заходи, зокрема карантинні, є ефективними в боротьбі з COVID-19. Так, Всесвітня організація охорони здоров’я рекомендує Урядам заохочувати громадян до носіння масок в місцях, де є висока небезпека зараження і важко дотримуватись соціальної дистанції.</w:t>
      </w:r>
    </w:p>
    <w:p w:rsidR="003E227D" w:rsidRDefault="003E227D" w:rsidP="00454AB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Україна запровадила своєчасний карантинний режим, що дозволило пройти епідемію без різкого зростання кількості захворювань та смертності. </w:t>
      </w:r>
    </w:p>
    <w:p w:rsidR="00454AB3" w:rsidRDefault="00454AB3" w:rsidP="00454AB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Положеннями Закону України «</w:t>
      </w:r>
      <w:r w:rsidRPr="009B0DFF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Про забезпечення санітарного та епідемічного благополуччя населення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» передбачено, що г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ромадяни зобов</w:t>
      </w:r>
      <w:r w:rsidR="00477ACF"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’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язані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піклуватися про своє здоров</w:t>
      </w:r>
      <w:r w:rsidR="00477ACF"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’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я, 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не шкодити здоров</w:t>
      </w:r>
      <w:r w:rsidR="00477ACF"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’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ю інших громадян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, 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брати участь у проведенні саніта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рних і протиепідемічних заходів.</w:t>
      </w:r>
    </w:p>
    <w:p w:rsidR="004A65EB" w:rsidRDefault="00454AB3" w:rsidP="004A65E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Постановою Кабінету Міністрів України від 20 травня 2020 року № 392 </w:t>
      </w:r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«Про встановлення карантину з метою запобігання поширенню на території України гострої респіраторної хвороби COVID-19, спричиненої </w:t>
      </w:r>
      <w:proofErr w:type="spellStart"/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коронавірусом</w:t>
      </w:r>
      <w:proofErr w:type="spellEnd"/>
      <w:r w:rsidRPr="00454AB3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SARS-CoV-2, та етапів послаблення протиепідемічних заходів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» передбачено, </w:t>
      </w:r>
      <w:r w:rsid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що н</w:t>
      </w:r>
      <w:r w:rsidR="004A65EB"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а пер</w:t>
      </w:r>
      <w:r w:rsid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іод дії карантину забороняється</w:t>
      </w:r>
      <w:r w:rsidR="004A65EB"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переб</w:t>
      </w:r>
      <w:r w:rsid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ування в громадських будинках, </w:t>
      </w:r>
      <w:r w:rsidR="004A65EB"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спорудах, громадському транспорті без вдягнутих засобів індивідуально</w:t>
      </w:r>
      <w:r w:rsid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го захисту.</w:t>
      </w:r>
    </w:p>
    <w:p w:rsidR="004A65EB" w:rsidRDefault="004A65EB" w:rsidP="004A65E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Зазначеною постановою, серед іншого, передбачено, що діяльність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з надання послуг громадського харчування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, 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музеїв, музеїв просто неба та історико-культурних заповідникі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в</w:t>
      </w:r>
      <w:r w:rsidR="00734225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можлива 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за умови 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використання відвідувачами 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р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еспіраторів або захисних масок. Також можливе п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еревезення пасажирів метрополітенами за умови забезпечення перевізником контролю за використанням 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засобів індивідуального захисту.</w:t>
      </w:r>
    </w:p>
    <w:p w:rsidR="004A65EB" w:rsidRPr="004A65EB" w:rsidRDefault="004A65EB" w:rsidP="004A65E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Крім того, о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собам, які потребують самоізоляції (крім осіб, які мають лабораторно підтверджений діагноз COVID-19) та щодо яких органи соціального 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lastRenderedPageBreak/>
        <w:t>захисту внесли до системи інформацію про неможливість їх соціального супроводу або щодо яких здійснюється поточний контроль за допомогою мобільного додатка, дозволяється</w:t>
      </w:r>
      <w:bookmarkStart w:id="0" w:name="n164"/>
      <w:bookmarkEnd w:id="0"/>
      <w:r w:rsidR="00734225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4A65E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відвідування місць торгівлі продуктами харчування, засобами гігієни, лікарськими засобами за умови використання засобів індивідуального захисту</w:t>
      </w:r>
      <w:r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.</w:t>
      </w:r>
    </w:p>
    <w:p w:rsidR="003E227D" w:rsidRPr="00A577ED" w:rsidRDefault="003E227D" w:rsidP="00454AB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Водночас послаблення карантинних заходів, на жаль, суспільством сприймається як скасування карантину. Серед населення України виникла стійка тенденція щодо нехтування рекомендаціями в частині носіння в громадських будинках і спорудах, громадському транспорті засобів індивідуального захисту, зокрема респіраторів або захисних масок.</w:t>
      </w:r>
    </w:p>
    <w:p w:rsidR="00A25BC0" w:rsidRDefault="003E227D" w:rsidP="00A25BC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577ED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Крім того, в деяких магазинах, торгових центрах та громадському транспорті постійно ігнорують вимоги карантину та відсутній контроль уповноважених осіб стосовно допуску відвідувачів до таких місць в </w:t>
      </w:r>
      <w:r w:rsidR="0093498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 xml:space="preserve">засобах індивідуального </w:t>
      </w:r>
      <w:r w:rsidR="0093498B" w:rsidRPr="0093498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захисту або не вживаються заходи щодо можливого перебування особи в зазначених місцях без засобів індивідуального захисту</w:t>
      </w:r>
      <w:r w:rsidR="0093498B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.</w:t>
      </w:r>
    </w:p>
    <w:p w:rsidR="0093498B" w:rsidRPr="00A25BC0" w:rsidRDefault="00A25BC0" w:rsidP="00A25BC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eastAsia="hi-IN" w:bidi="hi-IN"/>
        </w:rPr>
      </w:pPr>
      <w:r w:rsidRPr="00A25BC0">
        <w:rPr>
          <w:rFonts w:ascii="Times New Roman" w:hAnsi="Times New Roman"/>
          <w:bCs/>
          <w:kern w:val="2"/>
          <w:sz w:val="28"/>
          <w:szCs w:val="28"/>
          <w:lang w:eastAsia="hi-IN" w:bidi="hi-IN"/>
        </w:rPr>
        <w:t>Враховуючи зазначене та з метою недопущення зростання кількості захворілих, необхідним є встановлення адміністративної відповідальності за перебування в громадських будинках, спорудах, громадському транспорті без вдягнутих засобів індивідуального захисту, зокрема респіраторів або захисних масок</w:t>
      </w: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.</w:t>
      </w:r>
    </w:p>
    <w:p w:rsidR="00A25BC0" w:rsidRPr="00A25BC0" w:rsidRDefault="00A25BC0" w:rsidP="00A25BC0">
      <w:pPr>
        <w:spacing w:line="240" w:lineRule="auto"/>
        <w:rPr>
          <w:lang w:eastAsia="hi-IN" w:bidi="hi-IN"/>
        </w:rPr>
      </w:pPr>
    </w:p>
    <w:p w:rsidR="003E227D" w:rsidRPr="0093498B" w:rsidRDefault="003E227D" w:rsidP="003E227D">
      <w:pPr>
        <w:pStyle w:val="a3"/>
        <w:spacing w:before="0" w:after="0"/>
        <w:ind w:firstLine="567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93498B">
        <w:rPr>
          <w:rFonts w:ascii="Times New Roman" w:hAnsi="Times New Roman"/>
          <w:sz w:val="28"/>
          <w:szCs w:val="28"/>
        </w:rPr>
        <w:t>3. </w:t>
      </w:r>
      <w:r w:rsidRPr="0093498B">
        <w:rPr>
          <w:rFonts w:ascii="Times New Roman" w:hAnsi="Times New Roman"/>
          <w:bCs/>
          <w:sz w:val="28"/>
          <w:szCs w:val="28"/>
          <w:lang w:eastAsia="uk-UA"/>
        </w:rPr>
        <w:t>Суть проєкту</w:t>
      </w:r>
      <w:r w:rsidR="00477ACF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93498B">
        <w:rPr>
          <w:rFonts w:ascii="Times New Roman" w:hAnsi="Times New Roman"/>
          <w:bCs/>
          <w:sz w:val="28"/>
          <w:szCs w:val="28"/>
          <w:lang w:eastAsia="uk-UA"/>
        </w:rPr>
        <w:t>акта</w:t>
      </w:r>
    </w:p>
    <w:p w:rsidR="00A25BC0" w:rsidRDefault="00A25BC0" w:rsidP="00A25BC0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lang w:val="uk-UA"/>
        </w:rPr>
      </w:pPr>
      <w:r w:rsidRPr="0093498B">
        <w:rPr>
          <w:rFonts w:ascii="Times New Roman" w:hAnsi="Times New Roman"/>
          <w:lang w:val="uk-UA"/>
        </w:rPr>
        <w:t>Положеннями проєкту Закону пропонується статтю 44</w:t>
      </w:r>
      <w:r w:rsidRPr="0093498B">
        <w:rPr>
          <w:rFonts w:ascii="Times New Roman" w:hAnsi="Times New Roman"/>
          <w:vertAlign w:val="superscript"/>
          <w:lang w:val="uk-UA"/>
        </w:rPr>
        <w:t>3</w:t>
      </w:r>
      <w:r w:rsidRPr="0093498B">
        <w:rPr>
          <w:rFonts w:ascii="Times New Roman" w:hAnsi="Times New Roman"/>
          <w:lang w:val="uk-UA"/>
        </w:rPr>
        <w:t xml:space="preserve"> Кодексу України про адміністративні правопорушення (далі – Кодекс) доповнити частиною другою, передбачивши адміністративну відповідальність за переб</w:t>
      </w:r>
      <w:r>
        <w:rPr>
          <w:rFonts w:ascii="Times New Roman" w:hAnsi="Times New Roman"/>
          <w:lang w:val="uk-UA"/>
        </w:rPr>
        <w:t xml:space="preserve">ування в громадських будинках, </w:t>
      </w:r>
      <w:r w:rsidRPr="0093498B">
        <w:rPr>
          <w:rFonts w:ascii="Times New Roman" w:hAnsi="Times New Roman"/>
          <w:lang w:val="uk-UA"/>
        </w:rPr>
        <w:t xml:space="preserve">спорудах, громадському транспорті під час дії карантину без вдягнутих засобів індивідуального захисту, зокрема респіраторів або захисних масок. </w:t>
      </w:r>
    </w:p>
    <w:p w:rsidR="007416ED" w:rsidRPr="00A577ED" w:rsidRDefault="00A25BC0" w:rsidP="00A25BC0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Крім того, </w:t>
      </w:r>
      <w:proofErr w:type="spellStart"/>
      <w:r w:rsidRPr="0093498B">
        <w:rPr>
          <w:rFonts w:ascii="Times New Roman" w:hAnsi="Times New Roman"/>
          <w:lang w:val="uk-UA"/>
        </w:rPr>
        <w:t>законопроєктом</w:t>
      </w:r>
      <w:proofErr w:type="spellEnd"/>
      <w:r w:rsidRPr="0093498B">
        <w:rPr>
          <w:rFonts w:ascii="Times New Roman" w:hAnsi="Times New Roman"/>
          <w:lang w:val="uk-UA"/>
        </w:rPr>
        <w:t xml:space="preserve"> також передбачено внесення змін до статей </w:t>
      </w:r>
      <w:r>
        <w:rPr>
          <w:rFonts w:ascii="Times New Roman" w:hAnsi="Times New Roman"/>
          <w:lang w:val="uk-UA"/>
        </w:rPr>
        <w:t xml:space="preserve">219, </w:t>
      </w:r>
      <w:r w:rsidRPr="0093498B">
        <w:rPr>
          <w:rFonts w:ascii="Times New Roman" w:hAnsi="Times New Roman"/>
          <w:lang w:val="uk-UA"/>
        </w:rPr>
        <w:t xml:space="preserve">221, 222, </w:t>
      </w:r>
      <w:r>
        <w:rPr>
          <w:rFonts w:ascii="Times New Roman" w:hAnsi="Times New Roman"/>
          <w:lang w:val="uk-UA"/>
        </w:rPr>
        <w:t xml:space="preserve">236, </w:t>
      </w:r>
      <w:r w:rsidRPr="0093498B">
        <w:rPr>
          <w:rFonts w:ascii="Times New Roman" w:hAnsi="Times New Roman"/>
          <w:lang w:val="uk-UA"/>
        </w:rPr>
        <w:t>255 Кодексу</w:t>
      </w:r>
      <w:r>
        <w:rPr>
          <w:rFonts w:ascii="Times New Roman" w:hAnsi="Times New Roman"/>
          <w:lang w:val="uk-UA"/>
        </w:rPr>
        <w:t xml:space="preserve"> з </w:t>
      </w:r>
      <w:r w:rsidRPr="0093498B">
        <w:rPr>
          <w:rFonts w:ascii="Times New Roman" w:hAnsi="Times New Roman"/>
          <w:lang w:val="uk-UA"/>
        </w:rPr>
        <w:t xml:space="preserve">метою реалізації повноважень </w:t>
      </w:r>
      <w:r w:rsidRPr="0093498B">
        <w:rPr>
          <w:rFonts w:ascii="Times New Roman" w:hAnsi="Times New Roman"/>
          <w:bCs/>
          <w:lang w:val="uk-UA"/>
        </w:rPr>
        <w:t xml:space="preserve">виконавчих комітетів (виконавчих органів) сільських, селищних, міських рад </w:t>
      </w:r>
      <w:r w:rsidRPr="0093498B">
        <w:rPr>
          <w:rFonts w:ascii="Times New Roman" w:hAnsi="Times New Roman"/>
          <w:lang w:val="uk-UA"/>
        </w:rPr>
        <w:t>щодо розгляду справ про адміністративні правопорушення, що передбачені частиною другою статті 44</w:t>
      </w:r>
      <w:r w:rsidRPr="0093498B">
        <w:rPr>
          <w:rFonts w:ascii="Times New Roman" w:hAnsi="Times New Roman"/>
          <w:vertAlign w:val="superscript"/>
          <w:lang w:val="uk-UA"/>
        </w:rPr>
        <w:t>3</w:t>
      </w:r>
      <w:r w:rsidRPr="0093498B">
        <w:rPr>
          <w:rFonts w:ascii="Times New Roman" w:hAnsi="Times New Roman"/>
          <w:lang w:val="uk-UA"/>
        </w:rPr>
        <w:t xml:space="preserve"> Кодексу</w:t>
      </w:r>
      <w:r>
        <w:rPr>
          <w:rFonts w:ascii="Times New Roman" w:hAnsi="Times New Roman"/>
          <w:lang w:val="uk-UA"/>
        </w:rPr>
        <w:t xml:space="preserve">, та реалізації повноважень </w:t>
      </w:r>
      <w:r w:rsidRPr="0093498B">
        <w:rPr>
          <w:rFonts w:ascii="Times New Roman" w:hAnsi="Times New Roman"/>
          <w:lang w:val="uk-UA"/>
        </w:rPr>
        <w:t>органів Національної поліції</w:t>
      </w:r>
      <w:r>
        <w:rPr>
          <w:rFonts w:ascii="Times New Roman" w:hAnsi="Times New Roman"/>
          <w:lang w:val="uk-UA"/>
        </w:rPr>
        <w:t xml:space="preserve">, </w:t>
      </w:r>
      <w:r w:rsidRPr="007416ED">
        <w:rPr>
          <w:rFonts w:ascii="Times New Roman" w:hAnsi="Times New Roman"/>
          <w:lang w:val="uk-UA"/>
        </w:rPr>
        <w:t xml:space="preserve">органів </w:t>
      </w:r>
      <w:r w:rsidRPr="007416ED">
        <w:rPr>
          <w:rFonts w:ascii="Times New Roman" w:hAnsi="Times New Roman"/>
          <w:bCs/>
          <w:lang w:val="uk-UA"/>
        </w:rPr>
        <w:t>державної санітарно-епідеміологічної служби</w:t>
      </w:r>
      <w:r w:rsidRPr="0093498B">
        <w:rPr>
          <w:rFonts w:ascii="Times New Roman" w:hAnsi="Times New Roman"/>
          <w:lang w:val="uk-UA"/>
        </w:rPr>
        <w:t xml:space="preserve"> щодо складання протоколів та розгляду справ про </w:t>
      </w:r>
      <w:r>
        <w:rPr>
          <w:rFonts w:ascii="Times New Roman" w:hAnsi="Times New Roman"/>
          <w:lang w:val="uk-UA"/>
        </w:rPr>
        <w:t xml:space="preserve">адміністративне правопорушення, </w:t>
      </w:r>
      <w:r w:rsidRPr="0093498B">
        <w:rPr>
          <w:rFonts w:ascii="Times New Roman" w:hAnsi="Times New Roman"/>
          <w:lang w:val="uk-UA"/>
        </w:rPr>
        <w:t>передбачен</w:t>
      </w:r>
      <w:r>
        <w:rPr>
          <w:rFonts w:ascii="Times New Roman" w:hAnsi="Times New Roman"/>
          <w:lang w:val="uk-UA"/>
        </w:rPr>
        <w:t>е</w:t>
      </w:r>
      <w:r w:rsidRPr="0093498B">
        <w:rPr>
          <w:rFonts w:ascii="Times New Roman" w:hAnsi="Times New Roman"/>
          <w:lang w:val="uk-UA"/>
        </w:rPr>
        <w:t xml:space="preserve"> частиною другою статті 44</w:t>
      </w:r>
      <w:r w:rsidRPr="0093498B">
        <w:rPr>
          <w:rFonts w:ascii="Times New Roman" w:hAnsi="Times New Roman"/>
          <w:vertAlign w:val="superscript"/>
          <w:lang w:val="uk-UA"/>
        </w:rPr>
        <w:t>3</w:t>
      </w:r>
      <w:r>
        <w:rPr>
          <w:rFonts w:ascii="Times New Roman" w:hAnsi="Times New Roman"/>
          <w:lang w:val="uk-UA"/>
        </w:rPr>
        <w:t xml:space="preserve"> Кодексу.</w:t>
      </w:r>
    </w:p>
    <w:p w:rsidR="00BD499C" w:rsidRDefault="00BD499C" w:rsidP="00A577ED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b/>
          <w:lang w:val="uk-UA"/>
        </w:rPr>
      </w:pPr>
    </w:p>
    <w:p w:rsidR="003E227D" w:rsidRPr="00A577ED" w:rsidRDefault="003E227D" w:rsidP="00A577ED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b/>
          <w:lang w:val="uk-UA"/>
        </w:rPr>
      </w:pPr>
      <w:r w:rsidRPr="00A577ED">
        <w:rPr>
          <w:rFonts w:ascii="Times New Roman" w:hAnsi="Times New Roman"/>
          <w:b/>
          <w:lang w:val="uk-UA"/>
        </w:rPr>
        <w:t>4. Вплив на бюджет</w:t>
      </w:r>
    </w:p>
    <w:p w:rsidR="003E227D" w:rsidRPr="00A577ED" w:rsidRDefault="003E227D" w:rsidP="00A577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77ED">
        <w:rPr>
          <w:rFonts w:ascii="Times New Roman" w:hAnsi="Times New Roman"/>
          <w:sz w:val="28"/>
          <w:szCs w:val="28"/>
        </w:rPr>
        <w:t xml:space="preserve">Реалізація акта не потребуватиме додаткових фінансових витрат з Державного бюджету України. </w:t>
      </w:r>
    </w:p>
    <w:p w:rsidR="003E227D" w:rsidRPr="00A577ED" w:rsidRDefault="003E227D" w:rsidP="003E227D">
      <w:pPr>
        <w:pStyle w:val="11"/>
        <w:ind w:firstLine="567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3E227D" w:rsidRPr="00A577ED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A577ED">
        <w:rPr>
          <w:rFonts w:ascii="Times New Roman" w:hAnsi="Times New Roman"/>
          <w:b/>
          <w:sz w:val="28"/>
          <w:szCs w:val="28"/>
          <w:lang w:eastAsia="en-US"/>
        </w:rPr>
        <w:t>5. Позиція заінтересованих сторін</w:t>
      </w:r>
    </w:p>
    <w:p w:rsidR="003E227D" w:rsidRPr="00A577ED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A57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A57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Закону не стосується питань функціонування місцевого самоврядування, прав та інтересів територіальних громад, місцевого та </w:t>
      </w:r>
      <w:r w:rsidRPr="00A57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регіонального розвитку, соціально-трудової сфери, прав осіб з інвалідністю, сфери наукової та науково-технічної діяльності. </w:t>
      </w:r>
    </w:p>
    <w:p w:rsidR="003E227D" w:rsidRPr="00A577ED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A57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A57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Закону не потребує проведення консультацій із громадськістю.</w:t>
      </w:r>
    </w:p>
    <w:p w:rsidR="003E227D" w:rsidRPr="00A577ED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227D" w:rsidRPr="00A577ED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77ED">
        <w:rPr>
          <w:rFonts w:ascii="Times New Roman" w:hAnsi="Times New Roman"/>
          <w:b/>
          <w:sz w:val="28"/>
          <w:szCs w:val="28"/>
        </w:rPr>
        <w:t>6. Прогноз впливу</w:t>
      </w:r>
    </w:p>
    <w:p w:rsidR="003E227D" w:rsidRPr="00A577ED" w:rsidRDefault="00477ACF" w:rsidP="003E227D">
      <w:pPr>
        <w:pStyle w:val="11"/>
        <w:ind w:firstLine="567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Реалізація проєкту Закону</w:t>
      </w:r>
      <w:r w:rsidR="003E227D" w:rsidRPr="00A577ED">
        <w:rPr>
          <w:rFonts w:ascii="Times New Roman" w:hAnsi="Times New Roman"/>
          <w:lang w:val="uk-UA" w:eastAsia="uk-UA"/>
        </w:rPr>
        <w:t xml:space="preserve"> матиме вплив на забезпечення захисту прав та інтересів громадян і держави. Прогноз впливу додається. </w:t>
      </w:r>
    </w:p>
    <w:p w:rsidR="003E227D" w:rsidRPr="00A577ED" w:rsidRDefault="003E227D" w:rsidP="003E227D">
      <w:pPr>
        <w:pStyle w:val="11"/>
        <w:ind w:firstLine="567"/>
        <w:jc w:val="both"/>
        <w:rPr>
          <w:rFonts w:ascii="Times New Roman" w:hAnsi="Times New Roman"/>
          <w:b/>
          <w:lang w:val="uk-UA" w:eastAsia="uk-UA"/>
        </w:rPr>
      </w:pPr>
    </w:p>
    <w:p w:rsidR="003E227D" w:rsidRPr="0080298F" w:rsidRDefault="003E227D" w:rsidP="003E22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0298F">
        <w:rPr>
          <w:rFonts w:ascii="Times New Roman" w:hAnsi="Times New Roman"/>
          <w:b/>
          <w:sz w:val="28"/>
          <w:szCs w:val="28"/>
        </w:rPr>
        <w:t>7. Позиція заінтересованих органів</w:t>
      </w:r>
    </w:p>
    <w:p w:rsidR="0080298F" w:rsidRPr="0080298F" w:rsidRDefault="003E227D" w:rsidP="00802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298F">
        <w:rPr>
          <w:rFonts w:ascii="Times New Roman" w:hAnsi="Times New Roman"/>
          <w:sz w:val="28"/>
          <w:szCs w:val="28"/>
        </w:rPr>
        <w:t>Проєкт</w:t>
      </w:r>
      <w:proofErr w:type="spellEnd"/>
      <w:r w:rsidR="00477ACF" w:rsidRPr="0080298F">
        <w:rPr>
          <w:rFonts w:ascii="Times New Roman" w:hAnsi="Times New Roman"/>
          <w:sz w:val="28"/>
          <w:szCs w:val="28"/>
        </w:rPr>
        <w:t xml:space="preserve"> Закону </w:t>
      </w:r>
      <w:r w:rsidR="0094746E" w:rsidRPr="0080298F">
        <w:rPr>
          <w:rFonts w:ascii="Times New Roman" w:hAnsi="Times New Roman"/>
          <w:sz w:val="28"/>
          <w:szCs w:val="28"/>
        </w:rPr>
        <w:t>погоджено без зауважень</w:t>
      </w:r>
      <w:r w:rsidRPr="0080298F">
        <w:rPr>
          <w:rFonts w:ascii="Times New Roman" w:hAnsi="Times New Roman"/>
          <w:sz w:val="28"/>
          <w:szCs w:val="28"/>
        </w:rPr>
        <w:t xml:space="preserve"> </w:t>
      </w:r>
      <w:r w:rsidR="0094746E" w:rsidRPr="0080298F">
        <w:rPr>
          <w:rFonts w:ascii="Times New Roman" w:hAnsi="Times New Roman"/>
          <w:sz w:val="28"/>
          <w:szCs w:val="28"/>
        </w:rPr>
        <w:t>Міністерством внутрішніх справ України</w:t>
      </w:r>
      <w:r w:rsidR="00E856A2" w:rsidRPr="0080298F">
        <w:rPr>
          <w:rFonts w:ascii="Times New Roman" w:hAnsi="Times New Roman"/>
          <w:sz w:val="28"/>
          <w:szCs w:val="28"/>
        </w:rPr>
        <w:t xml:space="preserve">, Міністерством охорони здоров’я, </w:t>
      </w:r>
      <w:r w:rsidR="00283101" w:rsidRPr="0080298F">
        <w:rPr>
          <w:rFonts w:ascii="Times New Roman" w:hAnsi="Times New Roman"/>
          <w:sz w:val="28"/>
          <w:szCs w:val="28"/>
        </w:rPr>
        <w:t>Міністерство</w:t>
      </w:r>
      <w:r w:rsidR="0080298F" w:rsidRPr="0080298F">
        <w:rPr>
          <w:rFonts w:ascii="Times New Roman" w:hAnsi="Times New Roman"/>
          <w:sz w:val="28"/>
          <w:szCs w:val="28"/>
        </w:rPr>
        <w:t xml:space="preserve">м фінансів України, </w:t>
      </w:r>
      <w:r w:rsidR="00283101" w:rsidRPr="0080298F">
        <w:rPr>
          <w:rFonts w:ascii="Times New Roman" w:hAnsi="Times New Roman"/>
          <w:sz w:val="28"/>
          <w:szCs w:val="28"/>
        </w:rPr>
        <w:t>Міністерство</w:t>
      </w:r>
      <w:r w:rsidR="0080298F" w:rsidRPr="0080298F">
        <w:rPr>
          <w:rFonts w:ascii="Times New Roman" w:hAnsi="Times New Roman"/>
          <w:sz w:val="28"/>
          <w:szCs w:val="28"/>
        </w:rPr>
        <w:t>м</w:t>
      </w:r>
      <w:r w:rsidR="00283101" w:rsidRPr="0080298F">
        <w:rPr>
          <w:rFonts w:ascii="Times New Roman" w:hAnsi="Times New Roman"/>
          <w:sz w:val="28"/>
          <w:szCs w:val="28"/>
        </w:rPr>
        <w:t xml:space="preserve"> розвитку економіки, торгівлі та сільського господарства України</w:t>
      </w:r>
      <w:r w:rsidR="0080298F" w:rsidRPr="0080298F">
        <w:rPr>
          <w:rFonts w:ascii="Times New Roman" w:hAnsi="Times New Roman"/>
          <w:sz w:val="28"/>
          <w:szCs w:val="28"/>
        </w:rPr>
        <w:t>.</w:t>
      </w:r>
    </w:p>
    <w:p w:rsidR="00283101" w:rsidRPr="0080298F" w:rsidRDefault="00283101" w:rsidP="00802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298F">
        <w:rPr>
          <w:rFonts w:ascii="Times New Roman" w:hAnsi="Times New Roman"/>
          <w:sz w:val="28"/>
          <w:szCs w:val="28"/>
        </w:rPr>
        <w:t xml:space="preserve">Національна поліція України, </w:t>
      </w:r>
      <w:r w:rsidRPr="0080298F">
        <w:rPr>
          <w:rFonts w:ascii="Times New Roman" w:hAnsi="Times New Roman"/>
          <w:bCs/>
          <w:sz w:val="28"/>
          <w:szCs w:val="28"/>
        </w:rPr>
        <w:t xml:space="preserve">Державна служба України з питань безпечності харчових продуктів та захисту споживачів відповідно </w:t>
      </w:r>
      <w:r w:rsidRPr="0080298F">
        <w:rPr>
          <w:rFonts w:ascii="Times New Roman" w:hAnsi="Times New Roman"/>
          <w:sz w:val="28"/>
          <w:szCs w:val="28"/>
        </w:rPr>
        <w:t xml:space="preserve">до § 39 Регламенту Кабінету Міністрів України, затвердженого постановою Кабінету Міністрів України від 18 липня 2007 року № 950, вважаються такими, що погодили </w:t>
      </w:r>
      <w:proofErr w:type="spellStart"/>
      <w:r w:rsidRPr="0080298F">
        <w:rPr>
          <w:rFonts w:ascii="Times New Roman" w:hAnsi="Times New Roman"/>
          <w:sz w:val="28"/>
          <w:szCs w:val="28"/>
        </w:rPr>
        <w:t>проєкт</w:t>
      </w:r>
      <w:proofErr w:type="spellEnd"/>
      <w:r w:rsidRPr="0080298F">
        <w:rPr>
          <w:rFonts w:ascii="Times New Roman" w:hAnsi="Times New Roman"/>
          <w:sz w:val="28"/>
          <w:szCs w:val="28"/>
        </w:rPr>
        <w:t xml:space="preserve"> </w:t>
      </w:r>
      <w:r w:rsidR="0080298F">
        <w:rPr>
          <w:rFonts w:ascii="Times New Roman" w:hAnsi="Times New Roman"/>
          <w:sz w:val="28"/>
          <w:szCs w:val="28"/>
        </w:rPr>
        <w:t>Закону</w:t>
      </w:r>
      <w:r w:rsidRPr="0080298F">
        <w:rPr>
          <w:rFonts w:ascii="Times New Roman" w:hAnsi="Times New Roman"/>
          <w:sz w:val="28"/>
          <w:szCs w:val="28"/>
        </w:rPr>
        <w:t xml:space="preserve"> без зауважень.</w:t>
      </w:r>
    </w:p>
    <w:p w:rsidR="0080298F" w:rsidRDefault="0080298F" w:rsidP="0080298F">
      <w:pPr>
        <w:pStyle w:val="11"/>
        <w:jc w:val="both"/>
        <w:rPr>
          <w:rFonts w:ascii="Times New Roman" w:hAnsi="Times New Roman"/>
          <w:b/>
          <w:lang w:val="uk-UA"/>
        </w:rPr>
      </w:pPr>
    </w:p>
    <w:p w:rsidR="007416ED" w:rsidRDefault="003E227D" w:rsidP="0080298F">
      <w:pPr>
        <w:pStyle w:val="11"/>
        <w:ind w:firstLine="567"/>
        <w:jc w:val="both"/>
        <w:rPr>
          <w:rFonts w:ascii="Times New Roman" w:hAnsi="Times New Roman"/>
          <w:b/>
          <w:lang w:val="uk-UA"/>
        </w:rPr>
      </w:pPr>
      <w:r w:rsidRPr="00A577ED">
        <w:rPr>
          <w:rFonts w:ascii="Times New Roman" w:hAnsi="Times New Roman"/>
          <w:b/>
          <w:lang w:val="uk-UA"/>
        </w:rPr>
        <w:t>8. Ризики та обмеження</w:t>
      </w:r>
    </w:p>
    <w:p w:rsidR="00BA78D1" w:rsidRPr="00BA78D1" w:rsidRDefault="00BA78D1" w:rsidP="0080298F">
      <w:pPr>
        <w:pStyle w:val="11"/>
        <w:ind w:firstLine="567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BA78D1">
        <w:rPr>
          <w:rFonts w:ascii="Times New Roman" w:hAnsi="Times New Roman"/>
          <w:lang w:val="uk-UA"/>
        </w:rPr>
        <w:t>Закону відповідає Конвенції про захист прав людини і основоположних свобод та практиці Європейського суду з прав людини.</w:t>
      </w:r>
      <w:r w:rsidRPr="00BA78D1">
        <w:rPr>
          <w:rFonts w:ascii="Times New Roman" w:hAnsi="Times New Roman"/>
          <w:sz w:val="22"/>
          <w:szCs w:val="22"/>
          <w:lang w:val="uk-UA" w:eastAsia="uk-UA"/>
        </w:rPr>
        <w:t xml:space="preserve"> </w:t>
      </w:r>
    </w:p>
    <w:p w:rsidR="00BA78D1" w:rsidRPr="00BA78D1" w:rsidRDefault="00BA78D1" w:rsidP="00BA78D1">
      <w:pPr>
        <w:pStyle w:val="11"/>
        <w:ind w:firstLine="567"/>
        <w:jc w:val="both"/>
        <w:rPr>
          <w:rFonts w:ascii="Times New Roman" w:hAnsi="Times New Roman"/>
          <w:lang w:val="uk-UA"/>
        </w:rPr>
      </w:pPr>
      <w:r w:rsidRPr="00BA78D1">
        <w:rPr>
          <w:rFonts w:ascii="Times New Roman" w:hAnsi="Times New Roman"/>
          <w:lang w:val="uk-UA"/>
        </w:rPr>
        <w:t xml:space="preserve">У </w:t>
      </w:r>
      <w:proofErr w:type="spellStart"/>
      <w:r w:rsidRPr="00BA78D1">
        <w:rPr>
          <w:rFonts w:ascii="Times New Roman" w:hAnsi="Times New Roman"/>
          <w:lang w:val="uk-UA"/>
        </w:rPr>
        <w:t>проєкті</w:t>
      </w:r>
      <w:proofErr w:type="spellEnd"/>
      <w:r w:rsidRPr="00BA78D1">
        <w:rPr>
          <w:rFonts w:ascii="Times New Roman" w:hAnsi="Times New Roman"/>
          <w:lang w:val="uk-UA"/>
        </w:rPr>
        <w:t xml:space="preserve"> Закону відсутні положення, які порушують принцип забезпечення рівних прав та можливостей жінок і чоловіків. </w:t>
      </w:r>
    </w:p>
    <w:p w:rsidR="00BA78D1" w:rsidRPr="00BA78D1" w:rsidRDefault="00BA78D1" w:rsidP="00BA78D1">
      <w:pPr>
        <w:pStyle w:val="11"/>
        <w:ind w:firstLine="567"/>
        <w:jc w:val="both"/>
        <w:rPr>
          <w:rFonts w:ascii="Times New Roman" w:hAnsi="Times New Roman"/>
          <w:lang w:val="uk-UA"/>
        </w:rPr>
      </w:pPr>
      <w:proofErr w:type="spellStart"/>
      <w:r w:rsidRPr="00BA78D1">
        <w:rPr>
          <w:rFonts w:ascii="Times New Roman" w:hAnsi="Times New Roman"/>
          <w:lang w:val="uk-UA"/>
        </w:rPr>
        <w:t>Проєкт</w:t>
      </w:r>
      <w:proofErr w:type="spellEnd"/>
      <w:r w:rsidRPr="00BA78D1">
        <w:rPr>
          <w:rFonts w:ascii="Times New Roman" w:hAnsi="Times New Roman"/>
          <w:lang w:val="uk-UA"/>
        </w:rPr>
        <w:t xml:space="preserve"> Закону не містить правил і процедур, які мають ризики вчинення корупційних правопорушень.</w:t>
      </w:r>
    </w:p>
    <w:p w:rsidR="00BA78D1" w:rsidRPr="00BA78D1" w:rsidRDefault="00BA78D1" w:rsidP="00BA78D1">
      <w:pPr>
        <w:pStyle w:val="11"/>
        <w:ind w:firstLine="567"/>
        <w:jc w:val="both"/>
        <w:rPr>
          <w:rFonts w:ascii="Times New Roman" w:hAnsi="Times New Roman"/>
          <w:lang w:val="uk-UA"/>
        </w:rPr>
      </w:pPr>
      <w:proofErr w:type="spellStart"/>
      <w:r w:rsidRPr="00BA78D1">
        <w:rPr>
          <w:rFonts w:ascii="Times New Roman" w:hAnsi="Times New Roman"/>
          <w:lang w:val="uk-UA"/>
        </w:rPr>
        <w:t>Проєкт</w:t>
      </w:r>
      <w:proofErr w:type="spellEnd"/>
      <w:r w:rsidRPr="00BA78D1">
        <w:rPr>
          <w:rFonts w:ascii="Times New Roman" w:hAnsi="Times New Roman"/>
          <w:lang w:val="uk-UA"/>
        </w:rPr>
        <w:t xml:space="preserve"> Закону не потребує проведення громадської антикорупційної експертизи.</w:t>
      </w:r>
    </w:p>
    <w:p w:rsidR="00BA78D1" w:rsidRPr="00BA78D1" w:rsidRDefault="00BA78D1" w:rsidP="00BA78D1">
      <w:pPr>
        <w:pStyle w:val="11"/>
        <w:ind w:firstLine="567"/>
        <w:jc w:val="both"/>
        <w:rPr>
          <w:rFonts w:ascii="Times New Roman" w:hAnsi="Times New Roman"/>
          <w:lang w:val="uk-UA"/>
        </w:rPr>
      </w:pPr>
      <w:r w:rsidRPr="00BA78D1">
        <w:rPr>
          <w:rFonts w:ascii="Times New Roman" w:hAnsi="Times New Roman"/>
          <w:lang w:val="uk-UA"/>
        </w:rPr>
        <w:t xml:space="preserve">У </w:t>
      </w:r>
      <w:proofErr w:type="spellStart"/>
      <w:r w:rsidRPr="00BA78D1">
        <w:rPr>
          <w:rFonts w:ascii="Times New Roman" w:hAnsi="Times New Roman"/>
          <w:lang w:val="uk-UA"/>
        </w:rPr>
        <w:t>проєкті</w:t>
      </w:r>
      <w:proofErr w:type="spellEnd"/>
      <w:r w:rsidRPr="00BA78D1">
        <w:rPr>
          <w:rFonts w:ascii="Times New Roman" w:hAnsi="Times New Roman"/>
          <w:lang w:val="uk-UA"/>
        </w:rPr>
        <w:t xml:space="preserve"> Закону відсутні положення, які містять ознаки дискримінації.</w:t>
      </w:r>
    </w:p>
    <w:p w:rsidR="00BA78D1" w:rsidRPr="00BA78D1" w:rsidRDefault="00BA78D1" w:rsidP="00BA78D1">
      <w:pPr>
        <w:pStyle w:val="11"/>
        <w:ind w:firstLine="567"/>
        <w:jc w:val="both"/>
        <w:rPr>
          <w:rFonts w:ascii="Times New Roman" w:hAnsi="Times New Roman"/>
          <w:lang w:val="uk-UA"/>
        </w:rPr>
      </w:pPr>
      <w:proofErr w:type="spellStart"/>
      <w:r w:rsidRPr="00BA78D1">
        <w:rPr>
          <w:rFonts w:ascii="Times New Roman" w:hAnsi="Times New Roman"/>
          <w:lang w:val="uk-UA"/>
        </w:rPr>
        <w:t>Проєкт</w:t>
      </w:r>
      <w:proofErr w:type="spellEnd"/>
      <w:r w:rsidRPr="00BA78D1">
        <w:rPr>
          <w:rFonts w:ascii="Times New Roman" w:hAnsi="Times New Roman"/>
          <w:lang w:val="uk-UA"/>
        </w:rPr>
        <w:t xml:space="preserve"> Закону не потребує проведення громадської </w:t>
      </w:r>
      <w:proofErr w:type="spellStart"/>
      <w:r w:rsidRPr="00BA78D1">
        <w:rPr>
          <w:rFonts w:ascii="Times New Roman" w:hAnsi="Times New Roman"/>
          <w:lang w:val="uk-UA"/>
        </w:rPr>
        <w:t>антидискримінаційної</w:t>
      </w:r>
      <w:proofErr w:type="spellEnd"/>
      <w:r w:rsidRPr="00BA78D1">
        <w:rPr>
          <w:rFonts w:ascii="Times New Roman" w:hAnsi="Times New Roman"/>
          <w:lang w:val="uk-UA"/>
        </w:rPr>
        <w:t xml:space="preserve"> експертизи.</w:t>
      </w:r>
    </w:p>
    <w:p w:rsidR="003E227D" w:rsidRPr="00A577ED" w:rsidRDefault="003E227D" w:rsidP="00BA78D1">
      <w:pPr>
        <w:pStyle w:val="11"/>
        <w:jc w:val="both"/>
        <w:rPr>
          <w:rFonts w:ascii="Times New Roman" w:hAnsi="Times New Roman"/>
          <w:b/>
          <w:lang w:val="uk-UA" w:eastAsia="uk-UA"/>
        </w:rPr>
      </w:pPr>
    </w:p>
    <w:p w:rsidR="003E227D" w:rsidRPr="00A577ED" w:rsidRDefault="003E227D" w:rsidP="003E22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kern w:val="2"/>
          <w:sz w:val="28"/>
          <w:szCs w:val="28"/>
          <w:highlight w:val="yellow"/>
          <w:lang w:eastAsia="hi-IN" w:bidi="hi-IN"/>
        </w:rPr>
      </w:pPr>
      <w:r w:rsidRPr="00A577ED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9. Підстава розроблення проєкту</w:t>
      </w:r>
      <w:r w:rsidR="00B84B9B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Pr="00A577ED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акта</w:t>
      </w:r>
    </w:p>
    <w:p w:rsidR="00283101" w:rsidRPr="00283101" w:rsidRDefault="003E227D" w:rsidP="0028310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kern w:val="2"/>
          <w:sz w:val="28"/>
          <w:szCs w:val="28"/>
          <w:lang w:eastAsia="hi-IN" w:bidi="hi-IN"/>
        </w:rPr>
      </w:pPr>
      <w:proofErr w:type="spellStart"/>
      <w:r w:rsidRPr="00A577ED">
        <w:rPr>
          <w:rFonts w:ascii="Times New Roman" w:hAnsi="Times New Roman"/>
          <w:kern w:val="2"/>
          <w:sz w:val="28"/>
          <w:szCs w:val="28"/>
          <w:lang w:eastAsia="hi-IN" w:bidi="hi-IN"/>
        </w:rPr>
        <w:t>Проєкт</w:t>
      </w:r>
      <w:proofErr w:type="spellEnd"/>
      <w:r w:rsidRPr="00A577ED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Закону розроблено Міністерством юстиції України </w:t>
      </w:r>
      <w:r w:rsidR="00283101" w:rsidRPr="00283101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на виконання пункту 2 розділу </w:t>
      </w:r>
      <w:r w:rsidR="00283101" w:rsidRPr="00283101">
        <w:rPr>
          <w:rFonts w:ascii="Times New Roman" w:hAnsi="Times New Roman"/>
          <w:kern w:val="2"/>
          <w:sz w:val="28"/>
          <w:szCs w:val="28"/>
          <w:lang w:val="en-US" w:eastAsia="hi-IN" w:bidi="hi-IN"/>
        </w:rPr>
        <w:t>V</w:t>
      </w:r>
      <w:r w:rsidR="00283101" w:rsidRPr="00283101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протоколу позачергового засідання Державної комісії з питань техногенно-екологічної безпеки та надзвичайних ситуації від 13 червня </w:t>
      </w:r>
      <w:r w:rsidR="00283101">
        <w:rPr>
          <w:rFonts w:ascii="Times New Roman" w:hAnsi="Times New Roman"/>
          <w:kern w:val="2"/>
          <w:sz w:val="28"/>
          <w:szCs w:val="28"/>
          <w:lang w:eastAsia="hi-IN" w:bidi="hi-IN"/>
        </w:rPr>
        <w:br/>
      </w:r>
      <w:r w:rsidR="00283101" w:rsidRPr="00283101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2020 року № 10. </w:t>
      </w:r>
    </w:p>
    <w:p w:rsidR="003E227D" w:rsidRPr="00A577ED" w:rsidRDefault="003E227D" w:rsidP="003E227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kern w:val="2"/>
          <w:sz w:val="28"/>
          <w:szCs w:val="28"/>
          <w:lang w:eastAsia="hi-IN" w:bidi="hi-IN"/>
        </w:rPr>
      </w:pPr>
    </w:p>
    <w:p w:rsidR="003E227D" w:rsidRPr="00A577ED" w:rsidRDefault="003E227D" w:rsidP="003E227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577ED">
        <w:rPr>
          <w:rFonts w:ascii="Times New Roman" w:hAnsi="Times New Roman"/>
          <w:sz w:val="28"/>
          <w:szCs w:val="28"/>
          <w:lang w:eastAsia="ru-RU"/>
        </w:rPr>
        <w:t xml:space="preserve">Додаток: прогноз впливу реалізації проєкту Закону на ключові інтереси  заінтересованих сторін на 2 </w:t>
      </w:r>
      <w:proofErr w:type="spellStart"/>
      <w:r w:rsidRPr="00A577ED">
        <w:rPr>
          <w:rFonts w:ascii="Times New Roman" w:hAnsi="Times New Roman"/>
          <w:sz w:val="28"/>
          <w:szCs w:val="28"/>
          <w:lang w:eastAsia="ru-RU"/>
        </w:rPr>
        <w:t>арк</w:t>
      </w:r>
      <w:proofErr w:type="spellEnd"/>
      <w:r w:rsidRPr="00A577ED">
        <w:rPr>
          <w:rFonts w:ascii="Times New Roman" w:hAnsi="Times New Roman"/>
          <w:sz w:val="28"/>
          <w:szCs w:val="28"/>
          <w:lang w:eastAsia="ru-RU"/>
        </w:rPr>
        <w:t>. в 1 прим.</w:t>
      </w:r>
    </w:p>
    <w:p w:rsidR="003E227D" w:rsidRPr="00A577ED" w:rsidRDefault="003E227D" w:rsidP="003E227D">
      <w:pPr>
        <w:spacing w:after="0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3E227D" w:rsidRPr="00A577ED" w:rsidRDefault="003E227D" w:rsidP="003E227D">
      <w:pPr>
        <w:spacing w:after="0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3E227D" w:rsidRPr="00A577ED" w:rsidRDefault="003E227D" w:rsidP="003E227D">
      <w:pPr>
        <w:spacing w:after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577ED">
        <w:rPr>
          <w:rFonts w:ascii="Times New Roman" w:hAnsi="Times New Roman"/>
          <w:b/>
          <w:sz w:val="28"/>
          <w:szCs w:val="28"/>
        </w:rPr>
        <w:t xml:space="preserve">Міністр                                                     </w:t>
      </w:r>
      <w:r w:rsidR="00734225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A577ED">
        <w:rPr>
          <w:rFonts w:ascii="Times New Roman" w:hAnsi="Times New Roman"/>
          <w:b/>
          <w:sz w:val="28"/>
          <w:szCs w:val="28"/>
        </w:rPr>
        <w:t xml:space="preserve">            Денис МАЛЮСЬКА</w:t>
      </w:r>
    </w:p>
    <w:p w:rsidR="003E227D" w:rsidRPr="00A577ED" w:rsidRDefault="003E227D" w:rsidP="003E227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FB0754" w:rsidRPr="00A25BC0" w:rsidRDefault="003E227D" w:rsidP="00A25BC0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  <w:lang w:val="en-US"/>
        </w:rPr>
      </w:pPr>
      <w:r w:rsidRPr="00A577ED">
        <w:rPr>
          <w:sz w:val="28"/>
          <w:szCs w:val="28"/>
        </w:rPr>
        <w:t>________________ 2020 року</w:t>
      </w:r>
      <w:bookmarkStart w:id="1" w:name="_GoBack"/>
      <w:bookmarkEnd w:id="1"/>
    </w:p>
    <w:sectPr w:rsidR="00FB0754" w:rsidRPr="00A25BC0" w:rsidSect="00A577ED">
      <w:headerReference w:type="default" r:id="rId6"/>
      <w:type w:val="continuous"/>
      <w:pgSz w:w="11910" w:h="16840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110" w:rsidRDefault="00FE7110" w:rsidP="00A577ED">
      <w:pPr>
        <w:spacing w:after="0" w:line="240" w:lineRule="auto"/>
      </w:pPr>
      <w:r>
        <w:separator/>
      </w:r>
    </w:p>
  </w:endnote>
  <w:endnote w:type="continuationSeparator" w:id="0">
    <w:p w:rsidR="00FE7110" w:rsidRDefault="00FE7110" w:rsidP="00A5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110" w:rsidRDefault="00FE7110" w:rsidP="00A577ED">
      <w:pPr>
        <w:spacing w:after="0" w:line="240" w:lineRule="auto"/>
      </w:pPr>
      <w:r>
        <w:separator/>
      </w:r>
    </w:p>
  </w:footnote>
  <w:footnote w:type="continuationSeparator" w:id="0">
    <w:p w:rsidR="00FE7110" w:rsidRDefault="00FE7110" w:rsidP="00A57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157646"/>
      <w:docPartObj>
        <w:docPartGallery w:val="Page Numbers (Top of Page)"/>
        <w:docPartUnique/>
      </w:docPartObj>
    </w:sdtPr>
    <w:sdtEndPr/>
    <w:sdtContent>
      <w:p w:rsidR="00A577ED" w:rsidRDefault="004C6854">
        <w:pPr>
          <w:pStyle w:val="a4"/>
          <w:jc w:val="center"/>
        </w:pPr>
        <w:r>
          <w:fldChar w:fldCharType="begin"/>
        </w:r>
        <w:r w:rsidR="00A577ED">
          <w:instrText>PAGE   \* MERGEFORMAT</w:instrText>
        </w:r>
        <w:r>
          <w:fldChar w:fldCharType="separate"/>
        </w:r>
        <w:r w:rsidR="00A25BC0" w:rsidRPr="00A25BC0">
          <w:rPr>
            <w:noProof/>
            <w:lang w:val="ru-RU"/>
          </w:rPr>
          <w:t>3</w:t>
        </w:r>
        <w:r>
          <w:fldChar w:fldCharType="end"/>
        </w:r>
      </w:p>
    </w:sdtContent>
  </w:sdt>
  <w:p w:rsidR="00A577ED" w:rsidRDefault="00A577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27D"/>
    <w:rsid w:val="0017097A"/>
    <w:rsid w:val="001954D8"/>
    <w:rsid w:val="0028072F"/>
    <w:rsid w:val="00283101"/>
    <w:rsid w:val="002B7E6A"/>
    <w:rsid w:val="002D6A29"/>
    <w:rsid w:val="002D7DD9"/>
    <w:rsid w:val="00311901"/>
    <w:rsid w:val="003E227D"/>
    <w:rsid w:val="00454AB3"/>
    <w:rsid w:val="00477ACF"/>
    <w:rsid w:val="004A65EB"/>
    <w:rsid w:val="004C6854"/>
    <w:rsid w:val="005D30E9"/>
    <w:rsid w:val="00685F02"/>
    <w:rsid w:val="006A0016"/>
    <w:rsid w:val="007120F4"/>
    <w:rsid w:val="00734225"/>
    <w:rsid w:val="007416ED"/>
    <w:rsid w:val="007473EB"/>
    <w:rsid w:val="00755A43"/>
    <w:rsid w:val="007F3B97"/>
    <w:rsid w:val="007F5587"/>
    <w:rsid w:val="0080298F"/>
    <w:rsid w:val="0082258A"/>
    <w:rsid w:val="00862401"/>
    <w:rsid w:val="0088578C"/>
    <w:rsid w:val="0093498B"/>
    <w:rsid w:val="0094746E"/>
    <w:rsid w:val="009B0DFF"/>
    <w:rsid w:val="009C1503"/>
    <w:rsid w:val="00A2256E"/>
    <w:rsid w:val="00A25BC0"/>
    <w:rsid w:val="00A408B4"/>
    <w:rsid w:val="00A5153F"/>
    <w:rsid w:val="00A577ED"/>
    <w:rsid w:val="00B047E1"/>
    <w:rsid w:val="00B070DD"/>
    <w:rsid w:val="00B84B9B"/>
    <w:rsid w:val="00BA78D1"/>
    <w:rsid w:val="00BD147B"/>
    <w:rsid w:val="00BD499C"/>
    <w:rsid w:val="00BF062B"/>
    <w:rsid w:val="00CF2823"/>
    <w:rsid w:val="00E856A2"/>
    <w:rsid w:val="00EB305A"/>
    <w:rsid w:val="00F333D7"/>
    <w:rsid w:val="00F92CA9"/>
    <w:rsid w:val="00FB5B9F"/>
    <w:rsid w:val="00FC10FF"/>
    <w:rsid w:val="00FD4725"/>
    <w:rsid w:val="00FE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EEDE8-6566-4EAD-995C-9D9047CE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7D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9B0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3E227D"/>
    <w:pPr>
      <w:spacing w:after="0" w:line="240" w:lineRule="auto"/>
    </w:pPr>
    <w:rPr>
      <w:rFonts w:ascii="Cambria" w:eastAsia="Times New Roman" w:hAnsi="Cambria" w:cs="Times New Roman"/>
      <w:sz w:val="28"/>
      <w:szCs w:val="28"/>
    </w:rPr>
  </w:style>
  <w:style w:type="paragraph" w:customStyle="1" w:styleId="12">
    <w:name w:val="Абзац списка1"/>
    <w:basedOn w:val="a"/>
    <w:rsid w:val="003E227D"/>
    <w:pPr>
      <w:ind w:left="720"/>
    </w:pPr>
    <w:rPr>
      <w:rFonts w:ascii="Cambria" w:hAnsi="Cambria"/>
      <w:sz w:val="28"/>
      <w:szCs w:val="28"/>
      <w:lang w:val="ru-RU" w:eastAsia="en-US"/>
    </w:rPr>
  </w:style>
  <w:style w:type="paragraph" w:customStyle="1" w:styleId="Style3">
    <w:name w:val="Style3"/>
    <w:basedOn w:val="a"/>
    <w:rsid w:val="003E22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3">
    <w:name w:val="Назва документа"/>
    <w:basedOn w:val="a"/>
    <w:next w:val="a"/>
    <w:rsid w:val="003E227D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77ED"/>
    <w:rPr>
      <w:rFonts w:ascii="Calibri" w:eastAsia="Times New Roman" w:hAnsi="Calibri" w:cs="Times New Roman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A5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77ED"/>
    <w:rPr>
      <w:rFonts w:ascii="Calibri" w:eastAsia="Times New Roman" w:hAnsi="Calibri" w:cs="Times New Roman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9B0D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/>
    </w:rPr>
  </w:style>
  <w:style w:type="character" w:styleId="a8">
    <w:name w:val="Hyperlink"/>
    <w:basedOn w:val="a0"/>
    <w:uiPriority w:val="99"/>
    <w:unhideWhenUsed/>
    <w:rsid w:val="004A6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4514</Words>
  <Characters>2573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2020-07-10T14:26:00Z</dcterms:created>
  <dcterms:modified xsi:type="dcterms:W3CDTF">2020-07-10T14:29:00Z</dcterms:modified>
</cp:coreProperties>
</file>