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04" w:rsidRDefault="00546504" w:rsidP="004E559E">
      <w:pPr>
        <w:pStyle w:val="a6"/>
        <w:spacing w:after="0"/>
        <w:jc w:val="left"/>
        <w:rPr>
          <w:rFonts w:ascii="Times New Roman" w:hAnsi="Times New Roman"/>
          <w:spacing w:val="-4"/>
          <w:sz w:val="28"/>
          <w:szCs w:val="28"/>
        </w:rPr>
      </w:pPr>
    </w:p>
    <w:p w:rsidR="00B310C4" w:rsidRPr="00760861" w:rsidRDefault="006A76BB" w:rsidP="00B400C2">
      <w:pPr>
        <w:pStyle w:val="a6"/>
        <w:spacing w:after="0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                      </w:t>
      </w:r>
      <w:r w:rsidR="004E559E">
        <w:rPr>
          <w:rFonts w:ascii="Times New Roman" w:hAnsi="Times New Roman"/>
          <w:spacing w:val="-4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pacing w:val="-4"/>
          <w:sz w:val="28"/>
          <w:szCs w:val="28"/>
        </w:rPr>
        <w:t xml:space="preserve"> Проект</w:t>
      </w:r>
    </w:p>
    <w:p w:rsidR="00B310C4" w:rsidRDefault="006A76BB" w:rsidP="00B400C2">
      <w:pPr>
        <w:jc w:val="right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                                                       </w:t>
      </w:r>
      <w:r w:rsidR="00B310C4" w:rsidRPr="00760861">
        <w:rPr>
          <w:rFonts w:ascii="Times New Roman" w:hAnsi="Times New Roman"/>
          <w:spacing w:val="-4"/>
          <w:sz w:val="28"/>
          <w:szCs w:val="28"/>
        </w:rPr>
        <w:t>Вноситься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D12BE" w:rsidRPr="00760861">
        <w:rPr>
          <w:rFonts w:ascii="Times New Roman" w:hAnsi="Times New Roman"/>
          <w:spacing w:val="-4"/>
          <w:sz w:val="28"/>
          <w:szCs w:val="28"/>
        </w:rPr>
        <w:t>н</w:t>
      </w:r>
      <w:r w:rsidR="00B310C4" w:rsidRPr="00760861">
        <w:rPr>
          <w:rFonts w:ascii="Times New Roman" w:hAnsi="Times New Roman"/>
          <w:spacing w:val="-4"/>
          <w:sz w:val="28"/>
          <w:szCs w:val="28"/>
        </w:rPr>
        <w:t>ародним</w:t>
      </w:r>
      <w:r>
        <w:rPr>
          <w:rFonts w:ascii="Times New Roman" w:hAnsi="Times New Roman"/>
          <w:spacing w:val="-4"/>
          <w:sz w:val="28"/>
          <w:szCs w:val="28"/>
        </w:rPr>
        <w:t>и депутата</w:t>
      </w:r>
      <w:r w:rsidR="00B310C4" w:rsidRPr="00760861">
        <w:rPr>
          <w:rFonts w:ascii="Times New Roman" w:hAnsi="Times New Roman"/>
          <w:spacing w:val="-4"/>
          <w:sz w:val="28"/>
          <w:szCs w:val="28"/>
        </w:rPr>
        <w:t>м</w:t>
      </w:r>
      <w:r>
        <w:rPr>
          <w:rFonts w:ascii="Times New Roman" w:hAnsi="Times New Roman"/>
          <w:spacing w:val="-4"/>
          <w:sz w:val="28"/>
          <w:szCs w:val="28"/>
        </w:rPr>
        <w:t>и</w:t>
      </w:r>
      <w:r w:rsidR="00B310C4" w:rsidRPr="00760861">
        <w:rPr>
          <w:rFonts w:ascii="Times New Roman" w:hAnsi="Times New Roman"/>
          <w:spacing w:val="-4"/>
          <w:sz w:val="28"/>
          <w:szCs w:val="28"/>
        </w:rPr>
        <w:t xml:space="preserve"> України</w:t>
      </w: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                                                                                                    </w:t>
      </w:r>
      <w:r w:rsidR="00D376FB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Г.М. </w:t>
      </w:r>
      <w:proofErr w:type="spellStart"/>
      <w:r w:rsidR="00D376FB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Третьяковою</w:t>
      </w:r>
      <w:proofErr w:type="spellEnd"/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                                                                                             </w:t>
      </w: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</w:t>
      </w: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</w:t>
      </w:r>
      <w:r w:rsidR="00D376FB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В.О. </w:t>
      </w:r>
      <w:proofErr w:type="spellStart"/>
      <w:r w:rsidR="00D376FB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Струневичем</w:t>
      </w:r>
      <w:proofErr w:type="spellEnd"/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                                                                                               </w:t>
      </w: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М.М. Цимбалюк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ом</w:t>
      </w: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                                                               А.Д. Остапенко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                                                                О.О. </w:t>
      </w:r>
      <w:proofErr w:type="spellStart"/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Арсенюк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ом</w:t>
      </w:r>
      <w:proofErr w:type="spellEnd"/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</w:t>
      </w:r>
    </w:p>
    <w:p w:rsid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                                                                С.Д. </w:t>
      </w:r>
      <w:proofErr w:type="spellStart"/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Гривко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</w:t>
      </w:r>
      <w:proofErr w:type="spellEnd"/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0" w:name="_GoBack"/>
      <w:bookmarkEnd w:id="0"/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Л.В.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Забуранною</w:t>
      </w:r>
      <w:proofErr w:type="spellEnd"/>
    </w:p>
    <w:p w:rsidR="004E559E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</w:p>
    <w:p w:rsid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                                                                                             </w:t>
      </w: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</w:t>
      </w: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А.Г.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Драбовським</w:t>
      </w:r>
      <w:proofErr w:type="spellEnd"/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    </w:t>
      </w:r>
    </w:p>
    <w:p w:rsidR="00B310C4" w:rsidRPr="004E559E" w:rsidRDefault="004E559E" w:rsidP="004E559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4E559E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                               </w:t>
      </w:r>
      <w:r w:rsidR="00385149">
        <w:rPr>
          <w:rFonts w:ascii="Times New Roman" w:hAnsi="Times New Roman"/>
          <w:spacing w:val="-4"/>
          <w:sz w:val="28"/>
          <w:szCs w:val="28"/>
        </w:rPr>
        <w:t xml:space="preserve">           </w:t>
      </w:r>
    </w:p>
    <w:p w:rsidR="00B310C4" w:rsidRDefault="00B310C4" w:rsidP="00B310C4">
      <w:pPr>
        <w:pStyle w:val="a5"/>
        <w:spacing w:before="0" w:after="120"/>
        <w:rPr>
          <w:rFonts w:ascii="Times New Roman" w:hAnsi="Times New Roman"/>
          <w:spacing w:val="-4"/>
          <w:sz w:val="36"/>
          <w:szCs w:val="36"/>
        </w:rPr>
      </w:pPr>
      <w:r w:rsidRPr="00760861">
        <w:rPr>
          <w:rFonts w:ascii="Times New Roman" w:hAnsi="Times New Roman"/>
          <w:spacing w:val="-4"/>
          <w:sz w:val="36"/>
          <w:szCs w:val="36"/>
        </w:rPr>
        <w:t>Закон УкраЇни</w:t>
      </w:r>
    </w:p>
    <w:p w:rsidR="00CA4272" w:rsidRPr="00760861" w:rsidRDefault="00CA4272" w:rsidP="00B310C4">
      <w:pPr>
        <w:pStyle w:val="a5"/>
        <w:spacing w:before="0" w:after="120"/>
        <w:rPr>
          <w:rFonts w:ascii="Times New Roman" w:hAnsi="Times New Roman"/>
          <w:spacing w:val="-4"/>
          <w:sz w:val="36"/>
          <w:szCs w:val="36"/>
        </w:rPr>
      </w:pPr>
    </w:p>
    <w:p w:rsidR="00D9160A" w:rsidRPr="00B400C2" w:rsidRDefault="00B310C4" w:rsidP="00B310C4">
      <w:pPr>
        <w:pStyle w:val="a7"/>
        <w:spacing w:before="0" w:after="0"/>
        <w:rPr>
          <w:rFonts w:ascii="Times New Roman" w:hAnsi="Times New Roman"/>
          <w:b w:val="0"/>
          <w:spacing w:val="-4"/>
          <w:sz w:val="28"/>
          <w:szCs w:val="28"/>
        </w:rPr>
      </w:pPr>
      <w:r w:rsidRPr="00B400C2">
        <w:rPr>
          <w:rFonts w:ascii="Times New Roman" w:hAnsi="Times New Roman"/>
          <w:b w:val="0"/>
          <w:spacing w:val="-4"/>
          <w:sz w:val="28"/>
          <w:szCs w:val="28"/>
        </w:rPr>
        <w:t>Про внесення змін до</w:t>
      </w:r>
      <w:r w:rsidR="00596DC2" w:rsidRPr="00B400C2">
        <w:rPr>
          <w:rFonts w:ascii="Times New Roman" w:hAnsi="Times New Roman"/>
          <w:b w:val="0"/>
          <w:spacing w:val="-4"/>
          <w:sz w:val="28"/>
          <w:szCs w:val="28"/>
        </w:rPr>
        <w:t xml:space="preserve"> розділу </w:t>
      </w:r>
      <w:r w:rsidR="00596DC2" w:rsidRPr="00B400C2">
        <w:rPr>
          <w:rFonts w:ascii="Times New Roman" w:hAnsi="Times New Roman"/>
          <w:b w:val="0"/>
          <w:spacing w:val="-4"/>
          <w:sz w:val="28"/>
          <w:szCs w:val="28"/>
          <w:lang w:val="en-US"/>
        </w:rPr>
        <w:t>II</w:t>
      </w:r>
      <w:r w:rsidR="00596DC2" w:rsidRPr="00B400C2">
        <w:rPr>
          <w:rFonts w:ascii="Times New Roman" w:hAnsi="Times New Roman"/>
          <w:b w:val="0"/>
          <w:spacing w:val="-4"/>
          <w:sz w:val="28"/>
          <w:szCs w:val="28"/>
          <w:lang w:val="ru-RU"/>
        </w:rPr>
        <w:t xml:space="preserve"> “</w:t>
      </w:r>
      <w:r w:rsidR="00596DC2" w:rsidRPr="00B400C2">
        <w:rPr>
          <w:rFonts w:ascii="Times New Roman" w:hAnsi="Times New Roman"/>
          <w:b w:val="0"/>
          <w:spacing w:val="-4"/>
          <w:sz w:val="28"/>
          <w:szCs w:val="28"/>
        </w:rPr>
        <w:t>Прикінцеві положення</w:t>
      </w:r>
      <w:r w:rsidR="00596DC2" w:rsidRPr="00B400C2">
        <w:rPr>
          <w:rFonts w:ascii="Times New Roman" w:hAnsi="Times New Roman"/>
          <w:b w:val="0"/>
          <w:spacing w:val="-4"/>
          <w:sz w:val="28"/>
          <w:szCs w:val="28"/>
          <w:lang w:val="ru-RU"/>
        </w:rPr>
        <w:t>”</w:t>
      </w:r>
      <w:r w:rsidR="00D9160A" w:rsidRPr="00B400C2">
        <w:rPr>
          <w:rFonts w:ascii="Times New Roman" w:hAnsi="Times New Roman"/>
          <w:b w:val="0"/>
          <w:spacing w:val="-4"/>
          <w:sz w:val="28"/>
          <w:szCs w:val="28"/>
          <w:lang w:val="ru-RU"/>
        </w:rPr>
        <w:t xml:space="preserve"> </w:t>
      </w:r>
      <w:r w:rsidRPr="00B400C2">
        <w:rPr>
          <w:rFonts w:ascii="Times New Roman" w:hAnsi="Times New Roman"/>
          <w:b w:val="0"/>
          <w:spacing w:val="-4"/>
          <w:sz w:val="28"/>
          <w:szCs w:val="28"/>
        </w:rPr>
        <w:br/>
      </w:r>
      <w:r w:rsidR="00D9160A" w:rsidRPr="00B400C2">
        <w:rPr>
          <w:rFonts w:ascii="Times New Roman" w:hAnsi="Times New Roman"/>
          <w:b w:val="0"/>
          <w:spacing w:val="-4"/>
          <w:sz w:val="28"/>
          <w:szCs w:val="28"/>
        </w:rPr>
        <w:t xml:space="preserve">Закону </w:t>
      </w:r>
      <w:r w:rsidRPr="00B400C2">
        <w:rPr>
          <w:rFonts w:ascii="Times New Roman" w:hAnsi="Times New Roman"/>
          <w:b w:val="0"/>
          <w:spacing w:val="-4"/>
          <w:sz w:val="28"/>
          <w:szCs w:val="28"/>
        </w:rPr>
        <w:t xml:space="preserve">України </w:t>
      </w:r>
      <w:r w:rsidR="001D12BE" w:rsidRPr="00B400C2">
        <w:rPr>
          <w:rFonts w:ascii="Times New Roman" w:hAnsi="Times New Roman"/>
          <w:b w:val="0"/>
          <w:spacing w:val="-4"/>
          <w:sz w:val="28"/>
          <w:szCs w:val="28"/>
          <w:lang w:val="ru-RU"/>
        </w:rPr>
        <w:t>“</w:t>
      </w:r>
      <w:r w:rsidR="00D9160A" w:rsidRPr="00B400C2"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</w:p>
    <w:p w:rsidR="00B400C2" w:rsidRDefault="00D9160A" w:rsidP="00385149">
      <w:pPr>
        <w:pStyle w:val="a7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B400C2">
        <w:rPr>
          <w:rFonts w:ascii="Times New Roman" w:hAnsi="Times New Roman"/>
          <w:b w:val="0"/>
          <w:spacing w:val="-4"/>
          <w:sz w:val="28"/>
          <w:szCs w:val="28"/>
          <w:lang w:val="ru-RU"/>
        </w:rPr>
        <w:t>“</w:t>
      </w:r>
      <w:r w:rsidRPr="00B400C2">
        <w:rPr>
          <w:rFonts w:ascii="Times New Roman" w:hAnsi="Times New Roman"/>
          <w:b w:val="0"/>
          <w:sz w:val="28"/>
          <w:szCs w:val="28"/>
        </w:rPr>
        <w:t>Про Державний бюджет України на 2020 рік</w:t>
      </w:r>
      <w:r w:rsidRPr="00B400C2">
        <w:rPr>
          <w:rFonts w:ascii="Times New Roman" w:hAnsi="Times New Roman"/>
          <w:b w:val="0"/>
          <w:sz w:val="28"/>
          <w:szCs w:val="28"/>
          <w:lang w:val="ru-RU"/>
        </w:rPr>
        <w:t>”</w:t>
      </w:r>
      <w:r w:rsidRPr="00B400C2">
        <w:rPr>
          <w:rFonts w:ascii="Times New Roman" w:hAnsi="Times New Roman"/>
          <w:b w:val="0"/>
          <w:sz w:val="28"/>
          <w:szCs w:val="28"/>
        </w:rPr>
        <w:t xml:space="preserve"> </w:t>
      </w:r>
      <w:r w:rsidR="00B400C2" w:rsidRPr="00B400C2">
        <w:rPr>
          <w:rFonts w:ascii="Times New Roman" w:hAnsi="Times New Roman"/>
          <w:b w:val="0"/>
          <w:sz w:val="28"/>
          <w:szCs w:val="28"/>
        </w:rPr>
        <w:t>щодо страхових виплат потерпілим від нещасних випадків на виробництві</w:t>
      </w:r>
    </w:p>
    <w:p w:rsidR="00B310C4" w:rsidRDefault="00B400C2" w:rsidP="00385149">
      <w:pPr>
        <w:pStyle w:val="a7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B400C2">
        <w:rPr>
          <w:rFonts w:ascii="Times New Roman" w:hAnsi="Times New Roman"/>
          <w:b w:val="0"/>
          <w:sz w:val="28"/>
          <w:szCs w:val="28"/>
        </w:rPr>
        <w:t xml:space="preserve"> та професійного захворювання</w:t>
      </w:r>
    </w:p>
    <w:p w:rsidR="004E559E" w:rsidRPr="004E559E" w:rsidRDefault="004E559E" w:rsidP="004E559E">
      <w:pPr>
        <w:pStyle w:val="a4"/>
        <w:rPr>
          <w:rFonts w:asciiTheme="minorHAnsi" w:hAnsiTheme="minorHAnsi"/>
        </w:rPr>
      </w:pPr>
    </w:p>
    <w:p w:rsidR="00B310C4" w:rsidRDefault="00B310C4" w:rsidP="00D9160A">
      <w:pPr>
        <w:pStyle w:val="a4"/>
        <w:spacing w:before="0" w:after="120"/>
        <w:ind w:firstLine="851"/>
        <w:rPr>
          <w:rFonts w:ascii="Times New Roman" w:hAnsi="Times New Roman"/>
          <w:spacing w:val="-4"/>
          <w:sz w:val="28"/>
          <w:szCs w:val="28"/>
        </w:rPr>
      </w:pPr>
      <w:r w:rsidRPr="00CC5AF0">
        <w:rPr>
          <w:rFonts w:ascii="Times New Roman" w:hAnsi="Times New Roman"/>
          <w:spacing w:val="-4"/>
          <w:sz w:val="28"/>
          <w:szCs w:val="28"/>
        </w:rPr>
        <w:t>Верховна Рада України п о с т а н о в л я є:</w:t>
      </w:r>
    </w:p>
    <w:p w:rsidR="004E559E" w:rsidRPr="00CC5AF0" w:rsidRDefault="004E559E" w:rsidP="00D9160A">
      <w:pPr>
        <w:pStyle w:val="a4"/>
        <w:spacing w:before="0" w:after="120"/>
        <w:ind w:firstLine="851"/>
        <w:rPr>
          <w:rFonts w:ascii="Times New Roman" w:hAnsi="Times New Roman"/>
          <w:spacing w:val="-4"/>
          <w:sz w:val="28"/>
          <w:szCs w:val="28"/>
        </w:rPr>
      </w:pPr>
    </w:p>
    <w:p w:rsidR="00004402" w:rsidRPr="00CC5AF0" w:rsidRDefault="00D9160A" w:rsidP="00B400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AF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A0022" w:rsidRPr="00CC5AF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F5F6E" w:rsidRPr="00CC5AF0">
        <w:rPr>
          <w:rFonts w:ascii="Times New Roman" w:eastAsia="Times New Roman" w:hAnsi="Times New Roman" w:cs="Times New Roman"/>
          <w:sz w:val="28"/>
          <w:szCs w:val="28"/>
        </w:rPr>
        <w:t>Абзаци четвертий – </w:t>
      </w:r>
      <w:r w:rsidR="007A0022" w:rsidRPr="00CC5AF0">
        <w:rPr>
          <w:rFonts w:ascii="Times New Roman" w:eastAsia="Times New Roman" w:hAnsi="Times New Roman" w:cs="Times New Roman"/>
          <w:sz w:val="28"/>
          <w:szCs w:val="28"/>
        </w:rPr>
        <w:t>шостий</w:t>
      </w:r>
      <w:r w:rsidRPr="00CC5AF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A0022" w:rsidRPr="00CC5AF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96DC2" w:rsidRPr="00CC5AF0">
        <w:rPr>
          <w:rFonts w:ascii="Times New Roman" w:eastAsia="Times New Roman" w:hAnsi="Times New Roman" w:cs="Times New Roman"/>
          <w:sz w:val="28"/>
          <w:szCs w:val="28"/>
        </w:rPr>
        <w:t>ідпункт</w:t>
      </w:r>
      <w:r w:rsidR="007A0022" w:rsidRPr="00CC5AF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96DC2" w:rsidRPr="00CC5AF0">
        <w:rPr>
          <w:rFonts w:ascii="Times New Roman" w:eastAsia="Times New Roman" w:hAnsi="Times New Roman" w:cs="Times New Roman"/>
          <w:sz w:val="28"/>
          <w:szCs w:val="28"/>
        </w:rPr>
        <w:t xml:space="preserve"> 2 пункту 5 розділу ІІ “Прикінцеві положення” Закону України </w:t>
      </w:r>
      <w:r w:rsidR="00596DC2" w:rsidRPr="00CC5AF0">
        <w:rPr>
          <w:rFonts w:ascii="Times New Roman" w:hAnsi="Times New Roman"/>
          <w:spacing w:val="-4"/>
          <w:sz w:val="28"/>
          <w:szCs w:val="28"/>
        </w:rPr>
        <w:t>“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Про в</w:t>
      </w:r>
      <w:r w:rsidR="00596DC2" w:rsidRPr="00CC5AF0">
        <w:rPr>
          <w:rFonts w:ascii="Times New Roman" w:eastAsia="Times New Roman" w:hAnsi="Times New Roman" w:cs="Times New Roman"/>
          <w:sz w:val="28"/>
          <w:szCs w:val="28"/>
        </w:rPr>
        <w:t>несення змін до Закону України “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 xml:space="preserve">Про Державний бюджет України на 2020 рік” </w:t>
      </w:r>
      <w:r w:rsidR="00596DC2" w:rsidRPr="00CC5AF0">
        <w:rPr>
          <w:rFonts w:ascii="Times New Roman" w:hAnsi="Times New Roman"/>
          <w:spacing w:val="-4"/>
          <w:sz w:val="28"/>
          <w:szCs w:val="28"/>
        </w:rPr>
        <w:t>(Відомості Верховної Ради України, 2020 р., № 19 ст. </w:t>
      </w:r>
      <w:r w:rsidR="00DC29C2" w:rsidRPr="00CC5AF0">
        <w:rPr>
          <w:rFonts w:ascii="Times New Roman" w:hAnsi="Times New Roman"/>
          <w:spacing w:val="-4"/>
          <w:sz w:val="28"/>
          <w:szCs w:val="28"/>
        </w:rPr>
        <w:t>126</w:t>
      </w:r>
      <w:r w:rsidR="00596DC2" w:rsidRPr="00CC5AF0">
        <w:rPr>
          <w:rFonts w:ascii="Times New Roman" w:hAnsi="Times New Roman"/>
          <w:spacing w:val="-4"/>
          <w:sz w:val="28"/>
          <w:szCs w:val="28"/>
        </w:rPr>
        <w:t>)</w:t>
      </w:r>
      <w:r w:rsidR="00D00174" w:rsidRPr="00CC5AF0">
        <w:rPr>
          <w:rFonts w:ascii="Times New Roman" w:eastAsia="Times New Roman" w:hAnsi="Times New Roman" w:cs="Times New Roman"/>
          <w:sz w:val="28"/>
          <w:szCs w:val="28"/>
        </w:rPr>
        <w:t xml:space="preserve"> викласти в такій редакції:</w:t>
      </w:r>
    </w:p>
    <w:p w:rsidR="00004402" w:rsidRPr="00CC5AF0" w:rsidRDefault="00D9160A" w:rsidP="00B400C2">
      <w:pPr>
        <w:tabs>
          <w:tab w:val="left" w:pos="11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AF0">
        <w:rPr>
          <w:rFonts w:ascii="Times New Roman" w:hAnsi="Times New Roman"/>
          <w:spacing w:val="-4"/>
          <w:sz w:val="28"/>
          <w:szCs w:val="28"/>
        </w:rPr>
        <w:t>“</w:t>
      </w:r>
      <w:r w:rsidR="00820A13" w:rsidRPr="00CC5A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страхові</w:t>
      </w:r>
      <w:r w:rsidR="006F5F6E" w:rsidRPr="00CC5A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виплати втраченого заробітку (або відповідної його частини) залежно від ступеня втрати потерпілим професійної працездатності</w:t>
      </w:r>
      <w:r w:rsidR="00CC5A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потерпілим від неща</w:t>
      </w:r>
      <w:r w:rsidR="00820A13" w:rsidRPr="00CC5AF0">
        <w:rPr>
          <w:rFonts w:ascii="Times New Roman" w:eastAsia="Times New Roman" w:hAnsi="Times New Roman" w:cs="Times New Roman"/>
          <w:sz w:val="28"/>
          <w:szCs w:val="28"/>
        </w:rPr>
        <w:t xml:space="preserve">сних випадків на виробництві та професійного захворювання і особам, які мають 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="00820A13" w:rsidRPr="00CC5AF0">
        <w:rPr>
          <w:rFonts w:ascii="Times New Roman" w:eastAsia="Times New Roman" w:hAnsi="Times New Roman" w:cs="Times New Roman"/>
          <w:sz w:val="28"/>
          <w:szCs w:val="28"/>
        </w:rPr>
        <w:t xml:space="preserve"> на страхові виплати в разі смерті </w:t>
      </w:r>
      <w:r w:rsidR="007C1485" w:rsidRPr="00CC5AF0">
        <w:rPr>
          <w:rFonts w:ascii="Times New Roman" w:eastAsia="Times New Roman" w:hAnsi="Times New Roman" w:cs="Times New Roman"/>
          <w:sz w:val="28"/>
          <w:szCs w:val="28"/>
        </w:rPr>
        <w:t>потерпілого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, та інші витрати на відшкодування шкоди</w:t>
      </w:r>
      <w:r w:rsidR="00144D13" w:rsidRPr="00CC5A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C1485" w:rsidRPr="00CC5AF0">
        <w:rPr>
          <w:rFonts w:ascii="Times New Roman" w:eastAsia="Times New Roman" w:hAnsi="Times New Roman" w:cs="Times New Roman"/>
          <w:sz w:val="28"/>
          <w:szCs w:val="28"/>
        </w:rPr>
        <w:t xml:space="preserve"> а також </w:t>
      </w:r>
      <w:r w:rsidR="00144D13" w:rsidRPr="00CC5AF0">
        <w:rPr>
          <w:rFonts w:ascii="Times New Roman" w:eastAsia="Times New Roman" w:hAnsi="Times New Roman" w:cs="Times New Roman"/>
          <w:sz w:val="28"/>
          <w:szCs w:val="28"/>
        </w:rPr>
        <w:t>доставка і переказ сум, що виплачуються потерпілим</w:t>
      </w:r>
      <w:r w:rsidR="00A25225" w:rsidRPr="00CC5AF0">
        <w:rPr>
          <w:rFonts w:ascii="Times New Roman" w:eastAsia="Times New Roman" w:hAnsi="Times New Roman" w:cs="Times New Roman"/>
          <w:sz w:val="28"/>
          <w:szCs w:val="28"/>
        </w:rPr>
        <w:t xml:space="preserve"> і особам, які мають право на страхові виплати в разі смерті потерпілого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04402" w:rsidRPr="00CC5AF0" w:rsidRDefault="007C1485" w:rsidP="00B400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5AF0">
        <w:rPr>
          <w:rFonts w:ascii="Times New Roman" w:hAnsi="Times New Roman" w:cs="Times New Roman"/>
          <w:sz w:val="28"/>
          <w:szCs w:val="28"/>
        </w:rPr>
        <w:t>страхової виплати в установлених випадках одноразової допомоги потерпілому (членам його сім’ї та особам, які перебували на утриманні померлого)</w:t>
      </w:r>
      <w:r w:rsidR="00004402" w:rsidRPr="00CC5AF0">
        <w:rPr>
          <w:rFonts w:ascii="Times New Roman" w:hAnsi="Times New Roman" w:cs="Times New Roman"/>
          <w:sz w:val="28"/>
          <w:szCs w:val="28"/>
        </w:rPr>
        <w:t>;</w:t>
      </w:r>
    </w:p>
    <w:p w:rsidR="00004402" w:rsidRPr="00CC5AF0" w:rsidRDefault="00CC5AF0" w:rsidP="00B400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</w:t>
      </w:r>
      <w:r w:rsidR="001D12BE" w:rsidRPr="00CC5AF0">
        <w:rPr>
          <w:rFonts w:ascii="Times New Roman" w:hAnsi="Times New Roman" w:cs="Times New Roman"/>
          <w:sz w:val="28"/>
          <w:szCs w:val="28"/>
        </w:rPr>
        <w:t>ві вит</w:t>
      </w:r>
      <w:r w:rsidR="00B400C2" w:rsidRPr="00CC5AF0">
        <w:rPr>
          <w:rFonts w:ascii="Times New Roman" w:hAnsi="Times New Roman" w:cs="Times New Roman"/>
          <w:sz w:val="28"/>
          <w:szCs w:val="28"/>
        </w:rPr>
        <w:t>р</w:t>
      </w:r>
      <w:r w:rsidR="001D12BE" w:rsidRPr="00CC5AF0">
        <w:rPr>
          <w:rFonts w:ascii="Times New Roman" w:hAnsi="Times New Roman" w:cs="Times New Roman"/>
          <w:sz w:val="28"/>
          <w:szCs w:val="28"/>
        </w:rPr>
        <w:t>ати</w:t>
      </w:r>
      <w:r w:rsidR="00CF0992" w:rsidRPr="00CC5AF0">
        <w:rPr>
          <w:rFonts w:ascii="Times New Roman" w:hAnsi="Times New Roman" w:cs="Times New Roman"/>
          <w:sz w:val="28"/>
          <w:szCs w:val="28"/>
        </w:rPr>
        <w:t xml:space="preserve"> на</w:t>
      </w:r>
      <w:r w:rsidR="00004402" w:rsidRPr="00CC5AF0">
        <w:rPr>
          <w:rFonts w:ascii="Times New Roman" w:hAnsi="Times New Roman" w:cs="Times New Roman"/>
          <w:sz w:val="28"/>
          <w:szCs w:val="28"/>
        </w:rPr>
        <w:t xml:space="preserve"> медичну та соціальну допомогу </w:t>
      </w:r>
      <w:r w:rsidR="007C1485" w:rsidRPr="00CC5AF0">
        <w:rPr>
          <w:rFonts w:ascii="Times New Roman" w:eastAsia="Times New Roman" w:hAnsi="Times New Roman" w:cs="Times New Roman"/>
          <w:sz w:val="28"/>
          <w:szCs w:val="28"/>
        </w:rPr>
        <w:t>потерпілим від нещасних випадків на виробництві та професійного захворювання</w:t>
      </w:r>
      <w:r w:rsidR="00004402" w:rsidRPr="00CC5AF0">
        <w:rPr>
          <w:rFonts w:ascii="Times New Roman" w:hAnsi="Times New Roman" w:cs="Times New Roman"/>
          <w:sz w:val="28"/>
          <w:szCs w:val="28"/>
        </w:rPr>
        <w:t xml:space="preserve"> (крім витрат на санаторно-курортне лікуванн</w:t>
      </w:r>
      <w:r w:rsidR="006F5F6E" w:rsidRPr="00CC5AF0">
        <w:rPr>
          <w:rFonts w:ascii="Times New Roman" w:hAnsi="Times New Roman" w:cs="Times New Roman"/>
          <w:sz w:val="28"/>
          <w:szCs w:val="28"/>
        </w:rPr>
        <w:t>я та забезпечення автомобілями)</w:t>
      </w:r>
      <w:r w:rsidR="00FF01EC" w:rsidRPr="00CC5AF0">
        <w:rPr>
          <w:rFonts w:ascii="Times New Roman" w:hAnsi="Times New Roman" w:cs="Times New Roman"/>
          <w:sz w:val="28"/>
          <w:szCs w:val="28"/>
        </w:rPr>
        <w:t>;</w:t>
      </w:r>
      <w:r w:rsidR="00D9160A" w:rsidRPr="00CC5AF0">
        <w:rPr>
          <w:rFonts w:ascii="Times New Roman" w:hAnsi="Times New Roman"/>
          <w:sz w:val="28"/>
          <w:szCs w:val="28"/>
        </w:rPr>
        <w:t>”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0022" w:rsidRPr="00760861" w:rsidRDefault="00D9160A" w:rsidP="004E55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AF0">
        <w:rPr>
          <w:rFonts w:ascii="Times New Roman" w:eastAsia="Times New Roman" w:hAnsi="Times New Roman" w:cs="Times New Roman"/>
          <w:sz w:val="28"/>
          <w:szCs w:val="28"/>
        </w:rPr>
        <w:lastRenderedPageBreak/>
        <w:t>2. 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Цей Закон набирає чинності з дня, наступного за днем його опублікування</w:t>
      </w:r>
      <w:r w:rsidR="00762F54" w:rsidRPr="00CC5A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 xml:space="preserve"> та застосовується 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 – 19, спричиненої </w:t>
      </w:r>
      <w:proofErr w:type="spellStart"/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>коронавірусом</w:t>
      </w:r>
      <w:proofErr w:type="spellEnd"/>
      <w:r w:rsidR="00004402" w:rsidRPr="00CC5AF0">
        <w:rPr>
          <w:rFonts w:ascii="Times New Roman" w:eastAsia="Times New Roman" w:hAnsi="Times New Roman" w:cs="Times New Roman"/>
          <w:sz w:val="28"/>
          <w:szCs w:val="28"/>
        </w:rPr>
        <w:t xml:space="preserve"> SARS-CoV-2.</w:t>
      </w:r>
    </w:p>
    <w:sectPr w:rsidR="007A0022" w:rsidRPr="00760861" w:rsidSect="00546504">
      <w:headerReference w:type="default" r:id="rId6"/>
      <w:pgSz w:w="11906" w:h="16838"/>
      <w:pgMar w:top="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54A" w:rsidRDefault="007B254A" w:rsidP="007A0022">
      <w:pPr>
        <w:spacing w:after="0" w:line="240" w:lineRule="auto"/>
      </w:pPr>
      <w:r>
        <w:separator/>
      </w:r>
    </w:p>
  </w:endnote>
  <w:endnote w:type="continuationSeparator" w:id="0">
    <w:p w:rsidR="007B254A" w:rsidRDefault="007B254A" w:rsidP="007A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_Antique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54A" w:rsidRDefault="007B254A" w:rsidP="007A0022">
      <w:pPr>
        <w:spacing w:after="0" w:line="240" w:lineRule="auto"/>
      </w:pPr>
      <w:r>
        <w:separator/>
      </w:r>
    </w:p>
  </w:footnote>
  <w:footnote w:type="continuationSeparator" w:id="0">
    <w:p w:rsidR="007B254A" w:rsidRDefault="007B254A" w:rsidP="007A0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Uk_Antique" w:hAnsi="Uk_Antique"/>
        <w:sz w:val="28"/>
        <w:szCs w:val="28"/>
      </w:rPr>
      <w:id w:val="-1015072447"/>
      <w:docPartObj>
        <w:docPartGallery w:val="Page Numbers (Top of Page)"/>
        <w:docPartUnique/>
      </w:docPartObj>
    </w:sdtPr>
    <w:sdtEndPr/>
    <w:sdtContent>
      <w:p w:rsidR="007A0022" w:rsidRPr="007A0022" w:rsidRDefault="007A0022">
        <w:pPr>
          <w:pStyle w:val="a8"/>
          <w:jc w:val="center"/>
          <w:rPr>
            <w:rFonts w:ascii="Uk_Antique" w:hAnsi="Uk_Antique"/>
            <w:sz w:val="28"/>
            <w:szCs w:val="28"/>
          </w:rPr>
        </w:pPr>
        <w:r w:rsidRPr="007A0022">
          <w:rPr>
            <w:rFonts w:ascii="Uk_Antique" w:hAnsi="Uk_Antique"/>
            <w:sz w:val="28"/>
            <w:szCs w:val="28"/>
          </w:rPr>
          <w:fldChar w:fldCharType="begin"/>
        </w:r>
        <w:r w:rsidRPr="007A0022">
          <w:rPr>
            <w:rFonts w:ascii="Uk_Antique" w:hAnsi="Uk_Antique"/>
            <w:sz w:val="28"/>
            <w:szCs w:val="28"/>
          </w:rPr>
          <w:instrText>PAGE   \* MERGEFORMAT</w:instrText>
        </w:r>
        <w:r w:rsidRPr="007A0022">
          <w:rPr>
            <w:rFonts w:ascii="Uk_Antique" w:hAnsi="Uk_Antique"/>
            <w:sz w:val="28"/>
            <w:szCs w:val="28"/>
          </w:rPr>
          <w:fldChar w:fldCharType="separate"/>
        </w:r>
        <w:r w:rsidR="00D376FB">
          <w:rPr>
            <w:rFonts w:ascii="Uk_Antique" w:hAnsi="Uk_Antique"/>
            <w:noProof/>
            <w:sz w:val="28"/>
            <w:szCs w:val="28"/>
          </w:rPr>
          <w:t>2</w:t>
        </w:r>
        <w:r w:rsidRPr="007A0022">
          <w:rPr>
            <w:rFonts w:ascii="Uk_Antique" w:hAnsi="Uk_Antique"/>
            <w:sz w:val="28"/>
            <w:szCs w:val="28"/>
          </w:rPr>
          <w:fldChar w:fldCharType="end"/>
        </w:r>
      </w:p>
    </w:sdtContent>
  </w:sdt>
  <w:p w:rsidR="007A0022" w:rsidRDefault="007A002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02"/>
    <w:rsid w:val="00004402"/>
    <w:rsid w:val="00013567"/>
    <w:rsid w:val="00025412"/>
    <w:rsid w:val="000C5EC2"/>
    <w:rsid w:val="000D3FA7"/>
    <w:rsid w:val="00144D13"/>
    <w:rsid w:val="001B0C7A"/>
    <w:rsid w:val="001B3B31"/>
    <w:rsid w:val="001D12BE"/>
    <w:rsid w:val="002326B5"/>
    <w:rsid w:val="00275A20"/>
    <w:rsid w:val="0032469C"/>
    <w:rsid w:val="00385149"/>
    <w:rsid w:val="003F6DBB"/>
    <w:rsid w:val="00411367"/>
    <w:rsid w:val="00431BDE"/>
    <w:rsid w:val="004E559E"/>
    <w:rsid w:val="00546504"/>
    <w:rsid w:val="00596DC2"/>
    <w:rsid w:val="00597025"/>
    <w:rsid w:val="005A7744"/>
    <w:rsid w:val="00601B47"/>
    <w:rsid w:val="00657367"/>
    <w:rsid w:val="006A7207"/>
    <w:rsid w:val="006A76BB"/>
    <w:rsid w:val="006F5F6E"/>
    <w:rsid w:val="00702C32"/>
    <w:rsid w:val="00760861"/>
    <w:rsid w:val="00762F54"/>
    <w:rsid w:val="007946B2"/>
    <w:rsid w:val="007A0022"/>
    <w:rsid w:val="007B254A"/>
    <w:rsid w:val="007C1485"/>
    <w:rsid w:val="00820230"/>
    <w:rsid w:val="00820A13"/>
    <w:rsid w:val="009122D2"/>
    <w:rsid w:val="00936B52"/>
    <w:rsid w:val="009C0EA3"/>
    <w:rsid w:val="00A25225"/>
    <w:rsid w:val="00B310C4"/>
    <w:rsid w:val="00B400C2"/>
    <w:rsid w:val="00BF6BA6"/>
    <w:rsid w:val="00BF72FC"/>
    <w:rsid w:val="00CA4272"/>
    <w:rsid w:val="00CC3E6B"/>
    <w:rsid w:val="00CC5AF0"/>
    <w:rsid w:val="00CF0992"/>
    <w:rsid w:val="00D00174"/>
    <w:rsid w:val="00D376FB"/>
    <w:rsid w:val="00D9160A"/>
    <w:rsid w:val="00DB38C9"/>
    <w:rsid w:val="00DC01A9"/>
    <w:rsid w:val="00DC29C2"/>
    <w:rsid w:val="00E72764"/>
    <w:rsid w:val="00E911FD"/>
    <w:rsid w:val="00EC49FE"/>
    <w:rsid w:val="00ED5E10"/>
    <w:rsid w:val="00EE66AE"/>
    <w:rsid w:val="00F03D0D"/>
    <w:rsid w:val="00FC0EE8"/>
    <w:rsid w:val="00FF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20FED-6A17-4E1C-99C1-604B7739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402"/>
    <w:pPr>
      <w:ind w:left="720"/>
      <w:contextualSpacing/>
    </w:pPr>
  </w:style>
  <w:style w:type="paragraph" w:customStyle="1" w:styleId="a4">
    <w:name w:val="Нормальний текст"/>
    <w:basedOn w:val="a"/>
    <w:rsid w:val="00B310C4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Установа"/>
    <w:basedOn w:val="a"/>
    <w:rsid w:val="00B310C4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i/>
      <w:caps/>
      <w:sz w:val="48"/>
      <w:szCs w:val="20"/>
      <w:lang w:eastAsia="ru-RU"/>
    </w:rPr>
  </w:style>
  <w:style w:type="paragraph" w:customStyle="1" w:styleId="a6">
    <w:name w:val="Вид документа"/>
    <w:basedOn w:val="a5"/>
    <w:next w:val="a"/>
    <w:rsid w:val="00B310C4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4"/>
    <w:rsid w:val="00B310C4"/>
    <w:pPr>
      <w:keepNext/>
      <w:keepLines/>
      <w:spacing w:before="360" w:after="36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A00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A0022"/>
  </w:style>
  <w:style w:type="paragraph" w:styleId="aa">
    <w:name w:val="footer"/>
    <w:basedOn w:val="a"/>
    <w:link w:val="ab"/>
    <w:uiPriority w:val="99"/>
    <w:unhideWhenUsed/>
    <w:rsid w:val="007A00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A0022"/>
  </w:style>
  <w:style w:type="paragraph" w:styleId="ac">
    <w:name w:val="Balloon Text"/>
    <w:basedOn w:val="a"/>
    <w:link w:val="ad"/>
    <w:uiPriority w:val="99"/>
    <w:semiHidden/>
    <w:unhideWhenUsed/>
    <w:rsid w:val="00DC2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C2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Зацерковний Максим</dc:creator>
  <cp:keywords/>
  <dc:description/>
  <cp:lastModifiedBy>Струневич Вадим Олегович</cp:lastModifiedBy>
  <cp:revision>13</cp:revision>
  <cp:lastPrinted>2020-07-09T09:17:00Z</cp:lastPrinted>
  <dcterms:created xsi:type="dcterms:W3CDTF">2020-07-06T13:40:00Z</dcterms:created>
  <dcterms:modified xsi:type="dcterms:W3CDTF">2020-07-09T09:17:00Z</dcterms:modified>
</cp:coreProperties>
</file>