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D6CC2" w14:textId="2B6132DC" w:rsidR="00F371B7" w:rsidRPr="00DF60FF" w:rsidRDefault="00914247" w:rsidP="00F371B7">
      <w:pPr>
        <w:spacing w:after="0" w:line="240" w:lineRule="auto"/>
        <w:ind w:firstLine="709"/>
        <w:jc w:val="right"/>
        <w:rPr>
          <w:rFonts w:ascii="Times New Roman" w:hAnsi="Times New Roman"/>
          <w:b/>
          <w:bCs/>
          <w:sz w:val="24"/>
          <w:szCs w:val="24"/>
          <w:u w:val="single"/>
          <w:lang w:val="uk-UA"/>
        </w:rPr>
      </w:pPr>
      <w:r>
        <w:rPr>
          <w:rFonts w:ascii="Times New Roman" w:hAnsi="Times New Roman"/>
          <w:b/>
          <w:bCs/>
          <w:sz w:val="24"/>
          <w:szCs w:val="24"/>
          <w:u w:val="single"/>
          <w:lang w:val="uk-UA" w:eastAsia="ru-RU"/>
        </w:rPr>
        <w:t>П</w:t>
      </w:r>
      <w:r w:rsidR="00F371B7" w:rsidRPr="00DF60FF">
        <w:rPr>
          <w:rFonts w:ascii="Times New Roman" w:hAnsi="Times New Roman"/>
          <w:b/>
          <w:bCs/>
          <w:sz w:val="24"/>
          <w:szCs w:val="24"/>
          <w:u w:val="single"/>
          <w:lang w:val="uk-UA" w:eastAsia="ru-RU"/>
        </w:rPr>
        <w:t>роект</w:t>
      </w:r>
    </w:p>
    <w:p w14:paraId="7A91F549" w14:textId="4C9880FD" w:rsidR="00F371B7" w:rsidRPr="00DF60FF" w:rsidRDefault="00F371B7" w:rsidP="00F371B7">
      <w:pPr>
        <w:spacing w:after="0" w:line="240" w:lineRule="auto"/>
        <w:ind w:firstLine="709"/>
        <w:jc w:val="right"/>
        <w:rPr>
          <w:rFonts w:ascii="Times New Roman" w:hAnsi="Times New Roman"/>
          <w:sz w:val="24"/>
          <w:szCs w:val="24"/>
          <w:lang w:val="uk-UA" w:eastAsia="ru-RU"/>
        </w:rPr>
      </w:pPr>
      <w:r w:rsidRPr="00DF60FF">
        <w:rPr>
          <w:rFonts w:ascii="Times New Roman" w:hAnsi="Times New Roman"/>
          <w:sz w:val="24"/>
          <w:szCs w:val="24"/>
          <w:lang w:val="uk-UA" w:eastAsia="ru-RU"/>
        </w:rPr>
        <w:t>Вноситься народними депутатами України</w:t>
      </w:r>
      <w:r w:rsidR="00DF60FF" w:rsidRPr="00DF60FF">
        <w:rPr>
          <w:rFonts w:ascii="Times New Roman" w:hAnsi="Times New Roman"/>
          <w:sz w:val="24"/>
          <w:szCs w:val="24"/>
          <w:lang w:val="uk-UA" w:eastAsia="ru-RU"/>
        </w:rPr>
        <w:t xml:space="preserve"> – </w:t>
      </w:r>
    </w:p>
    <w:p w14:paraId="7133D85B" w14:textId="77777777" w:rsidR="00DF60FF" w:rsidRPr="00DF60FF" w:rsidRDefault="00DF60FF" w:rsidP="00F371B7">
      <w:pPr>
        <w:spacing w:after="0" w:line="240" w:lineRule="auto"/>
        <w:ind w:firstLine="709"/>
        <w:jc w:val="right"/>
        <w:rPr>
          <w:rFonts w:ascii="Times New Roman" w:hAnsi="Times New Roman"/>
          <w:sz w:val="24"/>
          <w:szCs w:val="24"/>
          <w:lang w:val="uk-UA" w:eastAsia="ru-RU"/>
        </w:rPr>
      </w:pPr>
      <w:r w:rsidRPr="00DF60FF">
        <w:rPr>
          <w:rFonts w:ascii="Times New Roman" w:hAnsi="Times New Roman"/>
          <w:sz w:val="24"/>
          <w:szCs w:val="24"/>
          <w:lang w:val="uk-UA" w:eastAsia="ru-RU"/>
        </w:rPr>
        <w:t xml:space="preserve">членами Комітету з питань фінансів, </w:t>
      </w:r>
    </w:p>
    <w:p w14:paraId="54C5AAB8" w14:textId="502BD259" w:rsidR="00DF60FF" w:rsidRDefault="00DF60FF" w:rsidP="00F371B7">
      <w:pPr>
        <w:spacing w:after="0" w:line="240" w:lineRule="auto"/>
        <w:ind w:firstLine="709"/>
        <w:jc w:val="right"/>
        <w:rPr>
          <w:rFonts w:ascii="Times New Roman" w:hAnsi="Times New Roman"/>
          <w:sz w:val="24"/>
          <w:szCs w:val="24"/>
          <w:lang w:val="uk-UA" w:eastAsia="ru-RU"/>
        </w:rPr>
      </w:pPr>
      <w:r w:rsidRPr="00DF60FF">
        <w:rPr>
          <w:rFonts w:ascii="Times New Roman" w:hAnsi="Times New Roman"/>
          <w:sz w:val="24"/>
          <w:szCs w:val="24"/>
          <w:lang w:val="uk-UA" w:eastAsia="ru-RU"/>
        </w:rPr>
        <w:t>податкової та митної політики</w:t>
      </w:r>
    </w:p>
    <w:p w14:paraId="3C317DD8" w14:textId="77777777" w:rsidR="0098791D" w:rsidRPr="00DF60FF" w:rsidRDefault="0098791D" w:rsidP="00F371B7">
      <w:pPr>
        <w:spacing w:after="0" w:line="240" w:lineRule="auto"/>
        <w:ind w:firstLine="709"/>
        <w:jc w:val="right"/>
        <w:rPr>
          <w:rFonts w:ascii="Times New Roman" w:hAnsi="Times New Roman"/>
          <w:sz w:val="24"/>
          <w:szCs w:val="24"/>
          <w:lang w:val="uk-UA" w:eastAsia="ru-RU"/>
        </w:rPr>
      </w:pPr>
    </w:p>
    <w:p w14:paraId="59506F1C" w14:textId="55AD0E24" w:rsidR="00F371B7" w:rsidRDefault="0098791D" w:rsidP="0098791D">
      <w:pPr>
        <w:keepNext/>
        <w:keepLines/>
        <w:spacing w:after="0" w:line="240" w:lineRule="auto"/>
        <w:ind w:firstLine="709"/>
        <w:jc w:val="right"/>
        <w:rPr>
          <w:rFonts w:ascii="Times New Roman" w:hAnsi="Times New Roman"/>
          <w:sz w:val="24"/>
          <w:szCs w:val="24"/>
          <w:lang w:val="uk-UA" w:eastAsia="ru-RU"/>
        </w:rPr>
      </w:pPr>
      <w:proofErr w:type="spellStart"/>
      <w:r>
        <w:rPr>
          <w:rFonts w:ascii="Times New Roman" w:hAnsi="Times New Roman"/>
          <w:sz w:val="24"/>
          <w:szCs w:val="24"/>
          <w:lang w:val="uk-UA" w:eastAsia="ru-RU"/>
        </w:rPr>
        <w:t>Заблоцьким</w:t>
      </w:r>
      <w:proofErr w:type="spellEnd"/>
      <w:r>
        <w:rPr>
          <w:rFonts w:ascii="Times New Roman" w:hAnsi="Times New Roman"/>
          <w:sz w:val="24"/>
          <w:szCs w:val="24"/>
          <w:lang w:val="uk-UA" w:eastAsia="ru-RU"/>
        </w:rPr>
        <w:t xml:space="preserve"> М.Б</w:t>
      </w:r>
    </w:p>
    <w:p w14:paraId="6B0451B1" w14:textId="33173218" w:rsidR="0098791D" w:rsidRDefault="0098791D" w:rsidP="0098791D">
      <w:pPr>
        <w:keepNext/>
        <w:keepLines/>
        <w:spacing w:after="0" w:line="240" w:lineRule="auto"/>
        <w:ind w:firstLine="709"/>
        <w:jc w:val="right"/>
        <w:rPr>
          <w:rFonts w:ascii="Times New Roman" w:hAnsi="Times New Roman"/>
          <w:sz w:val="24"/>
          <w:szCs w:val="24"/>
          <w:lang w:val="uk-UA" w:eastAsia="ru-RU"/>
        </w:rPr>
      </w:pPr>
      <w:proofErr w:type="spellStart"/>
      <w:r>
        <w:rPr>
          <w:rFonts w:ascii="Times New Roman" w:hAnsi="Times New Roman"/>
          <w:sz w:val="24"/>
          <w:szCs w:val="24"/>
          <w:lang w:val="uk-UA" w:eastAsia="ru-RU"/>
        </w:rPr>
        <w:t>Петруняком</w:t>
      </w:r>
      <w:proofErr w:type="spellEnd"/>
      <w:r>
        <w:rPr>
          <w:rFonts w:ascii="Times New Roman" w:hAnsi="Times New Roman"/>
          <w:sz w:val="24"/>
          <w:szCs w:val="24"/>
          <w:lang w:val="uk-UA" w:eastAsia="ru-RU"/>
        </w:rPr>
        <w:t xml:space="preserve"> Є.В.</w:t>
      </w:r>
    </w:p>
    <w:p w14:paraId="40F4C309" w14:textId="77777777" w:rsidR="0098791D" w:rsidRDefault="0098791D" w:rsidP="0098791D">
      <w:pPr>
        <w:keepNext/>
        <w:keepLines/>
        <w:spacing w:after="0" w:line="240" w:lineRule="auto"/>
        <w:ind w:firstLine="709"/>
        <w:jc w:val="right"/>
        <w:rPr>
          <w:rFonts w:ascii="Times New Roman" w:hAnsi="Times New Roman"/>
          <w:sz w:val="24"/>
          <w:szCs w:val="24"/>
          <w:lang w:val="uk-UA" w:eastAsia="ru-RU"/>
        </w:rPr>
      </w:pPr>
      <w:proofErr w:type="spellStart"/>
      <w:r>
        <w:rPr>
          <w:rFonts w:ascii="Times New Roman" w:hAnsi="Times New Roman"/>
          <w:sz w:val="24"/>
          <w:szCs w:val="24"/>
          <w:lang w:val="uk-UA" w:eastAsia="ru-RU"/>
        </w:rPr>
        <w:t>Мотовиловцем</w:t>
      </w:r>
      <w:proofErr w:type="spellEnd"/>
      <w:r>
        <w:rPr>
          <w:rFonts w:ascii="Times New Roman" w:hAnsi="Times New Roman"/>
          <w:sz w:val="24"/>
          <w:szCs w:val="24"/>
          <w:lang w:val="uk-UA" w:eastAsia="ru-RU"/>
        </w:rPr>
        <w:t xml:space="preserve"> А.В.</w:t>
      </w:r>
    </w:p>
    <w:p w14:paraId="0C8DDF80" w14:textId="77777777" w:rsidR="0098791D" w:rsidRDefault="0098791D" w:rsidP="0098791D">
      <w:pPr>
        <w:keepNext/>
        <w:keepLines/>
        <w:spacing w:after="0" w:line="240" w:lineRule="auto"/>
        <w:ind w:firstLine="709"/>
        <w:jc w:val="right"/>
        <w:rPr>
          <w:rFonts w:ascii="Times New Roman" w:hAnsi="Times New Roman"/>
          <w:sz w:val="24"/>
          <w:szCs w:val="24"/>
          <w:lang w:val="uk-UA" w:eastAsia="ru-RU"/>
        </w:rPr>
      </w:pPr>
      <w:r>
        <w:rPr>
          <w:rFonts w:ascii="Times New Roman" w:hAnsi="Times New Roman"/>
          <w:sz w:val="24"/>
          <w:szCs w:val="24"/>
          <w:lang w:val="uk-UA" w:eastAsia="ru-RU"/>
        </w:rPr>
        <w:t>Ковальчуком О.В.</w:t>
      </w:r>
    </w:p>
    <w:p w14:paraId="2033B277" w14:textId="77777777" w:rsidR="0098791D" w:rsidRDefault="0098791D" w:rsidP="0098791D">
      <w:pPr>
        <w:keepNext/>
        <w:keepLines/>
        <w:spacing w:after="0" w:line="240" w:lineRule="auto"/>
        <w:ind w:firstLine="709"/>
        <w:jc w:val="right"/>
        <w:rPr>
          <w:rFonts w:ascii="Times New Roman" w:hAnsi="Times New Roman"/>
          <w:sz w:val="24"/>
          <w:szCs w:val="24"/>
          <w:lang w:val="uk-UA" w:eastAsia="ru-RU"/>
        </w:rPr>
      </w:pPr>
      <w:proofErr w:type="spellStart"/>
      <w:r>
        <w:rPr>
          <w:rFonts w:ascii="Times New Roman" w:hAnsi="Times New Roman"/>
          <w:sz w:val="24"/>
          <w:szCs w:val="24"/>
          <w:lang w:val="uk-UA" w:eastAsia="ru-RU"/>
        </w:rPr>
        <w:t>Горватом</w:t>
      </w:r>
      <w:proofErr w:type="spellEnd"/>
      <w:r>
        <w:rPr>
          <w:rFonts w:ascii="Times New Roman" w:hAnsi="Times New Roman"/>
          <w:sz w:val="24"/>
          <w:szCs w:val="24"/>
          <w:lang w:val="uk-UA" w:eastAsia="ru-RU"/>
        </w:rPr>
        <w:t xml:space="preserve"> Р.І.</w:t>
      </w:r>
    </w:p>
    <w:p w14:paraId="1BE98136" w14:textId="342FA86E" w:rsidR="0098791D" w:rsidRDefault="0098791D" w:rsidP="0098791D">
      <w:pPr>
        <w:keepNext/>
        <w:keepLines/>
        <w:spacing w:after="0" w:line="240" w:lineRule="auto"/>
        <w:ind w:firstLine="709"/>
        <w:jc w:val="right"/>
        <w:rPr>
          <w:rFonts w:ascii="Times New Roman" w:hAnsi="Times New Roman"/>
          <w:sz w:val="24"/>
          <w:szCs w:val="24"/>
          <w:lang w:val="uk-UA" w:eastAsia="ru-RU"/>
        </w:rPr>
      </w:pPr>
      <w:proofErr w:type="spellStart"/>
      <w:r>
        <w:rPr>
          <w:rFonts w:ascii="Times New Roman" w:hAnsi="Times New Roman"/>
          <w:sz w:val="24"/>
          <w:szCs w:val="24"/>
          <w:lang w:val="uk-UA" w:eastAsia="ru-RU"/>
        </w:rPr>
        <w:t>Кулінічем</w:t>
      </w:r>
      <w:proofErr w:type="spellEnd"/>
      <w:r>
        <w:rPr>
          <w:rFonts w:ascii="Times New Roman" w:hAnsi="Times New Roman"/>
          <w:sz w:val="24"/>
          <w:szCs w:val="24"/>
          <w:lang w:val="uk-UA" w:eastAsia="ru-RU"/>
        </w:rPr>
        <w:t xml:space="preserve"> О.І.</w:t>
      </w:r>
    </w:p>
    <w:p w14:paraId="235D4932" w14:textId="4B2493D5" w:rsidR="0098791D" w:rsidRDefault="0098791D" w:rsidP="0098791D">
      <w:pPr>
        <w:keepNext/>
        <w:keepLines/>
        <w:spacing w:after="0" w:line="240" w:lineRule="auto"/>
        <w:ind w:firstLine="709"/>
        <w:jc w:val="right"/>
        <w:rPr>
          <w:rFonts w:ascii="Times New Roman" w:hAnsi="Times New Roman"/>
          <w:sz w:val="24"/>
          <w:szCs w:val="24"/>
          <w:lang w:val="uk-UA" w:eastAsia="ru-RU"/>
        </w:rPr>
      </w:pPr>
      <w:proofErr w:type="spellStart"/>
      <w:r>
        <w:rPr>
          <w:rFonts w:ascii="Times New Roman" w:hAnsi="Times New Roman"/>
          <w:sz w:val="24"/>
          <w:szCs w:val="24"/>
          <w:lang w:val="uk-UA" w:eastAsia="ru-RU"/>
        </w:rPr>
        <w:t>Гетманцевим</w:t>
      </w:r>
      <w:proofErr w:type="spellEnd"/>
      <w:r>
        <w:rPr>
          <w:rFonts w:ascii="Times New Roman" w:hAnsi="Times New Roman"/>
          <w:sz w:val="24"/>
          <w:szCs w:val="24"/>
          <w:lang w:val="uk-UA" w:eastAsia="ru-RU"/>
        </w:rPr>
        <w:t xml:space="preserve"> Д.О.</w:t>
      </w:r>
    </w:p>
    <w:p w14:paraId="554825EC" w14:textId="226C3D8B" w:rsidR="0098791D" w:rsidRDefault="0098791D" w:rsidP="0098791D">
      <w:pPr>
        <w:keepNext/>
        <w:keepLines/>
        <w:spacing w:after="0" w:line="240" w:lineRule="auto"/>
        <w:ind w:firstLine="709"/>
        <w:jc w:val="right"/>
        <w:rPr>
          <w:rFonts w:ascii="Times New Roman" w:hAnsi="Times New Roman"/>
          <w:sz w:val="24"/>
          <w:szCs w:val="24"/>
          <w:lang w:val="uk-UA" w:eastAsia="ru-RU"/>
        </w:rPr>
      </w:pPr>
      <w:r>
        <w:rPr>
          <w:rFonts w:ascii="Times New Roman" w:hAnsi="Times New Roman"/>
          <w:sz w:val="24"/>
          <w:szCs w:val="24"/>
          <w:lang w:val="uk-UA" w:eastAsia="ru-RU"/>
        </w:rPr>
        <w:t>Совою О.Г.</w:t>
      </w:r>
    </w:p>
    <w:p w14:paraId="2D81C9C7" w14:textId="6D6FA323" w:rsidR="0098791D" w:rsidRDefault="0098791D" w:rsidP="0098791D">
      <w:pPr>
        <w:keepNext/>
        <w:keepLines/>
        <w:spacing w:after="0" w:line="240" w:lineRule="auto"/>
        <w:ind w:firstLine="709"/>
        <w:jc w:val="right"/>
        <w:rPr>
          <w:rFonts w:ascii="Times New Roman" w:hAnsi="Times New Roman"/>
          <w:sz w:val="24"/>
          <w:szCs w:val="24"/>
          <w:lang w:val="uk-UA" w:eastAsia="ru-RU"/>
        </w:rPr>
      </w:pPr>
      <w:r>
        <w:rPr>
          <w:rFonts w:ascii="Times New Roman" w:hAnsi="Times New Roman"/>
          <w:sz w:val="24"/>
          <w:szCs w:val="24"/>
          <w:lang w:val="uk-UA" w:eastAsia="ru-RU"/>
        </w:rPr>
        <w:t>Вороньком О.Є.</w:t>
      </w:r>
    </w:p>
    <w:p w14:paraId="6ED25B17" w14:textId="40940672" w:rsidR="0098791D" w:rsidRDefault="00580FE9" w:rsidP="0098791D">
      <w:pPr>
        <w:keepNext/>
        <w:keepLines/>
        <w:spacing w:after="0" w:line="240" w:lineRule="auto"/>
        <w:ind w:firstLine="709"/>
        <w:jc w:val="right"/>
        <w:rPr>
          <w:rFonts w:ascii="Times New Roman" w:hAnsi="Times New Roman"/>
          <w:sz w:val="24"/>
          <w:szCs w:val="24"/>
          <w:lang w:val="uk-UA" w:eastAsia="ru-RU"/>
        </w:rPr>
      </w:pPr>
      <w:proofErr w:type="spellStart"/>
      <w:r>
        <w:rPr>
          <w:rFonts w:ascii="Times New Roman" w:hAnsi="Times New Roman"/>
          <w:sz w:val="24"/>
          <w:szCs w:val="24"/>
          <w:lang w:val="uk-UA" w:eastAsia="ru-RU"/>
        </w:rPr>
        <w:t>Рє</w:t>
      </w:r>
      <w:bookmarkStart w:id="0" w:name="_GoBack"/>
      <w:bookmarkEnd w:id="0"/>
      <w:r w:rsidR="0098791D">
        <w:rPr>
          <w:rFonts w:ascii="Times New Roman" w:hAnsi="Times New Roman"/>
          <w:sz w:val="24"/>
          <w:szCs w:val="24"/>
          <w:lang w:val="uk-UA" w:eastAsia="ru-RU"/>
        </w:rPr>
        <w:t>піною</w:t>
      </w:r>
      <w:proofErr w:type="spellEnd"/>
      <w:r w:rsidR="0098791D">
        <w:rPr>
          <w:rFonts w:ascii="Times New Roman" w:hAnsi="Times New Roman"/>
          <w:sz w:val="24"/>
          <w:szCs w:val="24"/>
          <w:lang w:val="uk-UA" w:eastAsia="ru-RU"/>
        </w:rPr>
        <w:t xml:space="preserve"> Е.А.</w:t>
      </w:r>
    </w:p>
    <w:p w14:paraId="1FCDE5FC" w14:textId="77777777" w:rsidR="0098791D" w:rsidRPr="00DF60FF" w:rsidRDefault="0098791D" w:rsidP="0098791D">
      <w:pPr>
        <w:keepNext/>
        <w:keepLines/>
        <w:spacing w:after="0" w:line="240" w:lineRule="auto"/>
        <w:ind w:firstLine="709"/>
        <w:jc w:val="right"/>
        <w:rPr>
          <w:rFonts w:ascii="Times New Roman" w:hAnsi="Times New Roman"/>
          <w:caps/>
          <w:sz w:val="24"/>
          <w:szCs w:val="24"/>
          <w:lang w:val="uk-UA" w:eastAsia="ru-RU"/>
        </w:rPr>
      </w:pPr>
    </w:p>
    <w:p w14:paraId="121CE3D8" w14:textId="1834C5A2" w:rsidR="00DF60FF" w:rsidRDefault="00DF60FF" w:rsidP="0098791D">
      <w:pPr>
        <w:keepNext/>
        <w:keepLines/>
        <w:spacing w:after="0" w:line="240" w:lineRule="auto"/>
        <w:ind w:firstLine="720"/>
        <w:jc w:val="right"/>
        <w:rPr>
          <w:rFonts w:ascii="Times New Roman" w:hAnsi="Times New Roman"/>
          <w:b/>
          <w:caps/>
          <w:sz w:val="28"/>
          <w:szCs w:val="28"/>
          <w:lang w:val="uk-UA" w:eastAsia="ru-RU"/>
        </w:rPr>
      </w:pPr>
    </w:p>
    <w:p w14:paraId="7DC35C63" w14:textId="29645517" w:rsidR="00F371B7" w:rsidRPr="00D420F0" w:rsidRDefault="00F371B7" w:rsidP="00F371B7">
      <w:pPr>
        <w:keepNext/>
        <w:keepLines/>
        <w:spacing w:after="0" w:line="240" w:lineRule="auto"/>
        <w:ind w:firstLine="709"/>
        <w:jc w:val="center"/>
        <w:rPr>
          <w:rFonts w:ascii="Times New Roman" w:hAnsi="Times New Roman"/>
          <w:b/>
          <w:caps/>
          <w:sz w:val="28"/>
          <w:szCs w:val="28"/>
          <w:lang w:val="uk-UA" w:eastAsia="ru-RU"/>
        </w:rPr>
      </w:pPr>
      <w:r w:rsidRPr="00D420F0">
        <w:rPr>
          <w:rFonts w:ascii="Times New Roman" w:hAnsi="Times New Roman"/>
          <w:b/>
          <w:caps/>
          <w:sz w:val="28"/>
          <w:szCs w:val="28"/>
          <w:lang w:val="uk-UA" w:eastAsia="ru-RU"/>
        </w:rPr>
        <w:t>Закон УкраЇни</w:t>
      </w:r>
    </w:p>
    <w:p w14:paraId="4ABC2C4A" w14:textId="77777777" w:rsidR="00F371B7" w:rsidRPr="00D420F0" w:rsidRDefault="00F371B7" w:rsidP="00F371B7">
      <w:pPr>
        <w:keepNext/>
        <w:keepLines/>
        <w:spacing w:after="0" w:line="240" w:lineRule="auto"/>
        <w:ind w:firstLine="709"/>
        <w:jc w:val="center"/>
        <w:rPr>
          <w:rFonts w:ascii="Times New Roman" w:hAnsi="Times New Roman"/>
          <w:b/>
          <w:caps/>
          <w:sz w:val="28"/>
          <w:szCs w:val="28"/>
          <w:lang w:val="uk-UA" w:eastAsia="ru-RU"/>
        </w:rPr>
      </w:pPr>
    </w:p>
    <w:p w14:paraId="6D45576E" w14:textId="0E5A1CE5" w:rsidR="00F371B7" w:rsidRPr="00D420F0" w:rsidRDefault="00F371B7" w:rsidP="00A313EE">
      <w:pPr>
        <w:spacing w:after="0" w:line="240" w:lineRule="auto"/>
        <w:jc w:val="center"/>
        <w:rPr>
          <w:rFonts w:ascii="Times New Roman" w:hAnsi="Times New Roman"/>
          <w:b/>
          <w:sz w:val="28"/>
          <w:szCs w:val="28"/>
          <w:lang w:val="uk-UA"/>
        </w:rPr>
      </w:pPr>
      <w:r w:rsidRPr="00D420F0">
        <w:rPr>
          <w:rFonts w:ascii="Times New Roman" w:eastAsia="MS Mincho" w:hAnsi="Times New Roman"/>
          <w:b/>
          <w:sz w:val="28"/>
          <w:szCs w:val="28"/>
          <w:lang w:val="uk-UA"/>
        </w:rPr>
        <w:t>Про внесення змін до Податкового кодексу України</w:t>
      </w:r>
      <w:r w:rsidR="00743F9B" w:rsidRPr="00743F9B">
        <w:rPr>
          <w:rFonts w:ascii="Times New Roman" w:hAnsi="Times New Roman"/>
          <w:bCs/>
          <w:sz w:val="28"/>
          <w:szCs w:val="28"/>
          <w:lang w:val="uk-UA" w:eastAsia="ru-RU"/>
        </w:rPr>
        <w:t xml:space="preserve"> </w:t>
      </w:r>
      <w:r w:rsidR="00743F9B" w:rsidRPr="00743F9B">
        <w:rPr>
          <w:rFonts w:ascii="Times New Roman" w:eastAsia="MS Mincho" w:hAnsi="Times New Roman"/>
          <w:b/>
          <w:bCs/>
          <w:sz w:val="28"/>
          <w:szCs w:val="28"/>
          <w:lang w:val="uk-UA"/>
        </w:rPr>
        <w:t>та інших законів України</w:t>
      </w:r>
      <w:r w:rsidRPr="00D420F0">
        <w:rPr>
          <w:rFonts w:ascii="Times New Roman" w:eastAsia="MS Mincho" w:hAnsi="Times New Roman"/>
          <w:b/>
          <w:sz w:val="28"/>
          <w:szCs w:val="28"/>
          <w:lang w:val="uk-UA"/>
        </w:rPr>
        <w:t xml:space="preserve"> </w:t>
      </w:r>
      <w:bookmarkStart w:id="1" w:name="_Hlk30494040"/>
      <w:r w:rsidRPr="00D420F0">
        <w:rPr>
          <w:rFonts w:ascii="Times New Roman" w:eastAsia="MS Mincho" w:hAnsi="Times New Roman"/>
          <w:b/>
          <w:sz w:val="28"/>
          <w:szCs w:val="28"/>
          <w:lang w:val="uk-UA"/>
        </w:rPr>
        <w:t xml:space="preserve">щодо </w:t>
      </w:r>
      <w:r w:rsidR="00413917" w:rsidRPr="00413917">
        <w:rPr>
          <w:rFonts w:ascii="Times New Roman" w:hAnsi="Times New Roman"/>
          <w:b/>
          <w:sz w:val="28"/>
          <w:szCs w:val="28"/>
          <w:lang w:val="uk-UA" w:eastAsia="ru-RU"/>
        </w:rPr>
        <w:t>детінізації виробництва сільськогосподарської продукції</w:t>
      </w:r>
    </w:p>
    <w:bookmarkEnd w:id="1"/>
    <w:p w14:paraId="24763160" w14:textId="619AC3D5" w:rsidR="00F371B7" w:rsidRPr="00D420F0" w:rsidRDefault="00F371B7" w:rsidP="00F371B7">
      <w:pPr>
        <w:spacing w:after="0" w:line="240" w:lineRule="auto"/>
        <w:ind w:firstLine="709"/>
        <w:jc w:val="both"/>
        <w:rPr>
          <w:rFonts w:ascii="Times New Roman" w:hAnsi="Times New Roman"/>
          <w:sz w:val="28"/>
          <w:szCs w:val="28"/>
          <w:lang w:val="uk-UA"/>
        </w:rPr>
      </w:pPr>
      <w:r w:rsidRPr="00D420F0">
        <w:rPr>
          <w:rFonts w:ascii="Times New Roman" w:hAnsi="Times New Roman"/>
          <w:sz w:val="28"/>
          <w:szCs w:val="28"/>
          <w:lang w:val="uk-UA" w:eastAsia="ru-RU"/>
        </w:rPr>
        <w:t>Верховна Рада України п о с т а н о в л я є:</w:t>
      </w:r>
    </w:p>
    <w:p w14:paraId="6550EE23" w14:textId="7DA95CEE" w:rsidR="00F371B7" w:rsidRPr="00D420F0" w:rsidRDefault="00F371B7" w:rsidP="00F371B7">
      <w:pPr>
        <w:spacing w:after="0" w:line="240" w:lineRule="auto"/>
        <w:ind w:firstLine="709"/>
        <w:jc w:val="both"/>
        <w:rPr>
          <w:rFonts w:ascii="Times New Roman" w:hAnsi="Times New Roman"/>
          <w:sz w:val="28"/>
          <w:szCs w:val="28"/>
          <w:lang w:val="uk-UA"/>
        </w:rPr>
      </w:pPr>
      <w:r w:rsidRPr="00D420F0">
        <w:rPr>
          <w:rFonts w:ascii="Times New Roman" w:hAnsi="Times New Roman"/>
          <w:sz w:val="28"/>
          <w:szCs w:val="28"/>
          <w:lang w:val="uk-UA"/>
        </w:rPr>
        <w:t>І. Внести до Податкового кодексу України (Відомості Верховної Ради України, 2011 р., №</w:t>
      </w:r>
      <w:r w:rsidR="00DF60FF">
        <w:rPr>
          <w:rFonts w:ascii="Times New Roman" w:hAnsi="Times New Roman"/>
          <w:sz w:val="28"/>
          <w:szCs w:val="28"/>
          <w:lang w:val="uk-UA"/>
        </w:rPr>
        <w:t xml:space="preserve"> </w:t>
      </w:r>
      <w:r w:rsidRPr="00D420F0">
        <w:rPr>
          <w:rFonts w:ascii="Times New Roman" w:hAnsi="Times New Roman"/>
          <w:sz w:val="28"/>
          <w:szCs w:val="28"/>
          <w:lang w:val="uk-UA"/>
        </w:rPr>
        <w:t>№13 – 17, ст.112) такі зміни:</w:t>
      </w:r>
    </w:p>
    <w:p w14:paraId="6CCCB2BE" w14:textId="77777777" w:rsidR="00F371B7" w:rsidRPr="00D420F0" w:rsidRDefault="00F371B7" w:rsidP="00F371B7">
      <w:pPr>
        <w:spacing w:after="0" w:line="240" w:lineRule="auto"/>
        <w:ind w:firstLine="709"/>
        <w:jc w:val="both"/>
        <w:rPr>
          <w:rFonts w:ascii="Times New Roman" w:hAnsi="Times New Roman"/>
          <w:sz w:val="28"/>
          <w:szCs w:val="28"/>
          <w:lang w:val="uk-UA"/>
        </w:rPr>
      </w:pPr>
    </w:p>
    <w:p w14:paraId="735DE2EA" w14:textId="77777777" w:rsidR="0033168D" w:rsidRDefault="00F371B7" w:rsidP="00F371B7">
      <w:pPr>
        <w:shd w:val="clear" w:color="auto" w:fill="FFFFFF"/>
        <w:spacing w:after="0" w:line="240" w:lineRule="auto"/>
        <w:ind w:firstLine="709"/>
        <w:jc w:val="both"/>
        <w:rPr>
          <w:rFonts w:ascii="Times New Roman" w:hAnsi="Times New Roman" w:cs="Calibri"/>
          <w:color w:val="000000"/>
          <w:sz w:val="28"/>
          <w:szCs w:val="28"/>
          <w:lang w:val="uk-UA" w:eastAsia="uk-UA"/>
        </w:rPr>
      </w:pPr>
      <w:r w:rsidRPr="00D420F0">
        <w:rPr>
          <w:rFonts w:ascii="Times New Roman" w:hAnsi="Times New Roman" w:cs="Calibri"/>
          <w:sz w:val="28"/>
          <w:szCs w:val="28"/>
          <w:lang w:val="uk-UA" w:eastAsia="uk-UA"/>
        </w:rPr>
        <w:t xml:space="preserve">1. </w:t>
      </w:r>
      <w:r w:rsidR="0033168D">
        <w:rPr>
          <w:rFonts w:ascii="Times New Roman" w:hAnsi="Times New Roman" w:cs="Calibri"/>
          <w:sz w:val="28"/>
          <w:szCs w:val="28"/>
          <w:lang w:val="uk-UA" w:eastAsia="uk-UA"/>
        </w:rPr>
        <w:t>У п</w:t>
      </w:r>
      <w:r w:rsidRPr="00D420F0">
        <w:rPr>
          <w:rFonts w:ascii="Times New Roman" w:hAnsi="Times New Roman" w:cs="Calibri"/>
          <w:color w:val="000000"/>
          <w:sz w:val="28"/>
          <w:szCs w:val="28"/>
          <w:lang w:val="uk-UA" w:eastAsia="uk-UA"/>
        </w:rPr>
        <w:t>ункт</w:t>
      </w:r>
      <w:r w:rsidR="0033168D">
        <w:rPr>
          <w:rFonts w:ascii="Times New Roman" w:hAnsi="Times New Roman" w:cs="Calibri"/>
          <w:color w:val="000000"/>
          <w:sz w:val="28"/>
          <w:szCs w:val="28"/>
          <w:lang w:val="uk-UA" w:eastAsia="uk-UA"/>
        </w:rPr>
        <w:t>і</w:t>
      </w:r>
      <w:r w:rsidRPr="00D420F0">
        <w:rPr>
          <w:rFonts w:ascii="Times New Roman" w:hAnsi="Times New Roman" w:cs="Calibri"/>
          <w:color w:val="000000"/>
          <w:sz w:val="28"/>
          <w:szCs w:val="28"/>
          <w:lang w:val="uk-UA" w:eastAsia="uk-UA"/>
        </w:rPr>
        <w:t xml:space="preserve"> 14.1 статті 14</w:t>
      </w:r>
      <w:r w:rsidR="0033168D">
        <w:rPr>
          <w:rFonts w:ascii="Times New Roman" w:hAnsi="Times New Roman" w:cs="Calibri"/>
          <w:color w:val="000000"/>
          <w:sz w:val="28"/>
          <w:szCs w:val="28"/>
          <w:lang w:val="uk-UA" w:eastAsia="uk-UA"/>
        </w:rPr>
        <w:t>:</w:t>
      </w:r>
    </w:p>
    <w:p w14:paraId="215C5FE3" w14:textId="77777777" w:rsidR="0033168D" w:rsidRDefault="0033168D" w:rsidP="00F371B7">
      <w:pPr>
        <w:shd w:val="clear" w:color="auto" w:fill="FFFFFF"/>
        <w:spacing w:after="0" w:line="240" w:lineRule="auto"/>
        <w:ind w:firstLine="709"/>
        <w:jc w:val="both"/>
        <w:rPr>
          <w:rFonts w:ascii="Times New Roman" w:hAnsi="Times New Roman" w:cs="Calibri"/>
          <w:color w:val="000000"/>
          <w:sz w:val="28"/>
          <w:szCs w:val="28"/>
          <w:lang w:val="uk-UA" w:eastAsia="uk-UA"/>
        </w:rPr>
      </w:pPr>
    </w:p>
    <w:p w14:paraId="03F210CC" w14:textId="03B4A739" w:rsidR="00F371B7" w:rsidRDefault="0033168D" w:rsidP="00F371B7">
      <w:pPr>
        <w:shd w:val="clear" w:color="auto" w:fill="FFFFFF"/>
        <w:spacing w:after="0" w:line="240" w:lineRule="auto"/>
        <w:ind w:firstLine="709"/>
        <w:jc w:val="both"/>
        <w:rPr>
          <w:rFonts w:ascii="Times New Roman" w:hAnsi="Times New Roman" w:cs="Calibri"/>
          <w:color w:val="000000"/>
          <w:sz w:val="28"/>
          <w:szCs w:val="28"/>
          <w:lang w:val="uk-UA" w:eastAsia="uk-UA"/>
        </w:rPr>
      </w:pPr>
      <w:r>
        <w:rPr>
          <w:rFonts w:ascii="Times New Roman" w:hAnsi="Times New Roman" w:cs="Calibri"/>
          <w:color w:val="000000"/>
          <w:sz w:val="28"/>
          <w:szCs w:val="28"/>
          <w:lang w:val="uk-UA" w:eastAsia="uk-UA"/>
        </w:rPr>
        <w:t xml:space="preserve">1) </w:t>
      </w:r>
      <w:r w:rsidR="00F371B7" w:rsidRPr="00D420F0">
        <w:rPr>
          <w:rFonts w:ascii="Times New Roman" w:hAnsi="Times New Roman" w:cs="Calibri"/>
          <w:color w:val="000000"/>
          <w:sz w:val="28"/>
          <w:szCs w:val="28"/>
          <w:lang w:val="uk-UA" w:eastAsia="uk-UA"/>
        </w:rPr>
        <w:t xml:space="preserve"> доповнити підпунктами 14.1.183</w:t>
      </w:r>
      <w:r w:rsidR="00A5339F">
        <w:rPr>
          <w:rFonts w:ascii="Times New Roman" w:hAnsi="Times New Roman" w:cs="Calibri"/>
          <w:color w:val="000000"/>
          <w:sz w:val="28"/>
          <w:szCs w:val="28"/>
          <w:lang w:val="uk-UA" w:eastAsia="uk-UA"/>
        </w:rPr>
        <w:t>-1</w:t>
      </w:r>
      <w:r w:rsidR="00F371B7" w:rsidRPr="00D420F0">
        <w:rPr>
          <w:rFonts w:ascii="Times New Roman" w:hAnsi="Times New Roman" w:cs="Calibri"/>
          <w:color w:val="000000"/>
          <w:sz w:val="28"/>
          <w:szCs w:val="28"/>
          <w:vertAlign w:val="superscript"/>
          <w:lang w:val="uk-UA" w:eastAsia="uk-UA"/>
        </w:rPr>
        <w:t xml:space="preserve"> </w:t>
      </w:r>
      <w:r w:rsidR="00F371B7" w:rsidRPr="00D420F0">
        <w:rPr>
          <w:rFonts w:ascii="Times New Roman" w:hAnsi="Times New Roman" w:cs="Calibri"/>
          <w:color w:val="000000"/>
          <w:sz w:val="28"/>
          <w:szCs w:val="28"/>
          <w:lang w:val="uk-UA" w:eastAsia="uk-UA"/>
        </w:rPr>
        <w:t>та</w:t>
      </w:r>
      <w:r w:rsidR="00F371B7" w:rsidRPr="00D420F0">
        <w:rPr>
          <w:rFonts w:ascii="Times New Roman" w:hAnsi="Times New Roman" w:cs="Calibri"/>
          <w:b/>
          <w:color w:val="000000"/>
          <w:sz w:val="28"/>
          <w:szCs w:val="28"/>
          <w:lang w:val="uk-UA" w:eastAsia="uk-UA"/>
        </w:rPr>
        <w:t xml:space="preserve"> </w:t>
      </w:r>
      <w:r w:rsidR="00F371B7" w:rsidRPr="00D420F0">
        <w:rPr>
          <w:rFonts w:ascii="Times New Roman" w:hAnsi="Times New Roman" w:cs="Calibri"/>
          <w:color w:val="000000"/>
          <w:sz w:val="28"/>
          <w:szCs w:val="28"/>
          <w:lang w:val="uk-UA" w:eastAsia="uk-UA"/>
        </w:rPr>
        <w:t xml:space="preserve"> </w:t>
      </w:r>
      <w:r w:rsidR="00F371B7" w:rsidRPr="00D420F0">
        <w:rPr>
          <w:rFonts w:ascii="Times New Roman" w:hAnsi="Times New Roman" w:cs="Calibri"/>
          <w:sz w:val="28"/>
          <w:szCs w:val="28"/>
          <w:lang w:val="uk-UA" w:eastAsia="uk-UA"/>
        </w:rPr>
        <w:t>14.1.234</w:t>
      </w:r>
      <w:r w:rsidR="00A5339F">
        <w:rPr>
          <w:rFonts w:ascii="Times New Roman" w:hAnsi="Times New Roman" w:cs="Calibri"/>
          <w:sz w:val="28"/>
          <w:szCs w:val="28"/>
          <w:lang w:val="uk-UA" w:eastAsia="uk-UA"/>
        </w:rPr>
        <w:t>-1</w:t>
      </w:r>
      <w:r w:rsidR="00F371B7" w:rsidRPr="00D420F0">
        <w:rPr>
          <w:rFonts w:ascii="Times New Roman" w:hAnsi="Times New Roman" w:cs="Calibri"/>
          <w:b/>
          <w:sz w:val="28"/>
          <w:szCs w:val="28"/>
          <w:vertAlign w:val="superscript"/>
          <w:lang w:eastAsia="uk-UA"/>
        </w:rPr>
        <w:t xml:space="preserve"> </w:t>
      </w:r>
      <w:r w:rsidR="00F371B7" w:rsidRPr="00D420F0">
        <w:rPr>
          <w:rFonts w:ascii="Times New Roman" w:hAnsi="Times New Roman" w:cs="Calibri"/>
          <w:color w:val="000000"/>
          <w:sz w:val="28"/>
          <w:szCs w:val="28"/>
          <w:lang w:val="uk-UA" w:eastAsia="uk-UA"/>
        </w:rPr>
        <w:t>такого змісту:</w:t>
      </w:r>
    </w:p>
    <w:p w14:paraId="447FE7FC" w14:textId="77777777" w:rsidR="00C06190" w:rsidRPr="00D420F0" w:rsidRDefault="00C06190" w:rsidP="00F371B7">
      <w:pPr>
        <w:shd w:val="clear" w:color="auto" w:fill="FFFFFF"/>
        <w:spacing w:after="0" w:line="240" w:lineRule="auto"/>
        <w:ind w:firstLine="709"/>
        <w:jc w:val="both"/>
        <w:rPr>
          <w:rFonts w:ascii="Times New Roman" w:hAnsi="Times New Roman" w:cs="Calibri"/>
          <w:color w:val="000000"/>
          <w:sz w:val="28"/>
          <w:szCs w:val="28"/>
          <w:lang w:val="uk-UA" w:eastAsia="uk-UA"/>
        </w:rPr>
      </w:pPr>
    </w:p>
    <w:p w14:paraId="74C945F4" w14:textId="508E0FDB" w:rsidR="006D7776" w:rsidRPr="0033168D" w:rsidRDefault="00F371B7" w:rsidP="0033168D">
      <w:pPr>
        <w:shd w:val="clear" w:color="auto" w:fill="FFFFFF"/>
        <w:spacing w:after="0" w:line="240" w:lineRule="auto"/>
        <w:ind w:firstLine="318"/>
        <w:jc w:val="both"/>
        <w:rPr>
          <w:rFonts w:ascii="Times New Roman" w:hAnsi="Times New Roman"/>
          <w:color w:val="000000"/>
          <w:sz w:val="28"/>
          <w:szCs w:val="28"/>
          <w:lang w:val="uk-UA" w:eastAsia="uk-UA"/>
        </w:rPr>
      </w:pPr>
      <w:r w:rsidRPr="00D420F0">
        <w:rPr>
          <w:color w:val="000000"/>
          <w:sz w:val="28"/>
          <w:szCs w:val="28"/>
          <w:lang w:val="uk-UA"/>
        </w:rPr>
        <w:t xml:space="preserve">      </w:t>
      </w:r>
      <w:r w:rsidRPr="0033168D">
        <w:rPr>
          <w:rFonts w:ascii="Times New Roman" w:hAnsi="Times New Roman"/>
          <w:color w:val="000000"/>
          <w:sz w:val="28"/>
          <w:szCs w:val="28"/>
          <w:lang w:val="uk-UA" w:eastAsia="uk-UA"/>
        </w:rPr>
        <w:t>“</w:t>
      </w:r>
      <w:r w:rsidR="0033168D" w:rsidRPr="00682826">
        <w:rPr>
          <w:rFonts w:ascii="Times New Roman" w:hAnsi="Times New Roman"/>
          <w:color w:val="000000"/>
          <w:sz w:val="28"/>
          <w:szCs w:val="28"/>
          <w:lang w:val="uk-UA" w:eastAsia="uk-UA"/>
        </w:rPr>
        <w:t>14.1.183-1. поставлене податкове зобов’язання - мінімальне податкове зобов’язання юридичної особи або фізичної особи (в тому числі фізичної особи-підприємця) - власника, орендаря, користувача на інших умовах (в тому числі на умовах емфітевзису), земельної ділянки сільськогосподарського призначення (крім несільськогосподарських угідь) та/або земельної частки (паю). Сума поставлених податкових зобов’язань, розрахованих для кожної з земельних  ділянок, що належать одному власнику та/або перебувають в його користуванні на умовах оренди (емфітевзису) чи іншому користуванні, є загальним поставленим податковим зобов’язанням</w:t>
      </w:r>
      <w:r w:rsidR="006D7776" w:rsidRPr="0033168D">
        <w:rPr>
          <w:rFonts w:ascii="Times New Roman" w:hAnsi="Times New Roman"/>
          <w:color w:val="000000"/>
          <w:sz w:val="28"/>
          <w:szCs w:val="28"/>
          <w:lang w:val="uk-UA" w:eastAsia="uk-UA"/>
        </w:rPr>
        <w:t xml:space="preserve">”; </w:t>
      </w:r>
    </w:p>
    <w:p w14:paraId="3AD89EDE" w14:textId="77777777" w:rsidR="00A53BDF" w:rsidRPr="0033168D" w:rsidRDefault="00A53BDF" w:rsidP="006D7776">
      <w:pPr>
        <w:shd w:val="clear" w:color="auto" w:fill="FFFFFF"/>
        <w:spacing w:after="0" w:line="240" w:lineRule="auto"/>
        <w:jc w:val="both"/>
        <w:rPr>
          <w:rFonts w:ascii="Times New Roman" w:hAnsi="Times New Roman"/>
          <w:color w:val="000000"/>
          <w:sz w:val="28"/>
          <w:szCs w:val="28"/>
          <w:lang w:val="uk-UA" w:eastAsia="uk-UA"/>
        </w:rPr>
      </w:pPr>
    </w:p>
    <w:p w14:paraId="5E2CC27A" w14:textId="6444E4CA" w:rsidR="00F371B7" w:rsidRDefault="006D7776" w:rsidP="0033168D">
      <w:pPr>
        <w:pStyle w:val="rvps2"/>
        <w:spacing w:before="0" w:beforeAutospacing="0" w:after="0" w:afterAutospacing="0"/>
        <w:ind w:firstLine="176"/>
        <w:jc w:val="both"/>
        <w:rPr>
          <w:color w:val="000000"/>
          <w:sz w:val="28"/>
          <w:szCs w:val="28"/>
          <w:lang w:val="uk-UA" w:eastAsia="uk-UA"/>
        </w:rPr>
      </w:pPr>
      <w:r w:rsidRPr="0033168D">
        <w:rPr>
          <w:color w:val="000000"/>
          <w:sz w:val="28"/>
          <w:szCs w:val="28"/>
          <w:lang w:val="uk-UA" w:eastAsia="uk-UA"/>
        </w:rPr>
        <w:t xml:space="preserve">  </w:t>
      </w:r>
      <w:r w:rsidR="00DF60FF" w:rsidRPr="0033168D">
        <w:rPr>
          <w:color w:val="000000"/>
          <w:sz w:val="28"/>
          <w:szCs w:val="28"/>
          <w:lang w:val="uk-UA" w:eastAsia="uk-UA"/>
        </w:rPr>
        <w:t xml:space="preserve"> </w:t>
      </w:r>
      <w:r w:rsidR="0033168D" w:rsidRPr="0033168D">
        <w:rPr>
          <w:color w:val="000000"/>
          <w:sz w:val="28"/>
          <w:szCs w:val="28"/>
          <w:lang w:val="uk-UA" w:eastAsia="uk-UA"/>
        </w:rPr>
        <w:t xml:space="preserve">    </w:t>
      </w:r>
      <w:r w:rsidRPr="0033168D">
        <w:rPr>
          <w:color w:val="000000"/>
          <w:sz w:val="28"/>
          <w:szCs w:val="28"/>
          <w:lang w:val="uk-UA" w:eastAsia="uk-UA"/>
        </w:rPr>
        <w:t xml:space="preserve"> “</w:t>
      </w:r>
      <w:r w:rsidR="00DF60FF" w:rsidRPr="0033168D">
        <w:rPr>
          <w:color w:val="000000"/>
          <w:sz w:val="28"/>
          <w:szCs w:val="28"/>
          <w:lang w:val="uk-UA" w:eastAsia="uk-UA"/>
        </w:rPr>
        <w:t>14.1.234-</w:t>
      </w:r>
      <w:r w:rsidR="0033168D" w:rsidRPr="0033168D">
        <w:rPr>
          <w:color w:val="000000"/>
          <w:sz w:val="28"/>
          <w:szCs w:val="28"/>
          <w:lang w:val="uk-UA" w:eastAsia="uk-UA"/>
        </w:rPr>
        <w:t>1</w:t>
      </w:r>
      <w:r w:rsidR="0033168D">
        <w:rPr>
          <w:color w:val="000000"/>
          <w:sz w:val="28"/>
          <w:szCs w:val="28"/>
          <w:lang w:val="uk-UA" w:eastAsia="uk-UA"/>
        </w:rPr>
        <w:t>.</w:t>
      </w:r>
      <w:r w:rsidR="0033168D" w:rsidRPr="0033168D">
        <w:rPr>
          <w:color w:val="000000"/>
          <w:sz w:val="28"/>
          <w:szCs w:val="28"/>
          <w:lang w:val="uk-UA" w:eastAsia="uk-UA"/>
        </w:rPr>
        <w:t>власна сільськогосподарська продукція – сільськогосподарська продукція (сільськогосподарські товари), що підпадає під визначення груп 1-24 УКТ ЗЕД, якщо така продукція вирощується, відгодовується, виловлюється, збирається, виготовляється, виробляється, переробляється безпосередньо виробником цієї продукції – власником або користувачем земельних ділянок, зазначених у підпункті 14.1.183-1  цього пункту, або на давальницьких умовах</w:t>
      </w:r>
      <w:r w:rsidR="00F371B7" w:rsidRPr="00D420F0">
        <w:rPr>
          <w:color w:val="000000"/>
          <w:sz w:val="28"/>
          <w:szCs w:val="28"/>
          <w:lang w:val="uk-UA" w:eastAsia="uk-UA"/>
        </w:rPr>
        <w:t>”</w:t>
      </w:r>
      <w:r w:rsidR="0033168D">
        <w:rPr>
          <w:color w:val="000000"/>
          <w:sz w:val="28"/>
          <w:szCs w:val="28"/>
          <w:lang w:val="uk-UA" w:eastAsia="uk-UA"/>
        </w:rPr>
        <w:t>;</w:t>
      </w:r>
    </w:p>
    <w:p w14:paraId="50637FDC" w14:textId="142D06E6" w:rsidR="0033168D" w:rsidRDefault="0033168D" w:rsidP="0033168D">
      <w:pPr>
        <w:pStyle w:val="rvps2"/>
        <w:spacing w:before="0" w:beforeAutospacing="0" w:after="0" w:afterAutospacing="0"/>
        <w:ind w:firstLine="176"/>
        <w:jc w:val="both"/>
        <w:rPr>
          <w:color w:val="000000"/>
          <w:sz w:val="28"/>
          <w:szCs w:val="28"/>
          <w:lang w:val="uk-UA" w:eastAsia="uk-UA"/>
        </w:rPr>
      </w:pPr>
    </w:p>
    <w:p w14:paraId="75F86159" w14:textId="77777777" w:rsidR="0033168D" w:rsidRDefault="0033168D" w:rsidP="0033168D">
      <w:pPr>
        <w:pStyle w:val="rvps2"/>
        <w:spacing w:before="0" w:beforeAutospacing="0" w:after="0" w:afterAutospacing="0"/>
        <w:ind w:firstLine="176"/>
        <w:jc w:val="both"/>
        <w:rPr>
          <w:color w:val="000000"/>
          <w:sz w:val="28"/>
          <w:szCs w:val="28"/>
          <w:lang w:val="uk-UA" w:eastAsia="uk-UA"/>
        </w:rPr>
      </w:pPr>
      <w:r>
        <w:rPr>
          <w:color w:val="000000"/>
          <w:sz w:val="28"/>
          <w:szCs w:val="28"/>
          <w:lang w:val="uk-UA" w:eastAsia="uk-UA"/>
        </w:rPr>
        <w:lastRenderedPageBreak/>
        <w:t xml:space="preserve">            2) у підпункті 14.1.235:</w:t>
      </w:r>
    </w:p>
    <w:p w14:paraId="1E6E4F38" w14:textId="6B118109" w:rsidR="0033168D" w:rsidRPr="007C3750" w:rsidRDefault="0033168D" w:rsidP="0033168D">
      <w:pPr>
        <w:pStyle w:val="rvps2"/>
        <w:spacing w:before="0" w:beforeAutospacing="0" w:after="0" w:afterAutospacing="0"/>
        <w:ind w:firstLine="176"/>
        <w:jc w:val="both"/>
        <w:rPr>
          <w:sz w:val="28"/>
          <w:szCs w:val="28"/>
          <w:lang w:val="uk-UA"/>
        </w:rPr>
      </w:pPr>
      <w:r>
        <w:rPr>
          <w:color w:val="000000"/>
          <w:sz w:val="28"/>
          <w:szCs w:val="28"/>
          <w:lang w:val="uk-UA" w:eastAsia="uk-UA"/>
        </w:rPr>
        <w:t xml:space="preserve">             </w:t>
      </w:r>
      <w:r w:rsidRPr="007C3750">
        <w:rPr>
          <w:sz w:val="28"/>
          <w:szCs w:val="28"/>
          <w:lang w:val="uk-UA"/>
        </w:rPr>
        <w:t>слова “</w:t>
      </w:r>
      <w:r w:rsidR="007C3750" w:rsidRPr="007C3750">
        <w:rPr>
          <w:sz w:val="28"/>
          <w:szCs w:val="28"/>
          <w:lang w:val="uk-UA"/>
        </w:rPr>
        <w:t>д</w:t>
      </w:r>
      <w:r w:rsidRPr="007C3750">
        <w:rPr>
          <w:sz w:val="28"/>
          <w:szCs w:val="28"/>
          <w:lang w:val="uk-UA"/>
        </w:rPr>
        <w:t xml:space="preserve">ля цілей глави 1 розділу XIV цього Кодексу” </w:t>
      </w:r>
      <w:r>
        <w:rPr>
          <w:sz w:val="28"/>
          <w:szCs w:val="28"/>
          <w:lang w:val="uk-UA"/>
        </w:rPr>
        <w:t>виключити,</w:t>
      </w:r>
      <w:r w:rsidR="00682826">
        <w:rPr>
          <w:sz w:val="28"/>
          <w:szCs w:val="28"/>
          <w:lang w:val="uk-UA"/>
        </w:rPr>
        <w:t xml:space="preserve"> а</w:t>
      </w:r>
      <w:r>
        <w:rPr>
          <w:sz w:val="28"/>
          <w:szCs w:val="28"/>
          <w:lang w:val="uk-UA"/>
        </w:rPr>
        <w:t xml:space="preserve"> слова </w:t>
      </w:r>
      <w:r w:rsidRPr="007C3750">
        <w:rPr>
          <w:sz w:val="28"/>
          <w:szCs w:val="28"/>
          <w:lang w:val="uk-UA"/>
        </w:rPr>
        <w:t>“</w:t>
      </w:r>
      <w:r w:rsidRPr="00373F80">
        <w:rPr>
          <w:sz w:val="28"/>
          <w:szCs w:val="28"/>
          <w:lang w:val="uk-UA"/>
        </w:rPr>
        <w:t>здійснює операції з її постачання</w:t>
      </w:r>
      <w:r w:rsidR="007C3750" w:rsidRPr="007C3750">
        <w:rPr>
          <w:sz w:val="28"/>
          <w:szCs w:val="28"/>
          <w:lang w:val="uk-UA"/>
        </w:rPr>
        <w:t>”</w:t>
      </w:r>
      <w:r>
        <w:rPr>
          <w:sz w:val="28"/>
          <w:szCs w:val="28"/>
          <w:lang w:val="uk-UA"/>
        </w:rPr>
        <w:t xml:space="preserve">  замінити словами </w:t>
      </w:r>
      <w:r w:rsidR="007C3750" w:rsidRPr="007C3750">
        <w:rPr>
          <w:sz w:val="28"/>
          <w:szCs w:val="28"/>
          <w:lang w:val="uk-UA"/>
        </w:rPr>
        <w:t>“</w:t>
      </w:r>
      <w:r w:rsidRPr="007C3750">
        <w:rPr>
          <w:sz w:val="28"/>
          <w:szCs w:val="28"/>
          <w:lang w:val="uk-UA"/>
        </w:rPr>
        <w:t xml:space="preserve">здійснює операції з її постачання, у якої частка сільськогосподарського </w:t>
      </w:r>
      <w:proofErr w:type="spellStart"/>
      <w:r w:rsidRPr="007C3750">
        <w:rPr>
          <w:sz w:val="28"/>
          <w:szCs w:val="28"/>
          <w:lang w:val="uk-UA"/>
        </w:rPr>
        <w:t>товаровиробництва</w:t>
      </w:r>
      <w:proofErr w:type="spellEnd"/>
      <w:r w:rsidRPr="007C3750">
        <w:rPr>
          <w:sz w:val="28"/>
          <w:szCs w:val="28"/>
          <w:lang w:val="uk-UA"/>
        </w:rPr>
        <w:t xml:space="preserve"> за попередній податковий (звітний) рік (для новоутворених осіб – за період з дня державної реєстрації до 31 грудня того ж року) дорівнює або перевищує 75 відсотків</w:t>
      </w:r>
      <w:r w:rsidR="007C3750" w:rsidRPr="007C3750">
        <w:rPr>
          <w:sz w:val="28"/>
          <w:szCs w:val="28"/>
          <w:lang w:val="uk-UA"/>
        </w:rPr>
        <w:t>”</w:t>
      </w:r>
      <w:r w:rsidRPr="007C3750">
        <w:rPr>
          <w:sz w:val="28"/>
          <w:szCs w:val="28"/>
          <w:lang w:val="uk-UA"/>
        </w:rPr>
        <w:t>;</w:t>
      </w:r>
    </w:p>
    <w:p w14:paraId="18FA14B8" w14:textId="0F91F3B7" w:rsidR="0033168D" w:rsidRDefault="0033168D" w:rsidP="0033168D">
      <w:pPr>
        <w:pStyle w:val="rvps2"/>
        <w:spacing w:before="0" w:beforeAutospacing="0" w:after="0" w:afterAutospacing="0"/>
        <w:ind w:firstLine="176"/>
        <w:jc w:val="both"/>
        <w:rPr>
          <w:sz w:val="28"/>
          <w:szCs w:val="28"/>
          <w:lang w:val="uk-UA"/>
        </w:rPr>
      </w:pPr>
      <w:r w:rsidRPr="007C3750">
        <w:rPr>
          <w:sz w:val="28"/>
          <w:szCs w:val="28"/>
          <w:lang w:val="uk-UA"/>
        </w:rPr>
        <w:t xml:space="preserve">            доповнити другим реченням такого змісту: </w:t>
      </w:r>
      <w:r w:rsidR="007C3750" w:rsidRPr="007C3750">
        <w:rPr>
          <w:sz w:val="28"/>
          <w:szCs w:val="28"/>
          <w:lang w:val="uk-UA"/>
        </w:rPr>
        <w:t>“</w:t>
      </w:r>
      <w:r w:rsidRPr="007C3750">
        <w:rPr>
          <w:sz w:val="28"/>
          <w:szCs w:val="28"/>
          <w:lang w:val="uk-UA"/>
        </w:rPr>
        <w:t xml:space="preserve">Положення щодо частки сільськогосподарського </w:t>
      </w:r>
      <w:proofErr w:type="spellStart"/>
      <w:r w:rsidRPr="007C3750">
        <w:rPr>
          <w:sz w:val="28"/>
          <w:szCs w:val="28"/>
          <w:lang w:val="uk-UA"/>
        </w:rPr>
        <w:t>товаровиробництва</w:t>
      </w:r>
      <w:proofErr w:type="spellEnd"/>
      <w:r w:rsidRPr="007C3750">
        <w:rPr>
          <w:sz w:val="28"/>
          <w:szCs w:val="28"/>
          <w:lang w:val="uk-UA"/>
        </w:rPr>
        <w:t xml:space="preserve"> не застосовується для фізичних осіб - підприємців – платників єдиного податку четвертої групи</w:t>
      </w:r>
      <w:r w:rsidR="007C3750" w:rsidRPr="007C3750">
        <w:rPr>
          <w:sz w:val="28"/>
          <w:szCs w:val="28"/>
          <w:lang w:val="uk-UA"/>
        </w:rPr>
        <w:t>”</w:t>
      </w:r>
      <w:r w:rsidR="007C3750">
        <w:rPr>
          <w:sz w:val="28"/>
          <w:szCs w:val="28"/>
          <w:lang w:val="uk-UA"/>
        </w:rPr>
        <w:t>.</w:t>
      </w:r>
    </w:p>
    <w:p w14:paraId="6D3F78DD" w14:textId="370C97C5" w:rsidR="007C3750" w:rsidRDefault="007C3750" w:rsidP="0033168D">
      <w:pPr>
        <w:pStyle w:val="rvps2"/>
        <w:spacing w:before="0" w:beforeAutospacing="0" w:after="0" w:afterAutospacing="0"/>
        <w:ind w:firstLine="176"/>
        <w:jc w:val="both"/>
        <w:rPr>
          <w:sz w:val="28"/>
          <w:szCs w:val="28"/>
          <w:lang w:val="uk-UA"/>
        </w:rPr>
      </w:pPr>
    </w:p>
    <w:p w14:paraId="08F90829" w14:textId="77777777" w:rsidR="007C3750" w:rsidRDefault="007C3750" w:rsidP="007C3750">
      <w:pPr>
        <w:shd w:val="clear" w:color="auto" w:fill="FFFFFF"/>
        <w:spacing w:after="0" w:line="240" w:lineRule="auto"/>
        <w:ind w:firstLine="709"/>
        <w:jc w:val="both"/>
        <w:rPr>
          <w:rFonts w:ascii="Times New Roman" w:hAnsi="Times New Roman" w:cs="Calibri"/>
          <w:sz w:val="28"/>
          <w:szCs w:val="28"/>
          <w:lang w:val="uk-UA" w:eastAsia="uk-UA"/>
        </w:rPr>
      </w:pPr>
      <w:r w:rsidRPr="00D420F0">
        <w:rPr>
          <w:rFonts w:ascii="Times New Roman" w:hAnsi="Times New Roman" w:cs="Calibri"/>
          <w:sz w:val="28"/>
          <w:szCs w:val="28"/>
          <w:lang w:val="uk-UA" w:eastAsia="uk-UA"/>
        </w:rPr>
        <w:t xml:space="preserve">2. </w:t>
      </w:r>
      <w:r w:rsidRPr="00D420F0">
        <w:rPr>
          <w:rFonts w:ascii="Times New Roman" w:hAnsi="Times New Roman" w:cs="Calibri"/>
          <w:sz w:val="28"/>
          <w:szCs w:val="28"/>
          <w:lang w:eastAsia="uk-UA"/>
        </w:rPr>
        <w:t xml:space="preserve"> </w:t>
      </w:r>
      <w:r>
        <w:rPr>
          <w:rFonts w:ascii="Times New Roman" w:hAnsi="Times New Roman" w:cs="Calibri"/>
          <w:sz w:val="28"/>
          <w:szCs w:val="28"/>
          <w:lang w:val="uk-UA" w:eastAsia="uk-UA"/>
        </w:rPr>
        <w:t>Доповнити новою статтею 38-1 такого змісту:</w:t>
      </w:r>
    </w:p>
    <w:p w14:paraId="6F83B57D" w14:textId="77777777" w:rsidR="007C3750" w:rsidRDefault="007C3750" w:rsidP="007C3750">
      <w:pPr>
        <w:shd w:val="clear" w:color="auto" w:fill="FFFFFF"/>
        <w:spacing w:after="0" w:line="240" w:lineRule="auto"/>
        <w:ind w:firstLine="709"/>
        <w:jc w:val="both"/>
        <w:rPr>
          <w:rFonts w:ascii="Times New Roman" w:hAnsi="Times New Roman" w:cs="Calibri"/>
          <w:sz w:val="28"/>
          <w:szCs w:val="28"/>
          <w:lang w:val="uk-UA" w:eastAsia="uk-UA"/>
        </w:rPr>
      </w:pPr>
    </w:p>
    <w:p w14:paraId="7F49AD36" w14:textId="223C70AB" w:rsidR="00682826" w:rsidRDefault="007C3750" w:rsidP="00682826">
      <w:pPr>
        <w:pStyle w:val="rvps2"/>
        <w:spacing w:before="0" w:beforeAutospacing="0" w:after="0" w:afterAutospacing="0"/>
        <w:ind w:firstLine="709"/>
        <w:jc w:val="both"/>
        <w:rPr>
          <w:sz w:val="28"/>
          <w:szCs w:val="28"/>
          <w:lang w:val="uk-UA"/>
        </w:rPr>
      </w:pPr>
      <w:r w:rsidRPr="00682826">
        <w:rPr>
          <w:sz w:val="28"/>
          <w:szCs w:val="28"/>
          <w:lang w:val="uk-UA"/>
        </w:rPr>
        <w:t>“</w:t>
      </w:r>
      <w:r w:rsidR="00682826" w:rsidRPr="00682826">
        <w:rPr>
          <w:sz w:val="28"/>
          <w:szCs w:val="28"/>
          <w:lang w:val="uk-UA"/>
        </w:rPr>
        <w:t xml:space="preserve"> Стаття 38-1. Визначення поставлено податкового зобов’язання </w:t>
      </w:r>
    </w:p>
    <w:p w14:paraId="03BB0E17" w14:textId="77777777" w:rsidR="00B16685" w:rsidRPr="00682826" w:rsidRDefault="00B16685" w:rsidP="00682826">
      <w:pPr>
        <w:pStyle w:val="rvps2"/>
        <w:spacing w:before="0" w:beforeAutospacing="0" w:after="0" w:afterAutospacing="0"/>
        <w:ind w:firstLine="709"/>
        <w:jc w:val="both"/>
        <w:rPr>
          <w:sz w:val="28"/>
          <w:szCs w:val="28"/>
          <w:lang w:val="uk-UA"/>
        </w:rPr>
      </w:pPr>
    </w:p>
    <w:p w14:paraId="4886E61B"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38-1.1. Поставлене податкове зобов’язання за податковий (звітний) рік обчислюється за такою формулою:</w:t>
      </w:r>
    </w:p>
    <w:p w14:paraId="7A366C74"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ППЗ = НГО × S × К× М / 12,</w:t>
      </w:r>
    </w:p>
    <w:p w14:paraId="14EB8565"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де:</w:t>
      </w:r>
    </w:p>
    <w:p w14:paraId="2A6932DC"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ППЗ – поставлене податкове зобов’язання;</w:t>
      </w:r>
    </w:p>
    <w:p w14:paraId="20D0DA1F"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НГО – нормативна грошова оцінка 1 га земельної ділянки:</w:t>
      </w:r>
    </w:p>
    <w:p w14:paraId="074C9395"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для земельних ділянок, нормативна грошова оцінка яких проведена, – нормативна грошова оцінка 1 га відповідної земельної ділянки, але не вище ніж середня нормативно грошова оцінка 1 га земель відповідного призначення по області;</w:t>
      </w:r>
    </w:p>
    <w:p w14:paraId="1FC67713"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для земельних ділянок, нормативна грошова оцінка яких не проведена, – нормативна грошова оцінка 1 га ріллі по Автономній Республіці Крим</w:t>
      </w:r>
      <w:r w:rsidRPr="00682826" w:rsidDel="00153F8C">
        <w:rPr>
          <w:sz w:val="28"/>
          <w:szCs w:val="28"/>
          <w:lang w:val="uk-UA"/>
        </w:rPr>
        <w:t xml:space="preserve"> </w:t>
      </w:r>
      <w:r w:rsidRPr="00682826">
        <w:rPr>
          <w:sz w:val="28"/>
          <w:szCs w:val="28"/>
          <w:lang w:val="uk-UA"/>
        </w:rPr>
        <w:t>або по області;</w:t>
      </w:r>
    </w:p>
    <w:p w14:paraId="1BD2D35F"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S – площа земельної ділянки, га;</w:t>
      </w:r>
    </w:p>
    <w:p w14:paraId="02039139"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 xml:space="preserve">М – кількість повних календарних місяців, протягом яких для такої земельної ділянки обчислюється поставлене податкове зобов’язання. </w:t>
      </w:r>
    </w:p>
    <w:p w14:paraId="5DE6E38A"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К –  коефіцієнт, який становить:</w:t>
      </w:r>
    </w:p>
    <w:p w14:paraId="7DB408F0"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0,01 – для сіножатей і пасовищ, багаторічних насаджень;</w:t>
      </w:r>
    </w:p>
    <w:p w14:paraId="7EC7CDEE"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0,02 - для земельної ділянки сільськогосподарського призначення (крім несільськогосподарських угідь) та/або земельної частки (паю), що перебуває у власності, оренді, користуванні на інших умовах (в тому числі на умовах емфітевзису) фізичних осіб, які зареєстровані підприємцями;</w:t>
      </w:r>
    </w:p>
    <w:p w14:paraId="52340F48" w14:textId="469BC3A4"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0,045 - для земельної ділянки сільськогосподарського призначення (крім несільськогосподарських угідь) та/або земельної частки (паю), що перебуває у власності, оренді, користуванні на інших умовах (в тому числі на умовах емфітевзису) всіх інших платників податків</w:t>
      </w:r>
      <w:r>
        <w:rPr>
          <w:sz w:val="28"/>
          <w:szCs w:val="28"/>
          <w:lang w:val="uk-UA"/>
        </w:rPr>
        <w:t>.</w:t>
      </w:r>
    </w:p>
    <w:p w14:paraId="323B25AF" w14:textId="77777777" w:rsidR="00682826" w:rsidRPr="00682826" w:rsidRDefault="00682826" w:rsidP="00682826">
      <w:pPr>
        <w:pStyle w:val="rvps2"/>
        <w:spacing w:before="0" w:beforeAutospacing="0" w:after="0" w:afterAutospacing="0"/>
        <w:ind w:firstLine="709"/>
        <w:jc w:val="both"/>
        <w:rPr>
          <w:sz w:val="28"/>
          <w:szCs w:val="28"/>
          <w:lang w:val="uk-UA"/>
        </w:rPr>
      </w:pPr>
    </w:p>
    <w:p w14:paraId="22216CF6"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38-1.2. Поставлене податкове зобов’язання не визначається для:</w:t>
      </w:r>
    </w:p>
    <w:p w14:paraId="775DF0A8"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lastRenderedPageBreak/>
        <w:t>земельних ділянок, що  використовуються дачними (</w:t>
      </w:r>
      <w:proofErr w:type="spellStart"/>
      <w:r w:rsidRPr="00682826">
        <w:rPr>
          <w:sz w:val="28"/>
          <w:szCs w:val="28"/>
          <w:lang w:val="uk-UA"/>
        </w:rPr>
        <w:t>дачно</w:t>
      </w:r>
      <w:proofErr w:type="spellEnd"/>
      <w:r w:rsidRPr="00682826">
        <w:rPr>
          <w:sz w:val="28"/>
          <w:szCs w:val="28"/>
          <w:lang w:val="uk-UA"/>
        </w:rPr>
        <w:t>-будівельними) та садівничими (городницькими) кооперативами (товариствами);</w:t>
      </w:r>
    </w:p>
    <w:p w14:paraId="69E64E52"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 xml:space="preserve">земель запасу; </w:t>
      </w:r>
    </w:p>
    <w:p w14:paraId="43579234"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невитребуваних земельних часток (паїв), розпорядниками яких є органи місцевого самоврядування;</w:t>
      </w:r>
    </w:p>
    <w:p w14:paraId="1190BCBF"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земельних ділянок, визначеної абзацом третім підпункту 165.1.24 пункту 165.1 статті 165 цього Кодексу;</w:t>
      </w:r>
    </w:p>
    <w:p w14:paraId="78A5956B"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земельних ділянок зон відчуження та безумовного (обов'язкового) відселення, що зазнали радіоактивного забруднення внаслідок Чорнобильської катастрофи.</w:t>
      </w:r>
    </w:p>
    <w:p w14:paraId="03622642" w14:textId="77777777" w:rsidR="00682826" w:rsidRPr="00682826" w:rsidRDefault="00682826" w:rsidP="00682826">
      <w:pPr>
        <w:pStyle w:val="rvps2"/>
        <w:spacing w:before="0" w:beforeAutospacing="0" w:after="0" w:afterAutospacing="0"/>
        <w:ind w:firstLine="709"/>
        <w:jc w:val="both"/>
        <w:rPr>
          <w:sz w:val="28"/>
          <w:szCs w:val="28"/>
          <w:lang w:val="uk-UA"/>
        </w:rPr>
      </w:pPr>
      <w:r w:rsidRPr="00682826">
        <w:rPr>
          <w:sz w:val="28"/>
          <w:szCs w:val="28"/>
          <w:lang w:val="uk-UA"/>
        </w:rPr>
        <w:t xml:space="preserve">У разі передачі в оренду (суборенду), емфітевзис або інше користування земельних ділянок поставлене зобов’язання визначається для орендарів, користувачів на інших умовах таких земельних ділянок у порядку, визначеному цим Кодексом. </w:t>
      </w:r>
    </w:p>
    <w:p w14:paraId="6762532B" w14:textId="77777777" w:rsidR="00682826" w:rsidRPr="00682826" w:rsidRDefault="00682826" w:rsidP="00682826">
      <w:pPr>
        <w:pStyle w:val="rvps2"/>
        <w:spacing w:before="0" w:beforeAutospacing="0" w:after="0" w:afterAutospacing="0"/>
        <w:ind w:firstLine="709"/>
        <w:jc w:val="both"/>
        <w:rPr>
          <w:sz w:val="28"/>
          <w:szCs w:val="28"/>
          <w:lang w:val="uk-UA"/>
        </w:rPr>
      </w:pPr>
    </w:p>
    <w:p w14:paraId="421D845E" w14:textId="4EB811F7" w:rsidR="00682826" w:rsidRPr="00682826" w:rsidRDefault="00682826" w:rsidP="00682826">
      <w:pPr>
        <w:pStyle w:val="rvps2"/>
        <w:spacing w:before="0" w:beforeAutospacing="0" w:after="0" w:afterAutospacing="0"/>
        <w:ind w:firstLine="709"/>
        <w:jc w:val="both"/>
        <w:rPr>
          <w:sz w:val="28"/>
          <w:szCs w:val="28"/>
          <w:lang w:val="uk-UA"/>
        </w:rPr>
      </w:pPr>
      <w:r>
        <w:rPr>
          <w:sz w:val="28"/>
          <w:szCs w:val="28"/>
          <w:lang w:val="uk-UA"/>
        </w:rPr>
        <w:t xml:space="preserve"> </w:t>
      </w:r>
      <w:r w:rsidRPr="00682826">
        <w:rPr>
          <w:sz w:val="28"/>
          <w:szCs w:val="28"/>
          <w:lang w:val="uk-UA"/>
        </w:rPr>
        <w:t>38-1.3. У разі переходу права власності або набуття права користування, в тому числі оренди, емфітевзису, суборенди на земельні ділянки, зазначені у  підпункті 14.1.183-1 пункту 14.1 статті 14 цього Кодексу, від одного власника, орендаря, користувача на інших умовах (в тому числі на умовах емфітевзису) до іншого власника, орендаря, користувача на інших умовах (в тому числі на умовах емфітевзису) протягом календарного року, поставлене податкове зобов’язання щодо таких земельних ділянок обчислюється для попереднього власника, орендаря, користувача на інших умовах (в тому числі на умовах емфітевзису) за період з 1 січня такого року до початку місяця, в якому припинилося право власності на такі земельні ділянки, або в якому такі земельні ділянки передано в користування (оренду, суборенду. емфітевзис), а для нового власника, або користувача - починаючи з місяця, в якому він набув право власності або користування  та враховується у складі загального поставленого податкового зобов’язання кожного з таких власників або користувачів.</w:t>
      </w:r>
    </w:p>
    <w:p w14:paraId="016BEBA2" w14:textId="77777777" w:rsidR="00682826" w:rsidRPr="00682826" w:rsidRDefault="00682826" w:rsidP="00682826">
      <w:pPr>
        <w:pStyle w:val="rvps2"/>
        <w:spacing w:before="0" w:beforeAutospacing="0" w:after="0" w:afterAutospacing="0"/>
        <w:ind w:firstLine="709"/>
        <w:jc w:val="both"/>
        <w:rPr>
          <w:sz w:val="28"/>
          <w:szCs w:val="28"/>
          <w:lang w:val="uk-UA"/>
        </w:rPr>
      </w:pPr>
    </w:p>
    <w:p w14:paraId="5AF4F8BD" w14:textId="6FC69A77" w:rsidR="007C3750" w:rsidRPr="007C3750" w:rsidRDefault="00682826" w:rsidP="00682826">
      <w:pPr>
        <w:pStyle w:val="rvps2"/>
        <w:spacing w:before="0" w:beforeAutospacing="0" w:after="0" w:afterAutospacing="0"/>
        <w:ind w:firstLine="709"/>
        <w:jc w:val="both"/>
        <w:rPr>
          <w:sz w:val="28"/>
          <w:szCs w:val="28"/>
          <w:lang w:val="uk-UA"/>
        </w:rPr>
      </w:pPr>
      <w:r>
        <w:rPr>
          <w:sz w:val="28"/>
          <w:szCs w:val="28"/>
          <w:lang w:val="uk-UA"/>
        </w:rPr>
        <w:t xml:space="preserve"> </w:t>
      </w:r>
      <w:r w:rsidRPr="00682826">
        <w:rPr>
          <w:sz w:val="28"/>
          <w:szCs w:val="28"/>
          <w:lang w:val="uk-UA"/>
        </w:rPr>
        <w:t>38-1.4. У разі використання земельної ділянки на праві емфітевзису для розрахунку різниці між сумою загального поставленого податкового зобов’язання та сумою сплачених податків та інших платежів враховується частка податку на доходи фізичних осіб та військового збору, сплачених під час здійснення виплат за таким договором емфітевзису, у розмірі, пропорційному до річної суми нарахованої амортизації на нематеріальний актив у вигляді права користування земельною ділянкою за договором емфітевзису</w:t>
      </w:r>
      <w:r w:rsidR="007C3750" w:rsidRPr="007C3750">
        <w:rPr>
          <w:sz w:val="28"/>
          <w:szCs w:val="28"/>
          <w:lang w:val="uk-UA"/>
        </w:rPr>
        <w:t>”.</w:t>
      </w:r>
    </w:p>
    <w:p w14:paraId="7927202D" w14:textId="77777777" w:rsidR="007C3750" w:rsidRPr="007C3750" w:rsidRDefault="007C3750" w:rsidP="0033168D">
      <w:pPr>
        <w:pStyle w:val="rvps2"/>
        <w:spacing w:before="0" w:beforeAutospacing="0" w:after="0" w:afterAutospacing="0"/>
        <w:ind w:firstLine="176"/>
        <w:jc w:val="both"/>
        <w:rPr>
          <w:sz w:val="28"/>
          <w:szCs w:val="28"/>
          <w:lang w:val="uk-UA"/>
        </w:rPr>
      </w:pPr>
    </w:p>
    <w:p w14:paraId="56617A18" w14:textId="77777777" w:rsidR="00862698" w:rsidRPr="00682826" w:rsidRDefault="00862698" w:rsidP="00682826">
      <w:pPr>
        <w:pStyle w:val="rvps2"/>
        <w:spacing w:before="0" w:beforeAutospacing="0" w:after="0" w:afterAutospacing="0"/>
        <w:ind w:firstLine="176"/>
        <w:jc w:val="both"/>
        <w:rPr>
          <w:sz w:val="28"/>
          <w:szCs w:val="28"/>
          <w:lang w:val="uk-UA"/>
        </w:rPr>
      </w:pPr>
    </w:p>
    <w:p w14:paraId="762DB615" w14:textId="7D9A5358" w:rsidR="00F371B7" w:rsidRDefault="00682826" w:rsidP="00F371B7">
      <w:pPr>
        <w:shd w:val="clear" w:color="auto" w:fill="FFFFFF"/>
        <w:spacing w:after="0" w:line="240" w:lineRule="auto"/>
        <w:ind w:firstLine="709"/>
        <w:jc w:val="both"/>
        <w:rPr>
          <w:rFonts w:ascii="Times New Roman" w:hAnsi="Times New Roman" w:cs="Calibri"/>
          <w:sz w:val="28"/>
          <w:szCs w:val="28"/>
          <w:lang w:val="uk-UA" w:eastAsia="uk-UA"/>
        </w:rPr>
      </w:pPr>
      <w:r>
        <w:rPr>
          <w:rFonts w:ascii="Times New Roman" w:hAnsi="Times New Roman" w:cs="Calibri"/>
          <w:sz w:val="28"/>
          <w:szCs w:val="28"/>
          <w:lang w:val="uk-UA" w:eastAsia="uk-UA"/>
        </w:rPr>
        <w:t xml:space="preserve">  3</w:t>
      </w:r>
      <w:r w:rsidR="00F371B7" w:rsidRPr="00D420F0">
        <w:rPr>
          <w:rFonts w:ascii="Times New Roman" w:hAnsi="Times New Roman" w:cs="Calibri"/>
          <w:sz w:val="28"/>
          <w:szCs w:val="28"/>
          <w:lang w:val="uk-UA" w:eastAsia="uk-UA"/>
        </w:rPr>
        <w:t xml:space="preserve">. </w:t>
      </w:r>
      <w:r w:rsidR="00F371B7" w:rsidRPr="00D420F0">
        <w:rPr>
          <w:rFonts w:ascii="Times New Roman" w:hAnsi="Times New Roman" w:cs="Calibri"/>
          <w:sz w:val="28"/>
          <w:szCs w:val="28"/>
          <w:lang w:eastAsia="uk-UA"/>
        </w:rPr>
        <w:t xml:space="preserve"> </w:t>
      </w:r>
      <w:r w:rsidR="00F371B7" w:rsidRPr="00D420F0">
        <w:rPr>
          <w:rFonts w:ascii="Times New Roman" w:hAnsi="Times New Roman" w:cs="Calibri"/>
          <w:sz w:val="28"/>
          <w:szCs w:val="28"/>
          <w:lang w:val="uk-UA" w:eastAsia="uk-UA"/>
        </w:rPr>
        <w:t xml:space="preserve">Підпункт </w:t>
      </w:r>
      <w:r w:rsidR="00F371B7" w:rsidRPr="00D420F0">
        <w:rPr>
          <w:rFonts w:ascii="Times New Roman" w:hAnsi="Times New Roman" w:cs="Calibri"/>
          <w:sz w:val="28"/>
          <w:szCs w:val="28"/>
          <w:lang w:eastAsia="uk-UA"/>
        </w:rPr>
        <w:t xml:space="preserve">72.1.2 пункту 72.1 </w:t>
      </w:r>
      <w:r w:rsidR="00F371B7" w:rsidRPr="00D420F0">
        <w:rPr>
          <w:rFonts w:ascii="Times New Roman" w:hAnsi="Times New Roman" w:cs="Calibri"/>
          <w:sz w:val="28"/>
          <w:szCs w:val="28"/>
          <w:lang w:val="uk-UA" w:eastAsia="uk-UA"/>
        </w:rPr>
        <w:t xml:space="preserve">статті 72 доповнити підпунктом  </w:t>
      </w:r>
      <w:r w:rsidR="00F371B7" w:rsidRPr="00D420F0">
        <w:rPr>
          <w:rFonts w:ascii="Times New Roman" w:hAnsi="Times New Roman"/>
          <w:color w:val="000000"/>
          <w:sz w:val="28"/>
          <w:szCs w:val="28"/>
          <w:lang w:val="uk-UA" w:eastAsia="uk-UA"/>
        </w:rPr>
        <w:t xml:space="preserve">72.1.2.7 </w:t>
      </w:r>
      <w:r w:rsidR="00F371B7" w:rsidRPr="00D420F0">
        <w:rPr>
          <w:rFonts w:ascii="Times New Roman" w:hAnsi="Times New Roman" w:cs="Calibri"/>
          <w:sz w:val="28"/>
          <w:szCs w:val="28"/>
          <w:lang w:val="uk-UA" w:eastAsia="uk-UA"/>
        </w:rPr>
        <w:t>такого змісту:</w:t>
      </w:r>
    </w:p>
    <w:p w14:paraId="55F7821E" w14:textId="77777777" w:rsidR="00A53BDF" w:rsidRPr="00D420F0" w:rsidRDefault="00A53BDF" w:rsidP="00F371B7">
      <w:pPr>
        <w:shd w:val="clear" w:color="auto" w:fill="FFFFFF"/>
        <w:spacing w:after="0" w:line="240" w:lineRule="auto"/>
        <w:ind w:firstLine="709"/>
        <w:jc w:val="both"/>
        <w:rPr>
          <w:rFonts w:ascii="Times New Roman" w:hAnsi="Times New Roman" w:cs="Calibri"/>
          <w:sz w:val="28"/>
          <w:szCs w:val="28"/>
          <w:lang w:val="uk-UA" w:eastAsia="uk-UA"/>
        </w:rPr>
      </w:pPr>
    </w:p>
    <w:p w14:paraId="52AF35D2" w14:textId="77680795" w:rsidR="00F371B7" w:rsidRPr="007C3750" w:rsidRDefault="00F371B7" w:rsidP="00F371B7">
      <w:pPr>
        <w:shd w:val="clear" w:color="auto" w:fill="FFFFFF"/>
        <w:spacing w:after="0" w:line="240" w:lineRule="auto"/>
        <w:ind w:firstLine="709"/>
        <w:jc w:val="both"/>
        <w:rPr>
          <w:rFonts w:ascii="Times New Roman" w:hAnsi="Times New Roman"/>
          <w:sz w:val="28"/>
          <w:szCs w:val="28"/>
          <w:lang w:val="uk-UA" w:eastAsia="ru-RU"/>
        </w:rPr>
      </w:pPr>
      <w:r w:rsidRPr="00DF60FF">
        <w:rPr>
          <w:rFonts w:ascii="Times New Roman" w:hAnsi="Times New Roman" w:cs="Calibri"/>
          <w:sz w:val="28"/>
          <w:szCs w:val="28"/>
          <w:lang w:val="uk-UA" w:eastAsia="uk-UA"/>
        </w:rPr>
        <w:t>“</w:t>
      </w:r>
      <w:r w:rsidR="007C3750" w:rsidRPr="007C3750">
        <w:rPr>
          <w:rFonts w:ascii="Times New Roman" w:hAnsi="Times New Roman"/>
          <w:sz w:val="28"/>
          <w:szCs w:val="28"/>
          <w:lang w:val="uk-UA" w:eastAsia="ru-RU"/>
        </w:rPr>
        <w:t>72.1.2.7. про власників та користувачів, орендарів, користувачів на інших умовах (в тому числі на умовах емфітевзису) земельних ділянок сільськогосподарського призначення, зазначених у підпункті 14.1.183-1 пункту 14.1 статті 14 цього Кодексу, розташованих на території відповідної сільської, селищної, міської ради та ради об’єднаних територіальних громад, що створені згідно із законом та перспективним планом формування територій громад</w:t>
      </w:r>
      <w:r w:rsidRPr="007C3750">
        <w:rPr>
          <w:rFonts w:ascii="Times New Roman" w:hAnsi="Times New Roman"/>
          <w:sz w:val="28"/>
          <w:szCs w:val="28"/>
          <w:lang w:val="uk-UA" w:eastAsia="ru-RU"/>
        </w:rPr>
        <w:t>”.</w:t>
      </w:r>
    </w:p>
    <w:p w14:paraId="6DA8DC32" w14:textId="77777777" w:rsidR="00862698" w:rsidRPr="00DF60FF" w:rsidRDefault="00862698" w:rsidP="00F371B7">
      <w:pPr>
        <w:shd w:val="clear" w:color="auto" w:fill="FFFFFF"/>
        <w:spacing w:after="0" w:line="240" w:lineRule="auto"/>
        <w:ind w:firstLine="709"/>
        <w:jc w:val="both"/>
        <w:rPr>
          <w:rFonts w:ascii="Times New Roman" w:hAnsi="Times New Roman" w:cs="Calibri"/>
          <w:color w:val="000000"/>
          <w:sz w:val="28"/>
          <w:szCs w:val="28"/>
          <w:shd w:val="clear" w:color="auto" w:fill="FFFFFF"/>
          <w:lang w:val="uk-UA" w:eastAsia="uk-UA"/>
        </w:rPr>
      </w:pPr>
    </w:p>
    <w:p w14:paraId="2F31758E" w14:textId="524E378A" w:rsidR="00C73FB2" w:rsidRDefault="00682826" w:rsidP="00F371B7">
      <w:pPr>
        <w:shd w:val="clear" w:color="auto" w:fill="FFFFFF"/>
        <w:spacing w:after="0" w:line="240" w:lineRule="auto"/>
        <w:ind w:firstLine="709"/>
        <w:jc w:val="both"/>
        <w:rPr>
          <w:rFonts w:ascii="Times New Roman" w:hAnsi="Times New Roman" w:cs="Calibri"/>
          <w:color w:val="000000"/>
          <w:sz w:val="28"/>
          <w:szCs w:val="28"/>
          <w:shd w:val="clear" w:color="auto" w:fill="FFFFFF"/>
          <w:lang w:val="uk-UA" w:eastAsia="uk-UA"/>
        </w:rPr>
      </w:pPr>
      <w:r>
        <w:rPr>
          <w:rFonts w:ascii="Times New Roman" w:hAnsi="Times New Roman" w:cs="Calibri"/>
          <w:color w:val="000000"/>
          <w:sz w:val="28"/>
          <w:szCs w:val="28"/>
          <w:shd w:val="clear" w:color="auto" w:fill="FFFFFF"/>
          <w:lang w:val="uk-UA" w:eastAsia="uk-UA"/>
        </w:rPr>
        <w:t>4</w:t>
      </w:r>
      <w:r w:rsidR="00F371B7" w:rsidRPr="00795A44">
        <w:rPr>
          <w:rFonts w:ascii="Times New Roman" w:hAnsi="Times New Roman" w:cs="Calibri"/>
          <w:color w:val="000000"/>
          <w:sz w:val="28"/>
          <w:szCs w:val="28"/>
          <w:shd w:val="clear" w:color="auto" w:fill="FFFFFF"/>
          <w:lang w:val="uk-UA" w:eastAsia="uk-UA"/>
        </w:rPr>
        <w:t xml:space="preserve">. </w:t>
      </w:r>
      <w:r w:rsidR="00C73FB2" w:rsidRPr="00795A44">
        <w:rPr>
          <w:rFonts w:ascii="Times New Roman" w:hAnsi="Times New Roman" w:cs="Calibri"/>
          <w:color w:val="000000"/>
          <w:sz w:val="28"/>
          <w:szCs w:val="28"/>
          <w:shd w:val="clear" w:color="auto" w:fill="FFFFFF"/>
          <w:lang w:val="uk-UA" w:eastAsia="uk-UA"/>
        </w:rPr>
        <w:t xml:space="preserve">У </w:t>
      </w:r>
      <w:r w:rsidR="00795A44" w:rsidRPr="00795A44">
        <w:rPr>
          <w:rFonts w:ascii="Times New Roman" w:hAnsi="Times New Roman" w:cs="Calibri"/>
          <w:color w:val="000000"/>
          <w:sz w:val="28"/>
          <w:szCs w:val="28"/>
          <w:shd w:val="clear" w:color="auto" w:fill="FFFFFF"/>
          <w:lang w:val="uk-UA" w:eastAsia="uk-UA"/>
        </w:rPr>
        <w:t xml:space="preserve"> пункті 73.2 </w:t>
      </w:r>
      <w:r w:rsidR="00C73FB2" w:rsidRPr="00795A44">
        <w:rPr>
          <w:rFonts w:ascii="Times New Roman" w:hAnsi="Times New Roman" w:cs="Calibri"/>
          <w:color w:val="000000"/>
          <w:sz w:val="28"/>
          <w:szCs w:val="28"/>
          <w:shd w:val="clear" w:color="auto" w:fill="FFFFFF"/>
          <w:lang w:val="uk-UA" w:eastAsia="uk-UA"/>
        </w:rPr>
        <w:t>статті 73:</w:t>
      </w:r>
    </w:p>
    <w:p w14:paraId="3AF4F86C" w14:textId="77777777" w:rsidR="00A53BDF" w:rsidRPr="00795A44" w:rsidRDefault="00A53BDF" w:rsidP="00F371B7">
      <w:pPr>
        <w:shd w:val="clear" w:color="auto" w:fill="FFFFFF"/>
        <w:spacing w:after="0" w:line="240" w:lineRule="auto"/>
        <w:ind w:firstLine="709"/>
        <w:jc w:val="both"/>
        <w:rPr>
          <w:rFonts w:ascii="Times New Roman" w:hAnsi="Times New Roman" w:cs="Calibri"/>
          <w:color w:val="000000"/>
          <w:sz w:val="28"/>
          <w:szCs w:val="28"/>
          <w:shd w:val="clear" w:color="auto" w:fill="FFFFFF"/>
          <w:lang w:val="uk-UA" w:eastAsia="uk-UA"/>
        </w:rPr>
      </w:pPr>
    </w:p>
    <w:p w14:paraId="3B594F81" w14:textId="7FE958BB" w:rsidR="00C73FB2" w:rsidRDefault="00A5339F" w:rsidP="00F371B7">
      <w:pPr>
        <w:shd w:val="clear" w:color="auto" w:fill="FFFFFF"/>
        <w:spacing w:after="0" w:line="240" w:lineRule="auto"/>
        <w:ind w:firstLine="709"/>
        <w:jc w:val="both"/>
        <w:rPr>
          <w:rFonts w:ascii="Times New Roman" w:hAnsi="Times New Roman" w:cs="Calibri"/>
          <w:color w:val="000000"/>
          <w:sz w:val="28"/>
          <w:szCs w:val="28"/>
          <w:shd w:val="clear" w:color="auto" w:fill="FFFFFF"/>
          <w:lang w:val="uk-UA" w:eastAsia="uk-UA"/>
        </w:rPr>
      </w:pPr>
      <w:r>
        <w:rPr>
          <w:rFonts w:ascii="Times New Roman" w:hAnsi="Times New Roman" w:cs="Calibri"/>
          <w:color w:val="000000"/>
          <w:sz w:val="28"/>
          <w:szCs w:val="28"/>
          <w:shd w:val="clear" w:color="auto" w:fill="FFFFFF"/>
          <w:lang w:val="uk-UA" w:eastAsia="uk-UA"/>
        </w:rPr>
        <w:t xml:space="preserve">1) </w:t>
      </w:r>
      <w:r w:rsidR="00326D6B">
        <w:rPr>
          <w:rFonts w:ascii="Times New Roman" w:hAnsi="Times New Roman" w:cs="Calibri"/>
          <w:color w:val="000000"/>
          <w:sz w:val="28"/>
          <w:szCs w:val="28"/>
          <w:shd w:val="clear" w:color="auto" w:fill="FFFFFF"/>
          <w:lang w:val="uk-UA" w:eastAsia="uk-UA"/>
        </w:rPr>
        <w:t xml:space="preserve">в абзаці першому після  </w:t>
      </w:r>
      <w:r w:rsidR="00C73FB2" w:rsidRPr="00795A44">
        <w:rPr>
          <w:rFonts w:ascii="Times New Roman" w:hAnsi="Times New Roman" w:cs="Calibri"/>
          <w:color w:val="000000"/>
          <w:sz w:val="28"/>
          <w:szCs w:val="28"/>
          <w:shd w:val="clear" w:color="auto" w:fill="FFFFFF"/>
          <w:lang w:val="uk-UA" w:eastAsia="uk-UA"/>
        </w:rPr>
        <w:t>цифр</w:t>
      </w:r>
      <w:r w:rsidR="00326D6B">
        <w:rPr>
          <w:rFonts w:ascii="Times New Roman" w:hAnsi="Times New Roman" w:cs="Calibri"/>
          <w:color w:val="000000"/>
          <w:sz w:val="28"/>
          <w:szCs w:val="28"/>
          <w:shd w:val="clear" w:color="auto" w:fill="FFFFFF"/>
          <w:lang w:val="uk-UA" w:eastAsia="uk-UA"/>
        </w:rPr>
        <w:t>и</w:t>
      </w:r>
      <w:r w:rsidR="00DF60FF">
        <w:rPr>
          <w:rFonts w:ascii="Times New Roman" w:hAnsi="Times New Roman" w:cs="Calibri"/>
          <w:color w:val="000000"/>
          <w:sz w:val="28"/>
          <w:szCs w:val="28"/>
          <w:shd w:val="clear" w:color="auto" w:fill="FFFFFF"/>
          <w:lang w:val="uk-UA" w:eastAsia="uk-UA"/>
        </w:rPr>
        <w:t xml:space="preserve"> та слов</w:t>
      </w:r>
      <w:r w:rsidR="00326D6B">
        <w:rPr>
          <w:rFonts w:ascii="Times New Roman" w:hAnsi="Times New Roman" w:cs="Calibri"/>
          <w:color w:val="000000"/>
          <w:sz w:val="28"/>
          <w:szCs w:val="28"/>
          <w:shd w:val="clear" w:color="auto" w:fill="FFFFFF"/>
          <w:lang w:val="uk-UA" w:eastAsia="uk-UA"/>
        </w:rPr>
        <w:t>о</w:t>
      </w:r>
      <w:r w:rsidR="00DF60FF">
        <w:rPr>
          <w:rFonts w:ascii="Times New Roman" w:hAnsi="Times New Roman" w:cs="Calibri"/>
          <w:color w:val="000000"/>
          <w:sz w:val="28"/>
          <w:szCs w:val="28"/>
          <w:shd w:val="clear" w:color="auto" w:fill="FFFFFF"/>
          <w:lang w:val="uk-UA" w:eastAsia="uk-UA"/>
        </w:rPr>
        <w:t xml:space="preserve"> </w:t>
      </w:r>
      <w:r w:rsidR="00C73FB2" w:rsidRPr="00795A44">
        <w:rPr>
          <w:rFonts w:ascii="Times New Roman" w:hAnsi="Times New Roman" w:cs="Calibri"/>
          <w:color w:val="000000"/>
          <w:sz w:val="28"/>
          <w:szCs w:val="28"/>
          <w:shd w:val="clear" w:color="auto" w:fill="FFFFFF"/>
          <w:lang w:val="uk-UA" w:eastAsia="uk-UA"/>
        </w:rPr>
        <w:t xml:space="preserve"> “72.1.2.6 підпункту” замінити </w:t>
      </w:r>
      <w:r w:rsidR="00DF60FF">
        <w:rPr>
          <w:rFonts w:ascii="Times New Roman" w:hAnsi="Times New Roman" w:cs="Calibri"/>
          <w:color w:val="000000"/>
          <w:sz w:val="28"/>
          <w:szCs w:val="28"/>
          <w:shd w:val="clear" w:color="auto" w:fill="FFFFFF"/>
          <w:lang w:val="uk-UA" w:eastAsia="uk-UA"/>
        </w:rPr>
        <w:t xml:space="preserve">цифрами та </w:t>
      </w:r>
      <w:r w:rsidR="00C73FB2" w:rsidRPr="00795A44">
        <w:rPr>
          <w:rFonts w:ascii="Times New Roman" w:hAnsi="Times New Roman" w:cs="Calibri"/>
          <w:color w:val="000000"/>
          <w:sz w:val="28"/>
          <w:szCs w:val="28"/>
          <w:shd w:val="clear" w:color="auto" w:fill="FFFFFF"/>
          <w:lang w:val="uk-UA" w:eastAsia="uk-UA"/>
        </w:rPr>
        <w:t>“72.1.2.6, 72.1.2.7 підпункту”;</w:t>
      </w:r>
    </w:p>
    <w:p w14:paraId="0B17564C" w14:textId="77777777" w:rsidR="00A53BDF" w:rsidRPr="00795A44" w:rsidRDefault="00A53BDF" w:rsidP="00F371B7">
      <w:pPr>
        <w:shd w:val="clear" w:color="auto" w:fill="FFFFFF"/>
        <w:spacing w:after="0" w:line="240" w:lineRule="auto"/>
        <w:ind w:firstLine="709"/>
        <w:jc w:val="both"/>
        <w:rPr>
          <w:rFonts w:ascii="Times New Roman" w:hAnsi="Times New Roman" w:cs="Calibri"/>
          <w:color w:val="000000"/>
          <w:sz w:val="28"/>
          <w:szCs w:val="28"/>
          <w:shd w:val="clear" w:color="auto" w:fill="FFFFFF"/>
          <w:lang w:val="uk-UA" w:eastAsia="uk-UA"/>
        </w:rPr>
      </w:pPr>
    </w:p>
    <w:p w14:paraId="3B6FF043" w14:textId="0A00CD3B" w:rsidR="00C73FB2" w:rsidRPr="00795A44" w:rsidRDefault="00A5339F" w:rsidP="00F371B7">
      <w:pPr>
        <w:shd w:val="clear" w:color="auto" w:fill="FFFFFF"/>
        <w:spacing w:after="0" w:line="240" w:lineRule="auto"/>
        <w:ind w:firstLine="709"/>
        <w:jc w:val="both"/>
        <w:rPr>
          <w:rFonts w:ascii="Times New Roman" w:hAnsi="Times New Roman" w:cs="Calibri"/>
          <w:color w:val="000000"/>
          <w:sz w:val="28"/>
          <w:szCs w:val="28"/>
          <w:shd w:val="clear" w:color="auto" w:fill="FFFFFF"/>
          <w:lang w:val="uk-UA" w:eastAsia="uk-UA"/>
        </w:rPr>
      </w:pPr>
      <w:r>
        <w:rPr>
          <w:rFonts w:ascii="Times New Roman" w:hAnsi="Times New Roman" w:cs="Calibri"/>
          <w:color w:val="000000"/>
          <w:sz w:val="28"/>
          <w:szCs w:val="28"/>
          <w:shd w:val="clear" w:color="auto" w:fill="FFFFFF"/>
          <w:lang w:val="uk-UA" w:eastAsia="uk-UA"/>
        </w:rPr>
        <w:t xml:space="preserve">2) </w:t>
      </w:r>
      <w:r w:rsidR="00795A44" w:rsidRPr="00795A44">
        <w:rPr>
          <w:rFonts w:ascii="Times New Roman" w:hAnsi="Times New Roman" w:cs="Calibri"/>
          <w:color w:val="000000"/>
          <w:sz w:val="28"/>
          <w:szCs w:val="28"/>
          <w:shd w:val="clear" w:color="auto" w:fill="FFFFFF"/>
          <w:lang w:val="uk-UA" w:eastAsia="uk-UA"/>
        </w:rPr>
        <w:t>доповнити новим підпунктом такого змісту:</w:t>
      </w:r>
    </w:p>
    <w:p w14:paraId="4D950D33" w14:textId="77777777" w:rsidR="007C3750" w:rsidRPr="007C3750" w:rsidRDefault="00795A44" w:rsidP="007C3750">
      <w:pPr>
        <w:shd w:val="clear" w:color="auto" w:fill="FFFFFF"/>
        <w:spacing w:after="0" w:line="240" w:lineRule="auto"/>
        <w:ind w:firstLine="709"/>
        <w:jc w:val="both"/>
        <w:rPr>
          <w:rFonts w:ascii="Times New Roman" w:hAnsi="Times New Roman" w:cs="Calibri"/>
          <w:color w:val="000000"/>
          <w:sz w:val="28"/>
          <w:szCs w:val="28"/>
          <w:shd w:val="clear" w:color="auto" w:fill="FFFFFF"/>
          <w:lang w:val="uk-UA" w:eastAsia="uk-UA"/>
        </w:rPr>
      </w:pPr>
      <w:r w:rsidRPr="007C3750">
        <w:rPr>
          <w:rFonts w:ascii="Times New Roman" w:hAnsi="Times New Roman" w:cs="Calibri"/>
          <w:color w:val="000000"/>
          <w:sz w:val="28"/>
          <w:szCs w:val="28"/>
          <w:shd w:val="clear" w:color="auto" w:fill="FFFFFF"/>
          <w:lang w:val="uk-UA" w:eastAsia="uk-UA"/>
        </w:rPr>
        <w:t>“</w:t>
      </w:r>
      <w:r w:rsidR="007C3750" w:rsidRPr="007C3750">
        <w:rPr>
          <w:rFonts w:ascii="Times New Roman" w:hAnsi="Times New Roman" w:cs="Calibri"/>
          <w:color w:val="000000"/>
          <w:sz w:val="28"/>
          <w:szCs w:val="28"/>
          <w:shd w:val="clear" w:color="auto" w:fill="FFFFFF"/>
          <w:lang w:val="uk-UA" w:eastAsia="uk-UA"/>
        </w:rPr>
        <w:t xml:space="preserve">73.2.5. інформація, зазначена у підпункті 72.1.2.7 підпункту 72.1.2 пункту 72.1 статті 72 цього Кодексу, надається органами місцевого самоврядування до 1 лютого року, наступного за звітним. Порядок надання такої інформації затверджується центральним органом виконавчої влади, що забезпечує формування та реалізує державну фінансову політику. </w:t>
      </w:r>
    </w:p>
    <w:p w14:paraId="600CEA65" w14:textId="7A62D4C5" w:rsidR="00C73FB2" w:rsidRPr="007C3750" w:rsidRDefault="007C3750" w:rsidP="007C3750">
      <w:pPr>
        <w:shd w:val="clear" w:color="auto" w:fill="FFFFFF"/>
        <w:spacing w:after="0" w:line="240" w:lineRule="auto"/>
        <w:ind w:firstLine="709"/>
        <w:jc w:val="both"/>
        <w:rPr>
          <w:rFonts w:ascii="Times New Roman" w:hAnsi="Times New Roman" w:cs="Calibri"/>
          <w:color w:val="000000"/>
          <w:sz w:val="28"/>
          <w:szCs w:val="28"/>
          <w:shd w:val="clear" w:color="auto" w:fill="FFFFFF"/>
          <w:lang w:val="uk-UA" w:eastAsia="uk-UA"/>
        </w:rPr>
      </w:pPr>
      <w:r w:rsidRPr="007C3750">
        <w:rPr>
          <w:rFonts w:ascii="Times New Roman" w:hAnsi="Times New Roman" w:cs="Calibri"/>
          <w:color w:val="000000"/>
          <w:sz w:val="28"/>
          <w:szCs w:val="28"/>
          <w:shd w:val="clear" w:color="auto" w:fill="FFFFFF"/>
          <w:lang w:val="uk-UA" w:eastAsia="uk-UA"/>
        </w:rPr>
        <w:t>Контролюючий орган відображає таку інформацію в  електронному кабінеті платника податків</w:t>
      </w:r>
      <w:r w:rsidR="00795A44" w:rsidRPr="007C3750">
        <w:rPr>
          <w:rFonts w:ascii="Times New Roman" w:hAnsi="Times New Roman" w:cs="Calibri"/>
          <w:color w:val="000000"/>
          <w:sz w:val="28"/>
          <w:szCs w:val="28"/>
          <w:shd w:val="clear" w:color="auto" w:fill="FFFFFF"/>
          <w:lang w:val="uk-UA" w:eastAsia="uk-UA"/>
        </w:rPr>
        <w:t>”</w:t>
      </w:r>
      <w:r w:rsidR="00B8731A" w:rsidRPr="007C3750">
        <w:rPr>
          <w:rFonts w:ascii="Times New Roman" w:hAnsi="Times New Roman" w:cs="Calibri"/>
          <w:color w:val="000000"/>
          <w:sz w:val="28"/>
          <w:szCs w:val="28"/>
          <w:shd w:val="clear" w:color="auto" w:fill="FFFFFF"/>
          <w:lang w:val="uk-UA" w:eastAsia="uk-UA"/>
        </w:rPr>
        <w:t>.</w:t>
      </w:r>
    </w:p>
    <w:p w14:paraId="6497A603" w14:textId="77777777" w:rsidR="00862698" w:rsidRPr="00795A44" w:rsidRDefault="00862698" w:rsidP="00F371B7">
      <w:pPr>
        <w:shd w:val="clear" w:color="auto" w:fill="FFFFFF"/>
        <w:spacing w:after="0" w:line="240" w:lineRule="auto"/>
        <w:ind w:firstLine="709"/>
        <w:jc w:val="both"/>
        <w:rPr>
          <w:rFonts w:ascii="Times New Roman" w:hAnsi="Times New Roman" w:cs="Calibri"/>
          <w:color w:val="000000"/>
          <w:sz w:val="28"/>
          <w:szCs w:val="28"/>
          <w:shd w:val="clear" w:color="auto" w:fill="FFFFFF"/>
          <w:lang w:val="uk-UA" w:eastAsia="uk-UA"/>
        </w:rPr>
      </w:pPr>
    </w:p>
    <w:p w14:paraId="5E00B68E" w14:textId="0A0C9C28" w:rsidR="00F371B7" w:rsidRDefault="00905D5B" w:rsidP="00F371B7">
      <w:pPr>
        <w:shd w:val="clear" w:color="auto" w:fill="FFFFFF"/>
        <w:spacing w:after="0" w:line="240" w:lineRule="auto"/>
        <w:ind w:firstLine="709"/>
        <w:jc w:val="both"/>
        <w:rPr>
          <w:rFonts w:ascii="Times New Roman" w:hAnsi="Times New Roman" w:cs="Calibri"/>
          <w:sz w:val="28"/>
          <w:szCs w:val="28"/>
          <w:lang w:val="uk-UA" w:eastAsia="uk-UA"/>
        </w:rPr>
      </w:pPr>
      <w:r>
        <w:rPr>
          <w:rFonts w:ascii="Times New Roman" w:hAnsi="Times New Roman" w:cs="Calibri"/>
          <w:color w:val="000000"/>
          <w:sz w:val="28"/>
          <w:szCs w:val="28"/>
          <w:shd w:val="clear" w:color="auto" w:fill="FFFFFF"/>
          <w:lang w:val="uk-UA" w:eastAsia="uk-UA"/>
        </w:rPr>
        <w:t xml:space="preserve"> </w:t>
      </w:r>
      <w:r w:rsidR="00682826">
        <w:rPr>
          <w:rFonts w:ascii="Times New Roman" w:hAnsi="Times New Roman" w:cs="Calibri"/>
          <w:color w:val="000000"/>
          <w:sz w:val="28"/>
          <w:szCs w:val="28"/>
          <w:shd w:val="clear" w:color="auto" w:fill="FFFFFF"/>
          <w:lang w:val="uk-UA" w:eastAsia="uk-UA"/>
        </w:rPr>
        <w:t>5</w:t>
      </w:r>
      <w:r w:rsidR="00B8731A">
        <w:rPr>
          <w:rFonts w:ascii="Times New Roman" w:hAnsi="Times New Roman" w:cs="Calibri"/>
          <w:color w:val="000000"/>
          <w:sz w:val="28"/>
          <w:szCs w:val="28"/>
          <w:shd w:val="clear" w:color="auto" w:fill="FFFFFF"/>
          <w:lang w:val="uk-UA" w:eastAsia="uk-UA"/>
        </w:rPr>
        <w:t xml:space="preserve">. </w:t>
      </w:r>
      <w:r w:rsidR="00F371B7" w:rsidRPr="00D420F0">
        <w:rPr>
          <w:rFonts w:ascii="Times New Roman" w:hAnsi="Times New Roman" w:cs="Calibri"/>
          <w:color w:val="000000"/>
          <w:sz w:val="28"/>
          <w:szCs w:val="28"/>
          <w:shd w:val="clear" w:color="auto" w:fill="FFFFFF"/>
          <w:lang w:val="uk-UA" w:eastAsia="uk-UA"/>
        </w:rPr>
        <w:t>Статтю 141 доповнити пункт</w:t>
      </w:r>
      <w:r w:rsidR="00682826">
        <w:rPr>
          <w:rFonts w:ascii="Times New Roman" w:hAnsi="Times New Roman" w:cs="Calibri"/>
          <w:color w:val="000000"/>
          <w:sz w:val="28"/>
          <w:szCs w:val="28"/>
          <w:shd w:val="clear" w:color="auto" w:fill="FFFFFF"/>
          <w:lang w:val="uk-UA" w:eastAsia="uk-UA"/>
        </w:rPr>
        <w:t>ами</w:t>
      </w:r>
      <w:r w:rsidR="00F371B7" w:rsidRPr="00D420F0">
        <w:rPr>
          <w:rFonts w:ascii="Times New Roman" w:hAnsi="Times New Roman" w:cs="Calibri"/>
          <w:color w:val="000000"/>
          <w:sz w:val="28"/>
          <w:szCs w:val="28"/>
          <w:shd w:val="clear" w:color="auto" w:fill="FFFFFF"/>
          <w:lang w:val="uk-UA" w:eastAsia="uk-UA"/>
        </w:rPr>
        <w:t xml:space="preserve"> 141.9</w:t>
      </w:r>
      <w:r w:rsidR="00682826">
        <w:rPr>
          <w:rFonts w:ascii="Times New Roman" w:hAnsi="Times New Roman" w:cs="Calibri"/>
          <w:color w:val="000000"/>
          <w:sz w:val="28"/>
          <w:szCs w:val="28"/>
          <w:shd w:val="clear" w:color="auto" w:fill="FFFFFF"/>
          <w:lang w:val="uk-UA" w:eastAsia="uk-UA"/>
        </w:rPr>
        <w:t>-141.13</w:t>
      </w:r>
      <w:r w:rsidR="00F371B7" w:rsidRPr="00D420F0">
        <w:rPr>
          <w:rFonts w:ascii="Times New Roman" w:hAnsi="Times New Roman" w:cs="Calibri"/>
          <w:color w:val="000000"/>
          <w:sz w:val="28"/>
          <w:szCs w:val="28"/>
          <w:shd w:val="clear" w:color="auto" w:fill="FFFFFF"/>
          <w:lang w:val="uk-UA" w:eastAsia="uk-UA"/>
        </w:rPr>
        <w:t xml:space="preserve"> </w:t>
      </w:r>
      <w:r w:rsidR="00F371B7" w:rsidRPr="00D420F0">
        <w:rPr>
          <w:rFonts w:ascii="Times New Roman" w:hAnsi="Times New Roman" w:cs="Calibri"/>
          <w:sz w:val="28"/>
          <w:szCs w:val="28"/>
          <w:lang w:val="uk-UA" w:eastAsia="uk-UA"/>
        </w:rPr>
        <w:t xml:space="preserve">  такого змісту:</w:t>
      </w:r>
    </w:p>
    <w:p w14:paraId="6DBD5179" w14:textId="77777777" w:rsidR="00A53BDF" w:rsidRPr="00D420F0" w:rsidRDefault="00A53BDF" w:rsidP="00F371B7">
      <w:pPr>
        <w:shd w:val="clear" w:color="auto" w:fill="FFFFFF"/>
        <w:spacing w:after="0" w:line="240" w:lineRule="auto"/>
        <w:ind w:firstLine="709"/>
        <w:jc w:val="both"/>
        <w:rPr>
          <w:rFonts w:ascii="Times New Roman" w:hAnsi="Times New Roman" w:cs="Calibri"/>
          <w:sz w:val="28"/>
          <w:szCs w:val="28"/>
          <w:lang w:val="uk-UA" w:eastAsia="uk-UA"/>
        </w:rPr>
      </w:pPr>
    </w:p>
    <w:p w14:paraId="394A253A" w14:textId="77777777" w:rsidR="00682826" w:rsidRPr="00682826" w:rsidRDefault="00F371B7" w:rsidP="00682826">
      <w:pPr>
        <w:widowControl w:val="0"/>
        <w:autoSpaceDE w:val="0"/>
        <w:autoSpaceDN w:val="0"/>
        <w:adjustRightInd w:val="0"/>
        <w:spacing w:after="0" w:line="240" w:lineRule="auto"/>
        <w:ind w:firstLine="425"/>
        <w:jc w:val="both"/>
        <w:rPr>
          <w:rFonts w:ascii="Times New Roman" w:hAnsi="Times New Roman" w:cs="Calibri"/>
          <w:bCs/>
          <w:color w:val="000000"/>
          <w:sz w:val="28"/>
          <w:szCs w:val="28"/>
          <w:shd w:val="clear" w:color="auto" w:fill="FFFFFF"/>
          <w:lang w:val="uk-UA" w:eastAsia="uk-UA"/>
        </w:rPr>
      </w:pPr>
      <w:r w:rsidRPr="00682826">
        <w:rPr>
          <w:rFonts w:ascii="Times New Roman" w:hAnsi="Times New Roman"/>
          <w:bCs/>
          <w:color w:val="000000" w:themeColor="text1"/>
          <w:sz w:val="28"/>
          <w:szCs w:val="28"/>
          <w:lang w:val="uk-UA"/>
        </w:rPr>
        <w:t xml:space="preserve">    </w:t>
      </w:r>
      <w:r w:rsidRPr="00682826">
        <w:rPr>
          <w:rFonts w:ascii="Times New Roman" w:hAnsi="Times New Roman" w:cs="Calibri"/>
          <w:bCs/>
          <w:color w:val="000000"/>
          <w:sz w:val="28"/>
          <w:szCs w:val="28"/>
          <w:shd w:val="clear" w:color="auto" w:fill="FFFFFF"/>
          <w:lang w:val="uk-UA" w:eastAsia="uk-UA"/>
        </w:rPr>
        <w:t>“</w:t>
      </w:r>
      <w:bookmarkStart w:id="2" w:name="_Hlk43975991"/>
      <w:r w:rsidR="00682826" w:rsidRPr="00682826">
        <w:rPr>
          <w:rFonts w:ascii="Times New Roman" w:hAnsi="Times New Roman" w:cs="Calibri"/>
          <w:bCs/>
          <w:color w:val="000000"/>
          <w:sz w:val="28"/>
          <w:szCs w:val="28"/>
          <w:shd w:val="clear" w:color="auto" w:fill="FFFFFF"/>
          <w:lang w:val="uk-UA" w:eastAsia="uk-UA"/>
        </w:rPr>
        <w:t>141.9. Особливості визначення поставленого податкового зобов’язання при оподаткуванні платників податку – власників, орендарів, користувачів на інших умовах (в тому числі на умовах емфітевзису) земельних ділянок, зазначених у підпункті 14.1.183-1 пункту 14.1 статті 14 цього Кодексу.</w:t>
      </w:r>
    </w:p>
    <w:p w14:paraId="6C830233" w14:textId="77777777" w:rsidR="00682826" w:rsidRPr="00682826" w:rsidRDefault="00682826" w:rsidP="00682826">
      <w:pPr>
        <w:widowControl w:val="0"/>
        <w:autoSpaceDE w:val="0"/>
        <w:autoSpaceDN w:val="0"/>
        <w:adjustRightInd w:val="0"/>
        <w:spacing w:after="0" w:line="240" w:lineRule="auto"/>
        <w:ind w:firstLine="425"/>
        <w:jc w:val="both"/>
        <w:rPr>
          <w:rFonts w:ascii="Times New Roman" w:hAnsi="Times New Roman" w:cs="Calibri"/>
          <w:bCs/>
          <w:color w:val="000000"/>
          <w:sz w:val="28"/>
          <w:szCs w:val="28"/>
          <w:shd w:val="clear" w:color="auto" w:fill="FFFFFF"/>
          <w:lang w:val="uk-UA" w:eastAsia="uk-UA"/>
        </w:rPr>
      </w:pPr>
    </w:p>
    <w:bookmarkEnd w:id="2"/>
    <w:p w14:paraId="78F86073" w14:textId="542B6F47" w:rsidR="00682826" w:rsidRPr="00682826" w:rsidRDefault="00682826" w:rsidP="00682826">
      <w:pPr>
        <w:widowControl w:val="0"/>
        <w:autoSpaceDE w:val="0"/>
        <w:autoSpaceDN w:val="0"/>
        <w:adjustRightInd w:val="0"/>
        <w:spacing w:after="0" w:line="240" w:lineRule="auto"/>
        <w:ind w:firstLine="425"/>
        <w:jc w:val="both"/>
        <w:rPr>
          <w:rFonts w:ascii="Times New Roman" w:hAnsi="Times New Roman" w:cs="Calibri"/>
          <w:bCs/>
          <w:color w:val="000000"/>
          <w:sz w:val="28"/>
          <w:szCs w:val="28"/>
          <w:shd w:val="clear" w:color="auto" w:fill="FFFFFF"/>
          <w:lang w:val="uk-UA" w:eastAsia="uk-UA"/>
        </w:rPr>
      </w:pPr>
      <w:r>
        <w:rPr>
          <w:rFonts w:ascii="Times New Roman" w:hAnsi="Times New Roman" w:cs="Calibri"/>
          <w:bCs/>
          <w:color w:val="000000"/>
          <w:sz w:val="28"/>
          <w:szCs w:val="28"/>
          <w:shd w:val="clear" w:color="auto" w:fill="FFFFFF"/>
          <w:lang w:val="uk-UA" w:eastAsia="uk-UA"/>
        </w:rPr>
        <w:t xml:space="preserve">      1</w:t>
      </w:r>
      <w:r w:rsidRPr="00682826">
        <w:rPr>
          <w:rFonts w:ascii="Times New Roman" w:hAnsi="Times New Roman" w:cs="Calibri"/>
          <w:bCs/>
          <w:color w:val="000000"/>
          <w:sz w:val="28"/>
          <w:szCs w:val="28"/>
          <w:shd w:val="clear" w:color="auto" w:fill="FFFFFF"/>
          <w:lang w:val="uk-UA" w:eastAsia="uk-UA"/>
        </w:rPr>
        <w:t>41.10. Платник зобов’язаний подавати до річної податкової декларації додаток з розрахунком загального поставленого податкового зобов’язання.</w:t>
      </w:r>
    </w:p>
    <w:p w14:paraId="6B991AC7" w14:textId="77777777" w:rsidR="00682826" w:rsidRPr="00682826" w:rsidRDefault="00682826" w:rsidP="00682826">
      <w:pPr>
        <w:widowControl w:val="0"/>
        <w:autoSpaceDE w:val="0"/>
        <w:autoSpaceDN w:val="0"/>
        <w:adjustRightInd w:val="0"/>
        <w:spacing w:after="0" w:line="240" w:lineRule="auto"/>
        <w:ind w:firstLine="851"/>
        <w:jc w:val="both"/>
        <w:rPr>
          <w:rFonts w:ascii="Times New Roman" w:hAnsi="Times New Roman" w:cs="Calibri"/>
          <w:bCs/>
          <w:color w:val="000000"/>
          <w:sz w:val="28"/>
          <w:szCs w:val="28"/>
          <w:shd w:val="clear" w:color="auto" w:fill="FFFFFF"/>
          <w:lang w:val="uk-UA" w:eastAsia="uk-UA"/>
        </w:rPr>
      </w:pPr>
      <w:r w:rsidRPr="00682826">
        <w:rPr>
          <w:rFonts w:ascii="Times New Roman" w:hAnsi="Times New Roman" w:cs="Calibri"/>
          <w:bCs/>
          <w:color w:val="000000"/>
          <w:sz w:val="28"/>
          <w:szCs w:val="28"/>
          <w:shd w:val="clear" w:color="auto" w:fill="FFFFFF"/>
          <w:lang w:val="uk-UA" w:eastAsia="uk-UA"/>
        </w:rPr>
        <w:t>У такому додатку, зокрема, зазначається:</w:t>
      </w:r>
    </w:p>
    <w:p w14:paraId="6BA53FFF" w14:textId="77777777" w:rsidR="00682826" w:rsidRPr="00682826" w:rsidRDefault="00682826" w:rsidP="00682826">
      <w:pPr>
        <w:widowControl w:val="0"/>
        <w:autoSpaceDE w:val="0"/>
        <w:autoSpaceDN w:val="0"/>
        <w:adjustRightInd w:val="0"/>
        <w:spacing w:after="0" w:line="240" w:lineRule="auto"/>
        <w:ind w:firstLine="851"/>
        <w:jc w:val="both"/>
        <w:rPr>
          <w:rFonts w:ascii="Times New Roman" w:hAnsi="Times New Roman" w:cs="Calibri"/>
          <w:bCs/>
          <w:color w:val="000000"/>
          <w:sz w:val="28"/>
          <w:szCs w:val="28"/>
          <w:shd w:val="clear" w:color="auto" w:fill="FFFFFF"/>
          <w:lang w:val="uk-UA" w:eastAsia="uk-UA"/>
        </w:rPr>
      </w:pPr>
      <w:r w:rsidRPr="00682826">
        <w:rPr>
          <w:rFonts w:ascii="Times New Roman" w:hAnsi="Times New Roman" w:cs="Calibri"/>
          <w:bCs/>
          <w:color w:val="000000"/>
          <w:sz w:val="28"/>
          <w:szCs w:val="28"/>
          <w:shd w:val="clear" w:color="auto" w:fill="FFFFFF"/>
          <w:lang w:val="uk-UA" w:eastAsia="uk-UA"/>
        </w:rPr>
        <w:t xml:space="preserve"> кадастрові номери земельних ділянок, для яких визначається поставлене податкове зобов’язання, їх нормативна грошова оцінка та площа;</w:t>
      </w:r>
    </w:p>
    <w:p w14:paraId="3D9515A5" w14:textId="77777777" w:rsidR="00682826" w:rsidRPr="00682826" w:rsidRDefault="00682826" w:rsidP="00682826">
      <w:pPr>
        <w:widowControl w:val="0"/>
        <w:autoSpaceDE w:val="0"/>
        <w:autoSpaceDN w:val="0"/>
        <w:adjustRightInd w:val="0"/>
        <w:spacing w:after="0" w:line="240" w:lineRule="auto"/>
        <w:ind w:firstLine="851"/>
        <w:jc w:val="both"/>
        <w:rPr>
          <w:rFonts w:ascii="Times New Roman" w:hAnsi="Times New Roman" w:cs="Calibri"/>
          <w:bCs/>
          <w:color w:val="000000"/>
          <w:sz w:val="28"/>
          <w:szCs w:val="28"/>
          <w:shd w:val="clear" w:color="auto" w:fill="FFFFFF"/>
          <w:lang w:val="uk-UA" w:eastAsia="uk-UA"/>
        </w:rPr>
      </w:pPr>
      <w:r w:rsidRPr="00682826">
        <w:rPr>
          <w:rFonts w:ascii="Times New Roman" w:hAnsi="Times New Roman" w:cs="Calibri"/>
          <w:bCs/>
          <w:color w:val="000000"/>
          <w:sz w:val="28"/>
          <w:szCs w:val="28"/>
          <w:shd w:val="clear" w:color="auto" w:fill="FFFFFF"/>
          <w:lang w:val="uk-UA" w:eastAsia="uk-UA"/>
        </w:rPr>
        <w:t>сума загального поставленого податкового зобов’язання, та її розшифровку по кожній земельній ділянці окремо;</w:t>
      </w:r>
    </w:p>
    <w:p w14:paraId="1B6C2619" w14:textId="77777777" w:rsidR="00682826" w:rsidRPr="00682826" w:rsidRDefault="00682826" w:rsidP="00682826">
      <w:pPr>
        <w:widowControl w:val="0"/>
        <w:autoSpaceDE w:val="0"/>
        <w:autoSpaceDN w:val="0"/>
        <w:adjustRightInd w:val="0"/>
        <w:spacing w:after="0" w:line="240" w:lineRule="auto"/>
        <w:ind w:firstLine="851"/>
        <w:jc w:val="both"/>
        <w:rPr>
          <w:rFonts w:ascii="Times New Roman" w:hAnsi="Times New Roman" w:cs="Calibri"/>
          <w:bCs/>
          <w:color w:val="000000"/>
          <w:sz w:val="28"/>
          <w:szCs w:val="28"/>
          <w:shd w:val="clear" w:color="auto" w:fill="FFFFFF"/>
          <w:lang w:val="uk-UA" w:eastAsia="uk-UA"/>
        </w:rPr>
      </w:pPr>
      <w:r w:rsidRPr="00682826">
        <w:rPr>
          <w:rFonts w:ascii="Times New Roman" w:hAnsi="Times New Roman" w:cs="Calibri"/>
          <w:bCs/>
          <w:color w:val="000000"/>
          <w:sz w:val="28"/>
          <w:szCs w:val="28"/>
          <w:shd w:val="clear" w:color="auto" w:fill="FFFFFF"/>
          <w:lang w:val="uk-UA" w:eastAsia="uk-UA"/>
        </w:rPr>
        <w:t>сума сплачених таким суб’єктом за податковий (звітний) рік податків та інших платежів, пов’язаних з виробництвом та реалізацією власної сільськогосподарської продукції та/або орендою земельних ділянок, зазначених у підпункті 14.1.183-1 пункту 14.1 статті 14 цього Кодексу;</w:t>
      </w:r>
    </w:p>
    <w:p w14:paraId="1EFE47AE" w14:textId="77777777" w:rsidR="00682826" w:rsidRPr="00682826" w:rsidRDefault="00682826" w:rsidP="00682826">
      <w:pPr>
        <w:widowControl w:val="0"/>
        <w:autoSpaceDE w:val="0"/>
        <w:autoSpaceDN w:val="0"/>
        <w:adjustRightInd w:val="0"/>
        <w:spacing w:after="0" w:line="240" w:lineRule="auto"/>
        <w:ind w:firstLine="851"/>
        <w:jc w:val="both"/>
        <w:rPr>
          <w:rFonts w:ascii="Times New Roman" w:hAnsi="Times New Roman" w:cs="Calibri"/>
          <w:bCs/>
          <w:color w:val="000000"/>
          <w:sz w:val="28"/>
          <w:szCs w:val="28"/>
          <w:shd w:val="clear" w:color="auto" w:fill="FFFFFF"/>
          <w:lang w:val="uk-UA" w:eastAsia="uk-UA"/>
        </w:rPr>
      </w:pPr>
      <w:r w:rsidRPr="00682826">
        <w:rPr>
          <w:rFonts w:ascii="Times New Roman" w:hAnsi="Times New Roman" w:cs="Calibri"/>
          <w:bCs/>
          <w:color w:val="000000"/>
          <w:sz w:val="28"/>
          <w:szCs w:val="28"/>
          <w:shd w:val="clear" w:color="auto" w:fill="FFFFFF"/>
          <w:lang w:val="uk-UA" w:eastAsia="uk-UA"/>
        </w:rPr>
        <w:t xml:space="preserve">різниця між сумою загального поставленого податкового зобов’язання та сумою сплачених податків та інших платежів, пов’язаних з виробництвом та реалізацією власної сільськогосподарської продукції та/або орендою таких </w:t>
      </w:r>
      <w:r w:rsidRPr="00682826">
        <w:rPr>
          <w:rFonts w:ascii="Times New Roman" w:hAnsi="Times New Roman" w:cs="Calibri"/>
          <w:bCs/>
          <w:color w:val="000000"/>
          <w:sz w:val="28"/>
          <w:szCs w:val="28"/>
          <w:shd w:val="clear" w:color="auto" w:fill="FFFFFF"/>
          <w:lang w:val="uk-UA" w:eastAsia="uk-UA"/>
        </w:rPr>
        <w:lastRenderedPageBreak/>
        <w:t>земельних ділянок, обчислена відповідно до цього пункту.</w:t>
      </w:r>
    </w:p>
    <w:p w14:paraId="1C109356" w14:textId="1429F6C2" w:rsidR="00682826" w:rsidRPr="00682826" w:rsidRDefault="00682826" w:rsidP="00682826">
      <w:pPr>
        <w:widowControl w:val="0"/>
        <w:autoSpaceDE w:val="0"/>
        <w:autoSpaceDN w:val="0"/>
        <w:adjustRightInd w:val="0"/>
        <w:spacing w:after="0" w:line="240" w:lineRule="auto"/>
        <w:ind w:firstLine="425"/>
        <w:jc w:val="both"/>
        <w:rPr>
          <w:rFonts w:ascii="Times New Roman" w:hAnsi="Times New Roman" w:cs="Calibri"/>
          <w:bCs/>
          <w:color w:val="000000"/>
          <w:sz w:val="28"/>
          <w:szCs w:val="28"/>
          <w:shd w:val="clear" w:color="auto" w:fill="FFFFFF"/>
          <w:lang w:val="uk-UA" w:eastAsia="uk-UA"/>
        </w:rPr>
      </w:pPr>
      <w:r>
        <w:rPr>
          <w:rFonts w:ascii="Times New Roman" w:hAnsi="Times New Roman" w:cs="Calibri"/>
          <w:bCs/>
          <w:color w:val="000000"/>
          <w:sz w:val="28"/>
          <w:szCs w:val="28"/>
          <w:shd w:val="clear" w:color="auto" w:fill="FFFFFF"/>
          <w:lang w:val="uk-UA" w:eastAsia="uk-UA"/>
        </w:rPr>
        <w:t xml:space="preserve">     </w:t>
      </w:r>
      <w:r w:rsidRPr="00682826">
        <w:rPr>
          <w:rFonts w:ascii="Times New Roman" w:hAnsi="Times New Roman" w:cs="Calibri"/>
          <w:bCs/>
          <w:color w:val="000000"/>
          <w:sz w:val="28"/>
          <w:szCs w:val="28"/>
          <w:shd w:val="clear" w:color="auto" w:fill="FFFFFF"/>
          <w:lang w:val="uk-UA" w:eastAsia="uk-UA"/>
        </w:rPr>
        <w:t>Форма такого додатку з розрахунком затверджується центральним органом виконавчої влади, що забезпечує формування та реалізує державну фінансову політику.</w:t>
      </w:r>
    </w:p>
    <w:p w14:paraId="42F11BC4" w14:textId="77777777" w:rsidR="00682826" w:rsidRPr="00682826" w:rsidRDefault="00682826" w:rsidP="00682826">
      <w:pPr>
        <w:widowControl w:val="0"/>
        <w:autoSpaceDE w:val="0"/>
        <w:autoSpaceDN w:val="0"/>
        <w:adjustRightInd w:val="0"/>
        <w:spacing w:after="0" w:line="240" w:lineRule="auto"/>
        <w:ind w:firstLine="425"/>
        <w:jc w:val="both"/>
        <w:rPr>
          <w:rFonts w:ascii="Times New Roman" w:hAnsi="Times New Roman" w:cs="Calibri"/>
          <w:bCs/>
          <w:color w:val="000000"/>
          <w:sz w:val="28"/>
          <w:szCs w:val="28"/>
          <w:shd w:val="clear" w:color="auto" w:fill="FFFFFF"/>
          <w:lang w:val="uk-UA" w:eastAsia="uk-UA"/>
        </w:rPr>
      </w:pPr>
    </w:p>
    <w:p w14:paraId="36C2F9A8" w14:textId="53FAA192" w:rsidR="00682826" w:rsidRPr="00682826" w:rsidRDefault="00682826" w:rsidP="00682826">
      <w:pPr>
        <w:widowControl w:val="0"/>
        <w:autoSpaceDE w:val="0"/>
        <w:autoSpaceDN w:val="0"/>
        <w:adjustRightInd w:val="0"/>
        <w:spacing w:after="0" w:line="240" w:lineRule="auto"/>
        <w:ind w:firstLine="425"/>
        <w:jc w:val="both"/>
        <w:rPr>
          <w:rFonts w:ascii="Times New Roman" w:hAnsi="Times New Roman" w:cs="Calibri"/>
          <w:bCs/>
          <w:color w:val="000000"/>
          <w:sz w:val="28"/>
          <w:szCs w:val="28"/>
          <w:shd w:val="clear" w:color="auto" w:fill="FFFFFF"/>
          <w:lang w:val="uk-UA" w:eastAsia="uk-UA"/>
        </w:rPr>
      </w:pPr>
      <w:r>
        <w:rPr>
          <w:rFonts w:ascii="Times New Roman" w:hAnsi="Times New Roman" w:cs="Calibri"/>
          <w:bCs/>
          <w:color w:val="000000"/>
          <w:sz w:val="28"/>
          <w:szCs w:val="28"/>
          <w:shd w:val="clear" w:color="auto" w:fill="FFFFFF"/>
          <w:lang w:val="uk-UA" w:eastAsia="uk-UA"/>
        </w:rPr>
        <w:t xml:space="preserve">       </w:t>
      </w:r>
      <w:r w:rsidRPr="00682826">
        <w:rPr>
          <w:rFonts w:ascii="Times New Roman" w:hAnsi="Times New Roman" w:cs="Calibri"/>
          <w:bCs/>
          <w:color w:val="000000"/>
          <w:sz w:val="28"/>
          <w:szCs w:val="28"/>
          <w:shd w:val="clear" w:color="auto" w:fill="FFFFFF"/>
          <w:lang w:val="uk-UA" w:eastAsia="uk-UA"/>
        </w:rPr>
        <w:t xml:space="preserve">141.11. Різниця між сумою загального поставленого податкового зобов’язання та сумою сплачених таким суб’єктом податків та інших платежів, пов’язаних з виробництвом та реалізацією власної сільськогосподарської продукції та/або орендою (емфітевзисом) земельних ділянок, зазначених у підпункті 14.1.183-1 пункту 14.1 статті 14 цього Кодексу, обчислюється шляхом порівняння розрахованого суб’єктом загального поставленого податкового зобов’язання та суми сплачених ним податків та інших платежів, пов’язаних з виробництвом та реалізацією власної сільськогосподарської продукції та/або орендою таких земельних ділянок, а саме: </w:t>
      </w:r>
    </w:p>
    <w:p w14:paraId="70F0787F" w14:textId="77777777" w:rsidR="00682826" w:rsidRPr="00682826" w:rsidRDefault="00682826" w:rsidP="00682826">
      <w:pPr>
        <w:widowControl w:val="0"/>
        <w:autoSpaceDE w:val="0"/>
        <w:autoSpaceDN w:val="0"/>
        <w:adjustRightInd w:val="0"/>
        <w:spacing w:after="0" w:line="240" w:lineRule="auto"/>
        <w:ind w:firstLine="993"/>
        <w:jc w:val="both"/>
        <w:rPr>
          <w:rFonts w:ascii="Times New Roman" w:hAnsi="Times New Roman" w:cs="Calibri"/>
          <w:bCs/>
          <w:color w:val="000000"/>
          <w:sz w:val="28"/>
          <w:szCs w:val="28"/>
          <w:shd w:val="clear" w:color="auto" w:fill="FFFFFF"/>
          <w:lang w:val="uk-UA" w:eastAsia="uk-UA"/>
        </w:rPr>
      </w:pPr>
      <w:bookmarkStart w:id="3" w:name="_Hlk43977043"/>
      <w:r w:rsidRPr="00682826">
        <w:rPr>
          <w:rFonts w:ascii="Times New Roman" w:hAnsi="Times New Roman" w:cs="Calibri"/>
          <w:bCs/>
          <w:color w:val="000000"/>
          <w:sz w:val="28"/>
          <w:szCs w:val="28"/>
          <w:shd w:val="clear" w:color="auto" w:fill="FFFFFF"/>
          <w:lang w:val="uk-UA" w:eastAsia="uk-UA"/>
        </w:rPr>
        <w:t>податку на прибуток від реалізації власної сільськогосподарської продукції;</w:t>
      </w:r>
    </w:p>
    <w:p w14:paraId="544B9181" w14:textId="77777777" w:rsidR="00682826" w:rsidRPr="00682826" w:rsidRDefault="00682826" w:rsidP="00682826">
      <w:pPr>
        <w:widowControl w:val="0"/>
        <w:autoSpaceDE w:val="0"/>
        <w:autoSpaceDN w:val="0"/>
        <w:adjustRightInd w:val="0"/>
        <w:spacing w:after="0" w:line="240" w:lineRule="auto"/>
        <w:ind w:firstLine="993"/>
        <w:jc w:val="both"/>
        <w:rPr>
          <w:rFonts w:ascii="Times New Roman" w:hAnsi="Times New Roman" w:cs="Calibri"/>
          <w:bCs/>
          <w:color w:val="000000"/>
          <w:sz w:val="28"/>
          <w:szCs w:val="28"/>
          <w:shd w:val="clear" w:color="auto" w:fill="FFFFFF"/>
          <w:lang w:val="uk-UA" w:eastAsia="uk-UA"/>
        </w:rPr>
      </w:pPr>
      <w:bookmarkStart w:id="4" w:name="_Hlk43977197"/>
      <w:bookmarkEnd w:id="3"/>
      <w:r w:rsidRPr="00682826">
        <w:rPr>
          <w:rFonts w:ascii="Times New Roman" w:hAnsi="Times New Roman" w:cs="Calibri"/>
          <w:bCs/>
          <w:color w:val="000000"/>
          <w:sz w:val="28"/>
          <w:szCs w:val="28"/>
          <w:shd w:val="clear" w:color="auto" w:fill="FFFFFF"/>
          <w:lang w:val="uk-UA" w:eastAsia="uk-UA"/>
        </w:rPr>
        <w:t>податку на доходи фізичних осіб та військового збору з доходів фізичних осіб, які перебувають з ним у трудових або цивільно-правових відносинах (в тому числі з доходів за договорами оренди), а також з доходів, виплачених у вигляді дивідендів;</w:t>
      </w:r>
    </w:p>
    <w:bookmarkEnd w:id="4"/>
    <w:p w14:paraId="7219D4F5" w14:textId="77777777" w:rsidR="00682826" w:rsidRPr="00682826" w:rsidRDefault="00682826" w:rsidP="00682826">
      <w:pPr>
        <w:widowControl w:val="0"/>
        <w:autoSpaceDE w:val="0"/>
        <w:autoSpaceDN w:val="0"/>
        <w:adjustRightInd w:val="0"/>
        <w:spacing w:after="0" w:line="240" w:lineRule="auto"/>
        <w:ind w:firstLine="993"/>
        <w:jc w:val="both"/>
        <w:rPr>
          <w:rFonts w:ascii="Times New Roman" w:hAnsi="Times New Roman" w:cs="Calibri"/>
          <w:bCs/>
          <w:color w:val="000000"/>
          <w:sz w:val="28"/>
          <w:szCs w:val="28"/>
          <w:shd w:val="clear" w:color="auto" w:fill="FFFFFF"/>
          <w:lang w:val="uk-UA" w:eastAsia="uk-UA"/>
        </w:rPr>
      </w:pPr>
      <w:r w:rsidRPr="00682826">
        <w:rPr>
          <w:rFonts w:ascii="Times New Roman" w:hAnsi="Times New Roman" w:cs="Calibri"/>
          <w:bCs/>
          <w:color w:val="000000"/>
          <w:sz w:val="28"/>
          <w:szCs w:val="28"/>
          <w:shd w:val="clear" w:color="auto" w:fill="FFFFFF"/>
          <w:lang w:val="uk-UA" w:eastAsia="uk-UA"/>
        </w:rPr>
        <w:t xml:space="preserve">єдиного внеску на загальнообов'язкове державне соціальне страхування, сплаченого з доходів таких фізичних осіб; </w:t>
      </w:r>
    </w:p>
    <w:p w14:paraId="640BA5B3" w14:textId="77777777" w:rsidR="00682826" w:rsidRPr="00682826" w:rsidRDefault="00682826" w:rsidP="00682826">
      <w:pPr>
        <w:widowControl w:val="0"/>
        <w:autoSpaceDE w:val="0"/>
        <w:autoSpaceDN w:val="0"/>
        <w:adjustRightInd w:val="0"/>
        <w:spacing w:after="0" w:line="240" w:lineRule="auto"/>
        <w:ind w:firstLine="993"/>
        <w:jc w:val="both"/>
        <w:rPr>
          <w:rFonts w:ascii="Times New Roman" w:hAnsi="Times New Roman" w:cs="Calibri"/>
          <w:bCs/>
          <w:color w:val="000000"/>
          <w:sz w:val="28"/>
          <w:szCs w:val="28"/>
          <w:shd w:val="clear" w:color="auto" w:fill="FFFFFF"/>
          <w:lang w:val="uk-UA" w:eastAsia="uk-UA"/>
        </w:rPr>
      </w:pPr>
      <w:r w:rsidRPr="00682826">
        <w:rPr>
          <w:rFonts w:ascii="Times New Roman" w:hAnsi="Times New Roman" w:cs="Calibri"/>
          <w:bCs/>
          <w:color w:val="000000"/>
          <w:sz w:val="28"/>
          <w:szCs w:val="28"/>
          <w:shd w:val="clear" w:color="auto" w:fill="FFFFFF"/>
          <w:lang w:val="uk-UA" w:eastAsia="uk-UA"/>
        </w:rPr>
        <w:t>рентної плати за спеціальне використання води;</w:t>
      </w:r>
    </w:p>
    <w:p w14:paraId="2DE0B70B" w14:textId="77777777" w:rsidR="00682826" w:rsidRPr="00682826" w:rsidRDefault="00682826" w:rsidP="00682826">
      <w:pPr>
        <w:widowControl w:val="0"/>
        <w:autoSpaceDE w:val="0"/>
        <w:autoSpaceDN w:val="0"/>
        <w:adjustRightInd w:val="0"/>
        <w:spacing w:after="0" w:line="240" w:lineRule="auto"/>
        <w:ind w:firstLine="993"/>
        <w:jc w:val="both"/>
        <w:rPr>
          <w:rFonts w:ascii="Times New Roman" w:hAnsi="Times New Roman" w:cs="Calibri"/>
          <w:bCs/>
          <w:color w:val="000000"/>
          <w:sz w:val="28"/>
          <w:szCs w:val="28"/>
          <w:shd w:val="clear" w:color="auto" w:fill="FFFFFF"/>
          <w:lang w:val="uk-UA" w:eastAsia="uk-UA"/>
        </w:rPr>
      </w:pPr>
      <w:r w:rsidRPr="00682826">
        <w:rPr>
          <w:rFonts w:ascii="Times New Roman" w:hAnsi="Times New Roman" w:cs="Calibri"/>
          <w:bCs/>
          <w:color w:val="000000"/>
          <w:sz w:val="28"/>
          <w:szCs w:val="28"/>
          <w:shd w:val="clear" w:color="auto" w:fill="FFFFFF"/>
          <w:lang w:val="uk-UA" w:eastAsia="uk-UA"/>
        </w:rPr>
        <w:t xml:space="preserve">плати за землю. </w:t>
      </w:r>
    </w:p>
    <w:p w14:paraId="20DAF3DE" w14:textId="77777777" w:rsidR="00682826" w:rsidRPr="00682826" w:rsidRDefault="00682826" w:rsidP="00682826">
      <w:pPr>
        <w:widowControl w:val="0"/>
        <w:autoSpaceDE w:val="0"/>
        <w:autoSpaceDN w:val="0"/>
        <w:adjustRightInd w:val="0"/>
        <w:spacing w:after="0" w:line="240" w:lineRule="auto"/>
        <w:ind w:firstLine="425"/>
        <w:jc w:val="both"/>
        <w:rPr>
          <w:rFonts w:ascii="Times New Roman" w:hAnsi="Times New Roman" w:cs="Calibri"/>
          <w:bCs/>
          <w:color w:val="000000"/>
          <w:sz w:val="28"/>
          <w:szCs w:val="28"/>
          <w:shd w:val="clear" w:color="auto" w:fill="FFFFFF"/>
          <w:lang w:val="uk-UA" w:eastAsia="uk-UA"/>
        </w:rPr>
      </w:pPr>
    </w:p>
    <w:p w14:paraId="0ACA6172" w14:textId="77777777" w:rsidR="00682826" w:rsidRPr="00682826" w:rsidRDefault="00682826" w:rsidP="00682826">
      <w:pPr>
        <w:widowControl w:val="0"/>
        <w:autoSpaceDE w:val="0"/>
        <w:autoSpaceDN w:val="0"/>
        <w:adjustRightInd w:val="0"/>
        <w:spacing w:after="0" w:line="240" w:lineRule="auto"/>
        <w:ind w:firstLine="993"/>
        <w:jc w:val="both"/>
        <w:rPr>
          <w:rFonts w:ascii="Times New Roman" w:hAnsi="Times New Roman" w:cs="Calibri"/>
          <w:bCs/>
          <w:color w:val="000000"/>
          <w:sz w:val="28"/>
          <w:szCs w:val="28"/>
          <w:shd w:val="clear" w:color="auto" w:fill="FFFFFF"/>
          <w:lang w:val="uk-UA" w:eastAsia="uk-UA"/>
        </w:rPr>
      </w:pPr>
      <w:r w:rsidRPr="00682826">
        <w:rPr>
          <w:rFonts w:ascii="Times New Roman" w:hAnsi="Times New Roman" w:cs="Calibri"/>
          <w:bCs/>
          <w:color w:val="000000"/>
          <w:sz w:val="28"/>
          <w:szCs w:val="28"/>
          <w:shd w:val="clear" w:color="auto" w:fill="FFFFFF"/>
          <w:lang w:val="uk-UA" w:eastAsia="uk-UA"/>
        </w:rPr>
        <w:t>141.12. Якщо сума розрахованого платником податку поставленого податкового зобов’язання, перевищує суму сплачених податків та інших платежів, визначених цим пунктом, то такий  платник податку зобов’язаний визначену ним в річній податковій декларації суму податку на прибуток підприємств, що підлягає сплаті до бюджету, збільшити на суму такого перевищення та таку збільшену суму податку сплатити до бюджету в порядку та строки, визначені цим Кодексом для сплати податку на прибуток підприємств.</w:t>
      </w:r>
    </w:p>
    <w:p w14:paraId="11090512" w14:textId="77777777" w:rsidR="00682826" w:rsidRPr="00682826" w:rsidRDefault="00682826" w:rsidP="00682826">
      <w:pPr>
        <w:widowControl w:val="0"/>
        <w:autoSpaceDE w:val="0"/>
        <w:autoSpaceDN w:val="0"/>
        <w:adjustRightInd w:val="0"/>
        <w:spacing w:after="0" w:line="240" w:lineRule="auto"/>
        <w:ind w:firstLine="993"/>
        <w:jc w:val="both"/>
        <w:rPr>
          <w:rFonts w:ascii="Times New Roman" w:hAnsi="Times New Roman" w:cs="Calibri"/>
          <w:bCs/>
          <w:color w:val="000000"/>
          <w:sz w:val="28"/>
          <w:szCs w:val="28"/>
          <w:shd w:val="clear" w:color="auto" w:fill="FFFFFF"/>
          <w:lang w:val="uk-UA" w:eastAsia="uk-UA"/>
        </w:rPr>
      </w:pPr>
    </w:p>
    <w:p w14:paraId="58A4BBB6" w14:textId="4664B888" w:rsidR="00F371B7" w:rsidRPr="00682826" w:rsidRDefault="00682826" w:rsidP="00682826">
      <w:pPr>
        <w:widowControl w:val="0"/>
        <w:autoSpaceDE w:val="0"/>
        <w:autoSpaceDN w:val="0"/>
        <w:adjustRightInd w:val="0"/>
        <w:spacing w:after="0" w:line="240" w:lineRule="auto"/>
        <w:ind w:firstLine="993"/>
        <w:jc w:val="both"/>
        <w:rPr>
          <w:rFonts w:ascii="Times New Roman" w:hAnsi="Times New Roman" w:cs="Calibri"/>
          <w:bCs/>
          <w:color w:val="000000"/>
          <w:sz w:val="28"/>
          <w:szCs w:val="28"/>
          <w:shd w:val="clear" w:color="auto" w:fill="FFFFFF"/>
          <w:lang w:val="uk-UA" w:eastAsia="uk-UA"/>
        </w:rPr>
      </w:pPr>
      <w:r w:rsidRPr="00682826">
        <w:rPr>
          <w:rFonts w:ascii="Times New Roman" w:hAnsi="Times New Roman" w:cs="Calibri"/>
          <w:bCs/>
          <w:color w:val="000000"/>
          <w:sz w:val="28"/>
          <w:szCs w:val="28"/>
          <w:shd w:val="clear" w:color="auto" w:fill="FFFFFF"/>
          <w:lang w:val="uk-UA" w:eastAsia="uk-UA"/>
        </w:rPr>
        <w:t>141.13. Якщо у річній податковій декларації платника податку сума податку на прибуток має від'ємне значення, то сума перевищення загального поставленого податкового зобов'язання над сумою сплачених ним податків та інших платежів, визначених відповідно до цього пункту, підлягає сплаті до бюджету в порядку та строки, визначені цим Кодексом для сплати податку на прибуток підприємств</w:t>
      </w:r>
      <w:r w:rsidR="00F371B7" w:rsidRPr="00682826">
        <w:rPr>
          <w:rFonts w:ascii="Times New Roman" w:hAnsi="Times New Roman" w:cs="Calibri"/>
          <w:bCs/>
          <w:color w:val="000000"/>
          <w:sz w:val="28"/>
          <w:szCs w:val="28"/>
          <w:shd w:val="clear" w:color="auto" w:fill="FFFFFF"/>
          <w:lang w:val="uk-UA" w:eastAsia="uk-UA"/>
        </w:rPr>
        <w:t xml:space="preserve">”.  </w:t>
      </w:r>
    </w:p>
    <w:p w14:paraId="385EA66A" w14:textId="77777777" w:rsidR="00862698" w:rsidRPr="00326D6B" w:rsidRDefault="00862698" w:rsidP="00326D6B">
      <w:pPr>
        <w:widowControl w:val="0"/>
        <w:autoSpaceDE w:val="0"/>
        <w:autoSpaceDN w:val="0"/>
        <w:adjustRightInd w:val="0"/>
        <w:spacing w:after="0" w:line="240" w:lineRule="auto"/>
        <w:ind w:firstLine="426"/>
        <w:jc w:val="both"/>
        <w:rPr>
          <w:rFonts w:ascii="Times New Roman" w:hAnsi="Times New Roman" w:cs="Calibri"/>
          <w:color w:val="000000"/>
          <w:sz w:val="28"/>
          <w:szCs w:val="28"/>
          <w:shd w:val="clear" w:color="auto" w:fill="FFFFFF"/>
          <w:lang w:val="uk-UA" w:eastAsia="uk-UA"/>
        </w:rPr>
      </w:pPr>
    </w:p>
    <w:p w14:paraId="2971426E" w14:textId="4D6CCE58" w:rsidR="00F371B7" w:rsidRDefault="002A0B30" w:rsidP="00F371B7">
      <w:pPr>
        <w:shd w:val="clear" w:color="auto" w:fill="FFFFFF"/>
        <w:spacing w:after="0" w:line="240" w:lineRule="auto"/>
        <w:ind w:firstLine="426"/>
        <w:jc w:val="both"/>
        <w:rPr>
          <w:rFonts w:ascii="Times New Roman" w:hAnsi="Times New Roman" w:cs="Calibri"/>
          <w:color w:val="000000"/>
          <w:sz w:val="28"/>
          <w:szCs w:val="28"/>
          <w:shd w:val="clear" w:color="auto" w:fill="FFFFFF"/>
          <w:lang w:val="uk-UA" w:eastAsia="uk-UA"/>
        </w:rPr>
      </w:pPr>
      <w:r>
        <w:rPr>
          <w:rFonts w:ascii="Times New Roman" w:hAnsi="Times New Roman" w:cs="Calibri"/>
          <w:color w:val="000000"/>
          <w:sz w:val="28"/>
          <w:szCs w:val="28"/>
          <w:shd w:val="clear" w:color="auto" w:fill="FFFFFF"/>
          <w:lang w:val="uk-UA" w:eastAsia="uk-UA"/>
        </w:rPr>
        <w:t xml:space="preserve">     </w:t>
      </w:r>
      <w:r w:rsidR="00862698">
        <w:rPr>
          <w:rFonts w:ascii="Times New Roman" w:hAnsi="Times New Roman" w:cs="Calibri"/>
          <w:color w:val="000000"/>
          <w:sz w:val="28"/>
          <w:szCs w:val="28"/>
          <w:shd w:val="clear" w:color="auto" w:fill="FFFFFF"/>
          <w:lang w:val="uk-UA" w:eastAsia="uk-UA"/>
        </w:rPr>
        <w:t xml:space="preserve"> </w:t>
      </w:r>
      <w:r w:rsidR="00F371B7" w:rsidRPr="00D420F0">
        <w:rPr>
          <w:rFonts w:ascii="Times New Roman" w:hAnsi="Times New Roman" w:cs="Calibri"/>
          <w:color w:val="000000"/>
          <w:sz w:val="28"/>
          <w:szCs w:val="28"/>
          <w:shd w:val="clear" w:color="auto" w:fill="FFFFFF"/>
          <w:lang w:val="uk-UA" w:eastAsia="uk-UA"/>
        </w:rPr>
        <w:t xml:space="preserve"> </w:t>
      </w:r>
      <w:r w:rsidR="00682826">
        <w:rPr>
          <w:rFonts w:ascii="Times New Roman" w:hAnsi="Times New Roman" w:cs="Calibri"/>
          <w:color w:val="000000"/>
          <w:sz w:val="28"/>
          <w:szCs w:val="28"/>
          <w:shd w:val="clear" w:color="auto" w:fill="FFFFFF"/>
          <w:lang w:val="uk-UA" w:eastAsia="uk-UA"/>
        </w:rPr>
        <w:t>6</w:t>
      </w:r>
      <w:r w:rsidR="00F371B7" w:rsidRPr="00D420F0">
        <w:rPr>
          <w:rFonts w:ascii="Times New Roman" w:hAnsi="Times New Roman" w:cs="Calibri"/>
          <w:color w:val="000000"/>
          <w:sz w:val="28"/>
          <w:szCs w:val="28"/>
          <w:shd w:val="clear" w:color="auto" w:fill="FFFFFF"/>
          <w:lang w:val="uk-UA" w:eastAsia="uk-UA"/>
        </w:rPr>
        <w:t xml:space="preserve">.  У підпункті  </w:t>
      </w:r>
      <w:r w:rsidR="00F371B7" w:rsidRPr="00D420F0">
        <w:rPr>
          <w:rFonts w:ascii="Times New Roman" w:hAnsi="Times New Roman" w:cs="Calibri"/>
          <w:bCs/>
          <w:sz w:val="28"/>
          <w:szCs w:val="28"/>
          <w:lang w:val="uk-UA" w:eastAsia="uk-UA"/>
        </w:rPr>
        <w:t xml:space="preserve">165.1.24 пункту 165.1 статті </w:t>
      </w:r>
      <w:r w:rsidR="00F371B7" w:rsidRPr="00D420F0">
        <w:rPr>
          <w:rFonts w:ascii="Times New Roman" w:hAnsi="Times New Roman" w:cs="Calibri"/>
          <w:color w:val="000000"/>
          <w:sz w:val="28"/>
          <w:szCs w:val="28"/>
          <w:shd w:val="clear" w:color="auto" w:fill="FFFFFF"/>
          <w:lang w:val="uk-UA" w:eastAsia="uk-UA"/>
        </w:rPr>
        <w:t>165:</w:t>
      </w:r>
    </w:p>
    <w:p w14:paraId="70AF3759" w14:textId="77777777" w:rsidR="00A53BDF" w:rsidRPr="00D420F0" w:rsidRDefault="00A53BDF" w:rsidP="00F371B7">
      <w:pPr>
        <w:shd w:val="clear" w:color="auto" w:fill="FFFFFF"/>
        <w:spacing w:after="0" w:line="240" w:lineRule="auto"/>
        <w:ind w:firstLine="426"/>
        <w:jc w:val="both"/>
        <w:rPr>
          <w:rFonts w:ascii="Times New Roman" w:hAnsi="Times New Roman" w:cs="Calibri"/>
          <w:color w:val="000000"/>
          <w:sz w:val="28"/>
          <w:szCs w:val="28"/>
          <w:shd w:val="clear" w:color="auto" w:fill="FFFFFF"/>
          <w:lang w:val="uk-UA" w:eastAsia="uk-UA"/>
        </w:rPr>
      </w:pPr>
    </w:p>
    <w:p w14:paraId="54562BF0" w14:textId="5EB48D99" w:rsidR="00F43E13" w:rsidRDefault="00A5339F" w:rsidP="00A5339F">
      <w:pPr>
        <w:spacing w:after="0" w:line="240" w:lineRule="auto"/>
        <w:ind w:left="142" w:firstLine="142"/>
        <w:jc w:val="both"/>
        <w:rPr>
          <w:rFonts w:ascii="Times New Roman" w:hAnsi="Times New Roman" w:cs="Calibri"/>
          <w:color w:val="000000"/>
          <w:sz w:val="28"/>
          <w:szCs w:val="28"/>
          <w:shd w:val="clear" w:color="auto" w:fill="FFFFFF"/>
          <w:lang w:val="uk-UA" w:eastAsia="uk-UA"/>
        </w:rPr>
      </w:pPr>
      <w:r w:rsidRPr="00A5339F">
        <w:rPr>
          <w:rFonts w:ascii="Times New Roman" w:hAnsi="Times New Roman"/>
          <w:color w:val="000000" w:themeColor="text1"/>
          <w:sz w:val="28"/>
          <w:szCs w:val="28"/>
          <w:lang w:val="uk-UA" w:eastAsia="uk-UA"/>
        </w:rPr>
        <w:lastRenderedPageBreak/>
        <w:t xml:space="preserve"> </w:t>
      </w:r>
      <w:r>
        <w:rPr>
          <w:rFonts w:ascii="Times New Roman" w:hAnsi="Times New Roman"/>
          <w:color w:val="000000" w:themeColor="text1"/>
          <w:sz w:val="28"/>
          <w:szCs w:val="28"/>
          <w:lang w:val="uk-UA" w:eastAsia="uk-UA"/>
        </w:rPr>
        <w:t xml:space="preserve"> </w:t>
      </w:r>
      <w:r w:rsidR="002A0B30">
        <w:rPr>
          <w:rFonts w:ascii="Times New Roman" w:hAnsi="Times New Roman"/>
          <w:color w:val="000000" w:themeColor="text1"/>
          <w:sz w:val="28"/>
          <w:szCs w:val="28"/>
          <w:lang w:val="uk-UA" w:eastAsia="uk-UA"/>
        </w:rPr>
        <w:t xml:space="preserve">    </w:t>
      </w:r>
      <w:r>
        <w:rPr>
          <w:rFonts w:ascii="Times New Roman" w:hAnsi="Times New Roman"/>
          <w:color w:val="000000" w:themeColor="text1"/>
          <w:sz w:val="28"/>
          <w:szCs w:val="28"/>
          <w:lang w:val="uk-UA" w:eastAsia="uk-UA"/>
        </w:rPr>
        <w:t xml:space="preserve">   1) </w:t>
      </w:r>
      <w:r w:rsidRPr="00A5339F">
        <w:rPr>
          <w:rFonts w:ascii="Times New Roman" w:hAnsi="Times New Roman" w:cs="Calibri"/>
          <w:color w:val="000000"/>
          <w:sz w:val="28"/>
          <w:szCs w:val="28"/>
          <w:shd w:val="clear" w:color="auto" w:fill="FFFFFF"/>
          <w:lang w:val="uk-UA" w:eastAsia="uk-UA"/>
        </w:rPr>
        <w:t xml:space="preserve">в </w:t>
      </w:r>
      <w:r w:rsidR="00F371B7" w:rsidRPr="00A5339F">
        <w:rPr>
          <w:rFonts w:ascii="Times New Roman" w:hAnsi="Times New Roman" w:cs="Calibri"/>
          <w:color w:val="000000"/>
          <w:sz w:val="28"/>
          <w:szCs w:val="28"/>
          <w:shd w:val="clear" w:color="auto" w:fill="FFFFFF"/>
          <w:lang w:val="uk-UA" w:eastAsia="uk-UA"/>
        </w:rPr>
        <w:t>абзац</w:t>
      </w:r>
      <w:r w:rsidR="00EC76F6">
        <w:rPr>
          <w:rFonts w:ascii="Times New Roman" w:hAnsi="Times New Roman" w:cs="Calibri"/>
          <w:color w:val="000000"/>
          <w:sz w:val="28"/>
          <w:szCs w:val="28"/>
          <w:shd w:val="clear" w:color="auto" w:fill="FFFFFF"/>
          <w:lang w:val="uk-UA" w:eastAsia="uk-UA"/>
        </w:rPr>
        <w:t>ах</w:t>
      </w:r>
      <w:r w:rsidR="00F371B7" w:rsidRPr="00A5339F">
        <w:rPr>
          <w:rFonts w:ascii="Times New Roman" w:hAnsi="Times New Roman" w:cs="Calibri"/>
          <w:color w:val="000000"/>
          <w:sz w:val="28"/>
          <w:szCs w:val="28"/>
          <w:shd w:val="clear" w:color="auto" w:fill="FFFFFF"/>
          <w:lang w:val="uk-UA" w:eastAsia="uk-UA"/>
        </w:rPr>
        <w:t xml:space="preserve"> </w:t>
      </w:r>
      <w:r w:rsidRPr="00A5339F">
        <w:rPr>
          <w:rFonts w:ascii="Times New Roman" w:hAnsi="Times New Roman" w:cs="Calibri"/>
          <w:color w:val="000000"/>
          <w:sz w:val="28"/>
          <w:szCs w:val="28"/>
          <w:shd w:val="clear" w:color="auto" w:fill="FFFFFF"/>
          <w:lang w:val="uk-UA" w:eastAsia="uk-UA"/>
        </w:rPr>
        <w:t>третьому</w:t>
      </w:r>
      <w:r w:rsidR="00F371B7" w:rsidRPr="00A5339F">
        <w:rPr>
          <w:rFonts w:ascii="Times New Roman" w:hAnsi="Times New Roman" w:cs="Calibri"/>
          <w:color w:val="000000"/>
          <w:sz w:val="28"/>
          <w:szCs w:val="28"/>
          <w:shd w:val="clear" w:color="auto" w:fill="FFFFFF"/>
          <w:lang w:val="uk-UA" w:eastAsia="uk-UA"/>
        </w:rPr>
        <w:t xml:space="preserve"> </w:t>
      </w:r>
      <w:r w:rsidR="00EC76F6">
        <w:rPr>
          <w:rFonts w:ascii="Times New Roman" w:hAnsi="Times New Roman" w:cs="Calibri"/>
          <w:color w:val="000000"/>
          <w:sz w:val="28"/>
          <w:szCs w:val="28"/>
          <w:shd w:val="clear" w:color="auto" w:fill="FFFFFF"/>
          <w:lang w:val="uk-UA" w:eastAsia="uk-UA"/>
        </w:rPr>
        <w:t xml:space="preserve">та четвертому </w:t>
      </w:r>
      <w:r w:rsidRPr="00A5339F">
        <w:rPr>
          <w:rFonts w:ascii="Times New Roman" w:hAnsi="Times New Roman" w:cs="Calibri"/>
          <w:color w:val="000000"/>
          <w:sz w:val="28"/>
          <w:szCs w:val="28"/>
          <w:shd w:val="clear" w:color="auto" w:fill="FFFFFF"/>
          <w:lang w:val="uk-UA" w:eastAsia="uk-UA"/>
        </w:rPr>
        <w:t>цифру та слово “2 гектари” замінити цифрою та словом</w:t>
      </w:r>
      <w:r w:rsidR="00F371B7" w:rsidRPr="00A5339F">
        <w:rPr>
          <w:rFonts w:ascii="Times New Roman" w:hAnsi="Times New Roman" w:cs="Calibri"/>
          <w:color w:val="000000"/>
          <w:sz w:val="28"/>
          <w:szCs w:val="28"/>
          <w:shd w:val="clear" w:color="auto" w:fill="FFFFFF"/>
          <w:lang w:val="uk-UA" w:eastAsia="uk-UA"/>
        </w:rPr>
        <w:t xml:space="preserve">   </w:t>
      </w:r>
      <w:r w:rsidRPr="00A5339F">
        <w:rPr>
          <w:rFonts w:ascii="Times New Roman" w:hAnsi="Times New Roman" w:cs="Calibri"/>
          <w:color w:val="000000"/>
          <w:sz w:val="28"/>
          <w:szCs w:val="28"/>
          <w:shd w:val="clear" w:color="auto" w:fill="FFFFFF"/>
          <w:lang w:val="uk-UA" w:eastAsia="uk-UA"/>
        </w:rPr>
        <w:t>“1 гектар</w:t>
      </w:r>
      <w:r w:rsidR="00EC76F6">
        <w:rPr>
          <w:rFonts w:ascii="Times New Roman" w:hAnsi="Times New Roman" w:cs="Calibri"/>
          <w:color w:val="000000"/>
          <w:sz w:val="28"/>
          <w:szCs w:val="28"/>
          <w:shd w:val="clear" w:color="auto" w:fill="FFFFFF"/>
          <w:lang w:val="uk-UA" w:eastAsia="uk-UA"/>
        </w:rPr>
        <w:t>а</w:t>
      </w:r>
      <w:r w:rsidRPr="00A5339F">
        <w:rPr>
          <w:rFonts w:ascii="Times New Roman" w:hAnsi="Times New Roman" w:cs="Calibri"/>
          <w:color w:val="000000"/>
          <w:sz w:val="28"/>
          <w:szCs w:val="28"/>
          <w:shd w:val="clear" w:color="auto" w:fill="FFFFFF"/>
          <w:lang w:val="uk-UA" w:eastAsia="uk-UA"/>
        </w:rPr>
        <w:t xml:space="preserve">”; </w:t>
      </w:r>
      <w:r w:rsidR="00F371B7" w:rsidRPr="00A5339F">
        <w:rPr>
          <w:rFonts w:ascii="Times New Roman" w:hAnsi="Times New Roman" w:cs="Calibri"/>
          <w:color w:val="000000"/>
          <w:sz w:val="28"/>
          <w:szCs w:val="28"/>
          <w:shd w:val="clear" w:color="auto" w:fill="FFFFFF"/>
          <w:lang w:val="uk-UA" w:eastAsia="uk-UA"/>
        </w:rPr>
        <w:t xml:space="preserve"> </w:t>
      </w:r>
    </w:p>
    <w:p w14:paraId="60368E19" w14:textId="2277431B" w:rsidR="00A53BDF" w:rsidRPr="00A5339F" w:rsidRDefault="00F371B7" w:rsidP="00A5339F">
      <w:pPr>
        <w:spacing w:after="0" w:line="240" w:lineRule="auto"/>
        <w:ind w:left="142" w:firstLine="142"/>
        <w:jc w:val="both"/>
        <w:rPr>
          <w:rFonts w:ascii="Times New Roman" w:hAnsi="Times New Roman" w:cs="Calibri"/>
          <w:color w:val="000000"/>
          <w:sz w:val="28"/>
          <w:szCs w:val="28"/>
          <w:shd w:val="clear" w:color="auto" w:fill="FFFFFF"/>
          <w:lang w:val="uk-UA" w:eastAsia="uk-UA"/>
        </w:rPr>
      </w:pPr>
      <w:r w:rsidRPr="00A5339F">
        <w:rPr>
          <w:rFonts w:ascii="Times New Roman" w:hAnsi="Times New Roman" w:cs="Calibri"/>
          <w:color w:val="000000"/>
          <w:sz w:val="28"/>
          <w:szCs w:val="28"/>
          <w:shd w:val="clear" w:color="auto" w:fill="FFFFFF"/>
          <w:lang w:val="uk-UA" w:eastAsia="uk-UA"/>
        </w:rPr>
        <w:t xml:space="preserve">  </w:t>
      </w:r>
    </w:p>
    <w:p w14:paraId="59F30567" w14:textId="0495629F" w:rsidR="00F371B7" w:rsidRPr="00A5339F" w:rsidRDefault="00A5339F" w:rsidP="00A5339F">
      <w:pPr>
        <w:spacing w:after="0" w:line="240" w:lineRule="auto"/>
        <w:ind w:left="142" w:firstLine="142"/>
        <w:jc w:val="both"/>
        <w:rPr>
          <w:rFonts w:ascii="Times New Roman" w:hAnsi="Times New Roman"/>
          <w:color w:val="000000" w:themeColor="text1"/>
          <w:sz w:val="28"/>
          <w:szCs w:val="28"/>
          <w:lang w:val="uk-UA" w:eastAsia="uk-UA"/>
        </w:rPr>
      </w:pPr>
      <w:r w:rsidRPr="00A5339F">
        <w:rPr>
          <w:rFonts w:ascii="Times New Roman" w:hAnsi="Times New Roman" w:cs="Calibri"/>
          <w:color w:val="000000"/>
          <w:sz w:val="28"/>
          <w:szCs w:val="28"/>
          <w:shd w:val="clear" w:color="auto" w:fill="FFFFFF"/>
          <w:lang w:val="uk-UA" w:eastAsia="uk-UA"/>
        </w:rPr>
        <w:t xml:space="preserve">    </w:t>
      </w:r>
      <w:r w:rsidR="002A0B30">
        <w:rPr>
          <w:rFonts w:ascii="Times New Roman" w:hAnsi="Times New Roman" w:cs="Calibri"/>
          <w:color w:val="000000"/>
          <w:sz w:val="28"/>
          <w:szCs w:val="28"/>
          <w:shd w:val="clear" w:color="auto" w:fill="FFFFFF"/>
          <w:lang w:val="uk-UA" w:eastAsia="uk-UA"/>
        </w:rPr>
        <w:t xml:space="preserve">   </w:t>
      </w:r>
      <w:r w:rsidRPr="00A5339F">
        <w:rPr>
          <w:rFonts w:ascii="Times New Roman" w:hAnsi="Times New Roman" w:cs="Calibri"/>
          <w:color w:val="000000"/>
          <w:sz w:val="28"/>
          <w:szCs w:val="28"/>
          <w:shd w:val="clear" w:color="auto" w:fill="FFFFFF"/>
          <w:lang w:val="uk-UA" w:eastAsia="uk-UA"/>
        </w:rPr>
        <w:t xml:space="preserve"> </w:t>
      </w:r>
      <w:r>
        <w:rPr>
          <w:rFonts w:ascii="Times New Roman" w:hAnsi="Times New Roman" w:cs="Calibri"/>
          <w:color w:val="000000"/>
          <w:sz w:val="28"/>
          <w:szCs w:val="28"/>
          <w:shd w:val="clear" w:color="auto" w:fill="FFFFFF"/>
          <w:lang w:val="uk-UA" w:eastAsia="uk-UA"/>
        </w:rPr>
        <w:t xml:space="preserve"> 2) </w:t>
      </w:r>
      <w:r w:rsidR="00EC76F6">
        <w:rPr>
          <w:rFonts w:ascii="Times New Roman" w:hAnsi="Times New Roman" w:cs="Calibri"/>
          <w:color w:val="000000"/>
          <w:sz w:val="28"/>
          <w:szCs w:val="28"/>
          <w:shd w:val="clear" w:color="auto" w:fill="FFFFFF"/>
          <w:lang w:val="uk-UA" w:eastAsia="uk-UA"/>
        </w:rPr>
        <w:t xml:space="preserve">доповнити </w:t>
      </w:r>
      <w:r w:rsidR="00F371B7" w:rsidRPr="00A5339F">
        <w:rPr>
          <w:rFonts w:ascii="Times New Roman" w:hAnsi="Times New Roman" w:cs="Calibri"/>
          <w:color w:val="000000"/>
          <w:sz w:val="28"/>
          <w:szCs w:val="28"/>
          <w:shd w:val="clear" w:color="auto" w:fill="FFFFFF"/>
          <w:lang w:val="uk-UA" w:eastAsia="uk-UA"/>
        </w:rPr>
        <w:t>абзац</w:t>
      </w:r>
      <w:r w:rsidR="00EC76F6">
        <w:rPr>
          <w:rFonts w:ascii="Times New Roman" w:hAnsi="Times New Roman" w:cs="Calibri"/>
          <w:color w:val="000000"/>
          <w:sz w:val="28"/>
          <w:szCs w:val="28"/>
          <w:shd w:val="clear" w:color="auto" w:fill="FFFFFF"/>
          <w:lang w:val="uk-UA" w:eastAsia="uk-UA"/>
        </w:rPr>
        <w:t>ом</w:t>
      </w:r>
      <w:r w:rsidR="00F371B7" w:rsidRPr="00A5339F">
        <w:rPr>
          <w:rFonts w:ascii="Times New Roman" w:hAnsi="Times New Roman" w:cs="Calibri"/>
          <w:color w:val="000000"/>
          <w:sz w:val="28"/>
          <w:szCs w:val="28"/>
          <w:shd w:val="clear" w:color="auto" w:fill="FFFFFF"/>
          <w:lang w:val="uk-UA" w:eastAsia="uk-UA"/>
        </w:rPr>
        <w:t xml:space="preserve"> </w:t>
      </w:r>
      <w:r w:rsidR="00EC76F6">
        <w:rPr>
          <w:rFonts w:ascii="Times New Roman" w:hAnsi="Times New Roman" w:cs="Calibri"/>
          <w:color w:val="000000"/>
          <w:sz w:val="28"/>
          <w:szCs w:val="28"/>
          <w:shd w:val="clear" w:color="auto" w:fill="FFFFFF"/>
          <w:lang w:val="uk-UA" w:eastAsia="uk-UA"/>
        </w:rPr>
        <w:t>п’ятим такого змісту</w:t>
      </w:r>
      <w:r w:rsidR="00F371B7" w:rsidRPr="00A5339F">
        <w:rPr>
          <w:rFonts w:ascii="Times New Roman" w:hAnsi="Times New Roman"/>
          <w:color w:val="000000" w:themeColor="text1"/>
          <w:sz w:val="28"/>
          <w:szCs w:val="28"/>
          <w:lang w:val="uk-UA" w:eastAsia="uk-UA"/>
        </w:rPr>
        <w:t>:</w:t>
      </w:r>
    </w:p>
    <w:p w14:paraId="312B1A06" w14:textId="77777777" w:rsidR="00BE197F" w:rsidRPr="00BE197F" w:rsidRDefault="00BE197F" w:rsidP="00BE197F">
      <w:pPr>
        <w:spacing w:after="0" w:line="240" w:lineRule="auto"/>
        <w:jc w:val="both"/>
        <w:rPr>
          <w:rFonts w:ascii="Times New Roman" w:hAnsi="Times New Roman"/>
          <w:color w:val="000000" w:themeColor="text1"/>
          <w:sz w:val="28"/>
          <w:szCs w:val="28"/>
          <w:lang w:val="uk-UA" w:eastAsia="uk-UA"/>
        </w:rPr>
      </w:pPr>
    </w:p>
    <w:p w14:paraId="5B233395" w14:textId="100D12D5" w:rsidR="00F371B7" w:rsidRPr="00EC76F6" w:rsidRDefault="00F371B7" w:rsidP="00F371B7">
      <w:pPr>
        <w:spacing w:after="0" w:line="240" w:lineRule="auto"/>
        <w:ind w:firstLine="177"/>
        <w:jc w:val="both"/>
        <w:rPr>
          <w:rFonts w:ascii="Times New Roman" w:hAnsi="Times New Roman" w:cs="Calibri"/>
          <w:color w:val="000000"/>
          <w:sz w:val="28"/>
          <w:szCs w:val="28"/>
          <w:shd w:val="clear" w:color="auto" w:fill="FFFFFF"/>
          <w:lang w:val="uk-UA" w:eastAsia="uk-UA"/>
        </w:rPr>
      </w:pPr>
      <w:r w:rsidRPr="00D420F0">
        <w:rPr>
          <w:rFonts w:ascii="Times New Roman" w:hAnsi="Times New Roman"/>
          <w:b/>
          <w:bCs/>
          <w:sz w:val="28"/>
          <w:szCs w:val="28"/>
          <w:lang w:val="uk-UA" w:eastAsia="uk-UA"/>
        </w:rPr>
        <w:t xml:space="preserve"> </w:t>
      </w:r>
      <w:r w:rsidR="00F43E13">
        <w:rPr>
          <w:rFonts w:ascii="Times New Roman" w:hAnsi="Times New Roman"/>
          <w:b/>
          <w:bCs/>
          <w:sz w:val="28"/>
          <w:szCs w:val="28"/>
          <w:lang w:val="uk-UA" w:eastAsia="uk-UA"/>
        </w:rPr>
        <w:t xml:space="preserve"> </w:t>
      </w:r>
      <w:r w:rsidRPr="00D420F0">
        <w:rPr>
          <w:rFonts w:ascii="Times New Roman" w:hAnsi="Times New Roman"/>
          <w:b/>
          <w:bCs/>
          <w:sz w:val="28"/>
          <w:szCs w:val="28"/>
          <w:lang w:val="uk-UA" w:eastAsia="uk-UA"/>
        </w:rPr>
        <w:t xml:space="preserve">   </w:t>
      </w:r>
      <w:r w:rsidR="002A0B30">
        <w:rPr>
          <w:rFonts w:ascii="Times New Roman" w:hAnsi="Times New Roman"/>
          <w:b/>
          <w:bCs/>
          <w:sz w:val="28"/>
          <w:szCs w:val="28"/>
          <w:lang w:val="uk-UA" w:eastAsia="uk-UA"/>
        </w:rPr>
        <w:t xml:space="preserve">     </w:t>
      </w:r>
      <w:r w:rsidRPr="00D420F0">
        <w:rPr>
          <w:rFonts w:ascii="Times New Roman" w:hAnsi="Times New Roman"/>
          <w:b/>
          <w:bCs/>
          <w:sz w:val="28"/>
          <w:szCs w:val="28"/>
          <w:lang w:val="uk-UA" w:eastAsia="uk-UA"/>
        </w:rPr>
        <w:t xml:space="preserve"> </w:t>
      </w:r>
      <w:r w:rsidR="00F43E13">
        <w:rPr>
          <w:rFonts w:ascii="Times New Roman" w:hAnsi="Times New Roman"/>
          <w:b/>
          <w:bCs/>
          <w:sz w:val="28"/>
          <w:szCs w:val="28"/>
          <w:lang w:val="uk-UA" w:eastAsia="uk-UA"/>
        </w:rPr>
        <w:t xml:space="preserve"> </w:t>
      </w:r>
      <w:r w:rsidRPr="00EC76F6">
        <w:rPr>
          <w:rFonts w:ascii="Times New Roman" w:hAnsi="Times New Roman" w:cs="Calibri"/>
          <w:color w:val="000000"/>
          <w:sz w:val="28"/>
          <w:szCs w:val="28"/>
          <w:shd w:val="clear" w:color="auto" w:fill="FFFFFF"/>
          <w:lang w:val="uk-UA" w:eastAsia="uk-UA"/>
        </w:rPr>
        <w:t>“</w:t>
      </w:r>
      <w:r w:rsidR="00EC76F6" w:rsidRPr="00EC76F6">
        <w:rPr>
          <w:rFonts w:ascii="Times New Roman" w:hAnsi="Times New Roman" w:cs="Calibri"/>
          <w:color w:val="000000"/>
          <w:sz w:val="28"/>
          <w:szCs w:val="28"/>
          <w:shd w:val="clear" w:color="auto" w:fill="FFFFFF"/>
          <w:lang w:val="uk-UA" w:eastAsia="uk-UA"/>
        </w:rPr>
        <w:t>Якщо розмір зазначеної у цьому підпункті земельної ділянки, що належить фізичній особі на праві власності та/або постійного користування,  перевищує розміри,  зазначені в абзацах третьому та четвертому цього пункту, то щодо такої земельної ділянки визначається поставлене податкове зобов’язання</w:t>
      </w:r>
      <w:r w:rsidRPr="00EC76F6">
        <w:rPr>
          <w:rFonts w:ascii="Times New Roman" w:hAnsi="Times New Roman" w:cs="Calibri"/>
          <w:color w:val="000000"/>
          <w:sz w:val="28"/>
          <w:szCs w:val="28"/>
          <w:shd w:val="clear" w:color="auto" w:fill="FFFFFF"/>
          <w:lang w:val="uk-UA" w:eastAsia="uk-UA"/>
        </w:rPr>
        <w:t>”</w:t>
      </w:r>
      <w:r w:rsidR="00EC76F6">
        <w:rPr>
          <w:rFonts w:ascii="Times New Roman" w:hAnsi="Times New Roman" w:cs="Calibri"/>
          <w:color w:val="000000"/>
          <w:sz w:val="28"/>
          <w:szCs w:val="28"/>
          <w:shd w:val="clear" w:color="auto" w:fill="FFFFFF"/>
          <w:lang w:val="uk-UA" w:eastAsia="uk-UA"/>
        </w:rPr>
        <w:t>.</w:t>
      </w:r>
    </w:p>
    <w:p w14:paraId="5BF75381" w14:textId="77777777" w:rsidR="00BE197F" w:rsidRPr="00F43E13" w:rsidRDefault="00BE197F" w:rsidP="00F371B7">
      <w:pPr>
        <w:spacing w:after="0" w:line="240" w:lineRule="auto"/>
        <w:jc w:val="both"/>
        <w:rPr>
          <w:rFonts w:ascii="Times New Roman" w:hAnsi="Times New Roman" w:cs="Calibri"/>
          <w:sz w:val="28"/>
          <w:szCs w:val="28"/>
          <w:lang w:val="uk-UA" w:eastAsia="uk-UA"/>
        </w:rPr>
      </w:pPr>
    </w:p>
    <w:p w14:paraId="21883380" w14:textId="3C98977E" w:rsidR="00F371B7" w:rsidRDefault="00F371B7" w:rsidP="00F371B7">
      <w:pPr>
        <w:spacing w:after="0" w:line="240" w:lineRule="auto"/>
        <w:jc w:val="both"/>
        <w:rPr>
          <w:rFonts w:ascii="Times New Roman" w:hAnsi="Times New Roman" w:cs="Calibri"/>
          <w:bCs/>
          <w:sz w:val="28"/>
          <w:szCs w:val="28"/>
          <w:lang w:val="uk-UA" w:eastAsia="uk-UA"/>
        </w:rPr>
      </w:pPr>
      <w:r w:rsidRPr="00D420F0">
        <w:rPr>
          <w:rFonts w:ascii="Times New Roman" w:hAnsi="Times New Roman"/>
          <w:bCs/>
          <w:sz w:val="28"/>
          <w:szCs w:val="28"/>
          <w:lang w:val="uk-UA" w:eastAsia="uk-UA"/>
        </w:rPr>
        <w:t xml:space="preserve">     </w:t>
      </w:r>
      <w:r w:rsidRPr="00D420F0">
        <w:rPr>
          <w:rFonts w:ascii="Times New Roman" w:hAnsi="Times New Roman" w:cs="Calibri"/>
          <w:bCs/>
          <w:sz w:val="28"/>
          <w:szCs w:val="28"/>
          <w:lang w:val="uk-UA" w:eastAsia="uk-UA"/>
        </w:rPr>
        <w:t xml:space="preserve"> </w:t>
      </w:r>
      <w:r w:rsidR="002A0B30">
        <w:rPr>
          <w:rFonts w:ascii="Times New Roman" w:hAnsi="Times New Roman" w:cs="Calibri"/>
          <w:bCs/>
          <w:sz w:val="28"/>
          <w:szCs w:val="28"/>
          <w:lang w:val="uk-UA" w:eastAsia="uk-UA"/>
        </w:rPr>
        <w:t xml:space="preserve">      </w:t>
      </w:r>
      <w:r w:rsidR="003D0FB7">
        <w:rPr>
          <w:rFonts w:ascii="Times New Roman" w:hAnsi="Times New Roman" w:cs="Calibri"/>
          <w:bCs/>
          <w:sz w:val="28"/>
          <w:szCs w:val="28"/>
          <w:lang w:val="uk-UA" w:eastAsia="uk-UA"/>
        </w:rPr>
        <w:t xml:space="preserve"> </w:t>
      </w:r>
      <w:r w:rsidRPr="00D420F0">
        <w:rPr>
          <w:rFonts w:ascii="Times New Roman" w:hAnsi="Times New Roman" w:cs="Calibri"/>
          <w:bCs/>
          <w:sz w:val="28"/>
          <w:szCs w:val="28"/>
          <w:lang w:val="uk-UA" w:eastAsia="uk-UA"/>
        </w:rPr>
        <w:t xml:space="preserve">  </w:t>
      </w:r>
      <w:r w:rsidR="00EC76F6">
        <w:rPr>
          <w:rFonts w:ascii="Times New Roman" w:hAnsi="Times New Roman" w:cs="Calibri"/>
          <w:bCs/>
          <w:sz w:val="28"/>
          <w:szCs w:val="28"/>
          <w:lang w:val="uk-UA" w:eastAsia="uk-UA"/>
        </w:rPr>
        <w:t>7</w:t>
      </w:r>
      <w:r w:rsidRPr="00D420F0">
        <w:rPr>
          <w:rFonts w:ascii="Times New Roman" w:hAnsi="Times New Roman" w:cs="Calibri"/>
          <w:bCs/>
          <w:sz w:val="28"/>
          <w:szCs w:val="28"/>
          <w:lang w:val="uk-UA" w:eastAsia="uk-UA"/>
        </w:rPr>
        <w:t>.  Статтю 170 доповнити пунктом 170.14 такого змісту:</w:t>
      </w:r>
    </w:p>
    <w:p w14:paraId="381743CD" w14:textId="77777777" w:rsidR="00A53BDF" w:rsidRPr="00D420F0" w:rsidRDefault="00A53BDF" w:rsidP="00F371B7">
      <w:pPr>
        <w:spacing w:after="0" w:line="240" w:lineRule="auto"/>
        <w:jc w:val="both"/>
        <w:rPr>
          <w:rFonts w:ascii="Times New Roman" w:hAnsi="Times New Roman" w:cs="Calibri"/>
          <w:bCs/>
          <w:sz w:val="28"/>
          <w:szCs w:val="28"/>
          <w:lang w:val="uk-UA" w:eastAsia="uk-UA"/>
        </w:rPr>
      </w:pPr>
    </w:p>
    <w:p w14:paraId="749B524D" w14:textId="2C37095A" w:rsidR="00EC76F6" w:rsidRDefault="00F371B7" w:rsidP="00EC76F6">
      <w:pPr>
        <w:pStyle w:val="rvps2"/>
        <w:spacing w:before="0" w:beforeAutospacing="0" w:after="0" w:afterAutospacing="0"/>
        <w:ind w:firstLine="993"/>
        <w:jc w:val="both"/>
        <w:rPr>
          <w:bCs/>
          <w:sz w:val="28"/>
          <w:szCs w:val="28"/>
          <w:lang w:val="uk-UA"/>
        </w:rPr>
      </w:pPr>
      <w:r w:rsidRPr="00EC76F6">
        <w:rPr>
          <w:rFonts w:cs="Calibri"/>
          <w:bCs/>
          <w:sz w:val="28"/>
          <w:szCs w:val="28"/>
          <w:lang w:val="uk-UA" w:eastAsia="uk-UA"/>
        </w:rPr>
        <w:t>“</w:t>
      </w:r>
      <w:r w:rsidR="00EC76F6" w:rsidRPr="00EC76F6">
        <w:rPr>
          <w:bCs/>
          <w:sz w:val="28"/>
          <w:szCs w:val="28"/>
          <w:lang w:val="uk-UA"/>
        </w:rPr>
        <w:t>170.14. Особливості визначення поставленого податкового зобов’язання при оподаткуванні платників податку – власників, орендарів, користувачів на інших умовах (в тому числі на умовах емфітевзису) земельних ділянок, зазначених у підпункті 14.1.183-1 пункту 14.1 статті 14 цього Кодексу</w:t>
      </w:r>
    </w:p>
    <w:p w14:paraId="566E8E32" w14:textId="77777777" w:rsidR="00905D5B" w:rsidRPr="00EC76F6" w:rsidRDefault="00905D5B" w:rsidP="00EC76F6">
      <w:pPr>
        <w:pStyle w:val="rvps2"/>
        <w:spacing w:before="0" w:beforeAutospacing="0" w:after="0" w:afterAutospacing="0"/>
        <w:ind w:firstLine="993"/>
        <w:jc w:val="both"/>
        <w:rPr>
          <w:bCs/>
          <w:sz w:val="28"/>
          <w:szCs w:val="28"/>
          <w:lang w:val="uk-UA"/>
        </w:rPr>
      </w:pPr>
    </w:p>
    <w:p w14:paraId="05B13AC7" w14:textId="77777777" w:rsidR="00EC76F6" w:rsidRPr="00EC76F6" w:rsidRDefault="00EC76F6" w:rsidP="00EC76F6">
      <w:pPr>
        <w:pStyle w:val="rvps2"/>
        <w:spacing w:before="0" w:beforeAutospacing="0" w:after="0" w:afterAutospacing="0"/>
        <w:ind w:firstLine="993"/>
        <w:jc w:val="both"/>
        <w:rPr>
          <w:bCs/>
          <w:sz w:val="28"/>
          <w:szCs w:val="28"/>
          <w:lang w:val="uk-UA"/>
        </w:rPr>
      </w:pPr>
      <w:r w:rsidRPr="00EC76F6">
        <w:rPr>
          <w:bCs/>
          <w:sz w:val="28"/>
          <w:szCs w:val="28"/>
          <w:lang w:val="uk-UA"/>
        </w:rPr>
        <w:t>170.14.1. Для власників,  орендарів, користувачів на інших умовах земельних ділянок, зазначених у підпункті 14.1.183-1 пункту 14.1 статті 14 цього Кодексу, загальне поставлене податкове зобов’язання визначається:</w:t>
      </w:r>
    </w:p>
    <w:p w14:paraId="7B289FDC" w14:textId="77777777" w:rsidR="00EC76F6" w:rsidRPr="00EC76F6" w:rsidRDefault="00EC76F6" w:rsidP="00EC76F6">
      <w:pPr>
        <w:pStyle w:val="rvps2"/>
        <w:spacing w:before="0" w:beforeAutospacing="0" w:after="0" w:afterAutospacing="0"/>
        <w:ind w:firstLine="993"/>
        <w:jc w:val="both"/>
        <w:rPr>
          <w:bCs/>
          <w:sz w:val="28"/>
          <w:szCs w:val="28"/>
          <w:lang w:val="uk-UA"/>
        </w:rPr>
      </w:pPr>
      <w:r w:rsidRPr="00EC76F6">
        <w:rPr>
          <w:bCs/>
          <w:sz w:val="28"/>
          <w:szCs w:val="28"/>
          <w:lang w:val="uk-UA"/>
        </w:rPr>
        <w:t>1) контролюючим органом:</w:t>
      </w:r>
    </w:p>
    <w:p w14:paraId="6089A445" w14:textId="77777777" w:rsidR="00EC76F6" w:rsidRPr="00EC76F6" w:rsidRDefault="00EC76F6" w:rsidP="00EC76F6">
      <w:pPr>
        <w:pStyle w:val="rvps2"/>
        <w:spacing w:before="0" w:beforeAutospacing="0" w:after="0" w:afterAutospacing="0"/>
        <w:ind w:firstLine="993"/>
        <w:jc w:val="both"/>
        <w:rPr>
          <w:bCs/>
          <w:sz w:val="28"/>
          <w:szCs w:val="28"/>
          <w:lang w:val="uk-UA"/>
        </w:rPr>
      </w:pPr>
      <w:r w:rsidRPr="00EC76F6">
        <w:rPr>
          <w:bCs/>
          <w:sz w:val="28"/>
          <w:szCs w:val="28"/>
          <w:lang w:val="uk-UA"/>
        </w:rPr>
        <w:t xml:space="preserve">для власників (постійних користувачів) земельних ділянок,  не переданих такими особами в користування, оренду (емфітевзис) або інше користування на підставі договорів, укладених відповідно до законодавства; </w:t>
      </w:r>
    </w:p>
    <w:p w14:paraId="1B6FD3E5" w14:textId="77777777" w:rsidR="00EC76F6" w:rsidRPr="00EC76F6" w:rsidRDefault="00EC76F6" w:rsidP="00EC76F6">
      <w:pPr>
        <w:pStyle w:val="rvps2"/>
        <w:spacing w:before="0" w:beforeAutospacing="0" w:after="0" w:afterAutospacing="0"/>
        <w:ind w:firstLine="993"/>
        <w:jc w:val="both"/>
        <w:rPr>
          <w:bCs/>
          <w:sz w:val="28"/>
          <w:szCs w:val="28"/>
          <w:lang w:val="uk-UA"/>
        </w:rPr>
      </w:pPr>
      <w:r w:rsidRPr="00EC76F6">
        <w:rPr>
          <w:bCs/>
          <w:sz w:val="28"/>
          <w:szCs w:val="28"/>
          <w:lang w:val="uk-UA"/>
        </w:rPr>
        <w:t>якщо доходи від реалізації власної сільськогосподарської продукції були отримані виключно від податкових агентів;</w:t>
      </w:r>
    </w:p>
    <w:p w14:paraId="2C20B017" w14:textId="77777777" w:rsidR="00EC76F6" w:rsidRPr="00EC76F6" w:rsidRDefault="00EC76F6" w:rsidP="00EC76F6">
      <w:pPr>
        <w:pStyle w:val="rvps2"/>
        <w:spacing w:before="0" w:beforeAutospacing="0" w:after="0" w:afterAutospacing="0"/>
        <w:ind w:firstLine="993"/>
        <w:jc w:val="both"/>
        <w:rPr>
          <w:bCs/>
          <w:sz w:val="28"/>
          <w:szCs w:val="28"/>
          <w:lang w:val="uk-UA"/>
        </w:rPr>
      </w:pPr>
      <w:r w:rsidRPr="00EC76F6">
        <w:rPr>
          <w:bCs/>
          <w:sz w:val="28"/>
          <w:szCs w:val="28"/>
          <w:lang w:val="uk-UA"/>
        </w:rPr>
        <w:t>якщо платник податку доходи від продажу власної сільськогосподарської продукції отримав від осіб, які не є податковими агентами, річну податкову декларацію</w:t>
      </w:r>
      <w:r w:rsidRPr="00EC76F6" w:rsidDel="0095457F">
        <w:rPr>
          <w:bCs/>
          <w:sz w:val="28"/>
          <w:szCs w:val="28"/>
          <w:lang w:val="uk-UA"/>
        </w:rPr>
        <w:t xml:space="preserve"> </w:t>
      </w:r>
      <w:r w:rsidRPr="00EC76F6">
        <w:rPr>
          <w:bCs/>
          <w:sz w:val="28"/>
          <w:szCs w:val="28"/>
          <w:lang w:val="uk-UA"/>
        </w:rPr>
        <w:t>у встановлений цим Розділом строк.</w:t>
      </w:r>
    </w:p>
    <w:p w14:paraId="7D102929" w14:textId="77777777" w:rsidR="00EC76F6" w:rsidRPr="00EC76F6" w:rsidRDefault="00EC76F6" w:rsidP="00EC76F6">
      <w:pPr>
        <w:pStyle w:val="rvps2"/>
        <w:spacing w:before="0" w:beforeAutospacing="0" w:after="0" w:afterAutospacing="0"/>
        <w:ind w:firstLine="993"/>
        <w:jc w:val="both"/>
        <w:rPr>
          <w:bCs/>
          <w:sz w:val="28"/>
          <w:szCs w:val="28"/>
          <w:lang w:val="uk-UA"/>
        </w:rPr>
      </w:pPr>
      <w:r w:rsidRPr="00EC76F6">
        <w:rPr>
          <w:bCs/>
          <w:sz w:val="28"/>
          <w:szCs w:val="28"/>
          <w:lang w:val="uk-UA"/>
        </w:rPr>
        <w:t>2) платником податку самостійно в додатку до річної податкової декларації, якщо доходи від продажу власної сільськогосподарської продукції були отримані таким платником податку від осіб, які не є податковими агентами.</w:t>
      </w:r>
    </w:p>
    <w:p w14:paraId="30829EC5" w14:textId="7007FCAF" w:rsidR="00F43E13" w:rsidRPr="00EC76F6" w:rsidRDefault="00F43E13" w:rsidP="00EC76F6">
      <w:pPr>
        <w:pStyle w:val="rvps2"/>
        <w:spacing w:before="0" w:beforeAutospacing="0" w:after="0" w:afterAutospacing="0"/>
        <w:ind w:firstLine="993"/>
        <w:jc w:val="both"/>
        <w:rPr>
          <w:bCs/>
          <w:sz w:val="28"/>
          <w:szCs w:val="28"/>
          <w:lang w:val="uk-UA" w:eastAsia="uk-UA"/>
        </w:rPr>
      </w:pPr>
    </w:p>
    <w:p w14:paraId="1AE5B753" w14:textId="164644A2" w:rsidR="00EC76F6" w:rsidRPr="00EC76F6" w:rsidRDefault="00EC76F6" w:rsidP="00EC76F6">
      <w:pPr>
        <w:pStyle w:val="rvps2"/>
        <w:spacing w:before="0" w:beforeAutospacing="0" w:after="0" w:afterAutospacing="0"/>
        <w:ind w:firstLine="993"/>
        <w:jc w:val="both"/>
        <w:rPr>
          <w:bCs/>
          <w:sz w:val="28"/>
          <w:szCs w:val="28"/>
          <w:lang w:val="uk-UA" w:eastAsia="uk-UA"/>
        </w:rPr>
      </w:pPr>
      <w:bookmarkStart w:id="5" w:name="_Hlk43980137"/>
      <w:r w:rsidRPr="00EC76F6">
        <w:rPr>
          <w:bCs/>
          <w:sz w:val="28"/>
          <w:szCs w:val="28"/>
          <w:lang w:val="uk-UA" w:eastAsia="uk-UA"/>
        </w:rPr>
        <w:t xml:space="preserve">170.14.2.  Нарахування загального поставленого податкового зобов’язання фізичним особам проводиться контролюючими органами за їх податковою </w:t>
      </w:r>
      <w:proofErr w:type="spellStart"/>
      <w:r w:rsidRPr="00EC76F6">
        <w:rPr>
          <w:bCs/>
          <w:sz w:val="28"/>
          <w:szCs w:val="28"/>
          <w:lang w:val="uk-UA" w:eastAsia="uk-UA"/>
        </w:rPr>
        <w:t>адресою</w:t>
      </w:r>
      <w:proofErr w:type="spellEnd"/>
      <w:r w:rsidRPr="00EC76F6">
        <w:rPr>
          <w:bCs/>
          <w:sz w:val="28"/>
          <w:szCs w:val="28"/>
          <w:lang w:val="uk-UA" w:eastAsia="uk-UA"/>
        </w:rPr>
        <w:t>.</w:t>
      </w:r>
    </w:p>
    <w:p w14:paraId="79B6A046" w14:textId="77777777" w:rsidR="00EC76F6" w:rsidRPr="00EC76F6" w:rsidRDefault="00EC76F6" w:rsidP="00EC76F6">
      <w:pPr>
        <w:pStyle w:val="rvps2"/>
        <w:spacing w:before="0" w:beforeAutospacing="0" w:after="0" w:afterAutospacing="0"/>
        <w:ind w:firstLine="993"/>
        <w:jc w:val="both"/>
        <w:rPr>
          <w:bCs/>
          <w:sz w:val="28"/>
          <w:szCs w:val="28"/>
          <w:lang w:val="uk-UA" w:eastAsia="uk-UA"/>
        </w:rPr>
      </w:pPr>
      <w:r w:rsidRPr="00EC76F6">
        <w:rPr>
          <w:bCs/>
          <w:sz w:val="28"/>
          <w:szCs w:val="28"/>
          <w:lang w:val="uk-UA" w:eastAsia="uk-UA"/>
        </w:rPr>
        <w:t>Податкове повідомлення-рішення про сплату річного податкового зобов’язання з податку на доходи фізичних осіб з урахуванням позитивної різниці загального поставленого податкового зобов’язання надсилається (вручається) платнику податку до 1 липня року, наступного за звітним.</w:t>
      </w:r>
    </w:p>
    <w:p w14:paraId="6E2F9550" w14:textId="77777777" w:rsidR="00EC76F6" w:rsidRPr="00EC76F6" w:rsidRDefault="00EC76F6" w:rsidP="00EC76F6">
      <w:pPr>
        <w:pStyle w:val="rvps2"/>
        <w:spacing w:before="0" w:beforeAutospacing="0" w:after="0" w:afterAutospacing="0"/>
        <w:ind w:firstLine="993"/>
        <w:jc w:val="both"/>
        <w:rPr>
          <w:bCs/>
          <w:sz w:val="28"/>
          <w:szCs w:val="28"/>
          <w:lang w:val="uk-UA" w:eastAsia="uk-UA"/>
        </w:rPr>
      </w:pPr>
      <w:r w:rsidRPr="00EC76F6">
        <w:rPr>
          <w:bCs/>
          <w:sz w:val="28"/>
          <w:szCs w:val="28"/>
          <w:lang w:val="uk-UA" w:eastAsia="uk-UA"/>
        </w:rPr>
        <w:lastRenderedPageBreak/>
        <w:t>Сума податку на доходи фізичних осіб в частині позитивної різниці загального поставленого податкового зобов’язання перераховується до місцевих бюджетів за місцем знаходження земельних ділянок.</w:t>
      </w:r>
    </w:p>
    <w:p w14:paraId="32800FE1" w14:textId="77777777" w:rsidR="00EC76F6" w:rsidRPr="00EC76F6" w:rsidRDefault="00EC76F6" w:rsidP="00EC76F6">
      <w:pPr>
        <w:pStyle w:val="rvps2"/>
        <w:spacing w:before="0" w:beforeAutospacing="0" w:after="0" w:afterAutospacing="0"/>
        <w:ind w:firstLine="993"/>
        <w:jc w:val="both"/>
        <w:rPr>
          <w:bCs/>
          <w:sz w:val="28"/>
          <w:szCs w:val="28"/>
          <w:lang w:val="uk-UA" w:eastAsia="uk-UA"/>
        </w:rPr>
      </w:pPr>
      <w:r w:rsidRPr="00EC76F6">
        <w:rPr>
          <w:bCs/>
          <w:sz w:val="28"/>
          <w:szCs w:val="28"/>
          <w:lang w:val="uk-UA" w:eastAsia="uk-UA"/>
        </w:rPr>
        <w:t xml:space="preserve">У разі згоди платника податку із розрахованим контролюючим органом зобов’язанням з податку на доходи фізичних осіб з урахування поставленого податкового зобов’язання, такий платник податку зобов’язаний сплатити зазначену у відповідному податковому повідомленні-рішенні суму податку в порядку та строки, визначені цим Кодексом для сплати податку на доходи фізичних осіб. </w:t>
      </w:r>
    </w:p>
    <w:p w14:paraId="2DB6E9EB" w14:textId="75EE0147" w:rsidR="00F43E13" w:rsidRPr="00EC76F6" w:rsidRDefault="00F43E13" w:rsidP="00EC76F6">
      <w:pPr>
        <w:keepNext/>
        <w:keepLines/>
        <w:spacing w:after="0" w:line="240" w:lineRule="auto"/>
        <w:ind w:firstLine="993"/>
        <w:jc w:val="both"/>
        <w:outlineLvl w:val="2"/>
        <w:rPr>
          <w:rFonts w:ascii="Times New Roman" w:hAnsi="Times New Roman"/>
          <w:bCs/>
          <w:sz w:val="28"/>
          <w:szCs w:val="28"/>
          <w:lang w:val="uk-UA" w:eastAsia="uk-UA"/>
        </w:rPr>
      </w:pPr>
    </w:p>
    <w:bookmarkEnd w:id="5"/>
    <w:p w14:paraId="09937803" w14:textId="5A5F36C3"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170.14.3. У разі, якщо платник податку не згоден із  наданим контролюючим органом розрахунком податкового зобов’язання та/ або з визначеною у відповідному податковому повідомленні рішенні сумою річного податкового зобов’язання з податку на доходи фізичних осіб з урахуванням загального поставленого податкового зобов’язання, такий платник податку має право у порядку, встановленому статтею 42 цього Кодексу протягом 30 днів з дня отримання податкового повідомлення-рішення  звернутися до контролюючого органу, для проведення звірки даних, використаних для розрахунку суми податку на доходи фізичних осіб з урахуванням загального поставленого податкового зобов’язання, з наданням підтвердних документів, зокрема, щодо:</w:t>
      </w:r>
    </w:p>
    <w:p w14:paraId="796FC7A1"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земельних ділянок, що знаходяться у платника податку у власності та/або постійному користуванні або в оренді (суборенді, емфітевзисі);</w:t>
      </w:r>
    </w:p>
    <w:p w14:paraId="504A62B3"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нормативно-грошової оцінки таких земельних ділянок;</w:t>
      </w:r>
    </w:p>
    <w:p w14:paraId="50B94691"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суми доходу, отриманого від реалізації власної сільськогосподарської продукції податковим агентам;</w:t>
      </w:r>
    </w:p>
    <w:p w14:paraId="6ED504D6"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 xml:space="preserve">суми </w:t>
      </w:r>
      <w:r w:rsidRPr="00EC76F6">
        <w:rPr>
          <w:rFonts w:ascii="Times New Roman" w:eastAsiaTheme="minorHAnsi" w:hAnsi="Times New Roman"/>
          <w:bCs/>
          <w:sz w:val="28"/>
          <w:szCs w:val="28"/>
          <w:lang w:val="uk-UA"/>
        </w:rPr>
        <w:t>поставленого податкового зобов’язання</w:t>
      </w:r>
      <w:r w:rsidRPr="00EC76F6">
        <w:rPr>
          <w:rFonts w:ascii="Times New Roman" w:eastAsiaTheme="minorHAnsi" w:hAnsi="Times New Roman"/>
          <w:bCs/>
          <w:sz w:val="28"/>
          <w:szCs w:val="28"/>
          <w:lang w:val="uk-UA" w:eastAsia="uk-UA"/>
        </w:rPr>
        <w:t xml:space="preserve"> та розрахунку такої суми.</w:t>
      </w:r>
    </w:p>
    <w:p w14:paraId="7D276F9D"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 xml:space="preserve">У разі виявлення за результатами такої звірки помилки у визначенні суми податкового зобов’язання, зазначеного у відповідному податковому повідомленні – рішенні, контролюючий орган протягом 10 днів, наступних за днем завершення звірки, зобов’язаний скасувати (відкликати) таке податкове повідомлення-рішення та у разі потреби надіслати (вручити) платнику податку нове податкове повідомлення – рішення, складене з урахуванням результатів проведеної звірки  </w:t>
      </w:r>
    </w:p>
    <w:p w14:paraId="6CF1CD33" w14:textId="666F6D68" w:rsidR="00EC76F6" w:rsidRDefault="00EC76F6" w:rsidP="00EC76F6">
      <w:pPr>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Порядок та форма звернення платників податків до контролюючого органу та порядок проведення зазначеної у цьому підпункті звірки встановлюється центральним органом виконавчої влади, що забезпечує формування та реалізує державну фінансову політику.</w:t>
      </w:r>
    </w:p>
    <w:p w14:paraId="5BC51AFA" w14:textId="77777777" w:rsidR="00905D5B" w:rsidRPr="00EC76F6" w:rsidRDefault="00905D5B" w:rsidP="00EC76F6">
      <w:pPr>
        <w:spacing w:after="0" w:line="240" w:lineRule="auto"/>
        <w:ind w:firstLine="993"/>
        <w:jc w:val="both"/>
        <w:rPr>
          <w:rFonts w:ascii="Times New Roman" w:eastAsiaTheme="minorHAnsi" w:hAnsi="Times New Roman"/>
          <w:bCs/>
          <w:sz w:val="28"/>
          <w:szCs w:val="28"/>
          <w:lang w:val="uk-UA" w:eastAsia="uk-UA"/>
        </w:rPr>
      </w:pPr>
    </w:p>
    <w:p w14:paraId="39A0DA23" w14:textId="142B913C" w:rsidR="00EC76F6" w:rsidRPr="00EC76F6" w:rsidRDefault="00EC76F6" w:rsidP="00EC76F6">
      <w:pPr>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 xml:space="preserve">170.14.4. Платники податку - фізичні особи, які зобов’язані самостійно подавати річну податкову декларацію подають до такої декларації додаток з розрахунком загального поставленого податкового зобов'язання. </w:t>
      </w:r>
    </w:p>
    <w:p w14:paraId="6ADD4EE6" w14:textId="77777777" w:rsidR="00EC76F6" w:rsidRPr="00EC76F6" w:rsidRDefault="00EC76F6" w:rsidP="00EC76F6">
      <w:pPr>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lastRenderedPageBreak/>
        <w:t>Форма додатку до річної податкової декларації з таким розрахунком, затверджується центральним органом виконавчої влади, що забезпечує формування  та реалізує державну фінансову політику.</w:t>
      </w:r>
    </w:p>
    <w:p w14:paraId="4728B3C2"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У додатку до річної податкової декларації</w:t>
      </w:r>
      <w:r w:rsidRPr="00EC76F6">
        <w:rPr>
          <w:rFonts w:ascii="Times New Roman" w:eastAsiaTheme="minorHAnsi" w:hAnsi="Times New Roman"/>
          <w:bCs/>
          <w:sz w:val="28"/>
          <w:szCs w:val="28"/>
          <w:lang w:val="uk-UA"/>
        </w:rPr>
        <w:t xml:space="preserve"> </w:t>
      </w:r>
      <w:r w:rsidRPr="00EC76F6">
        <w:rPr>
          <w:rFonts w:ascii="Times New Roman" w:eastAsiaTheme="minorHAnsi" w:hAnsi="Times New Roman"/>
          <w:bCs/>
          <w:sz w:val="28"/>
          <w:szCs w:val="28"/>
          <w:lang w:val="uk-UA" w:eastAsia="uk-UA"/>
        </w:rPr>
        <w:t xml:space="preserve">з розрахунком загального </w:t>
      </w:r>
      <w:r w:rsidRPr="00EC76F6">
        <w:rPr>
          <w:rFonts w:ascii="Times New Roman" w:eastAsiaTheme="minorHAnsi" w:hAnsi="Times New Roman"/>
          <w:bCs/>
          <w:sz w:val="28"/>
          <w:szCs w:val="28"/>
          <w:lang w:val="uk-UA"/>
        </w:rPr>
        <w:t>поставленого податкового зобов’язання</w:t>
      </w:r>
      <w:r w:rsidRPr="00EC76F6">
        <w:rPr>
          <w:rFonts w:ascii="Times New Roman" w:eastAsiaTheme="minorHAnsi" w:hAnsi="Times New Roman"/>
          <w:bCs/>
          <w:sz w:val="28"/>
          <w:szCs w:val="28"/>
          <w:lang w:val="uk-UA" w:eastAsia="uk-UA"/>
        </w:rPr>
        <w:t>, зокрема, зазначається:</w:t>
      </w:r>
    </w:p>
    <w:p w14:paraId="7F84EA05"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нормативна грошова оцінка земельних ділянок та їх площа;</w:t>
      </w:r>
    </w:p>
    <w:p w14:paraId="2912CC23"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 xml:space="preserve">сума </w:t>
      </w:r>
      <w:r w:rsidRPr="00EC76F6">
        <w:rPr>
          <w:rFonts w:ascii="Times New Roman" w:eastAsiaTheme="minorHAnsi" w:hAnsi="Times New Roman"/>
          <w:bCs/>
          <w:sz w:val="28"/>
          <w:szCs w:val="28"/>
          <w:lang w:val="uk-UA"/>
        </w:rPr>
        <w:t>поставленого податкового зобов’язання</w:t>
      </w:r>
      <w:r w:rsidRPr="00EC76F6">
        <w:rPr>
          <w:rFonts w:ascii="Times New Roman" w:eastAsiaTheme="minorHAnsi" w:hAnsi="Times New Roman"/>
          <w:bCs/>
          <w:sz w:val="28"/>
          <w:szCs w:val="28"/>
          <w:lang w:val="uk-UA" w:eastAsia="uk-UA"/>
        </w:rPr>
        <w:t xml:space="preserve"> та розрахунок такої суми, по кожній земельній ділянці та сума загального поставленого податкового зобов’язання;</w:t>
      </w:r>
    </w:p>
    <w:p w14:paraId="512E1A2E"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сума сплачених платником податку за податковий (звітний) рік податків та інших платежів, пов’язаних з виробництвом та реалізацією власної сільськогосподарської продукції, зазначених у цьому підпункті;</w:t>
      </w:r>
    </w:p>
    <w:p w14:paraId="70AF2AC7"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сума перевищення загального поставленого податкового зобов’язання над сумою сплачених податків, зборів та інших платежів, пов’язаних з виробництвом та реалізацією власної сільськогосподарської продукції, обчислена відповідно до цього пункту;</w:t>
      </w:r>
    </w:p>
    <w:p w14:paraId="0B090CDB"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eastAsia="uk-UA"/>
        </w:rPr>
      </w:pPr>
      <w:r w:rsidRPr="00EC76F6">
        <w:rPr>
          <w:rFonts w:ascii="Times New Roman" w:eastAsiaTheme="minorHAnsi" w:hAnsi="Times New Roman"/>
          <w:bCs/>
          <w:sz w:val="28"/>
          <w:szCs w:val="28"/>
          <w:lang w:val="uk-UA" w:eastAsia="uk-UA"/>
        </w:rPr>
        <w:t>розрахунок податкового зобов’язання зі сплати земельного податку за звітний рік;</w:t>
      </w:r>
    </w:p>
    <w:p w14:paraId="753EEB12"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rPr>
      </w:pPr>
      <w:r w:rsidRPr="00EC76F6">
        <w:rPr>
          <w:rFonts w:ascii="Times New Roman" w:eastAsiaTheme="minorHAnsi" w:hAnsi="Times New Roman"/>
          <w:bCs/>
          <w:sz w:val="28"/>
          <w:szCs w:val="28"/>
          <w:lang w:val="uk-UA" w:eastAsia="uk-UA"/>
        </w:rPr>
        <w:t xml:space="preserve">розрахунок податкового  зобов’язання з річного оподатковуваного доходу платника податку, визначеного з урахуванням </w:t>
      </w:r>
      <w:r w:rsidRPr="00EC76F6">
        <w:rPr>
          <w:rFonts w:ascii="Times New Roman" w:eastAsiaTheme="minorHAnsi" w:hAnsi="Times New Roman"/>
          <w:bCs/>
          <w:sz w:val="28"/>
          <w:szCs w:val="28"/>
          <w:lang w:val="uk-UA"/>
        </w:rPr>
        <w:t>поставленого податкового зобов’язання;</w:t>
      </w:r>
    </w:p>
    <w:p w14:paraId="09CD169E" w14:textId="7F294A97" w:rsid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rPr>
      </w:pPr>
      <w:r w:rsidRPr="00EC76F6">
        <w:rPr>
          <w:rFonts w:ascii="Times New Roman" w:eastAsiaTheme="minorHAnsi" w:hAnsi="Times New Roman"/>
          <w:bCs/>
          <w:sz w:val="28"/>
          <w:szCs w:val="28"/>
          <w:lang w:val="uk-UA"/>
        </w:rPr>
        <w:t>кадастрові номери земельних ділянок, щодо яких визначається поставлене податкове зобов’язання.</w:t>
      </w:r>
    </w:p>
    <w:p w14:paraId="6E1F76FE" w14:textId="77777777" w:rsidR="00905D5B" w:rsidRPr="00EC76F6" w:rsidRDefault="00905D5B"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rPr>
      </w:pPr>
    </w:p>
    <w:p w14:paraId="55F07983" w14:textId="64AA952A" w:rsidR="00EC76F6" w:rsidRPr="00EC76F6" w:rsidRDefault="00905D5B"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rPr>
      </w:pPr>
      <w:r>
        <w:rPr>
          <w:rFonts w:ascii="Times New Roman" w:hAnsi="Times New Roman"/>
          <w:bCs/>
          <w:sz w:val="28"/>
          <w:szCs w:val="28"/>
          <w:lang w:val="uk-UA" w:eastAsia="ru-RU"/>
        </w:rPr>
        <w:t>17</w:t>
      </w:r>
      <w:r w:rsidR="00EC76F6" w:rsidRPr="00EC76F6">
        <w:rPr>
          <w:rFonts w:ascii="Times New Roman" w:eastAsiaTheme="minorHAnsi" w:hAnsi="Times New Roman"/>
          <w:bCs/>
          <w:sz w:val="28"/>
          <w:szCs w:val="28"/>
          <w:lang w:val="uk-UA" w:eastAsia="uk-UA"/>
        </w:rPr>
        <w:t xml:space="preserve">0.14.5. </w:t>
      </w:r>
      <w:r w:rsidR="00EC76F6" w:rsidRPr="00EC76F6">
        <w:rPr>
          <w:rFonts w:ascii="Times New Roman" w:eastAsiaTheme="minorHAnsi" w:hAnsi="Times New Roman"/>
          <w:bCs/>
          <w:sz w:val="28"/>
          <w:szCs w:val="28"/>
          <w:lang w:val="uk-UA"/>
        </w:rPr>
        <w:t xml:space="preserve">Сума перевищення  загального поставленого податкового зобов’язання над сумою сплачених платником податків та інших платежів, пов’язаних з виробництвом та реалізацією власної сільськогосподарської продукції, обчислюється шляхом порівняння розрахованого  загального поставленого податкового зобов’язання, та сум сплачених платником податку за податковий (звітний) рік податків та інших платежів, пов'язаних з виробництвом та реалізацією власної сільськогосподарської продукції, а саме: </w:t>
      </w:r>
    </w:p>
    <w:p w14:paraId="05727D52"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rPr>
      </w:pPr>
      <w:r w:rsidRPr="00EC76F6">
        <w:rPr>
          <w:rFonts w:ascii="Times New Roman" w:eastAsiaTheme="minorHAnsi" w:hAnsi="Times New Roman"/>
          <w:bCs/>
          <w:sz w:val="28"/>
          <w:szCs w:val="28"/>
          <w:lang w:val="uk-UA"/>
        </w:rPr>
        <w:t>податку на доходи фізичних осіб та військового збору з доходу від реалізації власної сільськогосподарської продукції;</w:t>
      </w:r>
    </w:p>
    <w:p w14:paraId="143E6764"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rPr>
      </w:pPr>
      <w:r w:rsidRPr="00EC76F6">
        <w:rPr>
          <w:rFonts w:ascii="Times New Roman" w:eastAsiaTheme="minorHAnsi" w:hAnsi="Times New Roman"/>
          <w:bCs/>
          <w:sz w:val="28"/>
          <w:szCs w:val="28"/>
          <w:lang w:val="uk-UA"/>
        </w:rPr>
        <w:t>єдиного внеску на загальнообов'язкове державне соціальне страхування, сплаченого за себе;</w:t>
      </w:r>
    </w:p>
    <w:p w14:paraId="39112E70"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rPr>
      </w:pPr>
      <w:r w:rsidRPr="00EC76F6">
        <w:rPr>
          <w:rFonts w:ascii="Times New Roman" w:eastAsiaTheme="minorHAnsi" w:hAnsi="Times New Roman"/>
          <w:bCs/>
          <w:sz w:val="28"/>
          <w:szCs w:val="28"/>
          <w:lang w:val="uk-UA"/>
        </w:rPr>
        <w:t xml:space="preserve">плати за землю з таких земельних ділянок. </w:t>
      </w:r>
    </w:p>
    <w:p w14:paraId="632F409F" w14:textId="77777777" w:rsidR="00EC76F6" w:rsidRPr="00EC76F6" w:rsidRDefault="00EC76F6" w:rsidP="00EC76F6">
      <w:pPr>
        <w:widowControl w:val="0"/>
        <w:autoSpaceDE w:val="0"/>
        <w:autoSpaceDN w:val="0"/>
        <w:adjustRightInd w:val="0"/>
        <w:spacing w:after="0" w:line="240" w:lineRule="auto"/>
        <w:ind w:firstLine="993"/>
        <w:jc w:val="both"/>
        <w:rPr>
          <w:rFonts w:ascii="Times New Roman" w:eastAsiaTheme="minorHAnsi" w:hAnsi="Times New Roman"/>
          <w:bCs/>
          <w:sz w:val="28"/>
          <w:szCs w:val="28"/>
          <w:lang w:val="uk-UA"/>
        </w:rPr>
      </w:pPr>
      <w:r w:rsidRPr="00EC76F6">
        <w:rPr>
          <w:rFonts w:ascii="Times New Roman" w:eastAsiaTheme="minorHAnsi" w:hAnsi="Times New Roman"/>
          <w:bCs/>
          <w:sz w:val="28"/>
          <w:szCs w:val="28"/>
          <w:lang w:val="uk-UA"/>
        </w:rPr>
        <w:t>Сума податку на доходи фізичних осіб в частині позитивної різниці поставленого податкового зобов’язання перераховується до місцевих бюджетів за місцем знаходження земельних ділянок.</w:t>
      </w:r>
    </w:p>
    <w:p w14:paraId="76CD81A8" w14:textId="26CF0DF9" w:rsidR="00F43E13" w:rsidRPr="00EC76F6" w:rsidRDefault="00F43E13" w:rsidP="00EC76F6">
      <w:pPr>
        <w:spacing w:after="0" w:line="240" w:lineRule="auto"/>
        <w:ind w:firstLine="993"/>
        <w:jc w:val="both"/>
        <w:rPr>
          <w:rFonts w:ascii="Times New Roman" w:hAnsi="Times New Roman"/>
          <w:bCs/>
          <w:sz w:val="28"/>
          <w:szCs w:val="28"/>
          <w:lang w:val="uk-UA" w:eastAsia="uk-UA"/>
        </w:rPr>
      </w:pPr>
    </w:p>
    <w:p w14:paraId="0E503138" w14:textId="39329BC2" w:rsidR="00862698" w:rsidRPr="00EC76F6" w:rsidRDefault="00EC76F6" w:rsidP="00EC76F6">
      <w:pPr>
        <w:widowControl w:val="0"/>
        <w:autoSpaceDE w:val="0"/>
        <w:autoSpaceDN w:val="0"/>
        <w:adjustRightInd w:val="0"/>
        <w:spacing w:after="0" w:line="240" w:lineRule="auto"/>
        <w:ind w:firstLine="993"/>
        <w:jc w:val="both"/>
        <w:rPr>
          <w:rFonts w:ascii="Times New Roman" w:hAnsi="Times New Roman" w:cs="Calibri"/>
          <w:bCs/>
          <w:sz w:val="28"/>
          <w:szCs w:val="28"/>
          <w:lang w:val="uk-UA" w:eastAsia="uk-UA"/>
        </w:rPr>
      </w:pPr>
      <w:r w:rsidRPr="00EC76F6">
        <w:rPr>
          <w:rFonts w:ascii="Times New Roman" w:eastAsiaTheme="minorHAnsi" w:hAnsi="Times New Roman"/>
          <w:bCs/>
          <w:sz w:val="28"/>
          <w:szCs w:val="28"/>
          <w:lang w:val="uk-UA"/>
        </w:rPr>
        <w:t xml:space="preserve">170.14.6. Контролюючі органи за місцем податкової адреси платників податку в десятиденний строк інформують відповідні контролюючі органи за місцезнаходженням відповідних земельних ділянок про надіслані (вручені) платнику податку податкові повідомлення-рішення про сплату податку у </w:t>
      </w:r>
      <w:r w:rsidRPr="00EC76F6">
        <w:rPr>
          <w:rFonts w:ascii="Times New Roman" w:eastAsiaTheme="minorHAnsi" w:hAnsi="Times New Roman"/>
          <w:bCs/>
          <w:sz w:val="28"/>
          <w:szCs w:val="28"/>
          <w:lang w:val="uk-UA"/>
        </w:rPr>
        <w:lastRenderedPageBreak/>
        <w:t>порядку, встановленому центральним органом виконавчої влади, що забезпечує формування та реалізує державну фінансову політику</w:t>
      </w:r>
      <w:r w:rsidR="00F371B7" w:rsidRPr="00EC76F6">
        <w:rPr>
          <w:rFonts w:ascii="Times New Roman" w:hAnsi="Times New Roman" w:cs="Calibri"/>
          <w:bCs/>
          <w:sz w:val="28"/>
          <w:szCs w:val="28"/>
          <w:lang w:val="uk-UA" w:eastAsia="uk-UA"/>
        </w:rPr>
        <w:t>”.</w:t>
      </w:r>
    </w:p>
    <w:p w14:paraId="493D333F" w14:textId="64DF542A" w:rsidR="00862698" w:rsidRDefault="00862698" w:rsidP="00EC76F6">
      <w:pPr>
        <w:shd w:val="clear" w:color="auto" w:fill="FFFFFF"/>
        <w:spacing w:after="0" w:line="240" w:lineRule="auto"/>
        <w:jc w:val="both"/>
        <w:rPr>
          <w:rFonts w:ascii="Times New Roman" w:hAnsi="Times New Roman" w:cs="Calibri"/>
          <w:bCs/>
          <w:sz w:val="28"/>
          <w:szCs w:val="28"/>
          <w:lang w:val="uk-UA" w:eastAsia="uk-UA"/>
        </w:rPr>
      </w:pPr>
    </w:p>
    <w:p w14:paraId="480ECF32" w14:textId="29FE7CF0" w:rsidR="00F371B7" w:rsidRDefault="00CC4167" w:rsidP="00F371B7">
      <w:pPr>
        <w:shd w:val="clear" w:color="auto" w:fill="FFFFFF"/>
        <w:spacing w:after="0" w:line="240" w:lineRule="auto"/>
        <w:ind w:firstLine="426"/>
        <w:jc w:val="both"/>
        <w:rPr>
          <w:rFonts w:ascii="Times New Roman" w:hAnsi="Times New Roman" w:cs="Calibri"/>
          <w:bCs/>
          <w:sz w:val="28"/>
          <w:szCs w:val="28"/>
          <w:lang w:val="uk-UA" w:eastAsia="uk-UA"/>
        </w:rPr>
      </w:pPr>
      <w:r>
        <w:rPr>
          <w:rFonts w:ascii="Times New Roman" w:hAnsi="Times New Roman" w:cs="Calibri"/>
          <w:bCs/>
          <w:sz w:val="28"/>
          <w:szCs w:val="28"/>
          <w:lang w:val="uk-UA" w:eastAsia="uk-UA"/>
        </w:rPr>
        <w:t xml:space="preserve"> </w:t>
      </w:r>
      <w:r w:rsidR="002A0B30">
        <w:rPr>
          <w:rFonts w:ascii="Times New Roman" w:hAnsi="Times New Roman" w:cs="Calibri"/>
          <w:bCs/>
          <w:sz w:val="28"/>
          <w:szCs w:val="28"/>
          <w:lang w:val="uk-UA" w:eastAsia="uk-UA"/>
        </w:rPr>
        <w:t xml:space="preserve">   </w:t>
      </w:r>
      <w:r w:rsidR="00905D5B">
        <w:rPr>
          <w:rFonts w:ascii="Times New Roman" w:hAnsi="Times New Roman" w:cs="Calibri"/>
          <w:bCs/>
          <w:sz w:val="28"/>
          <w:szCs w:val="28"/>
          <w:lang w:val="uk-UA" w:eastAsia="uk-UA"/>
        </w:rPr>
        <w:t xml:space="preserve">      8.</w:t>
      </w:r>
      <w:r w:rsidR="00F371B7" w:rsidRPr="00D420F0">
        <w:rPr>
          <w:rFonts w:ascii="Times New Roman" w:hAnsi="Times New Roman" w:cs="Calibri"/>
          <w:bCs/>
          <w:sz w:val="28"/>
          <w:szCs w:val="28"/>
          <w:lang w:val="uk-UA" w:eastAsia="uk-UA"/>
        </w:rPr>
        <w:t xml:space="preserve"> </w:t>
      </w:r>
      <w:r w:rsidR="003042B7">
        <w:rPr>
          <w:rFonts w:ascii="Times New Roman" w:hAnsi="Times New Roman" w:cs="Calibri"/>
          <w:bCs/>
          <w:sz w:val="28"/>
          <w:szCs w:val="28"/>
          <w:lang w:val="uk-UA" w:eastAsia="uk-UA"/>
        </w:rPr>
        <w:t>П</w:t>
      </w:r>
      <w:r w:rsidR="003042B7" w:rsidRPr="00D420F0">
        <w:rPr>
          <w:rFonts w:ascii="Times New Roman" w:hAnsi="Times New Roman" w:cs="Calibri"/>
          <w:bCs/>
          <w:sz w:val="28"/>
          <w:szCs w:val="28"/>
          <w:lang w:val="uk-UA" w:eastAsia="uk-UA"/>
        </w:rPr>
        <w:t>ункт 177.</w:t>
      </w:r>
      <w:r w:rsidR="003042B7">
        <w:rPr>
          <w:rFonts w:ascii="Times New Roman" w:hAnsi="Times New Roman" w:cs="Calibri"/>
          <w:bCs/>
          <w:sz w:val="28"/>
          <w:szCs w:val="28"/>
          <w:lang w:val="uk-UA" w:eastAsia="uk-UA"/>
        </w:rPr>
        <w:t>5</w:t>
      </w:r>
      <w:r w:rsidR="003042B7" w:rsidRPr="00D420F0">
        <w:rPr>
          <w:rFonts w:ascii="Times New Roman" w:hAnsi="Times New Roman" w:cs="Calibri"/>
          <w:bCs/>
          <w:sz w:val="28"/>
          <w:szCs w:val="28"/>
          <w:lang w:val="uk-UA" w:eastAsia="uk-UA"/>
        </w:rPr>
        <w:t xml:space="preserve"> </w:t>
      </w:r>
      <w:r w:rsidR="00F371B7" w:rsidRPr="00D420F0">
        <w:rPr>
          <w:rFonts w:ascii="Times New Roman" w:hAnsi="Times New Roman" w:cs="Calibri"/>
          <w:bCs/>
          <w:sz w:val="28"/>
          <w:szCs w:val="28"/>
          <w:lang w:val="uk-UA" w:eastAsia="uk-UA"/>
        </w:rPr>
        <w:t>статті 177 доповнити підпункт</w:t>
      </w:r>
      <w:r w:rsidR="00905D5B">
        <w:rPr>
          <w:rFonts w:ascii="Times New Roman" w:hAnsi="Times New Roman" w:cs="Calibri"/>
          <w:bCs/>
          <w:sz w:val="28"/>
          <w:szCs w:val="28"/>
          <w:lang w:val="uk-UA" w:eastAsia="uk-UA"/>
        </w:rPr>
        <w:t>ами</w:t>
      </w:r>
      <w:r w:rsidR="00F371B7" w:rsidRPr="00D420F0">
        <w:rPr>
          <w:rFonts w:ascii="Times New Roman" w:hAnsi="Times New Roman" w:cs="Calibri"/>
          <w:bCs/>
          <w:sz w:val="28"/>
          <w:szCs w:val="28"/>
          <w:lang w:val="uk-UA" w:eastAsia="uk-UA"/>
        </w:rPr>
        <w:t xml:space="preserve"> 177.</w:t>
      </w:r>
      <w:r w:rsidR="003042B7">
        <w:rPr>
          <w:rFonts w:ascii="Times New Roman" w:hAnsi="Times New Roman" w:cs="Calibri"/>
          <w:bCs/>
          <w:sz w:val="28"/>
          <w:szCs w:val="28"/>
          <w:lang w:val="uk-UA" w:eastAsia="uk-UA"/>
        </w:rPr>
        <w:t>5</w:t>
      </w:r>
      <w:r w:rsidR="00F371B7" w:rsidRPr="00D420F0">
        <w:rPr>
          <w:rFonts w:ascii="Times New Roman" w:hAnsi="Times New Roman" w:cs="Calibri"/>
          <w:bCs/>
          <w:sz w:val="28"/>
          <w:szCs w:val="28"/>
          <w:lang w:val="uk-UA" w:eastAsia="uk-UA"/>
        </w:rPr>
        <w:t>.</w:t>
      </w:r>
      <w:r w:rsidR="003042B7">
        <w:rPr>
          <w:rFonts w:ascii="Times New Roman" w:hAnsi="Times New Roman" w:cs="Calibri"/>
          <w:bCs/>
          <w:sz w:val="28"/>
          <w:szCs w:val="28"/>
          <w:lang w:val="uk-UA" w:eastAsia="uk-UA"/>
        </w:rPr>
        <w:t>4</w:t>
      </w:r>
      <w:r w:rsidR="00F371B7" w:rsidRPr="00D420F0">
        <w:rPr>
          <w:rFonts w:ascii="Times New Roman" w:hAnsi="Times New Roman" w:cs="Calibri"/>
          <w:bCs/>
          <w:sz w:val="28"/>
          <w:szCs w:val="28"/>
          <w:lang w:val="uk-UA" w:eastAsia="uk-UA"/>
        </w:rPr>
        <w:t xml:space="preserve"> </w:t>
      </w:r>
      <w:r w:rsidR="00905D5B">
        <w:rPr>
          <w:rFonts w:ascii="Times New Roman" w:hAnsi="Times New Roman" w:cs="Calibri"/>
          <w:bCs/>
          <w:sz w:val="28"/>
          <w:szCs w:val="28"/>
          <w:lang w:val="uk-UA" w:eastAsia="uk-UA"/>
        </w:rPr>
        <w:t xml:space="preserve">та 177.5.5 </w:t>
      </w:r>
      <w:r w:rsidR="00F371B7" w:rsidRPr="00D420F0">
        <w:rPr>
          <w:rFonts w:ascii="Times New Roman" w:hAnsi="Times New Roman" w:cs="Calibri"/>
          <w:bCs/>
          <w:sz w:val="28"/>
          <w:szCs w:val="28"/>
          <w:lang w:val="uk-UA" w:eastAsia="uk-UA"/>
        </w:rPr>
        <w:t>такого змісту:</w:t>
      </w:r>
    </w:p>
    <w:p w14:paraId="4678E3F3" w14:textId="77777777" w:rsidR="00A53BDF" w:rsidRPr="00D420F0" w:rsidRDefault="00A53BDF" w:rsidP="00F371B7">
      <w:pPr>
        <w:shd w:val="clear" w:color="auto" w:fill="FFFFFF"/>
        <w:spacing w:after="0" w:line="240" w:lineRule="auto"/>
        <w:ind w:firstLine="426"/>
        <w:jc w:val="both"/>
        <w:rPr>
          <w:rFonts w:ascii="Times New Roman" w:hAnsi="Times New Roman" w:cs="Calibri"/>
          <w:bCs/>
          <w:sz w:val="28"/>
          <w:szCs w:val="28"/>
          <w:lang w:val="uk-UA" w:eastAsia="uk-UA"/>
        </w:rPr>
      </w:pPr>
    </w:p>
    <w:p w14:paraId="44C891FD" w14:textId="61474BC7" w:rsidR="00905D5B" w:rsidRPr="00905D5B" w:rsidRDefault="00F371B7" w:rsidP="00905D5B">
      <w:pPr>
        <w:widowControl w:val="0"/>
        <w:autoSpaceDE w:val="0"/>
        <w:autoSpaceDN w:val="0"/>
        <w:adjustRightInd w:val="0"/>
        <w:spacing w:after="0" w:line="240" w:lineRule="auto"/>
        <w:ind w:firstLine="1134"/>
        <w:jc w:val="both"/>
        <w:rPr>
          <w:rFonts w:ascii="Times New Roman" w:hAnsi="Times New Roman"/>
          <w:bCs/>
          <w:sz w:val="28"/>
          <w:szCs w:val="28"/>
          <w:lang w:val="uk-UA" w:eastAsia="uk-UA"/>
        </w:rPr>
      </w:pPr>
      <w:r w:rsidRPr="00905D5B">
        <w:rPr>
          <w:rFonts w:ascii="Times New Roman" w:hAnsi="Times New Roman"/>
          <w:bCs/>
          <w:sz w:val="28"/>
          <w:szCs w:val="28"/>
          <w:lang w:val="uk-UA" w:eastAsia="uk-UA"/>
        </w:rPr>
        <w:t>“</w:t>
      </w:r>
      <w:bookmarkStart w:id="6" w:name="_Hlk43983611"/>
      <w:r w:rsidR="00905D5B" w:rsidRPr="00905D5B">
        <w:rPr>
          <w:rFonts w:ascii="Times New Roman" w:hAnsi="Times New Roman"/>
          <w:bCs/>
          <w:sz w:val="28"/>
          <w:szCs w:val="28"/>
          <w:lang w:val="uk-UA" w:eastAsia="uk-UA"/>
        </w:rPr>
        <w:t xml:space="preserve">177.5.4. Зареєстровані  підприємцями фізичні особи – власники, орендарі, користувачі на інших умовах земельних ділянок, зазначених у підпункті 14.1.183-1 пункту 14.1. статті 14 цього Кодексу, видами діяльності яких є, в тому числі, виробництво власної сільськогосподарської продукції, а також голови сімейних фермерських господарств,  у тому числі щодо земельних ділянок, </w:t>
      </w:r>
      <w:bookmarkStart w:id="7" w:name="_Hlk33712136"/>
      <w:r w:rsidR="00905D5B" w:rsidRPr="00905D5B">
        <w:rPr>
          <w:rFonts w:ascii="Times New Roman" w:hAnsi="Times New Roman"/>
          <w:bCs/>
          <w:sz w:val="28"/>
          <w:szCs w:val="28"/>
          <w:lang w:val="uk-UA" w:eastAsia="uk-UA"/>
        </w:rPr>
        <w:t>які передані членами такого фермерського господарства у користування фермерському господарств</w:t>
      </w:r>
      <w:bookmarkEnd w:id="7"/>
      <w:r w:rsidR="00905D5B" w:rsidRPr="00905D5B">
        <w:rPr>
          <w:rFonts w:ascii="Times New Roman" w:hAnsi="Times New Roman"/>
          <w:bCs/>
          <w:sz w:val="28"/>
          <w:szCs w:val="28"/>
          <w:lang w:val="uk-UA" w:eastAsia="uk-UA"/>
        </w:rPr>
        <w:t xml:space="preserve">у, зобов’язані щорічно у додатку до річної податкової декларації здійснювати  розрахунок загального поставленого податкового зобов’язання. </w:t>
      </w:r>
      <w:bookmarkStart w:id="8" w:name="_Hlk43983732"/>
      <w:r w:rsidR="00905D5B" w:rsidRPr="00905D5B">
        <w:rPr>
          <w:rFonts w:ascii="Times New Roman" w:hAnsi="Times New Roman"/>
          <w:bCs/>
          <w:sz w:val="28"/>
          <w:szCs w:val="28"/>
          <w:lang w:val="uk-UA" w:eastAsia="uk-UA"/>
        </w:rPr>
        <w:t>Форма  додатку до річної податкової декларації з таким розрахунком, затверджується центральним органом виконавчої влади, що забезпечує формування та реалізує державну  фінансову політику.</w:t>
      </w:r>
    </w:p>
    <w:bookmarkEnd w:id="6"/>
    <w:bookmarkEnd w:id="8"/>
    <w:p w14:paraId="476E2A68" w14:textId="77777777" w:rsidR="00905D5B" w:rsidRPr="00905D5B" w:rsidRDefault="00905D5B" w:rsidP="00905D5B">
      <w:pPr>
        <w:widowControl w:val="0"/>
        <w:autoSpaceDE w:val="0"/>
        <w:autoSpaceDN w:val="0"/>
        <w:adjustRightInd w:val="0"/>
        <w:spacing w:after="0" w:line="240" w:lineRule="auto"/>
        <w:ind w:firstLine="1134"/>
        <w:jc w:val="both"/>
        <w:rPr>
          <w:rFonts w:ascii="Times New Roman" w:hAnsi="Times New Roman"/>
          <w:bCs/>
          <w:sz w:val="28"/>
          <w:szCs w:val="28"/>
          <w:lang w:val="uk-UA" w:eastAsia="uk-UA"/>
        </w:rPr>
      </w:pPr>
      <w:r w:rsidRPr="00905D5B">
        <w:rPr>
          <w:rFonts w:ascii="Times New Roman" w:hAnsi="Times New Roman"/>
          <w:bCs/>
          <w:sz w:val="28"/>
          <w:szCs w:val="28"/>
          <w:lang w:val="uk-UA" w:eastAsia="uk-UA"/>
        </w:rPr>
        <w:t>У додатку з розрахунком загального поставленого податкового зобов’язання, зокрема зазначаються:</w:t>
      </w:r>
    </w:p>
    <w:p w14:paraId="685DAA93" w14:textId="77777777" w:rsidR="00905D5B" w:rsidRPr="00905D5B" w:rsidRDefault="00905D5B" w:rsidP="00905D5B">
      <w:pPr>
        <w:widowControl w:val="0"/>
        <w:autoSpaceDE w:val="0"/>
        <w:autoSpaceDN w:val="0"/>
        <w:adjustRightInd w:val="0"/>
        <w:spacing w:after="0" w:line="240" w:lineRule="auto"/>
        <w:ind w:firstLine="1134"/>
        <w:jc w:val="both"/>
        <w:rPr>
          <w:rFonts w:ascii="Times New Roman" w:hAnsi="Times New Roman"/>
          <w:bCs/>
          <w:sz w:val="28"/>
          <w:szCs w:val="28"/>
          <w:lang w:val="uk-UA" w:eastAsia="uk-UA"/>
        </w:rPr>
      </w:pPr>
      <w:r w:rsidRPr="00905D5B">
        <w:rPr>
          <w:rFonts w:ascii="Times New Roman" w:hAnsi="Times New Roman"/>
          <w:bCs/>
          <w:sz w:val="28"/>
          <w:szCs w:val="28"/>
          <w:lang w:val="uk-UA" w:eastAsia="uk-UA"/>
        </w:rPr>
        <w:t>кадастрові номери земельних ділянок, щодо яких визначається поставлене податкове зобов’язання та нормативна грошова оцінка земельних ділянок та їх площа;</w:t>
      </w:r>
    </w:p>
    <w:p w14:paraId="6C65BE96" w14:textId="77777777" w:rsidR="00905D5B" w:rsidRPr="00905D5B" w:rsidRDefault="00905D5B" w:rsidP="00905D5B">
      <w:pPr>
        <w:widowControl w:val="0"/>
        <w:autoSpaceDE w:val="0"/>
        <w:autoSpaceDN w:val="0"/>
        <w:adjustRightInd w:val="0"/>
        <w:spacing w:after="0" w:line="240" w:lineRule="auto"/>
        <w:ind w:firstLine="1134"/>
        <w:jc w:val="both"/>
        <w:rPr>
          <w:rFonts w:ascii="Times New Roman" w:hAnsi="Times New Roman"/>
          <w:bCs/>
          <w:sz w:val="28"/>
          <w:szCs w:val="28"/>
          <w:lang w:val="uk-UA" w:eastAsia="uk-UA"/>
        </w:rPr>
      </w:pPr>
      <w:r w:rsidRPr="00905D5B">
        <w:rPr>
          <w:rFonts w:ascii="Times New Roman" w:hAnsi="Times New Roman"/>
          <w:bCs/>
          <w:sz w:val="28"/>
          <w:szCs w:val="28"/>
          <w:lang w:val="uk-UA" w:eastAsia="uk-UA"/>
        </w:rPr>
        <w:t>сума поставленого податкового зобов’язання та розрахунок такої суми, по кожній земельній ділянці та сума загального поставленого податкового зобов’язання;</w:t>
      </w:r>
    </w:p>
    <w:p w14:paraId="164D83FF" w14:textId="77777777" w:rsidR="00905D5B" w:rsidRPr="00905D5B" w:rsidRDefault="00905D5B" w:rsidP="00905D5B">
      <w:pPr>
        <w:widowControl w:val="0"/>
        <w:autoSpaceDE w:val="0"/>
        <w:autoSpaceDN w:val="0"/>
        <w:adjustRightInd w:val="0"/>
        <w:spacing w:after="0" w:line="240" w:lineRule="auto"/>
        <w:ind w:firstLine="1134"/>
        <w:jc w:val="both"/>
        <w:rPr>
          <w:rFonts w:ascii="Times New Roman" w:hAnsi="Times New Roman"/>
          <w:bCs/>
          <w:sz w:val="28"/>
          <w:szCs w:val="28"/>
          <w:lang w:val="uk-UA" w:eastAsia="uk-UA"/>
        </w:rPr>
      </w:pPr>
      <w:r w:rsidRPr="00905D5B">
        <w:rPr>
          <w:rFonts w:ascii="Times New Roman" w:hAnsi="Times New Roman"/>
          <w:bCs/>
          <w:sz w:val="28"/>
          <w:szCs w:val="28"/>
          <w:lang w:val="uk-UA" w:eastAsia="uk-UA"/>
        </w:rPr>
        <w:t>сума сплачених таким платником податку за податковий (звітний) рік податків та інших платежів, пов’язаних з виробництвом та реалізацією власної сільськогосподарської продукції та/або орендою земельних ділянок, зазначених у підпункті 14.1.183-1 пункту 14.1 статті 14 цього Кодексу;</w:t>
      </w:r>
    </w:p>
    <w:p w14:paraId="36CD78B9" w14:textId="77777777" w:rsidR="00905D5B" w:rsidRPr="00905D5B" w:rsidRDefault="00905D5B" w:rsidP="00905D5B">
      <w:pPr>
        <w:widowControl w:val="0"/>
        <w:autoSpaceDE w:val="0"/>
        <w:autoSpaceDN w:val="0"/>
        <w:adjustRightInd w:val="0"/>
        <w:spacing w:after="0" w:line="240" w:lineRule="auto"/>
        <w:ind w:firstLine="1134"/>
        <w:jc w:val="both"/>
        <w:rPr>
          <w:rFonts w:ascii="Times New Roman" w:hAnsi="Times New Roman"/>
          <w:bCs/>
          <w:sz w:val="28"/>
          <w:szCs w:val="28"/>
          <w:lang w:val="uk-UA" w:eastAsia="uk-UA"/>
        </w:rPr>
      </w:pPr>
      <w:r w:rsidRPr="00905D5B">
        <w:rPr>
          <w:rFonts w:ascii="Times New Roman" w:hAnsi="Times New Roman"/>
          <w:bCs/>
          <w:sz w:val="28"/>
          <w:szCs w:val="28"/>
          <w:lang w:val="uk-UA" w:eastAsia="uk-UA"/>
        </w:rPr>
        <w:t xml:space="preserve">сума перевищення загального поставленого податкового зобов’язання над сумою сплачених податків, зборів та інших платежів, пов’язаних з виробництвом та реалізацією власної сільськогосподарської продукції, обчислена відповідно до цього пункту. </w:t>
      </w:r>
    </w:p>
    <w:p w14:paraId="039D15B2" w14:textId="77777777" w:rsidR="00905D5B" w:rsidRPr="00905D5B" w:rsidRDefault="00905D5B" w:rsidP="00905D5B">
      <w:pPr>
        <w:widowControl w:val="0"/>
        <w:autoSpaceDE w:val="0"/>
        <w:autoSpaceDN w:val="0"/>
        <w:adjustRightInd w:val="0"/>
        <w:spacing w:after="0" w:line="240" w:lineRule="auto"/>
        <w:ind w:firstLine="1134"/>
        <w:jc w:val="both"/>
        <w:rPr>
          <w:rFonts w:ascii="Times New Roman" w:hAnsi="Times New Roman"/>
          <w:bCs/>
          <w:sz w:val="28"/>
          <w:szCs w:val="28"/>
          <w:lang w:val="uk-UA" w:eastAsia="uk-UA"/>
        </w:rPr>
      </w:pPr>
      <w:r w:rsidRPr="00905D5B">
        <w:rPr>
          <w:rFonts w:ascii="Times New Roman" w:hAnsi="Times New Roman"/>
          <w:bCs/>
          <w:sz w:val="28"/>
          <w:szCs w:val="28"/>
          <w:lang w:val="uk-UA" w:eastAsia="uk-UA"/>
        </w:rPr>
        <w:t xml:space="preserve">Сума перевищення  загального поставленого податкового зобов’язання над сумою сплачених платником податків та інших платежів, пов’язаних з виробництвом та реалізацією власної сільськогосподарської продукції та/або орендою земельних ділянок, зазначених у підпункті 14.1.183-1 пункту 14.1 статті 14 цього Кодексу, обчислюється шляхом порівняння розрахованого  таким платником загального поставленого податкового зобов’язання, та сум сплачених ним за податковий (звітний) рік  податків та інших платежів, пов'язаних з виробництвом та реалізацією власної сільськогосподарської продукції та/або орендою таких земельних ділянок, а саме: </w:t>
      </w:r>
    </w:p>
    <w:p w14:paraId="3C5601E4" w14:textId="77777777" w:rsidR="00905D5B" w:rsidRPr="00905D5B" w:rsidRDefault="00905D5B" w:rsidP="00905D5B">
      <w:pPr>
        <w:widowControl w:val="0"/>
        <w:autoSpaceDE w:val="0"/>
        <w:autoSpaceDN w:val="0"/>
        <w:adjustRightInd w:val="0"/>
        <w:spacing w:after="0" w:line="240" w:lineRule="auto"/>
        <w:ind w:firstLine="1134"/>
        <w:jc w:val="both"/>
        <w:rPr>
          <w:rFonts w:ascii="Times New Roman" w:hAnsi="Times New Roman"/>
          <w:bCs/>
          <w:sz w:val="28"/>
          <w:szCs w:val="28"/>
          <w:lang w:val="uk-UA" w:eastAsia="uk-UA"/>
        </w:rPr>
      </w:pPr>
      <w:bookmarkStart w:id="9" w:name="_Hlk43984580"/>
      <w:r w:rsidRPr="00905D5B">
        <w:rPr>
          <w:rFonts w:ascii="Times New Roman" w:hAnsi="Times New Roman"/>
          <w:bCs/>
          <w:sz w:val="28"/>
          <w:szCs w:val="28"/>
          <w:lang w:val="uk-UA" w:eastAsia="uk-UA"/>
        </w:rPr>
        <w:lastRenderedPageBreak/>
        <w:t>податку на доходи фізичних осіб та військового збору з чистого оподаткованого доходу від реалізації власної сільськогосподарської продукції;</w:t>
      </w:r>
    </w:p>
    <w:bookmarkEnd w:id="9"/>
    <w:p w14:paraId="4A935275" w14:textId="77777777" w:rsidR="00905D5B" w:rsidRPr="00905D5B" w:rsidRDefault="00905D5B" w:rsidP="00905D5B">
      <w:pPr>
        <w:widowControl w:val="0"/>
        <w:autoSpaceDE w:val="0"/>
        <w:autoSpaceDN w:val="0"/>
        <w:adjustRightInd w:val="0"/>
        <w:spacing w:after="0" w:line="240" w:lineRule="auto"/>
        <w:ind w:firstLine="1134"/>
        <w:jc w:val="both"/>
        <w:rPr>
          <w:rFonts w:ascii="Times New Roman" w:hAnsi="Times New Roman"/>
          <w:bCs/>
          <w:sz w:val="28"/>
          <w:szCs w:val="28"/>
          <w:lang w:val="uk-UA" w:eastAsia="uk-UA"/>
        </w:rPr>
      </w:pPr>
      <w:r w:rsidRPr="00905D5B">
        <w:rPr>
          <w:rFonts w:ascii="Times New Roman" w:hAnsi="Times New Roman"/>
          <w:bCs/>
          <w:sz w:val="28"/>
          <w:szCs w:val="28"/>
          <w:lang w:val="uk-UA" w:eastAsia="uk-UA"/>
        </w:rPr>
        <w:t>податку на доходи фізичних осіб та військового збору з доходів фізичних осіб, які перебувають з ним у трудових або цивільно-правових відносинах (в тому числі з доходів за договорами оренди);</w:t>
      </w:r>
    </w:p>
    <w:p w14:paraId="10CF290D" w14:textId="77777777" w:rsidR="00905D5B" w:rsidRPr="00905D5B" w:rsidRDefault="00905D5B" w:rsidP="00905D5B">
      <w:pPr>
        <w:widowControl w:val="0"/>
        <w:autoSpaceDE w:val="0"/>
        <w:autoSpaceDN w:val="0"/>
        <w:adjustRightInd w:val="0"/>
        <w:spacing w:after="0" w:line="240" w:lineRule="auto"/>
        <w:ind w:firstLine="1134"/>
        <w:jc w:val="both"/>
        <w:rPr>
          <w:rFonts w:ascii="Times New Roman" w:hAnsi="Times New Roman"/>
          <w:bCs/>
          <w:sz w:val="28"/>
          <w:szCs w:val="28"/>
          <w:lang w:val="uk-UA" w:eastAsia="uk-UA"/>
        </w:rPr>
      </w:pPr>
      <w:r w:rsidRPr="00905D5B">
        <w:rPr>
          <w:rFonts w:ascii="Times New Roman" w:hAnsi="Times New Roman"/>
          <w:bCs/>
          <w:sz w:val="28"/>
          <w:szCs w:val="28"/>
          <w:lang w:val="uk-UA" w:eastAsia="uk-UA"/>
        </w:rPr>
        <w:t xml:space="preserve">єдиного внеску на загальнообов'язкове державне соціальне страхування, сплаченого з доходів таких фізичних осіб; </w:t>
      </w:r>
    </w:p>
    <w:p w14:paraId="76668354" w14:textId="77777777" w:rsidR="00905D5B" w:rsidRPr="00905D5B" w:rsidRDefault="00905D5B" w:rsidP="00905D5B">
      <w:pPr>
        <w:widowControl w:val="0"/>
        <w:autoSpaceDE w:val="0"/>
        <w:autoSpaceDN w:val="0"/>
        <w:adjustRightInd w:val="0"/>
        <w:spacing w:after="0" w:line="240" w:lineRule="auto"/>
        <w:ind w:firstLine="1134"/>
        <w:jc w:val="both"/>
        <w:rPr>
          <w:rFonts w:ascii="Times New Roman" w:hAnsi="Times New Roman"/>
          <w:bCs/>
          <w:sz w:val="28"/>
          <w:szCs w:val="28"/>
          <w:lang w:val="uk-UA" w:eastAsia="uk-UA"/>
        </w:rPr>
      </w:pPr>
      <w:r w:rsidRPr="00905D5B">
        <w:rPr>
          <w:rFonts w:ascii="Times New Roman" w:hAnsi="Times New Roman"/>
          <w:bCs/>
          <w:sz w:val="28"/>
          <w:szCs w:val="28"/>
          <w:lang w:val="uk-UA" w:eastAsia="uk-UA"/>
        </w:rPr>
        <w:t xml:space="preserve">плати за землю з таких земельних ділянок;. </w:t>
      </w:r>
    </w:p>
    <w:p w14:paraId="526374DF" w14:textId="67005B29" w:rsidR="00905D5B" w:rsidRDefault="00905D5B" w:rsidP="00905D5B">
      <w:pPr>
        <w:widowControl w:val="0"/>
        <w:autoSpaceDE w:val="0"/>
        <w:autoSpaceDN w:val="0"/>
        <w:adjustRightInd w:val="0"/>
        <w:spacing w:after="0" w:line="240" w:lineRule="auto"/>
        <w:ind w:firstLine="1134"/>
        <w:jc w:val="both"/>
        <w:rPr>
          <w:rFonts w:ascii="Times New Roman" w:hAnsi="Times New Roman"/>
          <w:bCs/>
          <w:sz w:val="28"/>
          <w:szCs w:val="28"/>
          <w:lang w:val="uk-UA" w:eastAsia="uk-UA"/>
        </w:rPr>
      </w:pPr>
      <w:r w:rsidRPr="00905D5B">
        <w:rPr>
          <w:rFonts w:ascii="Times New Roman" w:hAnsi="Times New Roman"/>
          <w:bCs/>
          <w:sz w:val="28"/>
          <w:szCs w:val="28"/>
          <w:lang w:val="uk-UA" w:eastAsia="uk-UA"/>
        </w:rPr>
        <w:t>податку на доходи фізичних осіб та військового збору, сплачених таким суб’єктом як податковим агентом, з доходів фізичних осіб – орендодавців таких земельних ділянок</w:t>
      </w:r>
      <w:r>
        <w:rPr>
          <w:rFonts w:ascii="Times New Roman" w:hAnsi="Times New Roman"/>
          <w:bCs/>
          <w:sz w:val="28"/>
          <w:szCs w:val="28"/>
          <w:lang w:val="uk-UA" w:eastAsia="uk-UA"/>
        </w:rPr>
        <w:t>.</w:t>
      </w:r>
    </w:p>
    <w:p w14:paraId="13B62B09" w14:textId="77777777" w:rsidR="00905D5B" w:rsidRDefault="00905D5B" w:rsidP="00905D5B">
      <w:pPr>
        <w:widowControl w:val="0"/>
        <w:autoSpaceDE w:val="0"/>
        <w:autoSpaceDN w:val="0"/>
        <w:adjustRightInd w:val="0"/>
        <w:spacing w:after="0" w:line="240" w:lineRule="auto"/>
        <w:ind w:firstLine="1134"/>
        <w:jc w:val="both"/>
        <w:rPr>
          <w:rFonts w:ascii="Times New Roman" w:hAnsi="Times New Roman"/>
          <w:bCs/>
          <w:sz w:val="28"/>
          <w:szCs w:val="28"/>
          <w:lang w:val="uk-UA" w:eastAsia="uk-UA"/>
        </w:rPr>
      </w:pPr>
    </w:p>
    <w:p w14:paraId="4C8765DA" w14:textId="6A830C6A" w:rsidR="00905D5B" w:rsidRPr="00905D5B" w:rsidRDefault="00905D5B" w:rsidP="00905D5B">
      <w:pPr>
        <w:widowControl w:val="0"/>
        <w:autoSpaceDE w:val="0"/>
        <w:autoSpaceDN w:val="0"/>
        <w:adjustRightInd w:val="0"/>
        <w:spacing w:after="0" w:line="240" w:lineRule="auto"/>
        <w:ind w:firstLine="1134"/>
        <w:jc w:val="both"/>
        <w:rPr>
          <w:rFonts w:ascii="Times New Roman" w:hAnsi="Times New Roman"/>
          <w:bCs/>
          <w:sz w:val="28"/>
          <w:szCs w:val="28"/>
          <w:lang w:eastAsia="uk-UA"/>
        </w:rPr>
      </w:pPr>
      <w:r>
        <w:rPr>
          <w:rFonts w:ascii="Times New Roman" w:hAnsi="Times New Roman"/>
          <w:bCs/>
          <w:sz w:val="28"/>
          <w:szCs w:val="28"/>
          <w:lang w:val="uk-UA" w:eastAsia="ru-RU"/>
        </w:rPr>
        <w:t>1</w:t>
      </w:r>
      <w:r w:rsidRPr="00905D5B">
        <w:rPr>
          <w:rFonts w:ascii="Times New Roman" w:hAnsi="Times New Roman"/>
          <w:bCs/>
          <w:sz w:val="28"/>
          <w:szCs w:val="28"/>
          <w:lang w:eastAsia="ru-RU"/>
        </w:rPr>
        <w:t xml:space="preserve">77.5.5. </w:t>
      </w:r>
      <w:proofErr w:type="spellStart"/>
      <w:r w:rsidRPr="00905D5B">
        <w:rPr>
          <w:rFonts w:ascii="Times New Roman" w:hAnsi="Times New Roman"/>
          <w:bCs/>
          <w:sz w:val="28"/>
          <w:szCs w:val="28"/>
        </w:rPr>
        <w:t>Якщо</w:t>
      </w:r>
      <w:proofErr w:type="spellEnd"/>
      <w:r w:rsidRPr="00905D5B">
        <w:rPr>
          <w:rFonts w:ascii="Times New Roman" w:hAnsi="Times New Roman"/>
          <w:bCs/>
          <w:sz w:val="28"/>
          <w:szCs w:val="28"/>
        </w:rPr>
        <w:t xml:space="preserve"> сума </w:t>
      </w:r>
      <w:proofErr w:type="spellStart"/>
      <w:r w:rsidRPr="00905D5B">
        <w:rPr>
          <w:rFonts w:ascii="Times New Roman" w:hAnsi="Times New Roman"/>
          <w:bCs/>
          <w:sz w:val="28"/>
          <w:szCs w:val="28"/>
        </w:rPr>
        <w:t>розрахованого</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платником</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податку</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загального</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поставленого</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податкового</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зобов’язання</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перевищує</w:t>
      </w:r>
      <w:proofErr w:type="spellEnd"/>
      <w:r w:rsidRPr="00905D5B">
        <w:rPr>
          <w:rFonts w:ascii="Times New Roman" w:hAnsi="Times New Roman"/>
          <w:bCs/>
          <w:sz w:val="28"/>
          <w:szCs w:val="28"/>
        </w:rPr>
        <w:t xml:space="preserve"> суму </w:t>
      </w:r>
      <w:proofErr w:type="spellStart"/>
      <w:r w:rsidRPr="00905D5B">
        <w:rPr>
          <w:rFonts w:ascii="Times New Roman" w:hAnsi="Times New Roman"/>
          <w:bCs/>
          <w:sz w:val="28"/>
          <w:szCs w:val="28"/>
        </w:rPr>
        <w:t>сплачених</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податків</w:t>
      </w:r>
      <w:proofErr w:type="spellEnd"/>
      <w:r w:rsidRPr="00905D5B">
        <w:rPr>
          <w:rFonts w:ascii="Times New Roman" w:hAnsi="Times New Roman"/>
          <w:bCs/>
          <w:sz w:val="28"/>
          <w:szCs w:val="28"/>
        </w:rPr>
        <w:t xml:space="preserve"> та </w:t>
      </w:r>
      <w:proofErr w:type="spellStart"/>
      <w:r w:rsidRPr="00905D5B">
        <w:rPr>
          <w:rFonts w:ascii="Times New Roman" w:hAnsi="Times New Roman"/>
          <w:bCs/>
          <w:sz w:val="28"/>
          <w:szCs w:val="28"/>
        </w:rPr>
        <w:t>інших</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платежів</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визначених</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цим</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підпунктом</w:t>
      </w:r>
      <w:proofErr w:type="spellEnd"/>
      <w:r w:rsidRPr="00905D5B">
        <w:rPr>
          <w:rFonts w:ascii="Times New Roman" w:hAnsi="Times New Roman"/>
          <w:bCs/>
          <w:sz w:val="28"/>
          <w:szCs w:val="28"/>
        </w:rPr>
        <w:t xml:space="preserve">, то </w:t>
      </w:r>
      <w:proofErr w:type="spellStart"/>
      <w:r w:rsidRPr="00905D5B">
        <w:rPr>
          <w:rFonts w:ascii="Times New Roman" w:hAnsi="Times New Roman"/>
          <w:bCs/>
          <w:sz w:val="28"/>
          <w:szCs w:val="28"/>
        </w:rPr>
        <w:t>такий</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платник</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податку</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зобов’язаний</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визначену</w:t>
      </w:r>
      <w:proofErr w:type="spellEnd"/>
      <w:r w:rsidRPr="00905D5B">
        <w:rPr>
          <w:rFonts w:ascii="Times New Roman" w:hAnsi="Times New Roman"/>
          <w:bCs/>
          <w:sz w:val="28"/>
          <w:szCs w:val="28"/>
        </w:rPr>
        <w:t xml:space="preserve"> ним в </w:t>
      </w:r>
      <w:proofErr w:type="spellStart"/>
      <w:r w:rsidRPr="00905D5B">
        <w:rPr>
          <w:rFonts w:ascii="Times New Roman" w:hAnsi="Times New Roman"/>
          <w:bCs/>
          <w:sz w:val="28"/>
          <w:szCs w:val="28"/>
        </w:rPr>
        <w:t>річній</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податковій</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декларації</w:t>
      </w:r>
      <w:proofErr w:type="spellEnd"/>
      <w:r w:rsidRPr="00905D5B">
        <w:rPr>
          <w:rFonts w:ascii="Times New Roman" w:hAnsi="Times New Roman"/>
          <w:bCs/>
          <w:sz w:val="28"/>
          <w:szCs w:val="28"/>
        </w:rPr>
        <w:t xml:space="preserve"> суму </w:t>
      </w:r>
      <w:proofErr w:type="spellStart"/>
      <w:r w:rsidRPr="00905D5B">
        <w:rPr>
          <w:rFonts w:ascii="Times New Roman" w:hAnsi="Times New Roman"/>
          <w:bCs/>
          <w:sz w:val="28"/>
          <w:szCs w:val="28"/>
        </w:rPr>
        <w:t>податку</w:t>
      </w:r>
      <w:proofErr w:type="spellEnd"/>
      <w:r w:rsidRPr="00905D5B">
        <w:rPr>
          <w:rFonts w:ascii="Times New Roman" w:hAnsi="Times New Roman"/>
          <w:bCs/>
          <w:sz w:val="28"/>
          <w:szCs w:val="28"/>
        </w:rPr>
        <w:t xml:space="preserve"> на доходи </w:t>
      </w:r>
      <w:proofErr w:type="spellStart"/>
      <w:r w:rsidRPr="00905D5B">
        <w:rPr>
          <w:rFonts w:ascii="Times New Roman" w:hAnsi="Times New Roman"/>
          <w:bCs/>
          <w:sz w:val="28"/>
          <w:szCs w:val="28"/>
        </w:rPr>
        <w:t>фізичних</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осіб</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що</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підлягає</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сплаті</w:t>
      </w:r>
      <w:proofErr w:type="spellEnd"/>
      <w:r w:rsidRPr="00905D5B">
        <w:rPr>
          <w:rFonts w:ascii="Times New Roman" w:hAnsi="Times New Roman"/>
          <w:bCs/>
          <w:sz w:val="28"/>
          <w:szCs w:val="28"/>
        </w:rPr>
        <w:t xml:space="preserve"> до бюджету, </w:t>
      </w:r>
      <w:proofErr w:type="spellStart"/>
      <w:r w:rsidRPr="00905D5B">
        <w:rPr>
          <w:rFonts w:ascii="Times New Roman" w:hAnsi="Times New Roman"/>
          <w:bCs/>
          <w:sz w:val="28"/>
          <w:szCs w:val="28"/>
        </w:rPr>
        <w:t>збільшити</w:t>
      </w:r>
      <w:proofErr w:type="spellEnd"/>
      <w:r w:rsidRPr="00905D5B">
        <w:rPr>
          <w:rFonts w:ascii="Times New Roman" w:hAnsi="Times New Roman"/>
          <w:bCs/>
          <w:sz w:val="28"/>
          <w:szCs w:val="28"/>
        </w:rPr>
        <w:t xml:space="preserve">  на суму такого </w:t>
      </w:r>
      <w:proofErr w:type="spellStart"/>
      <w:r w:rsidRPr="00905D5B">
        <w:rPr>
          <w:rFonts w:ascii="Times New Roman" w:hAnsi="Times New Roman"/>
          <w:bCs/>
          <w:sz w:val="28"/>
          <w:szCs w:val="28"/>
        </w:rPr>
        <w:t>перевищення</w:t>
      </w:r>
      <w:proofErr w:type="spellEnd"/>
      <w:r w:rsidRPr="00905D5B">
        <w:rPr>
          <w:rFonts w:ascii="Times New Roman" w:hAnsi="Times New Roman"/>
          <w:bCs/>
          <w:sz w:val="28"/>
          <w:szCs w:val="28"/>
        </w:rPr>
        <w:t xml:space="preserve"> та </w:t>
      </w:r>
      <w:proofErr w:type="spellStart"/>
      <w:r w:rsidRPr="00905D5B">
        <w:rPr>
          <w:rFonts w:ascii="Times New Roman" w:hAnsi="Times New Roman"/>
          <w:bCs/>
          <w:sz w:val="28"/>
          <w:szCs w:val="28"/>
        </w:rPr>
        <w:t>таку</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збільшену</w:t>
      </w:r>
      <w:proofErr w:type="spellEnd"/>
      <w:r w:rsidRPr="00905D5B">
        <w:rPr>
          <w:rFonts w:ascii="Times New Roman" w:hAnsi="Times New Roman"/>
          <w:bCs/>
          <w:sz w:val="28"/>
          <w:szCs w:val="28"/>
        </w:rPr>
        <w:t xml:space="preserve"> суму </w:t>
      </w:r>
      <w:proofErr w:type="spellStart"/>
      <w:r w:rsidRPr="00905D5B">
        <w:rPr>
          <w:rFonts w:ascii="Times New Roman" w:hAnsi="Times New Roman"/>
          <w:bCs/>
          <w:sz w:val="28"/>
          <w:szCs w:val="28"/>
        </w:rPr>
        <w:t>податку</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сплатити</w:t>
      </w:r>
      <w:proofErr w:type="spellEnd"/>
      <w:r w:rsidRPr="00905D5B">
        <w:rPr>
          <w:rFonts w:ascii="Times New Roman" w:hAnsi="Times New Roman"/>
          <w:bCs/>
          <w:sz w:val="28"/>
          <w:szCs w:val="28"/>
        </w:rPr>
        <w:t xml:space="preserve"> до бюджету  в порядку та строки, </w:t>
      </w:r>
      <w:proofErr w:type="spellStart"/>
      <w:r w:rsidRPr="00905D5B">
        <w:rPr>
          <w:rFonts w:ascii="Times New Roman" w:hAnsi="Times New Roman"/>
          <w:bCs/>
          <w:sz w:val="28"/>
          <w:szCs w:val="28"/>
        </w:rPr>
        <w:t>визначені</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цим</w:t>
      </w:r>
      <w:proofErr w:type="spellEnd"/>
      <w:r w:rsidRPr="00905D5B">
        <w:rPr>
          <w:rFonts w:ascii="Times New Roman" w:hAnsi="Times New Roman"/>
          <w:bCs/>
          <w:sz w:val="28"/>
          <w:szCs w:val="28"/>
        </w:rPr>
        <w:t xml:space="preserve"> Кодексом для </w:t>
      </w:r>
      <w:proofErr w:type="spellStart"/>
      <w:r w:rsidRPr="00905D5B">
        <w:rPr>
          <w:rFonts w:ascii="Times New Roman" w:hAnsi="Times New Roman"/>
          <w:bCs/>
          <w:sz w:val="28"/>
          <w:szCs w:val="28"/>
        </w:rPr>
        <w:t>сплати</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податку</w:t>
      </w:r>
      <w:proofErr w:type="spellEnd"/>
      <w:r w:rsidRPr="00905D5B">
        <w:rPr>
          <w:rFonts w:ascii="Times New Roman" w:hAnsi="Times New Roman"/>
          <w:bCs/>
          <w:sz w:val="28"/>
          <w:szCs w:val="28"/>
        </w:rPr>
        <w:t xml:space="preserve"> на доходи </w:t>
      </w:r>
      <w:proofErr w:type="spellStart"/>
      <w:r w:rsidRPr="00905D5B">
        <w:rPr>
          <w:rFonts w:ascii="Times New Roman" w:hAnsi="Times New Roman"/>
          <w:bCs/>
          <w:sz w:val="28"/>
          <w:szCs w:val="28"/>
        </w:rPr>
        <w:t>фізичних</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осіб</w:t>
      </w:r>
      <w:proofErr w:type="spellEnd"/>
      <w:r w:rsidRPr="00905D5B">
        <w:rPr>
          <w:rFonts w:ascii="Times New Roman" w:hAnsi="Times New Roman"/>
          <w:bCs/>
          <w:sz w:val="28"/>
          <w:szCs w:val="28"/>
        </w:rPr>
        <w:t>.</w:t>
      </w:r>
    </w:p>
    <w:p w14:paraId="4A9F23CC" w14:textId="61EBF7D1" w:rsidR="00F371B7" w:rsidRPr="00905D5B" w:rsidRDefault="00905D5B" w:rsidP="00905D5B">
      <w:pPr>
        <w:widowControl w:val="0"/>
        <w:autoSpaceDE w:val="0"/>
        <w:autoSpaceDN w:val="0"/>
        <w:adjustRightInd w:val="0"/>
        <w:spacing w:after="0" w:line="240" w:lineRule="auto"/>
        <w:ind w:firstLine="993"/>
        <w:jc w:val="both"/>
        <w:rPr>
          <w:rFonts w:ascii="Times New Roman" w:hAnsi="Times New Roman"/>
          <w:bCs/>
          <w:sz w:val="28"/>
          <w:szCs w:val="28"/>
          <w:lang w:val="uk-UA" w:eastAsia="uk-UA"/>
        </w:rPr>
      </w:pPr>
      <w:r w:rsidRPr="00905D5B">
        <w:rPr>
          <w:rFonts w:ascii="Times New Roman" w:hAnsi="Times New Roman"/>
          <w:bCs/>
          <w:sz w:val="28"/>
          <w:szCs w:val="28"/>
        </w:rPr>
        <w:t xml:space="preserve"> </w:t>
      </w:r>
      <w:proofErr w:type="spellStart"/>
      <w:r w:rsidRPr="00905D5B">
        <w:rPr>
          <w:rFonts w:ascii="Times New Roman" w:hAnsi="Times New Roman"/>
          <w:bCs/>
          <w:sz w:val="28"/>
          <w:szCs w:val="28"/>
        </w:rPr>
        <w:t>Якщо</w:t>
      </w:r>
      <w:proofErr w:type="spellEnd"/>
      <w:r w:rsidRPr="00905D5B">
        <w:rPr>
          <w:rFonts w:ascii="Times New Roman" w:hAnsi="Times New Roman"/>
          <w:bCs/>
          <w:sz w:val="28"/>
          <w:szCs w:val="28"/>
        </w:rPr>
        <w:t xml:space="preserve"> у </w:t>
      </w:r>
      <w:proofErr w:type="spellStart"/>
      <w:r w:rsidRPr="00905D5B">
        <w:rPr>
          <w:rFonts w:ascii="Times New Roman" w:hAnsi="Times New Roman"/>
          <w:bCs/>
          <w:sz w:val="28"/>
          <w:szCs w:val="28"/>
        </w:rPr>
        <w:t>річній</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податковій</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декларації</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підприємець</w:t>
      </w:r>
      <w:proofErr w:type="spellEnd"/>
      <w:r w:rsidRPr="00905D5B">
        <w:rPr>
          <w:rFonts w:ascii="Times New Roman" w:hAnsi="Times New Roman"/>
          <w:bCs/>
          <w:sz w:val="28"/>
          <w:szCs w:val="28"/>
        </w:rPr>
        <w:t xml:space="preserve"> видами </w:t>
      </w:r>
      <w:proofErr w:type="spellStart"/>
      <w:r w:rsidRPr="00905D5B">
        <w:rPr>
          <w:rFonts w:ascii="Times New Roman" w:hAnsi="Times New Roman"/>
          <w:bCs/>
          <w:sz w:val="28"/>
          <w:szCs w:val="28"/>
        </w:rPr>
        <w:t>діяльності</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якого</w:t>
      </w:r>
      <w:proofErr w:type="spellEnd"/>
      <w:r w:rsidRPr="00905D5B">
        <w:rPr>
          <w:rFonts w:ascii="Times New Roman" w:hAnsi="Times New Roman"/>
          <w:bCs/>
          <w:sz w:val="28"/>
          <w:szCs w:val="28"/>
        </w:rPr>
        <w:t xml:space="preserve"> є, в тому </w:t>
      </w:r>
      <w:proofErr w:type="spellStart"/>
      <w:r w:rsidRPr="00905D5B">
        <w:rPr>
          <w:rFonts w:ascii="Times New Roman" w:hAnsi="Times New Roman"/>
          <w:bCs/>
          <w:sz w:val="28"/>
          <w:szCs w:val="28"/>
        </w:rPr>
        <w:t>числі</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виробництво</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власної</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сільськогосподарської</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продукції</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декларує</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збитки</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від</w:t>
      </w:r>
      <w:proofErr w:type="spellEnd"/>
      <w:r w:rsidRPr="00905D5B">
        <w:rPr>
          <w:rFonts w:ascii="Times New Roman" w:hAnsi="Times New Roman"/>
          <w:bCs/>
          <w:sz w:val="28"/>
          <w:szCs w:val="28"/>
        </w:rPr>
        <w:t xml:space="preserve"> таких </w:t>
      </w:r>
      <w:proofErr w:type="spellStart"/>
      <w:r w:rsidRPr="00905D5B">
        <w:rPr>
          <w:rFonts w:ascii="Times New Roman" w:hAnsi="Times New Roman"/>
          <w:bCs/>
          <w:sz w:val="28"/>
          <w:szCs w:val="28"/>
        </w:rPr>
        <w:t>видів</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діяльності</w:t>
      </w:r>
      <w:proofErr w:type="spellEnd"/>
      <w:r w:rsidRPr="00905D5B">
        <w:rPr>
          <w:rFonts w:ascii="Times New Roman" w:hAnsi="Times New Roman"/>
          <w:bCs/>
          <w:sz w:val="28"/>
          <w:szCs w:val="28"/>
        </w:rPr>
        <w:t>, та/</w:t>
      </w:r>
      <w:proofErr w:type="spellStart"/>
      <w:r w:rsidRPr="00905D5B">
        <w:rPr>
          <w:rFonts w:ascii="Times New Roman" w:hAnsi="Times New Roman"/>
          <w:bCs/>
          <w:sz w:val="28"/>
          <w:szCs w:val="28"/>
        </w:rPr>
        <w:t>або</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використання</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земельних</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ділянок</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зазначених</w:t>
      </w:r>
      <w:proofErr w:type="spellEnd"/>
      <w:r w:rsidRPr="00905D5B">
        <w:rPr>
          <w:rFonts w:ascii="Times New Roman" w:hAnsi="Times New Roman"/>
          <w:bCs/>
          <w:sz w:val="28"/>
          <w:szCs w:val="28"/>
        </w:rPr>
        <w:t xml:space="preserve"> у </w:t>
      </w:r>
      <w:proofErr w:type="spellStart"/>
      <w:r w:rsidRPr="00905D5B">
        <w:rPr>
          <w:rFonts w:ascii="Times New Roman" w:hAnsi="Times New Roman"/>
          <w:bCs/>
          <w:sz w:val="28"/>
          <w:szCs w:val="28"/>
        </w:rPr>
        <w:t>підпункті</w:t>
      </w:r>
      <w:proofErr w:type="spellEnd"/>
      <w:r w:rsidRPr="00905D5B">
        <w:rPr>
          <w:rFonts w:ascii="Times New Roman" w:hAnsi="Times New Roman"/>
          <w:bCs/>
          <w:sz w:val="28"/>
          <w:szCs w:val="28"/>
        </w:rPr>
        <w:t xml:space="preserve"> 14.1.183-1</w:t>
      </w:r>
      <w:r w:rsidRPr="00905D5B">
        <w:rPr>
          <w:rFonts w:ascii="Times New Roman" w:hAnsi="Times New Roman"/>
          <w:bCs/>
          <w:sz w:val="28"/>
          <w:szCs w:val="28"/>
          <w:vertAlign w:val="superscript"/>
        </w:rPr>
        <w:t xml:space="preserve"> </w:t>
      </w:r>
      <w:r w:rsidRPr="00905D5B">
        <w:rPr>
          <w:rFonts w:ascii="Times New Roman" w:hAnsi="Times New Roman"/>
          <w:bCs/>
          <w:sz w:val="28"/>
          <w:szCs w:val="28"/>
        </w:rPr>
        <w:t xml:space="preserve"> пункту 14.1 </w:t>
      </w:r>
      <w:proofErr w:type="spellStart"/>
      <w:r w:rsidRPr="00905D5B">
        <w:rPr>
          <w:rFonts w:ascii="Times New Roman" w:hAnsi="Times New Roman"/>
          <w:bCs/>
          <w:sz w:val="28"/>
          <w:szCs w:val="28"/>
        </w:rPr>
        <w:t>статті</w:t>
      </w:r>
      <w:proofErr w:type="spellEnd"/>
      <w:r w:rsidRPr="00905D5B">
        <w:rPr>
          <w:rFonts w:ascii="Times New Roman" w:hAnsi="Times New Roman"/>
          <w:bCs/>
          <w:sz w:val="28"/>
          <w:szCs w:val="28"/>
        </w:rPr>
        <w:t xml:space="preserve"> 14 </w:t>
      </w:r>
      <w:proofErr w:type="spellStart"/>
      <w:r w:rsidRPr="00905D5B">
        <w:rPr>
          <w:rFonts w:ascii="Times New Roman" w:hAnsi="Times New Roman"/>
          <w:bCs/>
          <w:sz w:val="28"/>
          <w:szCs w:val="28"/>
        </w:rPr>
        <w:t>цього</w:t>
      </w:r>
      <w:proofErr w:type="spellEnd"/>
      <w:r w:rsidRPr="00905D5B">
        <w:rPr>
          <w:rFonts w:ascii="Times New Roman" w:hAnsi="Times New Roman"/>
          <w:bCs/>
          <w:sz w:val="28"/>
          <w:szCs w:val="28"/>
        </w:rPr>
        <w:t xml:space="preserve"> Кодексу, то сума </w:t>
      </w:r>
      <w:proofErr w:type="spellStart"/>
      <w:r w:rsidRPr="00905D5B">
        <w:rPr>
          <w:rFonts w:ascii="Times New Roman" w:hAnsi="Times New Roman"/>
          <w:bCs/>
          <w:sz w:val="28"/>
          <w:szCs w:val="28"/>
        </w:rPr>
        <w:t>перевищення</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загального</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поставленого</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податкового</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зобов'язання</w:t>
      </w:r>
      <w:proofErr w:type="spellEnd"/>
      <w:r w:rsidRPr="00905D5B">
        <w:rPr>
          <w:rFonts w:ascii="Times New Roman" w:hAnsi="Times New Roman"/>
          <w:bCs/>
          <w:sz w:val="28"/>
          <w:szCs w:val="28"/>
        </w:rPr>
        <w:t xml:space="preserve"> над сумою </w:t>
      </w:r>
      <w:proofErr w:type="spellStart"/>
      <w:r w:rsidRPr="00905D5B">
        <w:rPr>
          <w:rFonts w:ascii="Times New Roman" w:hAnsi="Times New Roman"/>
          <w:bCs/>
          <w:sz w:val="28"/>
          <w:szCs w:val="28"/>
        </w:rPr>
        <w:t>сплачених</w:t>
      </w:r>
      <w:proofErr w:type="spellEnd"/>
      <w:r w:rsidRPr="00905D5B">
        <w:rPr>
          <w:rFonts w:ascii="Times New Roman" w:hAnsi="Times New Roman"/>
          <w:bCs/>
          <w:sz w:val="28"/>
          <w:szCs w:val="28"/>
        </w:rPr>
        <w:t xml:space="preserve"> ним </w:t>
      </w:r>
      <w:proofErr w:type="spellStart"/>
      <w:r w:rsidRPr="00905D5B">
        <w:rPr>
          <w:rFonts w:ascii="Times New Roman" w:hAnsi="Times New Roman"/>
          <w:bCs/>
          <w:sz w:val="28"/>
          <w:szCs w:val="28"/>
        </w:rPr>
        <w:t>податків</w:t>
      </w:r>
      <w:proofErr w:type="spellEnd"/>
      <w:r w:rsidRPr="00905D5B">
        <w:rPr>
          <w:rFonts w:ascii="Times New Roman" w:hAnsi="Times New Roman"/>
          <w:bCs/>
          <w:sz w:val="28"/>
          <w:szCs w:val="28"/>
        </w:rPr>
        <w:t xml:space="preserve"> та </w:t>
      </w:r>
      <w:proofErr w:type="spellStart"/>
      <w:r w:rsidRPr="00905D5B">
        <w:rPr>
          <w:rFonts w:ascii="Times New Roman" w:hAnsi="Times New Roman"/>
          <w:bCs/>
          <w:sz w:val="28"/>
          <w:szCs w:val="28"/>
        </w:rPr>
        <w:t>інших</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платежів</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визначених</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відповідно</w:t>
      </w:r>
      <w:proofErr w:type="spellEnd"/>
      <w:r w:rsidRPr="00905D5B">
        <w:rPr>
          <w:rFonts w:ascii="Times New Roman" w:hAnsi="Times New Roman"/>
          <w:bCs/>
          <w:sz w:val="28"/>
          <w:szCs w:val="28"/>
        </w:rPr>
        <w:t xml:space="preserve"> до </w:t>
      </w:r>
      <w:proofErr w:type="spellStart"/>
      <w:r w:rsidRPr="00905D5B">
        <w:rPr>
          <w:rFonts w:ascii="Times New Roman" w:hAnsi="Times New Roman"/>
          <w:bCs/>
          <w:sz w:val="28"/>
          <w:szCs w:val="28"/>
        </w:rPr>
        <w:t>цього</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підпункту</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підлягає</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сплаті</w:t>
      </w:r>
      <w:proofErr w:type="spellEnd"/>
      <w:r w:rsidRPr="00905D5B">
        <w:rPr>
          <w:rFonts w:ascii="Times New Roman" w:hAnsi="Times New Roman"/>
          <w:bCs/>
          <w:sz w:val="28"/>
          <w:szCs w:val="28"/>
        </w:rPr>
        <w:t xml:space="preserve"> до бюджету в порядку та строки, </w:t>
      </w:r>
      <w:proofErr w:type="spellStart"/>
      <w:r w:rsidRPr="00905D5B">
        <w:rPr>
          <w:rFonts w:ascii="Times New Roman" w:hAnsi="Times New Roman"/>
          <w:bCs/>
          <w:sz w:val="28"/>
          <w:szCs w:val="28"/>
        </w:rPr>
        <w:t>визначені</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цим</w:t>
      </w:r>
      <w:proofErr w:type="spellEnd"/>
      <w:r w:rsidRPr="00905D5B">
        <w:rPr>
          <w:rFonts w:ascii="Times New Roman" w:hAnsi="Times New Roman"/>
          <w:bCs/>
          <w:sz w:val="28"/>
          <w:szCs w:val="28"/>
        </w:rPr>
        <w:t xml:space="preserve"> Кодексом для </w:t>
      </w:r>
      <w:proofErr w:type="spellStart"/>
      <w:r w:rsidRPr="00905D5B">
        <w:rPr>
          <w:rFonts w:ascii="Times New Roman" w:hAnsi="Times New Roman"/>
          <w:bCs/>
          <w:sz w:val="28"/>
          <w:szCs w:val="28"/>
        </w:rPr>
        <w:t>сплати</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податку</w:t>
      </w:r>
      <w:proofErr w:type="spellEnd"/>
      <w:r w:rsidRPr="00905D5B">
        <w:rPr>
          <w:rFonts w:ascii="Times New Roman" w:hAnsi="Times New Roman"/>
          <w:bCs/>
          <w:sz w:val="28"/>
          <w:szCs w:val="28"/>
        </w:rPr>
        <w:t xml:space="preserve"> на доходи </w:t>
      </w:r>
      <w:proofErr w:type="spellStart"/>
      <w:r w:rsidRPr="00905D5B">
        <w:rPr>
          <w:rFonts w:ascii="Times New Roman" w:hAnsi="Times New Roman"/>
          <w:bCs/>
          <w:sz w:val="28"/>
          <w:szCs w:val="28"/>
        </w:rPr>
        <w:t>фізичних</w:t>
      </w:r>
      <w:proofErr w:type="spellEnd"/>
      <w:r w:rsidRPr="00905D5B">
        <w:rPr>
          <w:rFonts w:ascii="Times New Roman" w:hAnsi="Times New Roman"/>
          <w:bCs/>
          <w:sz w:val="28"/>
          <w:szCs w:val="28"/>
        </w:rPr>
        <w:t xml:space="preserve"> </w:t>
      </w:r>
      <w:proofErr w:type="spellStart"/>
      <w:r w:rsidRPr="00905D5B">
        <w:rPr>
          <w:rFonts w:ascii="Times New Roman" w:hAnsi="Times New Roman"/>
          <w:bCs/>
          <w:sz w:val="28"/>
          <w:szCs w:val="28"/>
        </w:rPr>
        <w:t>осіб</w:t>
      </w:r>
      <w:proofErr w:type="spellEnd"/>
      <w:r w:rsidR="00F371B7" w:rsidRPr="00905D5B">
        <w:rPr>
          <w:rFonts w:ascii="Times New Roman" w:hAnsi="Times New Roman"/>
          <w:bCs/>
          <w:sz w:val="28"/>
          <w:szCs w:val="28"/>
          <w:lang w:val="uk-UA" w:eastAsia="uk-UA"/>
        </w:rPr>
        <w:t>”</w:t>
      </w:r>
      <w:r w:rsidR="003042B7" w:rsidRPr="00905D5B">
        <w:rPr>
          <w:rFonts w:ascii="Times New Roman" w:hAnsi="Times New Roman"/>
          <w:bCs/>
          <w:sz w:val="28"/>
          <w:szCs w:val="28"/>
          <w:lang w:val="uk-UA" w:eastAsia="uk-UA"/>
        </w:rPr>
        <w:t>.</w:t>
      </w:r>
    </w:p>
    <w:p w14:paraId="5FEA6933" w14:textId="77777777" w:rsidR="00A53BDF" w:rsidRPr="003042B7" w:rsidRDefault="00A53BDF" w:rsidP="003042B7">
      <w:pPr>
        <w:shd w:val="clear" w:color="auto" w:fill="FFFFFF"/>
        <w:spacing w:after="0" w:line="240" w:lineRule="auto"/>
        <w:ind w:firstLine="567"/>
        <w:jc w:val="both"/>
        <w:rPr>
          <w:rFonts w:ascii="Times New Roman" w:hAnsi="Times New Roman"/>
          <w:bCs/>
          <w:sz w:val="28"/>
          <w:szCs w:val="28"/>
          <w:lang w:val="uk-UA" w:eastAsia="uk-UA"/>
        </w:rPr>
      </w:pPr>
    </w:p>
    <w:p w14:paraId="7E924A74" w14:textId="69EFDE78" w:rsidR="00F371B7" w:rsidRDefault="006C7393" w:rsidP="003042B7">
      <w:pPr>
        <w:spacing w:after="0" w:line="240" w:lineRule="auto"/>
        <w:rPr>
          <w:rFonts w:ascii="Times New Roman" w:hAnsi="Times New Roman" w:cs="Calibri"/>
          <w:color w:val="000000" w:themeColor="text1"/>
          <w:sz w:val="28"/>
          <w:szCs w:val="28"/>
          <w:lang w:val="uk-UA" w:eastAsia="uk-UA"/>
        </w:rPr>
      </w:pPr>
      <w:r>
        <w:rPr>
          <w:rFonts w:ascii="Times New Roman" w:hAnsi="Times New Roman" w:cs="Calibri"/>
          <w:color w:val="000000" w:themeColor="text1"/>
          <w:sz w:val="28"/>
          <w:szCs w:val="28"/>
          <w:lang w:val="uk-UA" w:eastAsia="uk-UA"/>
        </w:rPr>
        <w:t xml:space="preserve">       </w:t>
      </w:r>
      <w:r w:rsidR="002A0B30">
        <w:rPr>
          <w:rFonts w:ascii="Times New Roman" w:hAnsi="Times New Roman" w:cs="Calibri"/>
          <w:color w:val="000000" w:themeColor="text1"/>
          <w:sz w:val="28"/>
          <w:szCs w:val="28"/>
          <w:lang w:val="uk-UA" w:eastAsia="uk-UA"/>
        </w:rPr>
        <w:t xml:space="preserve">  </w:t>
      </w:r>
      <w:r>
        <w:rPr>
          <w:rFonts w:ascii="Times New Roman" w:hAnsi="Times New Roman" w:cs="Calibri"/>
          <w:color w:val="000000" w:themeColor="text1"/>
          <w:sz w:val="28"/>
          <w:szCs w:val="28"/>
          <w:lang w:val="uk-UA" w:eastAsia="uk-UA"/>
        </w:rPr>
        <w:t xml:space="preserve"> </w:t>
      </w:r>
      <w:r w:rsidR="00862698">
        <w:rPr>
          <w:rFonts w:ascii="Times New Roman" w:hAnsi="Times New Roman" w:cs="Calibri"/>
          <w:color w:val="000000" w:themeColor="text1"/>
          <w:sz w:val="28"/>
          <w:szCs w:val="28"/>
          <w:lang w:val="uk-UA" w:eastAsia="uk-UA"/>
        </w:rPr>
        <w:t xml:space="preserve"> </w:t>
      </w:r>
      <w:r w:rsidR="00905D5B">
        <w:rPr>
          <w:rFonts w:ascii="Times New Roman" w:hAnsi="Times New Roman" w:cs="Calibri"/>
          <w:color w:val="000000" w:themeColor="text1"/>
          <w:sz w:val="28"/>
          <w:szCs w:val="28"/>
          <w:lang w:val="uk-UA" w:eastAsia="uk-UA"/>
        </w:rPr>
        <w:t xml:space="preserve">    9</w:t>
      </w:r>
      <w:r>
        <w:rPr>
          <w:rFonts w:ascii="Times New Roman" w:hAnsi="Times New Roman" w:cs="Calibri"/>
          <w:color w:val="000000" w:themeColor="text1"/>
          <w:sz w:val="28"/>
          <w:szCs w:val="28"/>
          <w:lang w:val="uk-UA" w:eastAsia="uk-UA"/>
        </w:rPr>
        <w:t xml:space="preserve">. </w:t>
      </w:r>
      <w:r w:rsidR="00F371B7" w:rsidRPr="00D420F0">
        <w:rPr>
          <w:rFonts w:ascii="Times New Roman" w:hAnsi="Times New Roman" w:cs="Calibri"/>
          <w:color w:val="000000" w:themeColor="text1"/>
          <w:sz w:val="28"/>
          <w:szCs w:val="28"/>
          <w:lang w:val="uk-UA" w:eastAsia="uk-UA"/>
        </w:rPr>
        <w:t xml:space="preserve"> Доповнити новою статтею 297</w:t>
      </w:r>
      <w:r w:rsidR="007337A0">
        <w:rPr>
          <w:rFonts w:ascii="Times New Roman" w:hAnsi="Times New Roman" w:cs="Calibri"/>
          <w:color w:val="000000" w:themeColor="text1"/>
          <w:sz w:val="28"/>
          <w:szCs w:val="28"/>
          <w:lang w:val="uk-UA" w:eastAsia="uk-UA"/>
        </w:rPr>
        <w:t>-1</w:t>
      </w:r>
      <w:r w:rsidR="00F371B7" w:rsidRPr="00D420F0">
        <w:rPr>
          <w:rFonts w:ascii="Times New Roman" w:hAnsi="Times New Roman" w:cs="Calibri"/>
          <w:color w:val="000000" w:themeColor="text1"/>
          <w:sz w:val="28"/>
          <w:szCs w:val="28"/>
          <w:vertAlign w:val="superscript"/>
          <w:lang w:val="uk-UA" w:eastAsia="uk-UA"/>
        </w:rPr>
        <w:t xml:space="preserve"> </w:t>
      </w:r>
      <w:r w:rsidR="00F371B7" w:rsidRPr="00D420F0">
        <w:rPr>
          <w:rFonts w:ascii="Times New Roman" w:hAnsi="Times New Roman" w:cs="Calibri"/>
          <w:color w:val="000000" w:themeColor="text1"/>
          <w:sz w:val="28"/>
          <w:szCs w:val="28"/>
          <w:lang w:val="uk-UA" w:eastAsia="uk-UA"/>
        </w:rPr>
        <w:t>такого змісту:</w:t>
      </w:r>
    </w:p>
    <w:p w14:paraId="09477BC7" w14:textId="77777777" w:rsidR="00A53BDF" w:rsidRPr="00D420F0" w:rsidRDefault="00A53BDF" w:rsidP="006C7393">
      <w:pPr>
        <w:shd w:val="clear" w:color="auto" w:fill="FFFFFF"/>
        <w:spacing w:after="0" w:line="240" w:lineRule="auto"/>
        <w:ind w:firstLine="426"/>
        <w:jc w:val="both"/>
        <w:rPr>
          <w:rFonts w:ascii="Times New Roman" w:hAnsi="Times New Roman" w:cs="Calibri"/>
          <w:color w:val="000000" w:themeColor="text1"/>
          <w:sz w:val="28"/>
          <w:szCs w:val="28"/>
          <w:lang w:val="uk-UA" w:eastAsia="uk-UA"/>
        </w:rPr>
      </w:pPr>
    </w:p>
    <w:p w14:paraId="5E4D1886" w14:textId="7141E6A5" w:rsidR="00905D5B" w:rsidRPr="00C06190" w:rsidRDefault="00F371B7" w:rsidP="00C06190">
      <w:pPr>
        <w:shd w:val="clear" w:color="auto" w:fill="FFFFFF"/>
        <w:spacing w:after="0" w:line="240" w:lineRule="auto"/>
        <w:ind w:firstLine="992"/>
        <w:jc w:val="both"/>
        <w:rPr>
          <w:rFonts w:ascii="Times New Roman" w:hAnsi="Times New Roman"/>
          <w:color w:val="000000"/>
          <w:sz w:val="28"/>
          <w:szCs w:val="28"/>
          <w:lang w:val="uk-UA" w:eastAsia="uk-UA"/>
        </w:rPr>
      </w:pPr>
      <w:r w:rsidRPr="007337A0">
        <w:rPr>
          <w:color w:val="000000" w:themeColor="text1"/>
          <w:sz w:val="28"/>
          <w:szCs w:val="28"/>
          <w:lang w:eastAsia="uk-UA"/>
        </w:rPr>
        <w:t xml:space="preserve"> </w:t>
      </w:r>
      <w:r w:rsidR="002A0B30">
        <w:rPr>
          <w:color w:val="000000" w:themeColor="text1"/>
          <w:sz w:val="28"/>
          <w:szCs w:val="28"/>
          <w:lang w:val="uk-UA" w:eastAsia="uk-UA"/>
        </w:rPr>
        <w:t xml:space="preserve"> </w:t>
      </w:r>
      <w:r w:rsidRPr="00C06190">
        <w:rPr>
          <w:rFonts w:ascii="Times New Roman" w:hAnsi="Times New Roman"/>
          <w:bCs/>
          <w:sz w:val="28"/>
          <w:szCs w:val="28"/>
        </w:rPr>
        <w:t>“</w:t>
      </w:r>
      <w:r w:rsidR="00905D5B" w:rsidRPr="00C06190">
        <w:rPr>
          <w:rFonts w:ascii="Times New Roman" w:hAnsi="Times New Roman"/>
          <w:color w:val="000000"/>
          <w:sz w:val="28"/>
          <w:szCs w:val="28"/>
          <w:lang w:val="uk-UA" w:eastAsia="uk-UA"/>
        </w:rPr>
        <w:t xml:space="preserve">Стаття 297-1. Особливості визначення поставленого податкового зобов’язання платниками єдиного податку </w:t>
      </w:r>
    </w:p>
    <w:p w14:paraId="4EB2A82B" w14:textId="77777777" w:rsidR="00905D5B" w:rsidRPr="00905D5B" w:rsidRDefault="00905D5B" w:rsidP="00C06190">
      <w:pPr>
        <w:shd w:val="clear" w:color="auto" w:fill="FFFFFF"/>
        <w:spacing w:after="0" w:line="240" w:lineRule="auto"/>
        <w:ind w:firstLine="992"/>
        <w:jc w:val="both"/>
        <w:rPr>
          <w:rFonts w:ascii="Times New Roman" w:hAnsi="Times New Roman"/>
          <w:color w:val="000000"/>
          <w:sz w:val="28"/>
          <w:szCs w:val="28"/>
          <w:lang w:val="uk-UA" w:eastAsia="uk-UA"/>
        </w:rPr>
      </w:pPr>
    </w:p>
    <w:p w14:paraId="36EA4B25" w14:textId="3C92E059" w:rsidR="00905D5B" w:rsidRPr="00905D5B" w:rsidRDefault="00C06190" w:rsidP="00C06190">
      <w:pPr>
        <w:shd w:val="clear" w:color="auto" w:fill="FFFFFF"/>
        <w:spacing w:after="0" w:line="240" w:lineRule="auto"/>
        <w:ind w:firstLine="992"/>
        <w:jc w:val="both"/>
        <w:rPr>
          <w:rFonts w:ascii="Times New Roman" w:hAnsi="Times New Roman"/>
          <w:color w:val="000000"/>
          <w:sz w:val="28"/>
          <w:szCs w:val="28"/>
          <w:lang w:val="uk-UA" w:eastAsia="uk-UA"/>
        </w:rPr>
      </w:pPr>
      <w:bookmarkStart w:id="10" w:name="m_6854035155141801622__Hlk43985329"/>
      <w:r>
        <w:rPr>
          <w:rFonts w:ascii="Times New Roman" w:hAnsi="Times New Roman"/>
          <w:color w:val="000000"/>
          <w:sz w:val="28"/>
          <w:szCs w:val="28"/>
          <w:lang w:val="uk-UA" w:eastAsia="uk-UA"/>
        </w:rPr>
        <w:t xml:space="preserve">  </w:t>
      </w:r>
      <w:r w:rsidR="00905D5B" w:rsidRPr="00905D5B">
        <w:rPr>
          <w:rFonts w:ascii="Times New Roman" w:hAnsi="Times New Roman"/>
          <w:color w:val="000000"/>
          <w:sz w:val="28"/>
          <w:szCs w:val="28"/>
          <w:lang w:val="uk-UA" w:eastAsia="uk-UA"/>
        </w:rPr>
        <w:t xml:space="preserve">Платники єдиного податку власники, орендарі, користувачі на інших умовах земельних ділянок, зазначених у підпункті 14.1.183-1 пункту 14.1. статті 14 цього Кодексу, а також голови сімейних фермерських господарств, в тому числі щодо земельних ділянок, що належать членам такого господарства та використовуються таким фермерським господарством, зобов’язані щорічно у додатку до річної податкової декларації здійснювати розрахунок загального поставленого податкового зобов’язання. Платники єдиного податку четвертої груп у додатку до річної податкової декларації здійснюють розрахунок </w:t>
      </w:r>
      <w:r w:rsidR="00905D5B" w:rsidRPr="00905D5B">
        <w:rPr>
          <w:rFonts w:ascii="Times New Roman" w:hAnsi="Times New Roman"/>
          <w:color w:val="000000"/>
          <w:sz w:val="28"/>
          <w:szCs w:val="28"/>
          <w:lang w:val="uk-UA" w:eastAsia="uk-UA"/>
        </w:rPr>
        <w:lastRenderedPageBreak/>
        <w:t xml:space="preserve">загального поставленого податкового зобов’язання за попередній звітний рік, в якому вони були платниками єдиного податку четвертої групи. </w:t>
      </w:r>
      <w:bookmarkEnd w:id="10"/>
    </w:p>
    <w:p w14:paraId="555195E5" w14:textId="77777777" w:rsidR="00905D5B" w:rsidRPr="00905D5B" w:rsidRDefault="00905D5B" w:rsidP="00C06190">
      <w:pPr>
        <w:shd w:val="clear" w:color="auto" w:fill="FFFFFF"/>
        <w:spacing w:after="0" w:line="240" w:lineRule="auto"/>
        <w:ind w:firstLine="992"/>
        <w:jc w:val="both"/>
        <w:rPr>
          <w:rFonts w:ascii="Times New Roman" w:hAnsi="Times New Roman"/>
          <w:color w:val="000000"/>
          <w:sz w:val="28"/>
          <w:szCs w:val="28"/>
          <w:lang w:val="uk-UA" w:eastAsia="uk-UA"/>
        </w:rPr>
      </w:pPr>
      <w:r w:rsidRPr="00905D5B">
        <w:rPr>
          <w:rFonts w:ascii="Times New Roman" w:hAnsi="Times New Roman"/>
          <w:color w:val="000000"/>
          <w:sz w:val="28"/>
          <w:szCs w:val="28"/>
          <w:lang w:val="uk-UA" w:eastAsia="uk-UA"/>
        </w:rPr>
        <w:t>Форма  додатку до річної податкової декларації з таким розрахунком, затверджується центральним органом виконавчої влади, що забезпечує формування  та реалізує державну фінансову політику.</w:t>
      </w:r>
    </w:p>
    <w:p w14:paraId="5E204665" w14:textId="77777777" w:rsidR="00905D5B" w:rsidRPr="00905D5B" w:rsidRDefault="00905D5B" w:rsidP="00C06190">
      <w:pPr>
        <w:shd w:val="clear" w:color="auto" w:fill="FFFFFF"/>
        <w:spacing w:after="0" w:line="240" w:lineRule="auto"/>
        <w:ind w:firstLine="992"/>
        <w:jc w:val="both"/>
        <w:rPr>
          <w:rFonts w:ascii="Times New Roman" w:hAnsi="Times New Roman"/>
          <w:color w:val="000000"/>
          <w:sz w:val="28"/>
          <w:szCs w:val="28"/>
          <w:lang w:val="uk-UA" w:eastAsia="uk-UA"/>
        </w:rPr>
      </w:pPr>
      <w:r w:rsidRPr="00905D5B">
        <w:rPr>
          <w:rFonts w:ascii="Times New Roman" w:hAnsi="Times New Roman"/>
          <w:color w:val="000000"/>
          <w:sz w:val="28"/>
          <w:szCs w:val="28"/>
          <w:lang w:val="uk-UA" w:eastAsia="uk-UA"/>
        </w:rPr>
        <w:t>У додатку з розрахунком загального поставленого податкового зобов’язання, зокрема, зазначаються:</w:t>
      </w:r>
    </w:p>
    <w:p w14:paraId="17398A14" w14:textId="77777777" w:rsidR="00905D5B" w:rsidRPr="00905D5B" w:rsidRDefault="00905D5B" w:rsidP="00C06190">
      <w:pPr>
        <w:shd w:val="clear" w:color="auto" w:fill="FFFFFF"/>
        <w:spacing w:after="0" w:line="240" w:lineRule="auto"/>
        <w:ind w:firstLine="992"/>
        <w:jc w:val="both"/>
        <w:rPr>
          <w:rFonts w:ascii="Times New Roman" w:hAnsi="Times New Roman"/>
          <w:color w:val="000000"/>
          <w:sz w:val="28"/>
          <w:szCs w:val="28"/>
          <w:lang w:val="uk-UA" w:eastAsia="uk-UA"/>
        </w:rPr>
      </w:pPr>
      <w:bookmarkStart w:id="11" w:name="m_6854035155141801622__Hlk43986342"/>
      <w:r w:rsidRPr="00905D5B">
        <w:rPr>
          <w:rFonts w:ascii="Times New Roman" w:hAnsi="Times New Roman"/>
          <w:color w:val="000000"/>
          <w:sz w:val="28"/>
          <w:szCs w:val="28"/>
          <w:lang w:val="uk-UA" w:eastAsia="uk-UA"/>
        </w:rPr>
        <w:t>кадастрові номери земельних ділянок, щодо яких визначається поставлене податкове зобов’язання</w:t>
      </w:r>
      <w:bookmarkEnd w:id="11"/>
      <w:r w:rsidRPr="00905D5B">
        <w:rPr>
          <w:rFonts w:ascii="Times New Roman" w:hAnsi="Times New Roman"/>
          <w:color w:val="000000"/>
          <w:sz w:val="28"/>
          <w:szCs w:val="28"/>
          <w:lang w:val="uk-UA" w:eastAsia="uk-UA"/>
        </w:rPr>
        <w:t>, їх  нормативна грошова оцінка та  площа;</w:t>
      </w:r>
    </w:p>
    <w:p w14:paraId="1572DEA3" w14:textId="77777777" w:rsidR="00905D5B" w:rsidRPr="00905D5B" w:rsidRDefault="00905D5B" w:rsidP="00C06190">
      <w:pPr>
        <w:shd w:val="clear" w:color="auto" w:fill="FFFFFF"/>
        <w:spacing w:after="0" w:line="240" w:lineRule="auto"/>
        <w:ind w:firstLine="992"/>
        <w:jc w:val="both"/>
        <w:rPr>
          <w:rFonts w:ascii="Times New Roman" w:hAnsi="Times New Roman"/>
          <w:color w:val="000000"/>
          <w:sz w:val="28"/>
          <w:szCs w:val="28"/>
          <w:lang w:val="uk-UA" w:eastAsia="uk-UA"/>
        </w:rPr>
      </w:pPr>
      <w:r w:rsidRPr="00905D5B">
        <w:rPr>
          <w:rFonts w:ascii="Times New Roman" w:hAnsi="Times New Roman"/>
          <w:color w:val="000000"/>
          <w:sz w:val="28"/>
          <w:szCs w:val="28"/>
          <w:lang w:val="uk-UA" w:eastAsia="uk-UA"/>
        </w:rPr>
        <w:t>сума поставленого податкового зобов’язання та розрахунок такої суми по кожній земельній ділянці та сума загального поставленого податкового зобов’язання;</w:t>
      </w:r>
    </w:p>
    <w:p w14:paraId="72D3BD9F" w14:textId="77777777" w:rsidR="00905D5B" w:rsidRPr="00905D5B" w:rsidRDefault="00905D5B" w:rsidP="00C06190">
      <w:pPr>
        <w:shd w:val="clear" w:color="auto" w:fill="FFFFFF"/>
        <w:spacing w:after="0" w:line="240" w:lineRule="auto"/>
        <w:ind w:firstLine="992"/>
        <w:jc w:val="both"/>
        <w:rPr>
          <w:rFonts w:ascii="Times New Roman" w:hAnsi="Times New Roman"/>
          <w:color w:val="000000"/>
          <w:sz w:val="28"/>
          <w:szCs w:val="28"/>
          <w:lang w:val="uk-UA" w:eastAsia="uk-UA"/>
        </w:rPr>
      </w:pPr>
      <w:r w:rsidRPr="00905D5B">
        <w:rPr>
          <w:rFonts w:ascii="Times New Roman" w:hAnsi="Times New Roman"/>
          <w:color w:val="000000"/>
          <w:sz w:val="28"/>
          <w:szCs w:val="28"/>
          <w:lang w:val="uk-UA" w:eastAsia="uk-UA"/>
        </w:rPr>
        <w:t>сума сплачених таким платником єдиного податку за податковий (звітний) рік податків та інших платежів, пов’язаних з виробництвом та реалізацією власної сільськогосподарської продукції та/або орендою земельних ділянок, зазначених у підпункті 14.1.183-1 пункту 14.1 статті 14 цього Кодексу;</w:t>
      </w:r>
    </w:p>
    <w:p w14:paraId="401E759F" w14:textId="77777777" w:rsidR="00905D5B" w:rsidRPr="00905D5B" w:rsidRDefault="00905D5B" w:rsidP="00C06190">
      <w:pPr>
        <w:shd w:val="clear" w:color="auto" w:fill="FFFFFF"/>
        <w:spacing w:after="0" w:line="240" w:lineRule="auto"/>
        <w:ind w:firstLine="992"/>
        <w:jc w:val="both"/>
        <w:rPr>
          <w:rFonts w:ascii="Times New Roman" w:hAnsi="Times New Roman"/>
          <w:color w:val="000000"/>
          <w:sz w:val="28"/>
          <w:szCs w:val="28"/>
          <w:lang w:val="uk-UA" w:eastAsia="uk-UA"/>
        </w:rPr>
      </w:pPr>
      <w:r w:rsidRPr="00905D5B">
        <w:rPr>
          <w:rFonts w:ascii="Times New Roman" w:hAnsi="Times New Roman"/>
          <w:color w:val="000000"/>
          <w:sz w:val="28"/>
          <w:szCs w:val="28"/>
          <w:lang w:val="uk-UA" w:eastAsia="uk-UA"/>
        </w:rPr>
        <w:t xml:space="preserve"> сума перевищення загального поставленого податкового зобов’язання над сумою сплачених податків, зборів та інших платежів, пов’язаних з виробництвом та реалізацією власної сільськогосподарської продукції, обчислена відповідно до цієї статті.</w:t>
      </w:r>
    </w:p>
    <w:p w14:paraId="6B932E26" w14:textId="77777777" w:rsidR="00905D5B" w:rsidRPr="00905D5B" w:rsidRDefault="00905D5B" w:rsidP="00C06190">
      <w:pPr>
        <w:shd w:val="clear" w:color="auto" w:fill="FFFFFF"/>
        <w:spacing w:after="0" w:line="240" w:lineRule="auto"/>
        <w:ind w:firstLine="992"/>
        <w:jc w:val="both"/>
        <w:rPr>
          <w:rFonts w:ascii="Times New Roman" w:hAnsi="Times New Roman"/>
          <w:color w:val="000000"/>
          <w:sz w:val="28"/>
          <w:szCs w:val="28"/>
          <w:lang w:val="uk-UA" w:eastAsia="uk-UA"/>
        </w:rPr>
      </w:pPr>
      <w:r w:rsidRPr="00905D5B">
        <w:rPr>
          <w:rFonts w:ascii="Times New Roman" w:hAnsi="Times New Roman"/>
          <w:color w:val="000000"/>
          <w:sz w:val="28"/>
          <w:szCs w:val="28"/>
          <w:lang w:val="uk-UA" w:eastAsia="uk-UA"/>
        </w:rPr>
        <w:t>Сума перевищення  загального поставленого податкового зобов’язання над сумою сплачених платником податків та інших платежів, пов’язаних з виробництвом та реалізацією власної сільськогосподарської продукції та/або орендою (емфітевзисом), іншим користуванням земельних ділянок, зазначених у підпункті 14.1.183-1 пункту 14.1 статті 14 цього Кодексу, обчислюється шляхом порівняння розрахованого  таким платником загального поставленого податкового зобов’язання, та сум сплачених ним за податковий (звітний) рік  податків та інших платежів, пов'язаних з виробництвом та реалізацією власної сільськогосподарської продукції та/або орендою (емфітевзисом), іншим користуванням таких земельних ділянок, а саме:</w:t>
      </w:r>
    </w:p>
    <w:p w14:paraId="085E5C66" w14:textId="77777777" w:rsidR="00905D5B" w:rsidRPr="00905D5B" w:rsidRDefault="00905D5B" w:rsidP="00C06190">
      <w:pPr>
        <w:shd w:val="clear" w:color="auto" w:fill="FFFFFF"/>
        <w:spacing w:after="0" w:line="240" w:lineRule="auto"/>
        <w:ind w:firstLine="992"/>
        <w:jc w:val="both"/>
        <w:rPr>
          <w:rFonts w:ascii="Times New Roman" w:hAnsi="Times New Roman"/>
          <w:color w:val="000000"/>
          <w:sz w:val="28"/>
          <w:szCs w:val="28"/>
          <w:lang w:val="uk-UA" w:eastAsia="uk-UA"/>
        </w:rPr>
      </w:pPr>
      <w:bookmarkStart w:id="12" w:name="m_6854035155141801622__Hlk30752017"/>
      <w:r w:rsidRPr="00905D5B">
        <w:rPr>
          <w:rFonts w:ascii="Times New Roman" w:hAnsi="Times New Roman"/>
          <w:color w:val="000000"/>
          <w:sz w:val="28"/>
          <w:szCs w:val="28"/>
          <w:lang w:val="uk-UA" w:eastAsia="uk-UA"/>
        </w:rPr>
        <w:t>єдиного податку;</w:t>
      </w:r>
      <w:bookmarkEnd w:id="12"/>
    </w:p>
    <w:p w14:paraId="270B5A72" w14:textId="77777777" w:rsidR="00905D5B" w:rsidRPr="00905D5B" w:rsidRDefault="00905D5B" w:rsidP="00C06190">
      <w:pPr>
        <w:widowControl w:val="0"/>
        <w:autoSpaceDE w:val="0"/>
        <w:autoSpaceDN w:val="0"/>
        <w:adjustRightInd w:val="0"/>
        <w:spacing w:after="0" w:line="240" w:lineRule="auto"/>
        <w:ind w:firstLine="992"/>
        <w:jc w:val="both"/>
        <w:rPr>
          <w:rFonts w:ascii="Times New Roman" w:hAnsi="Times New Roman"/>
          <w:sz w:val="28"/>
          <w:szCs w:val="28"/>
          <w:lang w:val="uk-UA" w:eastAsia="ru-RU"/>
        </w:rPr>
      </w:pPr>
      <w:bookmarkStart w:id="13" w:name="m_6854035155141801622__Hlk43986556"/>
      <w:r w:rsidRPr="00905D5B">
        <w:rPr>
          <w:rFonts w:ascii="Times New Roman" w:hAnsi="Times New Roman"/>
          <w:sz w:val="28"/>
          <w:szCs w:val="28"/>
          <w:lang w:val="uk-UA" w:eastAsia="ru-RU"/>
        </w:rPr>
        <w:t>податку на доходи фізичних осіб та військового збору з доходів фізичних осіб, які перебувають з ним у трудових або цивільно-правових відносинах (в тому числі з доходів за договорами оренди), а також з доходів, виплачених у виглядів дивідендів;</w:t>
      </w:r>
    </w:p>
    <w:bookmarkEnd w:id="13"/>
    <w:p w14:paraId="79999363" w14:textId="77777777" w:rsidR="00905D5B" w:rsidRPr="00905D5B" w:rsidRDefault="00905D5B" w:rsidP="00C06190">
      <w:pPr>
        <w:shd w:val="clear" w:color="auto" w:fill="FFFFFF"/>
        <w:spacing w:after="0" w:line="240" w:lineRule="auto"/>
        <w:ind w:firstLine="992"/>
        <w:jc w:val="both"/>
        <w:rPr>
          <w:rFonts w:ascii="Times New Roman" w:hAnsi="Times New Roman"/>
          <w:color w:val="000000"/>
          <w:sz w:val="28"/>
          <w:szCs w:val="28"/>
          <w:lang w:val="uk-UA" w:eastAsia="uk-UA"/>
        </w:rPr>
      </w:pPr>
      <w:r w:rsidRPr="00905D5B">
        <w:rPr>
          <w:rFonts w:ascii="Times New Roman" w:hAnsi="Times New Roman"/>
          <w:color w:val="000000"/>
          <w:sz w:val="28"/>
          <w:szCs w:val="28"/>
          <w:lang w:val="uk-UA" w:eastAsia="uk-UA"/>
        </w:rPr>
        <w:t>єдиного внеску на загальнообов'язкове державне соціальне страхування, сплаченого за себе та з доходів таких фізичних осіб;</w:t>
      </w:r>
    </w:p>
    <w:p w14:paraId="13B84437" w14:textId="77777777" w:rsidR="00905D5B" w:rsidRPr="00905D5B" w:rsidRDefault="00905D5B" w:rsidP="00C06190">
      <w:pPr>
        <w:shd w:val="clear" w:color="auto" w:fill="FFFFFF"/>
        <w:spacing w:after="0" w:line="240" w:lineRule="auto"/>
        <w:ind w:firstLine="992"/>
        <w:jc w:val="both"/>
        <w:rPr>
          <w:rFonts w:ascii="Times New Roman" w:hAnsi="Times New Roman"/>
          <w:color w:val="000000"/>
          <w:sz w:val="28"/>
          <w:szCs w:val="28"/>
          <w:lang w:val="uk-UA" w:eastAsia="uk-UA"/>
        </w:rPr>
      </w:pPr>
      <w:r w:rsidRPr="00905D5B">
        <w:rPr>
          <w:rFonts w:ascii="Times New Roman" w:hAnsi="Times New Roman"/>
          <w:color w:val="000000"/>
          <w:sz w:val="28"/>
          <w:szCs w:val="28"/>
          <w:lang w:val="uk-UA" w:eastAsia="uk-UA"/>
        </w:rPr>
        <w:t>податку на доходи фізичних осіб та військового збору, сплачених таким платником єдиного податку як податковим агентом, з доходів фізичних осіб – орендодавців таких земельних ділянок;</w:t>
      </w:r>
    </w:p>
    <w:p w14:paraId="1F1DA037" w14:textId="77777777" w:rsidR="00905D5B" w:rsidRPr="00905D5B" w:rsidRDefault="00905D5B" w:rsidP="00C06190">
      <w:pPr>
        <w:shd w:val="clear" w:color="auto" w:fill="FFFFFF"/>
        <w:spacing w:after="0" w:line="240" w:lineRule="auto"/>
        <w:ind w:firstLine="992"/>
        <w:jc w:val="both"/>
        <w:rPr>
          <w:rFonts w:ascii="Times New Roman" w:hAnsi="Times New Roman"/>
          <w:color w:val="000000"/>
          <w:sz w:val="28"/>
          <w:szCs w:val="28"/>
          <w:lang w:val="uk-UA" w:eastAsia="uk-UA"/>
        </w:rPr>
      </w:pPr>
      <w:r w:rsidRPr="00905D5B">
        <w:rPr>
          <w:rFonts w:ascii="Times New Roman" w:hAnsi="Times New Roman"/>
          <w:color w:val="000000"/>
          <w:sz w:val="28"/>
          <w:szCs w:val="28"/>
          <w:lang w:val="uk-UA" w:eastAsia="uk-UA"/>
        </w:rPr>
        <w:t>орендної плати за землі державної та комунальної власності.</w:t>
      </w:r>
    </w:p>
    <w:p w14:paraId="4E98143A" w14:textId="77777777" w:rsidR="00905D5B" w:rsidRPr="00905D5B" w:rsidRDefault="00905D5B" w:rsidP="00C06190">
      <w:pPr>
        <w:shd w:val="clear" w:color="auto" w:fill="FFFFFF"/>
        <w:spacing w:after="0" w:line="240" w:lineRule="auto"/>
        <w:ind w:firstLine="992"/>
        <w:jc w:val="both"/>
        <w:rPr>
          <w:rFonts w:ascii="Times New Roman" w:hAnsi="Times New Roman"/>
          <w:color w:val="000000"/>
          <w:sz w:val="28"/>
          <w:szCs w:val="28"/>
          <w:lang w:val="uk-UA" w:eastAsia="uk-UA"/>
        </w:rPr>
      </w:pPr>
      <w:bookmarkStart w:id="14" w:name="m_6854035155141801622__Hlk31112696"/>
      <w:r w:rsidRPr="00905D5B">
        <w:rPr>
          <w:rFonts w:ascii="Times New Roman" w:hAnsi="Times New Roman"/>
          <w:color w:val="000000"/>
          <w:sz w:val="28"/>
          <w:szCs w:val="28"/>
          <w:lang w:val="uk-UA" w:eastAsia="uk-UA"/>
        </w:rPr>
        <w:lastRenderedPageBreak/>
        <w:t>Якщо сума розрахованого платником податку загального поставленого податкового зобов’язання, перевищує суму сплачених податків та інших платежів, визначених цією статтею, то такий платник податку зобов’язаний сплатити до бюджету суму такого перевищення протягом 10 календарних днів після граничного строку подання річної податкової декларації</w:t>
      </w:r>
      <w:bookmarkEnd w:id="14"/>
      <w:r w:rsidRPr="00905D5B">
        <w:rPr>
          <w:rFonts w:ascii="Times New Roman" w:hAnsi="Times New Roman"/>
          <w:color w:val="000000"/>
          <w:sz w:val="28"/>
          <w:szCs w:val="28"/>
          <w:lang w:val="uk-UA" w:eastAsia="uk-UA"/>
        </w:rPr>
        <w:t>, що містить додаток з розрахунком поставленого податкового зобов’язання.</w:t>
      </w:r>
    </w:p>
    <w:p w14:paraId="3D8F74AB" w14:textId="0A90B529" w:rsidR="00F371B7" w:rsidRPr="00C06190" w:rsidRDefault="00905D5B" w:rsidP="00C06190">
      <w:pPr>
        <w:shd w:val="clear" w:color="auto" w:fill="FFFFFF"/>
        <w:spacing w:after="0" w:line="240" w:lineRule="auto"/>
        <w:ind w:firstLine="992"/>
        <w:jc w:val="both"/>
        <w:rPr>
          <w:sz w:val="28"/>
          <w:szCs w:val="28"/>
          <w:lang w:val="uk-UA"/>
        </w:rPr>
      </w:pPr>
      <w:r w:rsidRPr="00905D5B">
        <w:rPr>
          <w:rFonts w:ascii="Times New Roman" w:hAnsi="Times New Roman"/>
          <w:color w:val="000000"/>
          <w:sz w:val="28"/>
          <w:szCs w:val="28"/>
          <w:lang w:val="uk-UA" w:eastAsia="uk-UA"/>
        </w:rPr>
        <w:t>Порядок декларування платниками податку розрахованого поставленого податкового зобов’язання у випадку припинення протягом поточного календарного року їх перебування на спрощеній системі оподаткування або  переходу на  застосування іншої ставки єдиного податку, встановлюється центральним органом виконавчої влади, що забезпечує формування та реалізує державну фінансову політику</w:t>
      </w:r>
      <w:r w:rsidR="00F371B7" w:rsidRPr="00C06190">
        <w:rPr>
          <w:rFonts w:ascii="Times New Roman" w:hAnsi="Times New Roman"/>
          <w:sz w:val="28"/>
          <w:szCs w:val="28"/>
          <w:lang w:val="uk-UA"/>
        </w:rPr>
        <w:t>”</w:t>
      </w:r>
      <w:r w:rsidR="00F371B7" w:rsidRPr="00C06190">
        <w:rPr>
          <w:sz w:val="28"/>
          <w:szCs w:val="28"/>
          <w:lang w:val="uk-UA"/>
        </w:rPr>
        <w:t>.</w:t>
      </w:r>
    </w:p>
    <w:p w14:paraId="437B9F62" w14:textId="4F3CC44B" w:rsidR="00F371B7" w:rsidRDefault="00F371B7" w:rsidP="00F371B7">
      <w:pPr>
        <w:widowControl w:val="0"/>
        <w:autoSpaceDE w:val="0"/>
        <w:autoSpaceDN w:val="0"/>
        <w:adjustRightInd w:val="0"/>
        <w:spacing w:after="0" w:line="240" w:lineRule="auto"/>
        <w:jc w:val="both"/>
        <w:rPr>
          <w:rFonts w:ascii="Times New Roman" w:hAnsi="Times New Roman"/>
          <w:bCs/>
          <w:sz w:val="28"/>
          <w:szCs w:val="28"/>
          <w:lang w:val="uk-UA" w:eastAsia="uk-UA"/>
        </w:rPr>
      </w:pPr>
    </w:p>
    <w:p w14:paraId="157D72F4" w14:textId="1EBDB3E2" w:rsidR="00903BF0" w:rsidRDefault="00C06190" w:rsidP="002A0B30">
      <w:pPr>
        <w:shd w:val="clear" w:color="auto" w:fill="FFFFFF"/>
        <w:spacing w:after="0" w:line="240" w:lineRule="auto"/>
        <w:ind w:firstLine="709"/>
        <w:jc w:val="both"/>
        <w:rPr>
          <w:rFonts w:ascii="Times New Roman" w:hAnsi="Times New Roman" w:cs="Calibri"/>
          <w:sz w:val="28"/>
          <w:szCs w:val="28"/>
          <w:lang w:val="uk-UA" w:eastAsia="uk-UA"/>
        </w:rPr>
      </w:pPr>
      <w:r>
        <w:rPr>
          <w:rFonts w:ascii="Times New Roman" w:hAnsi="Times New Roman" w:cs="Calibri"/>
          <w:sz w:val="28"/>
          <w:szCs w:val="28"/>
          <w:lang w:val="uk-UA" w:eastAsia="uk-UA"/>
        </w:rPr>
        <w:t>10</w:t>
      </w:r>
      <w:r w:rsidR="002A0B30" w:rsidRPr="00D420F0">
        <w:rPr>
          <w:rFonts w:ascii="Times New Roman" w:hAnsi="Times New Roman" w:cs="Calibri"/>
          <w:sz w:val="28"/>
          <w:szCs w:val="28"/>
          <w:lang w:val="uk-UA" w:eastAsia="uk-UA"/>
        </w:rPr>
        <w:t xml:space="preserve">. </w:t>
      </w:r>
      <w:r w:rsidR="002A0B30">
        <w:rPr>
          <w:rFonts w:ascii="Times New Roman" w:hAnsi="Times New Roman" w:cs="Calibri"/>
          <w:sz w:val="28"/>
          <w:szCs w:val="28"/>
          <w:lang w:val="uk-UA" w:eastAsia="uk-UA"/>
        </w:rPr>
        <w:t xml:space="preserve"> У підрозділі 10 розділу ХХ </w:t>
      </w:r>
      <w:r w:rsidR="002A0B30" w:rsidRPr="00914247">
        <w:rPr>
          <w:rFonts w:ascii="Times New Roman" w:hAnsi="Times New Roman" w:cs="Calibri"/>
          <w:sz w:val="28"/>
          <w:szCs w:val="28"/>
          <w:lang w:eastAsia="uk-UA"/>
        </w:rPr>
        <w:t xml:space="preserve"> “</w:t>
      </w:r>
      <w:r w:rsidR="002A0B30">
        <w:rPr>
          <w:rFonts w:ascii="Times New Roman" w:hAnsi="Times New Roman" w:cs="Calibri"/>
          <w:sz w:val="28"/>
          <w:szCs w:val="28"/>
          <w:lang w:val="uk-UA" w:eastAsia="uk-UA"/>
        </w:rPr>
        <w:t>Перехідні положення</w:t>
      </w:r>
      <w:r w:rsidR="00903BF0" w:rsidRPr="00914247">
        <w:rPr>
          <w:rFonts w:ascii="Times New Roman" w:hAnsi="Times New Roman" w:cs="Calibri"/>
          <w:sz w:val="28"/>
          <w:szCs w:val="28"/>
          <w:lang w:eastAsia="uk-UA"/>
        </w:rPr>
        <w:t>”</w:t>
      </w:r>
      <w:r w:rsidR="00903BF0">
        <w:rPr>
          <w:rFonts w:ascii="Times New Roman" w:hAnsi="Times New Roman" w:cs="Calibri"/>
          <w:sz w:val="28"/>
          <w:szCs w:val="28"/>
          <w:lang w:val="uk-UA" w:eastAsia="uk-UA"/>
        </w:rPr>
        <w:t>:</w:t>
      </w:r>
    </w:p>
    <w:p w14:paraId="1A20454A" w14:textId="77777777" w:rsidR="00903BF0" w:rsidRDefault="00903BF0" w:rsidP="002A0B30">
      <w:pPr>
        <w:shd w:val="clear" w:color="auto" w:fill="FFFFFF"/>
        <w:spacing w:after="0" w:line="240" w:lineRule="auto"/>
        <w:ind w:firstLine="709"/>
        <w:jc w:val="both"/>
        <w:rPr>
          <w:rFonts w:ascii="Times New Roman" w:hAnsi="Times New Roman" w:cs="Calibri"/>
          <w:sz w:val="28"/>
          <w:szCs w:val="28"/>
          <w:lang w:val="uk-UA" w:eastAsia="uk-UA"/>
        </w:rPr>
      </w:pPr>
    </w:p>
    <w:p w14:paraId="79A3EF53" w14:textId="4DC09F89" w:rsidR="00903BF0" w:rsidRDefault="00903BF0" w:rsidP="002A0B30">
      <w:pPr>
        <w:shd w:val="clear" w:color="auto" w:fill="FFFFFF"/>
        <w:spacing w:after="0" w:line="240" w:lineRule="auto"/>
        <w:ind w:firstLine="709"/>
        <w:jc w:val="both"/>
        <w:rPr>
          <w:rFonts w:ascii="Times New Roman" w:hAnsi="Times New Roman" w:cs="Calibri"/>
          <w:sz w:val="28"/>
          <w:szCs w:val="28"/>
          <w:lang w:val="uk-UA" w:eastAsia="uk-UA"/>
        </w:rPr>
      </w:pPr>
      <w:r>
        <w:rPr>
          <w:rFonts w:ascii="Times New Roman" w:hAnsi="Times New Roman" w:cs="Calibri"/>
          <w:sz w:val="28"/>
          <w:szCs w:val="28"/>
          <w:lang w:val="uk-UA" w:eastAsia="uk-UA"/>
        </w:rPr>
        <w:t>1) пункт 38 поповнити підпунктом 38.14 такого змісту:</w:t>
      </w:r>
    </w:p>
    <w:p w14:paraId="7FAAF825" w14:textId="77777777" w:rsidR="00903BF0" w:rsidRPr="00903BF0" w:rsidRDefault="00903BF0" w:rsidP="002A0B30">
      <w:pPr>
        <w:shd w:val="clear" w:color="auto" w:fill="FFFFFF"/>
        <w:spacing w:after="0" w:line="240" w:lineRule="auto"/>
        <w:ind w:firstLine="709"/>
        <w:jc w:val="both"/>
        <w:rPr>
          <w:rFonts w:ascii="Times New Roman" w:hAnsi="Times New Roman" w:cs="Calibri"/>
          <w:sz w:val="28"/>
          <w:szCs w:val="28"/>
          <w:lang w:val="uk-UA" w:eastAsia="uk-UA"/>
        </w:rPr>
      </w:pPr>
    </w:p>
    <w:p w14:paraId="03B9044E" w14:textId="7322BD7D" w:rsidR="002A0B30" w:rsidRPr="00903BF0" w:rsidRDefault="002A0B30" w:rsidP="00903BF0">
      <w:pPr>
        <w:shd w:val="clear" w:color="auto" w:fill="FFFFFF"/>
        <w:spacing w:after="0" w:line="240" w:lineRule="auto"/>
        <w:ind w:firstLine="709"/>
        <w:jc w:val="both"/>
        <w:rPr>
          <w:rFonts w:ascii="Times New Roman" w:hAnsi="Times New Roman"/>
          <w:color w:val="000000"/>
          <w:sz w:val="28"/>
          <w:szCs w:val="28"/>
          <w:lang w:val="uk-UA" w:eastAsia="uk-UA"/>
        </w:rPr>
      </w:pPr>
      <w:r>
        <w:rPr>
          <w:rFonts w:ascii="Times New Roman" w:hAnsi="Times New Roman" w:cs="Calibri"/>
          <w:sz w:val="28"/>
          <w:szCs w:val="28"/>
          <w:lang w:val="uk-UA" w:eastAsia="uk-UA"/>
        </w:rPr>
        <w:t xml:space="preserve"> </w:t>
      </w:r>
      <w:r w:rsidRPr="00D420F0">
        <w:rPr>
          <w:color w:val="000000"/>
          <w:sz w:val="28"/>
          <w:szCs w:val="28"/>
          <w:lang w:val="uk-UA"/>
        </w:rPr>
        <w:t xml:space="preserve"> </w:t>
      </w:r>
      <w:r w:rsidRPr="00903BF0">
        <w:rPr>
          <w:rFonts w:ascii="Times New Roman" w:hAnsi="Times New Roman"/>
          <w:color w:val="000000"/>
          <w:sz w:val="28"/>
          <w:szCs w:val="28"/>
          <w:lang w:val="uk-UA" w:eastAsia="uk-UA"/>
        </w:rPr>
        <w:t>“</w:t>
      </w:r>
      <w:r w:rsidR="00C06190" w:rsidRPr="00C06190">
        <w:rPr>
          <w:rFonts w:ascii="Times New Roman" w:hAnsi="Times New Roman"/>
          <w:color w:val="000000"/>
          <w:sz w:val="28"/>
          <w:szCs w:val="28"/>
          <w:lang w:val="uk-UA" w:eastAsia="uk-UA"/>
        </w:rPr>
        <w:t>38.14. На період здійснення заходів із забезпечення проведення операції Об’єднаних сил (ООС) щодо земельних ділянок, зазначених у підпункті 14.1.183-1 пункту 14.1 статті 14 цього Кодексу, що розташовані на тимчасово окупованій території та/або території населених пунктів на лінії зіткнення, поставлене податкове зобов'язання не визначається</w:t>
      </w:r>
      <w:r w:rsidRPr="00903BF0">
        <w:rPr>
          <w:rFonts w:ascii="Times New Roman" w:hAnsi="Times New Roman"/>
          <w:color w:val="000000"/>
          <w:sz w:val="28"/>
          <w:szCs w:val="28"/>
          <w:lang w:val="uk-UA" w:eastAsia="uk-UA"/>
        </w:rPr>
        <w:t xml:space="preserve">”; </w:t>
      </w:r>
    </w:p>
    <w:p w14:paraId="6BE6E453" w14:textId="5C83C279" w:rsidR="002A0B30" w:rsidRDefault="002A0B30" w:rsidP="002A0B30">
      <w:pPr>
        <w:shd w:val="clear" w:color="auto" w:fill="FFFFFF"/>
        <w:spacing w:after="0" w:line="240" w:lineRule="auto"/>
        <w:jc w:val="both"/>
        <w:rPr>
          <w:rFonts w:ascii="Times New Roman" w:hAnsi="Times New Roman"/>
          <w:color w:val="000000"/>
          <w:sz w:val="28"/>
          <w:szCs w:val="28"/>
          <w:lang w:val="uk-UA" w:eastAsia="uk-UA"/>
        </w:rPr>
      </w:pPr>
    </w:p>
    <w:p w14:paraId="39F3BB66" w14:textId="1AD49C02" w:rsidR="00903BF0" w:rsidRDefault="00C06190" w:rsidP="00903BF0">
      <w:pPr>
        <w:shd w:val="clear" w:color="auto" w:fill="FFFFFF"/>
        <w:spacing w:after="0" w:line="240" w:lineRule="auto"/>
        <w:ind w:firstLine="709"/>
        <w:jc w:val="both"/>
        <w:rPr>
          <w:rFonts w:ascii="Times New Roman" w:hAnsi="Times New Roman" w:cs="Calibri"/>
          <w:sz w:val="28"/>
          <w:szCs w:val="28"/>
          <w:lang w:val="uk-UA" w:eastAsia="uk-UA"/>
        </w:rPr>
      </w:pPr>
      <w:r>
        <w:rPr>
          <w:rFonts w:ascii="Times New Roman" w:hAnsi="Times New Roman" w:cs="Calibri"/>
          <w:sz w:val="28"/>
          <w:szCs w:val="28"/>
          <w:lang w:val="uk-UA" w:eastAsia="uk-UA"/>
        </w:rPr>
        <w:t xml:space="preserve">  </w:t>
      </w:r>
      <w:r w:rsidR="00903BF0">
        <w:rPr>
          <w:rFonts w:ascii="Times New Roman" w:hAnsi="Times New Roman" w:cs="Calibri"/>
          <w:sz w:val="28"/>
          <w:szCs w:val="28"/>
          <w:lang w:val="uk-UA" w:eastAsia="uk-UA"/>
        </w:rPr>
        <w:t>2) доповнити пунктами 61-62 такого змісту:</w:t>
      </w:r>
    </w:p>
    <w:p w14:paraId="5669030F" w14:textId="77777777" w:rsidR="00903BF0" w:rsidRPr="00903BF0" w:rsidRDefault="00903BF0" w:rsidP="00903BF0">
      <w:pPr>
        <w:shd w:val="clear" w:color="auto" w:fill="FFFFFF"/>
        <w:spacing w:after="0" w:line="240" w:lineRule="auto"/>
        <w:ind w:firstLine="709"/>
        <w:jc w:val="both"/>
        <w:rPr>
          <w:rFonts w:ascii="Times New Roman" w:hAnsi="Times New Roman" w:cs="Calibri"/>
          <w:sz w:val="28"/>
          <w:szCs w:val="28"/>
          <w:lang w:val="uk-UA" w:eastAsia="uk-UA"/>
        </w:rPr>
      </w:pPr>
    </w:p>
    <w:p w14:paraId="24A2C357" w14:textId="77777777" w:rsidR="00C06190" w:rsidRPr="00C06190" w:rsidRDefault="00903BF0" w:rsidP="00C06190">
      <w:pPr>
        <w:ind w:firstLine="851"/>
        <w:jc w:val="both"/>
        <w:rPr>
          <w:rFonts w:ascii="Times New Roman" w:eastAsiaTheme="minorHAnsi" w:hAnsi="Times New Roman"/>
          <w:color w:val="000000"/>
          <w:sz w:val="28"/>
          <w:szCs w:val="28"/>
          <w:shd w:val="clear" w:color="auto" w:fill="FFFFFF"/>
          <w:lang w:val="uk-UA" w:eastAsia="uk-UA"/>
        </w:rPr>
      </w:pPr>
      <w:r w:rsidRPr="00C06190">
        <w:rPr>
          <w:color w:val="000000"/>
          <w:sz w:val="28"/>
          <w:szCs w:val="28"/>
          <w:lang w:val="uk-UA"/>
        </w:rPr>
        <w:t xml:space="preserve"> </w:t>
      </w:r>
      <w:r w:rsidRPr="00C06190">
        <w:rPr>
          <w:rFonts w:ascii="Times New Roman" w:hAnsi="Times New Roman"/>
          <w:color w:val="000000"/>
          <w:sz w:val="28"/>
          <w:szCs w:val="28"/>
          <w:lang w:val="uk-UA" w:eastAsia="uk-UA"/>
        </w:rPr>
        <w:t>“</w:t>
      </w:r>
      <w:r w:rsidR="00C06190" w:rsidRPr="00C06190">
        <w:rPr>
          <w:rFonts w:ascii="Times New Roman" w:eastAsiaTheme="minorHAnsi" w:hAnsi="Times New Roman"/>
          <w:color w:val="000000"/>
          <w:sz w:val="28"/>
          <w:szCs w:val="28"/>
          <w:shd w:val="clear" w:color="auto" w:fill="FFFFFF"/>
          <w:lang w:val="uk-UA" w:eastAsia="uk-UA"/>
        </w:rPr>
        <w:t>61. Тимчасово, для розрахунку поставленого податкового зобов’язання за відповідний податковий (звітний) рік коефіцієнт «К», визначений абзацом тринадцятим пункту</w:t>
      </w:r>
      <w:r w:rsidR="00C06190" w:rsidRPr="00C06190">
        <w:rPr>
          <w:rFonts w:asciiTheme="minorHAnsi" w:eastAsiaTheme="minorHAnsi" w:hAnsiTheme="minorHAnsi" w:cstheme="minorBidi"/>
          <w:lang w:val="uk-UA"/>
        </w:rPr>
        <w:t xml:space="preserve"> </w:t>
      </w:r>
      <w:r w:rsidR="00C06190" w:rsidRPr="00C06190">
        <w:rPr>
          <w:rFonts w:ascii="Times New Roman" w:eastAsiaTheme="minorHAnsi" w:hAnsi="Times New Roman"/>
          <w:color w:val="000000"/>
          <w:sz w:val="28"/>
          <w:szCs w:val="28"/>
          <w:shd w:val="clear" w:color="auto" w:fill="FFFFFF"/>
          <w:lang w:val="uk-UA" w:eastAsia="uk-UA"/>
        </w:rPr>
        <w:t xml:space="preserve">38-1.1 статті 38-1 цього Кодексу, </w:t>
      </w:r>
      <w:r w:rsidR="00C06190" w:rsidRPr="00C06190">
        <w:rPr>
          <w:rFonts w:asciiTheme="minorHAnsi" w:eastAsiaTheme="minorHAnsi" w:hAnsiTheme="minorHAnsi" w:cstheme="minorBidi"/>
          <w:lang w:val="uk-UA"/>
        </w:rPr>
        <w:t xml:space="preserve"> </w:t>
      </w:r>
      <w:r w:rsidR="00C06190" w:rsidRPr="00C06190">
        <w:rPr>
          <w:rFonts w:ascii="Times New Roman" w:eastAsiaTheme="minorHAnsi" w:hAnsi="Times New Roman"/>
          <w:color w:val="000000"/>
          <w:sz w:val="28"/>
          <w:szCs w:val="28"/>
          <w:shd w:val="clear" w:color="auto" w:fill="FFFFFF"/>
          <w:lang w:val="uk-UA" w:eastAsia="uk-UA"/>
        </w:rPr>
        <w:t>застосовується із такими значеннями: 0,03 – за 2021 рік, 0,035 – за 2022 рік, 0,04 – за 2023 рік, а коефіцієнт «К», визначений абзацом дванадцятим пункту</w:t>
      </w:r>
      <w:r w:rsidR="00C06190" w:rsidRPr="00C06190">
        <w:rPr>
          <w:rFonts w:asciiTheme="minorHAnsi" w:eastAsiaTheme="minorHAnsi" w:hAnsiTheme="minorHAnsi" w:cstheme="minorBidi"/>
          <w:lang w:val="uk-UA"/>
        </w:rPr>
        <w:t xml:space="preserve"> </w:t>
      </w:r>
      <w:r w:rsidR="00C06190" w:rsidRPr="00C06190">
        <w:rPr>
          <w:rFonts w:ascii="Times New Roman" w:eastAsiaTheme="minorHAnsi" w:hAnsi="Times New Roman"/>
          <w:color w:val="000000"/>
          <w:sz w:val="28"/>
          <w:szCs w:val="28"/>
          <w:shd w:val="clear" w:color="auto" w:fill="FFFFFF"/>
          <w:lang w:val="uk-UA" w:eastAsia="uk-UA"/>
        </w:rPr>
        <w:t>38-1.1 статті 38-1 цього Кодексу, застосовується із такими значеннями: 0 – за 2021 рік, 0 – за 2022 рік.</w:t>
      </w:r>
    </w:p>
    <w:p w14:paraId="15A72979" w14:textId="3A184426" w:rsidR="00903BF0" w:rsidRPr="00C06190" w:rsidRDefault="00B16685" w:rsidP="00C06190">
      <w:pPr>
        <w:spacing w:after="160" w:line="259" w:lineRule="auto"/>
        <w:ind w:firstLine="851"/>
        <w:jc w:val="both"/>
        <w:rPr>
          <w:rFonts w:ascii="Times New Roman" w:hAnsi="Times New Roman"/>
          <w:color w:val="000000"/>
          <w:sz w:val="28"/>
          <w:szCs w:val="28"/>
          <w:lang w:val="uk-UA" w:eastAsia="uk-UA"/>
        </w:rPr>
      </w:pPr>
      <w:r>
        <w:rPr>
          <w:rFonts w:ascii="Times New Roman" w:eastAsiaTheme="minorHAnsi" w:hAnsi="Times New Roman"/>
          <w:sz w:val="28"/>
          <w:szCs w:val="28"/>
          <w:lang w:val="uk-UA"/>
        </w:rPr>
        <w:t xml:space="preserve"> </w:t>
      </w:r>
      <w:r w:rsidR="00C06190" w:rsidRPr="00C06190">
        <w:rPr>
          <w:rFonts w:ascii="Times New Roman" w:eastAsiaTheme="minorHAnsi" w:hAnsi="Times New Roman"/>
          <w:sz w:val="28"/>
          <w:szCs w:val="28"/>
          <w:lang w:val="uk-UA"/>
        </w:rPr>
        <w:t>62. Встановити, що штрафні санкції, передбачені статтею 123 Податкового кодексу України за заниження суми річного податкового зобов’язання за 2021 рік з відповідного податку, розрахованого з урахуванням загального поставленого податково зобов’язання, а також штрафні санкції, передбачені статтею 124 цього Кодексу за несвоєчасну сплату узгодженого податкового зобов’язання за 2021 рік з податку на доходи фізичних осіб, розрахованого контролюючим органом з урахуванням загального поставленого податкового зобов’язання, не застосовуються</w:t>
      </w:r>
      <w:r w:rsidR="00903BF0" w:rsidRPr="00C06190">
        <w:rPr>
          <w:rFonts w:ascii="Times New Roman" w:hAnsi="Times New Roman"/>
          <w:color w:val="000000"/>
          <w:sz w:val="28"/>
          <w:szCs w:val="28"/>
          <w:lang w:val="uk-UA" w:eastAsia="uk-UA"/>
        </w:rPr>
        <w:t xml:space="preserve">”. </w:t>
      </w:r>
    </w:p>
    <w:p w14:paraId="45C88DC6" w14:textId="77777777" w:rsidR="00903BF0" w:rsidRPr="006D7776" w:rsidRDefault="00903BF0" w:rsidP="002A0B30">
      <w:pPr>
        <w:shd w:val="clear" w:color="auto" w:fill="FFFFFF"/>
        <w:spacing w:after="0" w:line="240" w:lineRule="auto"/>
        <w:jc w:val="both"/>
        <w:rPr>
          <w:rFonts w:ascii="Times New Roman" w:hAnsi="Times New Roman"/>
          <w:color w:val="000000"/>
          <w:sz w:val="28"/>
          <w:szCs w:val="28"/>
          <w:lang w:val="uk-UA" w:eastAsia="uk-UA"/>
        </w:rPr>
      </w:pPr>
    </w:p>
    <w:p w14:paraId="789E5594" w14:textId="51BCF916" w:rsidR="00F371B7" w:rsidRPr="001C0F9D" w:rsidRDefault="00F371B7" w:rsidP="00F371B7">
      <w:pPr>
        <w:spacing w:after="0" w:line="240" w:lineRule="auto"/>
        <w:ind w:firstLine="709"/>
        <w:jc w:val="both"/>
        <w:rPr>
          <w:rFonts w:ascii="Times New Roman" w:hAnsi="Times New Roman"/>
          <w:sz w:val="28"/>
          <w:szCs w:val="28"/>
          <w:lang w:val="uk-UA"/>
        </w:rPr>
      </w:pPr>
      <w:r w:rsidRPr="001C0F9D">
        <w:rPr>
          <w:rFonts w:ascii="Times New Roman" w:hAnsi="Times New Roman"/>
          <w:sz w:val="28"/>
          <w:szCs w:val="28"/>
          <w:lang w:val="uk-UA"/>
        </w:rPr>
        <w:lastRenderedPageBreak/>
        <w:t>ІІ. Прикінцеві положення</w:t>
      </w:r>
      <w:r w:rsidR="00C06190">
        <w:rPr>
          <w:rFonts w:ascii="Times New Roman" w:hAnsi="Times New Roman"/>
          <w:sz w:val="28"/>
          <w:szCs w:val="28"/>
          <w:lang w:val="uk-UA"/>
        </w:rPr>
        <w:t xml:space="preserve"> </w:t>
      </w:r>
    </w:p>
    <w:p w14:paraId="6D460CF1" w14:textId="77777777" w:rsidR="00F371B7" w:rsidRPr="001C0F9D" w:rsidRDefault="00F371B7" w:rsidP="00F371B7">
      <w:pPr>
        <w:tabs>
          <w:tab w:val="left" w:pos="851"/>
        </w:tabs>
        <w:spacing w:after="0" w:line="240" w:lineRule="auto"/>
        <w:ind w:firstLine="709"/>
        <w:jc w:val="both"/>
        <w:rPr>
          <w:rFonts w:ascii="Times New Roman" w:hAnsi="Times New Roman"/>
          <w:sz w:val="28"/>
          <w:szCs w:val="28"/>
          <w:lang w:val="uk-UA"/>
        </w:rPr>
      </w:pPr>
    </w:p>
    <w:p w14:paraId="14F748FE" w14:textId="77777777" w:rsidR="00C06190" w:rsidRPr="00C06190" w:rsidRDefault="00C06190" w:rsidP="00C06190">
      <w:pPr>
        <w:widowControl w:val="0"/>
        <w:autoSpaceDE w:val="0"/>
        <w:autoSpaceDN w:val="0"/>
        <w:adjustRightInd w:val="0"/>
        <w:spacing w:after="160" w:line="259" w:lineRule="auto"/>
        <w:ind w:firstLine="720"/>
        <w:jc w:val="both"/>
        <w:rPr>
          <w:rFonts w:ascii="Times New Roman" w:eastAsiaTheme="minorHAnsi" w:hAnsi="Times New Roman"/>
          <w:sz w:val="28"/>
          <w:szCs w:val="28"/>
          <w:lang w:val="uk-UA"/>
        </w:rPr>
      </w:pPr>
      <w:bookmarkStart w:id="15" w:name="_Hlk45114080"/>
      <w:r w:rsidRPr="00C06190">
        <w:rPr>
          <w:rFonts w:ascii="Times New Roman" w:eastAsiaTheme="minorHAnsi" w:hAnsi="Times New Roman"/>
          <w:sz w:val="28"/>
          <w:szCs w:val="28"/>
          <w:lang w:val="uk-UA"/>
        </w:rPr>
        <w:t>1. Цей Закон набирає чинності з 1 січня 2021 року та застосовуватися до податкових періодів, які починаються з 1 січня 2021 року.</w:t>
      </w:r>
    </w:p>
    <w:p w14:paraId="6DB8042C" w14:textId="58BBC367" w:rsidR="00C06190" w:rsidRPr="00C06190" w:rsidRDefault="00C06190" w:rsidP="00C06190">
      <w:pPr>
        <w:spacing w:after="0" w:line="240" w:lineRule="auto"/>
        <w:ind w:firstLine="709"/>
        <w:jc w:val="both"/>
        <w:rPr>
          <w:rFonts w:ascii="Times New Roman" w:eastAsiaTheme="minorHAnsi" w:hAnsi="Times New Roman"/>
          <w:sz w:val="28"/>
          <w:szCs w:val="28"/>
          <w:lang w:val="uk-UA"/>
        </w:rPr>
      </w:pPr>
      <w:r w:rsidRPr="00C06190">
        <w:rPr>
          <w:rFonts w:ascii="Times New Roman" w:eastAsiaTheme="minorHAnsi" w:hAnsi="Times New Roman"/>
          <w:sz w:val="28"/>
          <w:szCs w:val="28"/>
          <w:lang w:val="uk-UA"/>
        </w:rPr>
        <w:t xml:space="preserve">2. Розділ VI </w:t>
      </w:r>
      <w:r w:rsidRPr="00914247">
        <w:rPr>
          <w:rFonts w:ascii="Times New Roman" w:eastAsiaTheme="minorHAnsi" w:hAnsi="Times New Roman"/>
          <w:sz w:val="28"/>
          <w:szCs w:val="28"/>
          <w:lang w:val="uk-UA"/>
        </w:rPr>
        <w:t>“</w:t>
      </w:r>
      <w:r w:rsidRPr="00C06190">
        <w:rPr>
          <w:rFonts w:ascii="Times New Roman" w:eastAsiaTheme="minorHAnsi" w:hAnsi="Times New Roman"/>
          <w:sz w:val="28"/>
          <w:szCs w:val="28"/>
          <w:lang w:val="uk-UA"/>
        </w:rPr>
        <w:t>Прикінцеві та перехідні положення</w:t>
      </w:r>
      <w:r w:rsidRPr="00914247">
        <w:rPr>
          <w:rFonts w:ascii="Times New Roman" w:eastAsiaTheme="minorHAnsi" w:hAnsi="Times New Roman"/>
          <w:sz w:val="28"/>
          <w:szCs w:val="28"/>
          <w:lang w:val="uk-UA"/>
        </w:rPr>
        <w:t>”</w:t>
      </w:r>
      <w:r w:rsidRPr="00C06190">
        <w:rPr>
          <w:rFonts w:ascii="Times New Roman" w:eastAsiaTheme="minorHAnsi" w:hAnsi="Times New Roman"/>
          <w:sz w:val="28"/>
          <w:szCs w:val="28"/>
          <w:lang w:val="uk-UA"/>
        </w:rPr>
        <w:t xml:space="preserve"> Закону України </w:t>
      </w:r>
      <w:r w:rsidRPr="00914247">
        <w:rPr>
          <w:rFonts w:ascii="Times New Roman" w:eastAsiaTheme="minorHAnsi" w:hAnsi="Times New Roman"/>
          <w:sz w:val="28"/>
          <w:szCs w:val="28"/>
          <w:lang w:val="uk-UA"/>
        </w:rPr>
        <w:t>“</w:t>
      </w:r>
      <w:r w:rsidRPr="00C06190">
        <w:rPr>
          <w:rFonts w:ascii="Times New Roman" w:eastAsiaTheme="minorHAnsi" w:hAnsi="Times New Roman"/>
          <w:sz w:val="28"/>
          <w:szCs w:val="28"/>
          <w:lang w:val="uk-UA"/>
        </w:rPr>
        <w:t>Про житлово-комунальні послуги</w:t>
      </w:r>
      <w:r w:rsidRPr="00914247">
        <w:rPr>
          <w:rFonts w:ascii="Times New Roman" w:eastAsiaTheme="minorHAnsi" w:hAnsi="Times New Roman"/>
          <w:sz w:val="28"/>
          <w:szCs w:val="28"/>
          <w:lang w:val="uk-UA"/>
        </w:rPr>
        <w:t>”</w:t>
      </w:r>
      <w:r w:rsidRPr="00C06190">
        <w:rPr>
          <w:rFonts w:ascii="Times New Roman" w:eastAsiaTheme="minorHAnsi" w:hAnsi="Times New Roman"/>
          <w:sz w:val="28"/>
          <w:szCs w:val="28"/>
          <w:lang w:val="uk-UA"/>
        </w:rPr>
        <w:t xml:space="preserve"> (Відомості Верховної Ради України 2018 р., № 1, ст.1</w:t>
      </w:r>
      <w:r>
        <w:rPr>
          <w:rFonts w:ascii="Times New Roman" w:eastAsiaTheme="minorHAnsi" w:hAnsi="Times New Roman"/>
          <w:sz w:val="28"/>
          <w:szCs w:val="28"/>
          <w:lang w:val="uk-UA"/>
        </w:rPr>
        <w:t xml:space="preserve"> </w:t>
      </w:r>
      <w:r w:rsidR="00B16685">
        <w:rPr>
          <w:rFonts w:ascii="Times New Roman" w:eastAsiaTheme="minorHAnsi" w:hAnsi="Times New Roman"/>
          <w:sz w:val="28"/>
          <w:szCs w:val="28"/>
          <w:lang w:val="uk-UA"/>
        </w:rPr>
        <w:t>і</w:t>
      </w:r>
      <w:r>
        <w:rPr>
          <w:rFonts w:ascii="Times New Roman" w:eastAsiaTheme="minorHAnsi" w:hAnsi="Times New Roman"/>
          <w:sz w:val="28"/>
          <w:szCs w:val="28"/>
          <w:lang w:val="uk-UA"/>
        </w:rPr>
        <w:t>з наступними змінами</w:t>
      </w:r>
      <w:r w:rsidRPr="00C06190">
        <w:rPr>
          <w:rFonts w:ascii="Times New Roman" w:eastAsiaTheme="minorHAnsi" w:hAnsi="Times New Roman"/>
          <w:sz w:val="28"/>
          <w:szCs w:val="28"/>
          <w:lang w:val="uk-UA"/>
        </w:rPr>
        <w:t>) доповнити новим пунктом 7-1 такого змісту:</w:t>
      </w:r>
    </w:p>
    <w:p w14:paraId="47850C43" w14:textId="2895C78C" w:rsidR="00C06190" w:rsidRPr="00C06190" w:rsidRDefault="00C06190" w:rsidP="00C06190">
      <w:pPr>
        <w:widowControl w:val="0"/>
        <w:autoSpaceDE w:val="0"/>
        <w:autoSpaceDN w:val="0"/>
        <w:adjustRightInd w:val="0"/>
        <w:spacing w:after="160" w:line="259" w:lineRule="auto"/>
        <w:ind w:firstLine="720"/>
        <w:jc w:val="both"/>
        <w:rPr>
          <w:rFonts w:ascii="Times New Roman" w:eastAsiaTheme="minorHAnsi" w:hAnsi="Times New Roman"/>
          <w:b/>
          <w:bCs/>
          <w:sz w:val="28"/>
          <w:szCs w:val="28"/>
          <w:lang w:val="uk-UA"/>
        </w:rPr>
      </w:pPr>
      <w:r w:rsidRPr="00914247">
        <w:rPr>
          <w:rFonts w:ascii="Times New Roman" w:eastAsiaTheme="minorHAnsi" w:hAnsi="Times New Roman"/>
          <w:sz w:val="28"/>
          <w:szCs w:val="28"/>
        </w:rPr>
        <w:t>“</w:t>
      </w:r>
      <w:r w:rsidRPr="00C06190">
        <w:rPr>
          <w:rFonts w:ascii="Times New Roman" w:eastAsiaTheme="minorHAnsi" w:hAnsi="Times New Roman"/>
          <w:sz w:val="28"/>
          <w:szCs w:val="28"/>
          <w:lang w:val="uk-UA"/>
        </w:rPr>
        <w:t>7.1 Встановити, що до середньомісячного сукупного доходу сім’ї при визначенні права на отримання пільг та житлових субсидій громадянам на сплату житлово-комунальних послуг, придбання твердого та рідкого пічного побутового палива і скрапленого газу, не включаються доходи, отримані громадянами від реалізації власної сільськогосподарської продукції, якщо сума таких доходів сукупно за рік не перевищує 50 розмірів мінімальної заробітної плати, встановленої законом на 1 січня поточного року</w:t>
      </w:r>
      <w:r w:rsidRPr="00914247">
        <w:rPr>
          <w:rFonts w:ascii="Times New Roman" w:eastAsiaTheme="minorHAnsi" w:hAnsi="Times New Roman"/>
          <w:sz w:val="28"/>
          <w:szCs w:val="28"/>
        </w:rPr>
        <w:t>”</w:t>
      </w:r>
      <w:r w:rsidRPr="00C06190">
        <w:rPr>
          <w:rFonts w:ascii="Times New Roman" w:eastAsiaTheme="minorHAnsi" w:hAnsi="Times New Roman"/>
          <w:sz w:val="28"/>
          <w:szCs w:val="28"/>
          <w:lang w:val="uk-UA"/>
        </w:rPr>
        <w:t>.</w:t>
      </w:r>
    </w:p>
    <w:bookmarkEnd w:id="15"/>
    <w:p w14:paraId="0B51868D" w14:textId="3167B4D1" w:rsidR="00903BF0" w:rsidRPr="00903BF0" w:rsidRDefault="00903BF0" w:rsidP="00903BF0">
      <w:pPr>
        <w:spacing w:after="0" w:line="240" w:lineRule="auto"/>
        <w:ind w:firstLine="32"/>
        <w:jc w:val="both"/>
        <w:rPr>
          <w:rFonts w:ascii="Times New Roman" w:hAnsi="Times New Roman"/>
          <w:sz w:val="28"/>
          <w:szCs w:val="28"/>
          <w:lang w:val="uk-UA" w:eastAsia="ru-RU"/>
        </w:rPr>
      </w:pPr>
      <w:r w:rsidRPr="00903BF0">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Pr="00903BF0">
        <w:rPr>
          <w:rFonts w:ascii="Times New Roman" w:hAnsi="Times New Roman"/>
          <w:sz w:val="28"/>
          <w:szCs w:val="28"/>
          <w:lang w:val="uk-UA" w:eastAsia="ru-RU"/>
        </w:rPr>
        <w:t xml:space="preserve"> 3. Кабінету Міністрів України  протягом трьох  місяців з дня  опублікування цього Закону:</w:t>
      </w:r>
    </w:p>
    <w:p w14:paraId="51A38745" w14:textId="03F14D43" w:rsidR="00903BF0" w:rsidRPr="00903BF0" w:rsidRDefault="00903BF0" w:rsidP="00903BF0">
      <w:pPr>
        <w:tabs>
          <w:tab w:val="left" w:pos="851"/>
        </w:tabs>
        <w:spacing w:after="0" w:line="240" w:lineRule="auto"/>
        <w:ind w:firstLine="32"/>
        <w:contextualSpacing/>
        <w:jc w:val="both"/>
        <w:rPr>
          <w:rFonts w:ascii="Times New Roman" w:hAnsi="Times New Roman"/>
          <w:sz w:val="28"/>
          <w:szCs w:val="28"/>
          <w:lang w:val="uk-UA" w:eastAsia="ru-RU"/>
        </w:rPr>
      </w:pPr>
      <w:r w:rsidRPr="00903BF0">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Pr="00903BF0">
        <w:rPr>
          <w:rFonts w:ascii="Times New Roman" w:hAnsi="Times New Roman"/>
          <w:sz w:val="28"/>
          <w:szCs w:val="28"/>
          <w:lang w:val="uk-UA" w:eastAsia="ru-RU"/>
        </w:rPr>
        <w:t xml:space="preserve"> прийняти нормативно-правові акти, необхідні для реалізації цього Закону;</w:t>
      </w:r>
    </w:p>
    <w:p w14:paraId="098936D0" w14:textId="4D53D6EF" w:rsidR="00903BF0" w:rsidRPr="00903BF0" w:rsidRDefault="00903BF0" w:rsidP="00903BF0">
      <w:pPr>
        <w:tabs>
          <w:tab w:val="left" w:pos="851"/>
        </w:tabs>
        <w:spacing w:after="0" w:line="240" w:lineRule="auto"/>
        <w:ind w:firstLine="32"/>
        <w:jc w:val="both"/>
        <w:rPr>
          <w:rFonts w:ascii="Times New Roman" w:hAnsi="Times New Roman"/>
          <w:sz w:val="28"/>
          <w:szCs w:val="28"/>
          <w:lang w:val="uk-UA" w:eastAsia="ru-RU"/>
        </w:rPr>
      </w:pPr>
      <w:r w:rsidRPr="00903BF0">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Pr="00903BF0">
        <w:rPr>
          <w:rFonts w:ascii="Times New Roman" w:hAnsi="Times New Roman"/>
          <w:sz w:val="28"/>
          <w:szCs w:val="28"/>
          <w:lang w:val="uk-UA" w:eastAsia="ru-RU"/>
        </w:rPr>
        <w:t xml:space="preserve"> привести свої нормативно-правові акти у відповідність із цим Законом;</w:t>
      </w:r>
    </w:p>
    <w:p w14:paraId="70088DBF" w14:textId="7717DF62" w:rsidR="00903BF0" w:rsidRPr="00903BF0" w:rsidRDefault="00903BF0" w:rsidP="00903BF0">
      <w:pPr>
        <w:tabs>
          <w:tab w:val="left" w:pos="851"/>
        </w:tabs>
        <w:spacing w:after="0" w:line="240" w:lineRule="auto"/>
        <w:ind w:firstLine="32"/>
        <w:contextualSpacing/>
        <w:jc w:val="both"/>
        <w:rPr>
          <w:rFonts w:ascii="Times New Roman" w:hAnsi="Times New Roman"/>
          <w:sz w:val="28"/>
          <w:szCs w:val="28"/>
          <w:lang w:val="uk-UA" w:eastAsia="ru-RU"/>
        </w:rPr>
      </w:pPr>
      <w:r w:rsidRPr="00903BF0">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Pr="00903BF0">
        <w:rPr>
          <w:rFonts w:ascii="Times New Roman" w:hAnsi="Times New Roman"/>
          <w:sz w:val="28"/>
          <w:szCs w:val="28"/>
          <w:lang w:val="uk-UA" w:eastAsia="ru-RU"/>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14:paraId="1332BD78" w14:textId="77777777" w:rsidR="00903BF0" w:rsidRPr="00903BF0" w:rsidRDefault="00903BF0" w:rsidP="00903BF0">
      <w:pPr>
        <w:widowControl w:val="0"/>
        <w:autoSpaceDE w:val="0"/>
        <w:autoSpaceDN w:val="0"/>
        <w:adjustRightInd w:val="0"/>
        <w:spacing w:after="0" w:line="240" w:lineRule="auto"/>
        <w:ind w:firstLine="32"/>
        <w:jc w:val="both"/>
        <w:rPr>
          <w:rFonts w:ascii="Times New Roman" w:hAnsi="Times New Roman"/>
          <w:sz w:val="28"/>
          <w:szCs w:val="28"/>
          <w:lang w:val="uk-UA" w:eastAsia="ru-RU"/>
        </w:rPr>
      </w:pPr>
    </w:p>
    <w:p w14:paraId="5EA9D846" w14:textId="77777777" w:rsidR="00903BF0" w:rsidRDefault="00B173A3" w:rsidP="00B173A3">
      <w:pPr>
        <w:spacing w:after="0" w:line="240" w:lineRule="auto"/>
        <w:ind w:firstLine="900"/>
        <w:rPr>
          <w:rFonts w:ascii="Times New Roman" w:hAnsi="Times New Roman"/>
          <w:b/>
          <w:color w:val="000000"/>
          <w:sz w:val="28"/>
          <w:szCs w:val="28"/>
          <w:lang w:val="uk-UA" w:eastAsia="ru-RU"/>
        </w:rPr>
      </w:pPr>
      <w:r w:rsidRPr="00B173A3">
        <w:rPr>
          <w:rFonts w:ascii="Times New Roman" w:hAnsi="Times New Roman"/>
          <w:b/>
          <w:color w:val="000000"/>
          <w:sz w:val="28"/>
          <w:szCs w:val="28"/>
          <w:lang w:val="uk-UA" w:eastAsia="ru-RU"/>
        </w:rPr>
        <w:t xml:space="preserve">Голова Верховної  Ради </w:t>
      </w:r>
    </w:p>
    <w:p w14:paraId="364DB9EA" w14:textId="7734AB2A" w:rsidR="00B173A3" w:rsidRPr="00B173A3" w:rsidRDefault="00B173A3" w:rsidP="00B173A3">
      <w:pPr>
        <w:spacing w:after="0" w:line="240" w:lineRule="auto"/>
        <w:ind w:firstLine="900"/>
        <w:rPr>
          <w:rFonts w:ascii="Times New Roman" w:hAnsi="Times New Roman"/>
          <w:sz w:val="24"/>
          <w:szCs w:val="24"/>
          <w:lang w:val="uk-UA" w:eastAsia="ru-RU"/>
        </w:rPr>
      </w:pPr>
      <w:r w:rsidRPr="00B173A3">
        <w:rPr>
          <w:rFonts w:ascii="Times New Roman" w:hAnsi="Times New Roman"/>
          <w:b/>
          <w:color w:val="000000"/>
          <w:sz w:val="28"/>
          <w:szCs w:val="28"/>
          <w:lang w:val="en-US" w:eastAsia="ru-RU"/>
        </w:rPr>
        <w:t xml:space="preserve">      </w:t>
      </w:r>
      <w:r w:rsidR="00C06190">
        <w:rPr>
          <w:rFonts w:ascii="Times New Roman" w:hAnsi="Times New Roman"/>
          <w:b/>
          <w:color w:val="000000"/>
          <w:sz w:val="28"/>
          <w:szCs w:val="28"/>
          <w:lang w:val="en-US" w:eastAsia="ru-RU"/>
        </w:rPr>
        <w:t xml:space="preserve">      </w:t>
      </w:r>
      <w:r w:rsidRPr="00B173A3">
        <w:rPr>
          <w:rFonts w:ascii="Times New Roman" w:hAnsi="Times New Roman"/>
          <w:b/>
          <w:color w:val="000000"/>
          <w:sz w:val="28"/>
          <w:szCs w:val="28"/>
          <w:lang w:val="en-US" w:eastAsia="ru-RU"/>
        </w:rPr>
        <w:t xml:space="preserve"> </w:t>
      </w:r>
      <w:r w:rsidRPr="00B173A3">
        <w:rPr>
          <w:rFonts w:ascii="Times New Roman" w:hAnsi="Times New Roman"/>
          <w:b/>
          <w:color w:val="000000"/>
          <w:sz w:val="28"/>
          <w:szCs w:val="28"/>
          <w:lang w:val="uk-UA" w:eastAsia="ru-RU"/>
        </w:rPr>
        <w:t xml:space="preserve">України     </w:t>
      </w:r>
    </w:p>
    <w:p w14:paraId="0BEAAE01" w14:textId="77777777" w:rsidR="00921665" w:rsidRPr="00B173A3" w:rsidRDefault="00921665">
      <w:pPr>
        <w:rPr>
          <w:b/>
          <w:lang w:val="uk-UA"/>
        </w:rPr>
      </w:pPr>
    </w:p>
    <w:sectPr w:rsidR="00921665" w:rsidRPr="00B173A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7B545" w14:textId="77777777" w:rsidR="009B660D" w:rsidRDefault="009B660D">
      <w:pPr>
        <w:spacing w:after="0" w:line="240" w:lineRule="auto"/>
      </w:pPr>
      <w:r>
        <w:separator/>
      </w:r>
    </w:p>
  </w:endnote>
  <w:endnote w:type="continuationSeparator" w:id="0">
    <w:p w14:paraId="7E2DC9EB" w14:textId="77777777" w:rsidR="009B660D" w:rsidRDefault="009B6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38564" w14:textId="4946AFFB" w:rsidR="008D37D1" w:rsidRDefault="00862698">
    <w:pPr>
      <w:pStyle w:val="a4"/>
      <w:jc w:val="center"/>
    </w:pPr>
    <w:r>
      <w:fldChar w:fldCharType="begin"/>
    </w:r>
    <w:r>
      <w:instrText>PAGE   \* MERGEFORMAT</w:instrText>
    </w:r>
    <w:r>
      <w:fldChar w:fldCharType="separate"/>
    </w:r>
    <w:r w:rsidR="00580FE9" w:rsidRPr="00580FE9">
      <w:rPr>
        <w:noProof/>
        <w:lang w:val="uk-UA"/>
      </w:rPr>
      <w:t>13</w:t>
    </w:r>
    <w:r>
      <w:fldChar w:fldCharType="end"/>
    </w:r>
  </w:p>
  <w:p w14:paraId="4F013FF8" w14:textId="77777777" w:rsidR="008D37D1" w:rsidRDefault="009B66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DE236" w14:textId="77777777" w:rsidR="009B660D" w:rsidRDefault="009B660D">
      <w:pPr>
        <w:spacing w:after="0" w:line="240" w:lineRule="auto"/>
      </w:pPr>
      <w:r>
        <w:separator/>
      </w:r>
    </w:p>
  </w:footnote>
  <w:footnote w:type="continuationSeparator" w:id="0">
    <w:p w14:paraId="5B428B01" w14:textId="77777777" w:rsidR="009B660D" w:rsidRDefault="009B66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94200A"/>
    <w:multiLevelType w:val="hybridMultilevel"/>
    <w:tmpl w:val="15583142"/>
    <w:lvl w:ilvl="0" w:tplc="82E652A0">
      <w:start w:val="1"/>
      <w:numFmt w:val="decimal"/>
      <w:lvlText w:val="%1)"/>
      <w:lvlJc w:val="left"/>
      <w:pPr>
        <w:ind w:left="924" w:hanging="360"/>
      </w:pPr>
      <w:rPr>
        <w:rFonts w:hint="default"/>
      </w:rPr>
    </w:lvl>
    <w:lvl w:ilvl="1" w:tplc="04220019" w:tentative="1">
      <w:start w:val="1"/>
      <w:numFmt w:val="lowerLetter"/>
      <w:lvlText w:val="%2."/>
      <w:lvlJc w:val="left"/>
      <w:pPr>
        <w:ind w:left="1644" w:hanging="360"/>
      </w:pPr>
    </w:lvl>
    <w:lvl w:ilvl="2" w:tplc="0422001B" w:tentative="1">
      <w:start w:val="1"/>
      <w:numFmt w:val="lowerRoman"/>
      <w:lvlText w:val="%3."/>
      <w:lvlJc w:val="right"/>
      <w:pPr>
        <w:ind w:left="2364" w:hanging="180"/>
      </w:pPr>
    </w:lvl>
    <w:lvl w:ilvl="3" w:tplc="0422000F" w:tentative="1">
      <w:start w:val="1"/>
      <w:numFmt w:val="decimal"/>
      <w:lvlText w:val="%4."/>
      <w:lvlJc w:val="left"/>
      <w:pPr>
        <w:ind w:left="3084" w:hanging="360"/>
      </w:pPr>
    </w:lvl>
    <w:lvl w:ilvl="4" w:tplc="04220019" w:tentative="1">
      <w:start w:val="1"/>
      <w:numFmt w:val="lowerLetter"/>
      <w:lvlText w:val="%5."/>
      <w:lvlJc w:val="left"/>
      <w:pPr>
        <w:ind w:left="3804" w:hanging="360"/>
      </w:pPr>
    </w:lvl>
    <w:lvl w:ilvl="5" w:tplc="0422001B" w:tentative="1">
      <w:start w:val="1"/>
      <w:numFmt w:val="lowerRoman"/>
      <w:lvlText w:val="%6."/>
      <w:lvlJc w:val="right"/>
      <w:pPr>
        <w:ind w:left="4524" w:hanging="180"/>
      </w:pPr>
    </w:lvl>
    <w:lvl w:ilvl="6" w:tplc="0422000F" w:tentative="1">
      <w:start w:val="1"/>
      <w:numFmt w:val="decimal"/>
      <w:lvlText w:val="%7."/>
      <w:lvlJc w:val="left"/>
      <w:pPr>
        <w:ind w:left="5244" w:hanging="360"/>
      </w:pPr>
    </w:lvl>
    <w:lvl w:ilvl="7" w:tplc="04220019" w:tentative="1">
      <w:start w:val="1"/>
      <w:numFmt w:val="lowerLetter"/>
      <w:lvlText w:val="%8."/>
      <w:lvlJc w:val="left"/>
      <w:pPr>
        <w:ind w:left="5964" w:hanging="360"/>
      </w:pPr>
    </w:lvl>
    <w:lvl w:ilvl="8" w:tplc="0422001B" w:tentative="1">
      <w:start w:val="1"/>
      <w:numFmt w:val="lowerRoman"/>
      <w:lvlText w:val="%9."/>
      <w:lvlJc w:val="right"/>
      <w:pPr>
        <w:ind w:left="668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6C8"/>
    <w:rsid w:val="0016500D"/>
    <w:rsid w:val="001963AD"/>
    <w:rsid w:val="001B1FA2"/>
    <w:rsid w:val="002146C8"/>
    <w:rsid w:val="002551DC"/>
    <w:rsid w:val="002A0B30"/>
    <w:rsid w:val="003042B7"/>
    <w:rsid w:val="00326D6B"/>
    <w:rsid w:val="0033168D"/>
    <w:rsid w:val="00347913"/>
    <w:rsid w:val="003D0FB7"/>
    <w:rsid w:val="00413917"/>
    <w:rsid w:val="00434863"/>
    <w:rsid w:val="004350AB"/>
    <w:rsid w:val="00515F79"/>
    <w:rsid w:val="00580FE9"/>
    <w:rsid w:val="0058313B"/>
    <w:rsid w:val="00682826"/>
    <w:rsid w:val="006B0D7E"/>
    <w:rsid w:val="006C7393"/>
    <w:rsid w:val="006D7776"/>
    <w:rsid w:val="007337A0"/>
    <w:rsid w:val="00743F9B"/>
    <w:rsid w:val="00795A44"/>
    <w:rsid w:val="00797EAF"/>
    <w:rsid w:val="007C3750"/>
    <w:rsid w:val="00862698"/>
    <w:rsid w:val="008B7F2B"/>
    <w:rsid w:val="008E7710"/>
    <w:rsid w:val="00903BF0"/>
    <w:rsid w:val="00905D5B"/>
    <w:rsid w:val="00914247"/>
    <w:rsid w:val="00921665"/>
    <w:rsid w:val="00922826"/>
    <w:rsid w:val="0098791D"/>
    <w:rsid w:val="009960AF"/>
    <w:rsid w:val="009A2924"/>
    <w:rsid w:val="009B660D"/>
    <w:rsid w:val="00A257D2"/>
    <w:rsid w:val="00A313EE"/>
    <w:rsid w:val="00A35BCF"/>
    <w:rsid w:val="00A5339F"/>
    <w:rsid w:val="00A53BDF"/>
    <w:rsid w:val="00AA6928"/>
    <w:rsid w:val="00AB4AE1"/>
    <w:rsid w:val="00B16685"/>
    <w:rsid w:val="00B173A3"/>
    <w:rsid w:val="00B76A42"/>
    <w:rsid w:val="00B8731A"/>
    <w:rsid w:val="00B91535"/>
    <w:rsid w:val="00BE197F"/>
    <w:rsid w:val="00BE6DB0"/>
    <w:rsid w:val="00C05932"/>
    <w:rsid w:val="00C06190"/>
    <w:rsid w:val="00C6353D"/>
    <w:rsid w:val="00C73FB2"/>
    <w:rsid w:val="00C812B9"/>
    <w:rsid w:val="00CC4167"/>
    <w:rsid w:val="00DB798A"/>
    <w:rsid w:val="00DF60FF"/>
    <w:rsid w:val="00E43370"/>
    <w:rsid w:val="00EC6F54"/>
    <w:rsid w:val="00EC76F6"/>
    <w:rsid w:val="00F04CDD"/>
    <w:rsid w:val="00F371B7"/>
    <w:rsid w:val="00F43E13"/>
    <w:rsid w:val="00F43F9A"/>
    <w:rsid w:val="00F625EA"/>
    <w:rsid w:val="00FA7880"/>
    <w:rsid w:val="00FC77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3E7C"/>
  <w15:chartTrackingRefBased/>
  <w15:docId w15:val="{8443F089-BEBA-4261-ACB4-DD4B2D10E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1B7"/>
    <w:pPr>
      <w:spacing w:after="200" w:line="276" w:lineRule="auto"/>
    </w:pPr>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71B7"/>
    <w:pPr>
      <w:ind w:left="720"/>
      <w:contextualSpacing/>
    </w:pPr>
  </w:style>
  <w:style w:type="paragraph" w:styleId="a4">
    <w:name w:val="footer"/>
    <w:basedOn w:val="a"/>
    <w:link w:val="a5"/>
    <w:uiPriority w:val="99"/>
    <w:unhideWhenUsed/>
    <w:rsid w:val="00F371B7"/>
    <w:pPr>
      <w:tabs>
        <w:tab w:val="center" w:pos="4819"/>
        <w:tab w:val="right" w:pos="9639"/>
      </w:tabs>
      <w:spacing w:after="0" w:line="240" w:lineRule="auto"/>
    </w:pPr>
  </w:style>
  <w:style w:type="character" w:customStyle="1" w:styleId="a5">
    <w:name w:val="Нижній колонтитул Знак"/>
    <w:basedOn w:val="a0"/>
    <w:link w:val="a4"/>
    <w:uiPriority w:val="99"/>
    <w:rsid w:val="00F371B7"/>
    <w:rPr>
      <w:rFonts w:ascii="Calibri" w:eastAsia="Times New Roman" w:hAnsi="Calibri" w:cs="Times New Roman"/>
      <w:lang w:val="ru-RU"/>
    </w:rPr>
  </w:style>
  <w:style w:type="paragraph" w:customStyle="1" w:styleId="StyleZakonu">
    <w:name w:val="StyleZakonu"/>
    <w:basedOn w:val="a"/>
    <w:rsid w:val="00F371B7"/>
    <w:pPr>
      <w:spacing w:after="60" w:line="220" w:lineRule="exact"/>
      <w:ind w:firstLine="284"/>
      <w:jc w:val="both"/>
    </w:pPr>
    <w:rPr>
      <w:rFonts w:ascii="Times New Roman" w:hAnsi="Times New Roman"/>
      <w:sz w:val="20"/>
      <w:szCs w:val="20"/>
      <w:lang w:val="uk-UA" w:eastAsia="ru-RU"/>
    </w:rPr>
  </w:style>
  <w:style w:type="table" w:styleId="a6">
    <w:name w:val="Table Grid"/>
    <w:basedOn w:val="a1"/>
    <w:uiPriority w:val="99"/>
    <w:rsid w:val="00FA7880"/>
    <w:pPr>
      <w:spacing w:before="100" w:beforeAutospacing="1" w:after="100" w:afterAutospacing="1" w:line="240" w:lineRule="auto"/>
      <w:ind w:firstLine="567"/>
      <w:jc w:val="both"/>
    </w:pPr>
    <w:rPr>
      <w:rFonts w:ascii="Calibri" w:eastAsia="Times New Roman"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F43E13"/>
    <w:pPr>
      <w:spacing w:before="100" w:beforeAutospacing="1" w:after="100" w:afterAutospacing="1" w:line="240" w:lineRule="auto"/>
    </w:pPr>
    <w:rPr>
      <w:rFonts w:ascii="Times New Roman" w:hAnsi="Times New Roman"/>
      <w:sz w:val="24"/>
      <w:szCs w:val="24"/>
      <w:lang w:eastAsia="ru-RU"/>
    </w:rPr>
  </w:style>
  <w:style w:type="paragraph" w:styleId="a7">
    <w:name w:val="Balloon Text"/>
    <w:basedOn w:val="a"/>
    <w:link w:val="a8"/>
    <w:uiPriority w:val="99"/>
    <w:semiHidden/>
    <w:unhideWhenUsed/>
    <w:rsid w:val="00AB4AE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AB4AE1"/>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13</Pages>
  <Words>18851</Words>
  <Characters>10746</Characters>
  <Application>Microsoft Office Word</Application>
  <DocSecurity>0</DocSecurity>
  <Lines>89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User_3</dc:creator>
  <cp:keywords/>
  <dc:description/>
  <cp:revision>6</cp:revision>
  <dcterms:created xsi:type="dcterms:W3CDTF">2020-07-08T14:32:00Z</dcterms:created>
  <dcterms:modified xsi:type="dcterms:W3CDTF">2020-07-13T14:40:00Z</dcterms:modified>
</cp:coreProperties>
</file>