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5328" w:rsidRPr="004C5896" w:rsidRDefault="00415328" w:rsidP="00C5076C">
      <w:pPr>
        <w:snapToGrid w:val="0"/>
        <w:spacing w:after="0" w:line="36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589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2175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C5896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5328" w:rsidRPr="004C5896" w:rsidRDefault="00921753" w:rsidP="00C5076C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5328"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носиться народними </w:t>
      </w:r>
    </w:p>
    <w:p w:rsidR="00415328" w:rsidRPr="004C5896" w:rsidRDefault="00415328" w:rsidP="00C5076C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>депутатами України</w:t>
      </w:r>
      <w:r w:rsidR="0092175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БОЙКО Ю.А.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КОРОЛЕВСЬКА Н.Ю.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ІОФФЕ Ю.Я.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СОЛОД Ю.В.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>БОРТ В.П.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ГНАТЕНКО В.С.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МОРОЗ В.В. 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>ДУНАЄВ С.В.</w:t>
      </w:r>
    </w:p>
    <w:p w:rsidR="0044570B" w:rsidRPr="0044570B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 xml:space="preserve">ЛУКАШЕВ О.А. </w:t>
      </w:r>
    </w:p>
    <w:p w:rsidR="00415328" w:rsidRPr="004C5896" w:rsidRDefault="0044570B" w:rsidP="0044570B">
      <w:pPr>
        <w:snapToGrid w:val="0"/>
        <w:spacing w:after="0" w:line="240" w:lineRule="auto"/>
        <w:ind w:left="6379"/>
        <w:rPr>
          <w:rFonts w:ascii="Times New Roman" w:hAnsi="Times New Roman" w:cs="Times New Roman"/>
          <w:sz w:val="28"/>
          <w:szCs w:val="28"/>
          <w:lang w:val="uk-UA"/>
        </w:rPr>
      </w:pPr>
      <w:r w:rsidRPr="0044570B">
        <w:rPr>
          <w:rFonts w:ascii="Times New Roman" w:hAnsi="Times New Roman" w:cs="Times New Roman"/>
          <w:sz w:val="28"/>
          <w:szCs w:val="28"/>
          <w:lang w:val="uk-UA"/>
        </w:rPr>
        <w:t>ХРИСТЕНКО Ф.В.</w:t>
      </w:r>
    </w:p>
    <w:p w:rsidR="00415328" w:rsidRPr="004C5896" w:rsidRDefault="00415328" w:rsidP="00454A54">
      <w:pPr>
        <w:snapToGrid w:val="0"/>
        <w:spacing w:before="120" w:after="0" w:line="240" w:lineRule="auto"/>
        <w:ind w:firstLine="73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5328" w:rsidRPr="004C5896" w:rsidRDefault="00415328" w:rsidP="00454A54">
      <w:pPr>
        <w:snapToGrid w:val="0"/>
        <w:spacing w:before="120" w:after="0" w:line="240" w:lineRule="auto"/>
        <w:ind w:firstLine="73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5328" w:rsidRPr="004C589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ПОСТАНОВА</w:t>
      </w:r>
    </w:p>
    <w:p w:rsidR="00415328" w:rsidRPr="004C589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415328" w:rsidRPr="004C589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14660" w:rsidRPr="004C589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звернення до Кабінету Міністрів України </w:t>
      </w:r>
    </w:p>
    <w:p w:rsidR="00514660" w:rsidRPr="004C5896" w:rsidRDefault="00415328" w:rsidP="0051466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щодо вжиття заходів</w:t>
      </w:r>
      <w:r w:rsidR="00514660"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для забезпечення населення </w:t>
      </w:r>
    </w:p>
    <w:p w:rsidR="00514660" w:rsidRPr="004C5896" w:rsidRDefault="00514660" w:rsidP="0051466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8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Донецької області </w:t>
      </w:r>
      <w:r w:rsidRPr="004C5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безперебійним </w:t>
      </w:r>
      <w:r w:rsidRPr="004C58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водопостачанням </w:t>
      </w:r>
    </w:p>
    <w:p w:rsidR="00415328" w:rsidRPr="004C5896" w:rsidRDefault="00415328" w:rsidP="00454A54">
      <w:pPr>
        <w:snapToGrid w:val="0"/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E2C27" w:rsidRPr="004C5896" w:rsidRDefault="00415328" w:rsidP="00DE2C27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DE2C27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ліквідації дефіциту питного водопостачання населенню та </w:t>
      </w:r>
      <w:r w:rsidR="001F66FB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DE2C27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фінансування заході</w:t>
      </w:r>
      <w:r w:rsidR="001F66FB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="00DE2C27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відновлення об’єктів</w:t>
      </w:r>
      <w:r w:rsidR="001F66FB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водогосподарських систем Донецької області,</w:t>
      </w:r>
    </w:p>
    <w:p w:rsidR="00415328" w:rsidRPr="004C5896" w:rsidRDefault="00415328" w:rsidP="002358AA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Верховна Рада України </w:t>
      </w:r>
      <w:r w:rsidRPr="004C5896">
        <w:rPr>
          <w:rFonts w:ascii="Times New Roman" w:hAnsi="Times New Roman" w:cs="Times New Roman"/>
          <w:b/>
          <w:sz w:val="28"/>
          <w:szCs w:val="28"/>
          <w:lang w:val="uk-UA" w:eastAsia="ru-RU"/>
        </w:rPr>
        <w:t>постановляє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bookmarkStart w:id="0" w:name="o5"/>
      <w:bookmarkEnd w:id="0"/>
    </w:p>
    <w:p w:rsidR="003D5A01" w:rsidRPr="004C5896" w:rsidRDefault="003D5A01" w:rsidP="003D5A01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Звернутися до Кабінету Міністрів України з вимогою </w:t>
      </w:r>
      <w:r w:rsidR="002925F1">
        <w:rPr>
          <w:rFonts w:ascii="Times New Roman" w:hAnsi="Times New Roman" w:cs="Times New Roman"/>
          <w:sz w:val="28"/>
          <w:szCs w:val="28"/>
          <w:lang w:val="uk-UA" w:eastAsia="ru-RU"/>
        </w:rPr>
        <w:t>забезпечити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фінансуванн</w:t>
      </w:r>
      <w:r w:rsidR="002925F1">
        <w:rPr>
          <w:rFonts w:ascii="Times New Roman" w:hAnsi="Times New Roman" w:cs="Times New Roman"/>
          <w:sz w:val="28"/>
          <w:szCs w:val="28"/>
          <w:lang w:val="uk-UA" w:eastAsia="ru-RU"/>
        </w:rPr>
        <w:t>я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56691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2020 році </w:t>
      </w:r>
      <w:r w:rsidR="00380109"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за рахунок державного бюджету, у тому числі, коштів Державного фонду регіонального розвитку, а також </w:t>
      </w:r>
      <w:r w:rsidR="002925F1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сприя</w:t>
      </w:r>
      <w:r w:rsidR="007F18C9">
        <w:rPr>
          <w:rFonts w:ascii="Times New Roman" w:hAnsi="Times New Roman" w:cs="Times New Roman"/>
          <w:bCs/>
          <w:sz w:val="28"/>
          <w:szCs w:val="28"/>
          <w:lang w:val="uk-UA" w:eastAsia="ru-RU"/>
        </w:rPr>
        <w:t>ти</w:t>
      </w:r>
      <w:r w:rsidR="002925F1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80109"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>залученню інвестиційних коштів для реалізації проектів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капітального ремонту та реконструкції</w:t>
      </w:r>
      <w:r w:rsidRPr="004C5896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об’єктів </w:t>
      </w:r>
      <w:r w:rsidRPr="004C5896">
        <w:rPr>
          <w:rFonts w:ascii="Times New Roman" w:hAnsi="Times New Roman" w:cs="Times New Roman"/>
          <w:sz w:val="28"/>
          <w:szCs w:val="28"/>
          <w:lang w:val="uk-UA"/>
        </w:rPr>
        <w:t>Другого Донецького водопроводу</w:t>
      </w:r>
      <w:r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C071E"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підприємства "Компанія "Вода Донбасу"</w:t>
      </w:r>
      <w:r w:rsidR="00380109"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а саме:</w:t>
      </w:r>
    </w:p>
    <w:p w:rsidR="00380109" w:rsidRPr="004C5896" w:rsidRDefault="00380109" w:rsidP="003D5A01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>проект "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Капітальний ремонт магістрального </w:t>
      </w:r>
      <w:r w:rsidR="00BF5488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Другого 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Донецького водопроводу Д=1400 мм (ліва нитка), ПК0-ПК29+22, Слов’янський район Донецької області";</w:t>
      </w:r>
    </w:p>
    <w:p w:rsidR="00380109" w:rsidRPr="004C5896" w:rsidRDefault="000F5881" w:rsidP="003D5A01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"Капітальний ремонт магістрального водог</w:t>
      </w:r>
      <w:r w:rsidR="00BF5488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ну діаметром 500</w:t>
      </w:r>
      <w:r w:rsidR="00356691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мм "Відгалуження до Слов'янських резервуарів" Слов'янського району Донецької області";</w:t>
      </w:r>
    </w:p>
    <w:p w:rsidR="00380109" w:rsidRPr="004C5896" w:rsidRDefault="000F5881" w:rsidP="003D5A01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"Капітальний ремонт </w:t>
      </w:r>
      <w:r w:rsidR="00BF5488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Другого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Донецького водопроводу ПК154+75 - ПК242 Д=1000 мм на ділянці від 2-го до 3-го підйому</w:t>
      </w:r>
      <w:r w:rsidR="00356691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Слов’янський район";</w:t>
      </w:r>
    </w:p>
    <w:p w:rsidR="00380109" w:rsidRPr="004C5896" w:rsidRDefault="000F5881" w:rsidP="002358AA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проект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"Капітальний ремонт магістрального Другого Донецького водопроводу Д=1400</w:t>
      </w:r>
      <w:r w:rsidR="00356691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мм (ліва нитка), ПК50-ПК52, ПК57+30-ПК125, Слов’янський район, м. Слов’янськ Донецької області";</w:t>
      </w:r>
    </w:p>
    <w:p w:rsidR="00AD7C04" w:rsidRPr="004C5896" w:rsidRDefault="000F5881" w:rsidP="002358AA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380109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"Реконструкція двох ниток магістрального водоводу від насосної станції "Річковий водозабір" до Слов’янської фільтрувальної станції №2, Слов’янський район Донецької області"</w:t>
      </w:r>
      <w:r w:rsidR="004C5896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4C5896" w:rsidRPr="004C5896" w:rsidRDefault="004C5896" w:rsidP="002358AA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4C5896">
        <w:rPr>
          <w:rFonts w:ascii="Times New Roman" w:hAnsi="Times New Roman" w:cs="Times New Roman"/>
          <w:sz w:val="28"/>
          <w:szCs w:val="28"/>
          <w:lang w:val="uk-UA" w:eastAsia="uk-UA"/>
        </w:rPr>
        <w:t>"Будівництво резервного водоводу від насосної станції 4-го підйому Другого Донецького водопроводу до водопровідного вузла м. Торецьк".</w:t>
      </w:r>
    </w:p>
    <w:p w:rsidR="00356691" w:rsidRPr="004C5896" w:rsidRDefault="00356691" w:rsidP="00122C10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415328"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Кабінету Міністрів України 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 підготовці проекту закону про Державний бюджет України на 2021 рік передбачити видатки на фінансування </w:t>
      </w:r>
      <w:r w:rsidR="004C5896" w:rsidRPr="004C5896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реалізації 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проектів, визначених у пункті 1 цієї Постанови.</w:t>
      </w:r>
    </w:p>
    <w:p w:rsidR="007E7CC1" w:rsidRPr="004C5896" w:rsidRDefault="000F5881" w:rsidP="00122C10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цієї Постанови покласти на комітети Верховної Ради України </w:t>
      </w:r>
      <w:r w:rsidR="00921753" w:rsidRPr="00921753">
        <w:rPr>
          <w:rFonts w:ascii="Times New Roman" w:hAnsi="Times New Roman" w:cs="Times New Roman"/>
          <w:sz w:val="28"/>
          <w:szCs w:val="28"/>
          <w:lang w:val="ru-UA" w:eastAsia="ru-RU"/>
        </w:rPr>
        <w:t>з питань прав людини, деокупації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  <w:r w:rsidR="0092175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7E7CC1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з питань енергетики та житлово-комунальних послуг</w:t>
      </w: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, з питань бюджету відповідно до компетенції.</w:t>
      </w:r>
    </w:p>
    <w:p w:rsidR="00415328" w:rsidRPr="004C5896" w:rsidRDefault="00E643CB" w:rsidP="00454A54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C5896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415328" w:rsidRPr="004C5896">
        <w:rPr>
          <w:rFonts w:ascii="Times New Roman" w:hAnsi="Times New Roman" w:cs="Times New Roman"/>
          <w:sz w:val="28"/>
          <w:szCs w:val="28"/>
          <w:lang w:val="uk-UA" w:eastAsia="ru-RU"/>
        </w:rPr>
        <w:t>. Ця Постанова набирає чинності з дня її прийняття.</w:t>
      </w:r>
    </w:p>
    <w:p w:rsidR="00415328" w:rsidRPr="004C5896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bookmarkStart w:id="1" w:name="o39"/>
      <w:bookmarkStart w:id="2" w:name="n21"/>
      <w:bookmarkEnd w:id="1"/>
      <w:bookmarkEnd w:id="2"/>
    </w:p>
    <w:p w:rsidR="00415328" w:rsidRPr="004C5896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415328" w:rsidRPr="004C5896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415328" w:rsidRPr="004C5896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Голова Верховної Ради </w:t>
      </w:r>
    </w:p>
    <w:p w:rsidR="00415328" w:rsidRPr="004C5896" w:rsidRDefault="000F5881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C589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415328" w:rsidRPr="004C589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України</w:t>
      </w:r>
    </w:p>
    <w:sectPr w:rsidR="00415328" w:rsidRPr="004C5896" w:rsidSect="002E56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501A" w:rsidRDefault="0008501A">
      <w:r>
        <w:separator/>
      </w:r>
    </w:p>
  </w:endnote>
  <w:endnote w:type="continuationSeparator" w:id="0">
    <w:p w:rsidR="0008501A" w:rsidRDefault="0008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501A" w:rsidRDefault="0008501A">
      <w:r>
        <w:separator/>
      </w:r>
    </w:p>
  </w:footnote>
  <w:footnote w:type="continuationSeparator" w:id="0">
    <w:p w:rsidR="0008501A" w:rsidRDefault="00085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5328" w:rsidRPr="002E568D" w:rsidRDefault="00415328" w:rsidP="002E568D">
    <w:pPr>
      <w:pStyle w:val="a4"/>
      <w:framePr w:wrap="auto" w:vAnchor="text" w:hAnchor="margin" w:xAlign="center" w:y="1"/>
      <w:spacing w:after="0" w:line="240" w:lineRule="auto"/>
      <w:rPr>
        <w:rStyle w:val="a6"/>
        <w:rFonts w:ascii="Times New Roman" w:hAnsi="Times New Roman" w:cs="Times New Roman"/>
        <w:sz w:val="24"/>
        <w:szCs w:val="24"/>
      </w:rPr>
    </w:pPr>
    <w:r w:rsidRPr="002E568D">
      <w:rPr>
        <w:rStyle w:val="a6"/>
        <w:rFonts w:ascii="Times New Roman" w:hAnsi="Times New Roman" w:cs="Times New Roman"/>
        <w:sz w:val="24"/>
        <w:szCs w:val="24"/>
      </w:rPr>
      <w:fldChar w:fldCharType="begin"/>
    </w:r>
    <w:r w:rsidRPr="002E568D">
      <w:rPr>
        <w:rStyle w:val="a6"/>
        <w:rFonts w:ascii="Times New Roman" w:hAnsi="Times New Roman" w:cs="Times New Roman"/>
        <w:sz w:val="24"/>
        <w:szCs w:val="24"/>
      </w:rPr>
      <w:instrText xml:space="preserve">PAGE  </w:instrText>
    </w:r>
    <w:r w:rsidRPr="002E568D">
      <w:rPr>
        <w:rStyle w:val="a6"/>
        <w:rFonts w:ascii="Times New Roman" w:hAnsi="Times New Roman" w:cs="Times New Roman"/>
        <w:sz w:val="24"/>
        <w:szCs w:val="24"/>
      </w:rPr>
      <w:fldChar w:fldCharType="separate"/>
    </w:r>
    <w:r w:rsidR="00AC071E">
      <w:rPr>
        <w:rStyle w:val="a6"/>
        <w:rFonts w:ascii="Times New Roman" w:hAnsi="Times New Roman" w:cs="Times New Roman"/>
        <w:noProof/>
        <w:sz w:val="24"/>
        <w:szCs w:val="24"/>
      </w:rPr>
      <w:t>2</w:t>
    </w:r>
    <w:r w:rsidRPr="002E568D">
      <w:rPr>
        <w:rStyle w:val="a6"/>
        <w:rFonts w:ascii="Times New Roman" w:hAnsi="Times New Roman" w:cs="Times New Roman"/>
        <w:sz w:val="24"/>
        <w:szCs w:val="24"/>
      </w:rPr>
      <w:fldChar w:fldCharType="end"/>
    </w:r>
  </w:p>
  <w:p w:rsidR="00415328" w:rsidRPr="002E568D" w:rsidRDefault="00415328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32F5D"/>
    <w:multiLevelType w:val="hybridMultilevel"/>
    <w:tmpl w:val="760ABC9C"/>
    <w:lvl w:ilvl="0" w:tplc="A3DE0E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1D549D"/>
    <w:multiLevelType w:val="hybridMultilevel"/>
    <w:tmpl w:val="84984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B90438"/>
    <w:multiLevelType w:val="hybridMultilevel"/>
    <w:tmpl w:val="2AA8E80E"/>
    <w:lvl w:ilvl="0" w:tplc="F54AAE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0C"/>
    <w:rsid w:val="00010AEE"/>
    <w:rsid w:val="00012290"/>
    <w:rsid w:val="00020A2E"/>
    <w:rsid w:val="000646CF"/>
    <w:rsid w:val="00080630"/>
    <w:rsid w:val="0008501A"/>
    <w:rsid w:val="000F5042"/>
    <w:rsid w:val="000F5881"/>
    <w:rsid w:val="00122C10"/>
    <w:rsid w:val="00154329"/>
    <w:rsid w:val="00165761"/>
    <w:rsid w:val="00176B9F"/>
    <w:rsid w:val="00182D29"/>
    <w:rsid w:val="001C295A"/>
    <w:rsid w:val="001F66FB"/>
    <w:rsid w:val="00203833"/>
    <w:rsid w:val="00226AD4"/>
    <w:rsid w:val="002358AA"/>
    <w:rsid w:val="00263F7A"/>
    <w:rsid w:val="002925F1"/>
    <w:rsid w:val="002A060D"/>
    <w:rsid w:val="002D6B86"/>
    <w:rsid w:val="002E436C"/>
    <w:rsid w:val="002E568D"/>
    <w:rsid w:val="00303BD4"/>
    <w:rsid w:val="00340421"/>
    <w:rsid w:val="00355487"/>
    <w:rsid w:val="00356691"/>
    <w:rsid w:val="00380109"/>
    <w:rsid w:val="00397289"/>
    <w:rsid w:val="003A10FE"/>
    <w:rsid w:val="003B1F22"/>
    <w:rsid w:val="003D313E"/>
    <w:rsid w:val="003D5A01"/>
    <w:rsid w:val="00415328"/>
    <w:rsid w:val="0044570B"/>
    <w:rsid w:val="00454A54"/>
    <w:rsid w:val="00460FE3"/>
    <w:rsid w:val="004A38E6"/>
    <w:rsid w:val="004C5896"/>
    <w:rsid w:val="004D460E"/>
    <w:rsid w:val="004E188A"/>
    <w:rsid w:val="004F6999"/>
    <w:rsid w:val="004F7158"/>
    <w:rsid w:val="00514660"/>
    <w:rsid w:val="00516945"/>
    <w:rsid w:val="0052311C"/>
    <w:rsid w:val="005452D9"/>
    <w:rsid w:val="005816B4"/>
    <w:rsid w:val="005A5545"/>
    <w:rsid w:val="005E0050"/>
    <w:rsid w:val="005E2D26"/>
    <w:rsid w:val="005F7F78"/>
    <w:rsid w:val="00602182"/>
    <w:rsid w:val="00622F38"/>
    <w:rsid w:val="0063356A"/>
    <w:rsid w:val="006446BC"/>
    <w:rsid w:val="0066273A"/>
    <w:rsid w:val="00672ADA"/>
    <w:rsid w:val="00687643"/>
    <w:rsid w:val="006C3A63"/>
    <w:rsid w:val="006D4179"/>
    <w:rsid w:val="006D4ACE"/>
    <w:rsid w:val="00734123"/>
    <w:rsid w:val="00766A70"/>
    <w:rsid w:val="00767886"/>
    <w:rsid w:val="00771563"/>
    <w:rsid w:val="00786653"/>
    <w:rsid w:val="007B56F0"/>
    <w:rsid w:val="007B72F0"/>
    <w:rsid w:val="007C48E3"/>
    <w:rsid w:val="007E7CC1"/>
    <w:rsid w:val="007F18C9"/>
    <w:rsid w:val="00842E10"/>
    <w:rsid w:val="008634BB"/>
    <w:rsid w:val="008B18C0"/>
    <w:rsid w:val="008E5BB0"/>
    <w:rsid w:val="008E5BB4"/>
    <w:rsid w:val="008F6B06"/>
    <w:rsid w:val="00913303"/>
    <w:rsid w:val="00916843"/>
    <w:rsid w:val="00921753"/>
    <w:rsid w:val="009429F0"/>
    <w:rsid w:val="0094640C"/>
    <w:rsid w:val="00955CD9"/>
    <w:rsid w:val="00964972"/>
    <w:rsid w:val="009760EA"/>
    <w:rsid w:val="00987485"/>
    <w:rsid w:val="009A2F56"/>
    <w:rsid w:val="009E1764"/>
    <w:rsid w:val="009F73E4"/>
    <w:rsid w:val="00A14AF7"/>
    <w:rsid w:val="00A370E0"/>
    <w:rsid w:val="00AB3614"/>
    <w:rsid w:val="00AB70C7"/>
    <w:rsid w:val="00AC071E"/>
    <w:rsid w:val="00AD1934"/>
    <w:rsid w:val="00AD7C04"/>
    <w:rsid w:val="00AE527C"/>
    <w:rsid w:val="00AE6D6A"/>
    <w:rsid w:val="00B06E8D"/>
    <w:rsid w:val="00B27E79"/>
    <w:rsid w:val="00B4250F"/>
    <w:rsid w:val="00B80B88"/>
    <w:rsid w:val="00BD3947"/>
    <w:rsid w:val="00BE35B9"/>
    <w:rsid w:val="00BE64D3"/>
    <w:rsid w:val="00BF5488"/>
    <w:rsid w:val="00C01C64"/>
    <w:rsid w:val="00C125B0"/>
    <w:rsid w:val="00C1731E"/>
    <w:rsid w:val="00C5076C"/>
    <w:rsid w:val="00C70F3B"/>
    <w:rsid w:val="00C8030A"/>
    <w:rsid w:val="00C9092B"/>
    <w:rsid w:val="00CD5BBD"/>
    <w:rsid w:val="00CE1C27"/>
    <w:rsid w:val="00CE6F3C"/>
    <w:rsid w:val="00CE7919"/>
    <w:rsid w:val="00D24D31"/>
    <w:rsid w:val="00D770D0"/>
    <w:rsid w:val="00D7777E"/>
    <w:rsid w:val="00D97775"/>
    <w:rsid w:val="00DC1F2C"/>
    <w:rsid w:val="00DE2C27"/>
    <w:rsid w:val="00DF1A4D"/>
    <w:rsid w:val="00E113F7"/>
    <w:rsid w:val="00E63BB7"/>
    <w:rsid w:val="00E643CB"/>
    <w:rsid w:val="00E75918"/>
    <w:rsid w:val="00E92183"/>
    <w:rsid w:val="00EE1618"/>
    <w:rsid w:val="00F04109"/>
    <w:rsid w:val="00F04B4B"/>
    <w:rsid w:val="00F15018"/>
    <w:rsid w:val="00F15A5C"/>
    <w:rsid w:val="00F27306"/>
    <w:rsid w:val="00F34726"/>
    <w:rsid w:val="00F373E8"/>
    <w:rsid w:val="00F529FC"/>
    <w:rsid w:val="00F67E30"/>
    <w:rsid w:val="00F725F2"/>
    <w:rsid w:val="00FB5368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3ABEA-8460-4DE7-8AF9-DD69AA8B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775"/>
    <w:pPr>
      <w:spacing w:after="200" w:line="276" w:lineRule="auto"/>
    </w:pPr>
    <w:rPr>
      <w:rFonts w:cs="Calibri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640C"/>
    <w:pPr>
      <w:ind w:left="720"/>
    </w:pPr>
  </w:style>
  <w:style w:type="paragraph" w:customStyle="1" w:styleId="rvps2">
    <w:name w:val="rvps2"/>
    <w:basedOn w:val="a"/>
    <w:uiPriority w:val="99"/>
    <w:rsid w:val="005816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uiPriority w:val="99"/>
    <w:rsid w:val="005816B4"/>
  </w:style>
  <w:style w:type="paragraph" w:customStyle="1" w:styleId="Default">
    <w:name w:val="Default"/>
    <w:uiPriority w:val="99"/>
    <w:rsid w:val="00AB70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3A10FE"/>
    <w:pPr>
      <w:spacing w:after="160" w:line="259" w:lineRule="auto"/>
      <w:ind w:left="720"/>
    </w:pPr>
    <w:rPr>
      <w:lang w:val="en-US" w:eastAsia="en-US"/>
    </w:rPr>
  </w:style>
  <w:style w:type="paragraph" w:styleId="a4">
    <w:name w:val="header"/>
    <w:basedOn w:val="a"/>
    <w:link w:val="a5"/>
    <w:uiPriority w:val="99"/>
    <w:rsid w:val="002E5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A060D"/>
    <w:rPr>
      <w:lang w:val="ru-RU" w:eastAsia="ja-JP"/>
    </w:rPr>
  </w:style>
  <w:style w:type="character" w:styleId="a6">
    <w:name w:val="page number"/>
    <w:basedOn w:val="a0"/>
    <w:uiPriority w:val="99"/>
    <w:rsid w:val="002E568D"/>
  </w:style>
  <w:style w:type="paragraph" w:styleId="a7">
    <w:name w:val="footer"/>
    <w:basedOn w:val="a"/>
    <w:link w:val="a8"/>
    <w:uiPriority w:val="99"/>
    <w:rsid w:val="002E56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A060D"/>
    <w:rPr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2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2262</Characters>
  <Application>Microsoft Office Word</Application>
  <DocSecurity>0</DocSecurity>
  <Lines>90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Tatyana</dc:creator>
  <cp:keywords/>
  <dc:description/>
  <cp:lastModifiedBy>1</cp:lastModifiedBy>
  <cp:revision>4</cp:revision>
  <dcterms:created xsi:type="dcterms:W3CDTF">2020-07-13T10:09:00Z</dcterms:created>
  <dcterms:modified xsi:type="dcterms:W3CDTF">2020-07-13T13:37:00Z</dcterms:modified>
</cp:coreProperties>
</file>