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AF0FAF" w:rsidRPr="00D47D69" w:rsidP="00AF0FAF">
      <w:pPr>
        <w:bidi w:val="0"/>
        <w:ind w:left="6663"/>
        <w:rPr>
          <w:rFonts w:ascii="Times New Roman" w:hAnsi="Times New Roman" w:cs="Times New Roman"/>
          <w:color w:val="auto"/>
          <w:sz w:val="28"/>
          <w:szCs w:val="28"/>
        </w:rPr>
      </w:pPr>
      <w:r w:rsidRPr="00D47D69">
        <w:rPr>
          <w:rFonts w:ascii="Times New Roman" w:hAnsi="Times New Roman" w:cs="Times New Roman"/>
          <w:color w:val="auto"/>
          <w:sz w:val="28"/>
          <w:szCs w:val="28"/>
          <w:u w:val="single"/>
        </w:rPr>
        <w:t>Проект</w:t>
      </w:r>
    </w:p>
    <w:p w:rsidR="00AF0FAF" w:rsidRPr="00D47D69" w:rsidP="00AF0FAF">
      <w:pPr>
        <w:bidi w:val="0"/>
        <w:ind w:left="6663"/>
        <w:rPr>
          <w:rFonts w:ascii="Times New Roman" w:hAnsi="Times New Roman" w:cs="Times New Roman"/>
          <w:color w:val="auto"/>
          <w:sz w:val="28"/>
          <w:szCs w:val="28"/>
        </w:rPr>
      </w:pPr>
    </w:p>
    <w:p w:rsidR="00F81BF0" w:rsidRPr="00F81BF0" w:rsidP="00F81BF0">
      <w:pPr>
        <w:bidi w:val="0"/>
        <w:ind w:firstLine="709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F81BF0">
        <w:rPr>
          <w:rFonts w:ascii="Times New Roman" w:hAnsi="Times New Roman" w:cs="Times New Roman"/>
          <w:color w:val="auto"/>
          <w:sz w:val="28"/>
          <w:szCs w:val="28"/>
        </w:rPr>
        <w:t>Вноситься народними депутатами України:</w:t>
      </w:r>
    </w:p>
    <w:p w:rsidR="00352057" w:rsidRPr="00352057" w:rsidP="00352057">
      <w:pPr>
        <w:bidi w:val="0"/>
        <w:rPr>
          <w:rFonts w:ascii="Times New Roman" w:hAnsi="Times New Roman" w:cs="Times New Roman"/>
          <w:color w:val="auto"/>
          <w:sz w:val="28"/>
          <w:szCs w:val="28"/>
          <w:highlight w:val="yellow"/>
        </w:rPr>
      </w:pPr>
    </w:p>
    <w:tbl>
      <w:tblPr>
        <w:tblStyle w:val="TableNormal"/>
        <w:tblW w:w="0" w:type="auto"/>
        <w:tblInd w:w="4948" w:type="dxa"/>
        <w:tblLayout w:type="fixed"/>
      </w:tblPr>
      <w:tblGrid>
        <w:gridCol w:w="1869"/>
        <w:gridCol w:w="2469"/>
      </w:tblGrid>
      <w:tr>
        <w:tblPrEx>
          <w:tblW w:w="0" w:type="auto"/>
          <w:tblInd w:w="4948" w:type="dxa"/>
          <w:tblLayout w:type="fixed"/>
        </w:tblPrEx>
        <w:tc>
          <w:tcPr>
            <w:tcW w:w="186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352057" w:rsidRPr="00352057" w:rsidP="001C06AD">
            <w:pPr>
              <w:bidi w:val="0"/>
              <w:snapToGrid w:val="0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46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352057" w:rsidRPr="00352057" w:rsidP="001C06AD">
            <w:pPr>
              <w:bidi w:val="0"/>
              <w:snapToGrid w:val="0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  <w:p w:rsidR="00352057" w:rsidRPr="00352057" w:rsidP="001C06AD">
            <w:pPr>
              <w:bidi w:val="0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352057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Р. Іванісов</w:t>
            </w:r>
          </w:p>
          <w:p w:rsidR="00352057" w:rsidRPr="00352057" w:rsidP="001C06AD">
            <w:pPr>
              <w:bidi w:val="0"/>
              <w:rPr>
                <w:rFonts w:ascii="Times New Roman" w:hAnsi="Times New Roman" w:cs="Times New Roman"/>
                <w:color w:val="auto"/>
              </w:rPr>
            </w:pPr>
            <w:r w:rsidRPr="0035205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   (№ 354)</w:t>
            </w:r>
          </w:p>
        </w:tc>
      </w:tr>
      <w:tr>
        <w:tblPrEx>
          <w:tblW w:w="0" w:type="auto"/>
          <w:tblInd w:w="4948" w:type="dxa"/>
          <w:tblLayout w:type="fixed"/>
        </w:tblPrEx>
        <w:tc>
          <w:tcPr>
            <w:tcW w:w="186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352057" w:rsidRPr="00352057" w:rsidP="001C06AD">
            <w:pPr>
              <w:bidi w:val="0"/>
              <w:snapToGrid w:val="0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46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352057" w:rsidRPr="00352057" w:rsidP="001C06AD">
            <w:pPr>
              <w:bidi w:val="0"/>
              <w:snapToGrid w:val="0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  <w:p w:rsidR="00352057" w:rsidRPr="00352057" w:rsidP="001C06AD">
            <w:pPr>
              <w:bidi w:val="0"/>
              <w:snapToGrid w:val="0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  <w:p w:rsidR="00352057" w:rsidRPr="00352057" w:rsidP="001C06AD">
            <w:pPr>
              <w:bidi w:val="0"/>
              <w:rPr>
                <w:rFonts w:ascii="Times New Roman" w:hAnsi="Times New Roman" w:cs="Times New Roman"/>
                <w:color w:val="auto"/>
              </w:rPr>
            </w:pPr>
            <w:r w:rsidRPr="00352057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С. Литвиненко</w:t>
              <w:br/>
              <w:t xml:space="preserve">       </w:t>
            </w:r>
            <w:r w:rsidRPr="0035205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(№ 357)</w:t>
            </w:r>
          </w:p>
        </w:tc>
      </w:tr>
    </w:tbl>
    <w:p w:rsidR="00352057" w:rsidRPr="00352057" w:rsidP="00352057">
      <w:pPr>
        <w:bidi w:val="0"/>
        <w:jc w:val="both"/>
        <w:rPr>
          <w:rFonts w:ascii="Times New Roman" w:hAnsi="Times New Roman" w:cs="Times New Roman"/>
          <w:color w:val="auto"/>
        </w:rPr>
      </w:pPr>
    </w:p>
    <w:p w:rsidR="003D6A4F" w:rsidP="003D6A4F">
      <w:pPr>
        <w:bidi w:val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52057" w:rsidRPr="00352057" w:rsidP="003D6A4F">
      <w:pPr>
        <w:bidi w:val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E145A2" w:rsidRPr="00E145A2" w:rsidP="004E01D1">
      <w:pPr>
        <w:bidi w:val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4E01D1" w:rsidRPr="00366772" w:rsidP="004E01D1">
      <w:pPr>
        <w:bidi w:val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366772">
        <w:rPr>
          <w:rFonts w:ascii="Times New Roman" w:hAnsi="Times New Roman" w:cs="Times New Roman"/>
          <w:b/>
          <w:bCs/>
          <w:color w:val="auto"/>
          <w:sz w:val="28"/>
          <w:szCs w:val="28"/>
        </w:rPr>
        <w:t>П О С Т А Н О В А</w:t>
      </w:r>
    </w:p>
    <w:p w:rsidR="004E01D1" w:rsidRPr="00366772" w:rsidP="004E01D1">
      <w:pPr>
        <w:bidi w:val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366772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ВЕРХОВНОЇ </w:t>
      </w:r>
      <w:r w:rsidR="00081B0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366772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РАДИ </w:t>
      </w:r>
      <w:r w:rsidR="00081B0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366772">
        <w:rPr>
          <w:rFonts w:ascii="Times New Roman" w:hAnsi="Times New Roman" w:cs="Times New Roman"/>
          <w:b/>
          <w:bCs/>
          <w:color w:val="auto"/>
          <w:sz w:val="28"/>
          <w:szCs w:val="28"/>
        </w:rPr>
        <w:t>УКРАЇНИ</w:t>
      </w:r>
    </w:p>
    <w:p w:rsidR="004E01D1" w:rsidRPr="00366772" w:rsidP="004E01D1">
      <w:pPr>
        <w:bidi w:val="0"/>
        <w:jc w:val="center"/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</w:rPr>
      </w:pPr>
    </w:p>
    <w:p w:rsidR="004E01D1" w:rsidRPr="00E145A2" w:rsidP="00366772">
      <w:pPr>
        <w:bidi w:val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9D3769" w:rsidR="00352057">
        <w:rPr>
          <w:rFonts w:ascii="Times New Roman" w:hAnsi="Times New Roman" w:cs="Times New Roman"/>
          <w:b/>
          <w:bCs/>
          <w:color w:val="auto"/>
          <w:sz w:val="28"/>
          <w:szCs w:val="28"/>
        </w:rPr>
        <w:t>П</w:t>
      </w:r>
      <w:r w:rsidRPr="009D3769">
        <w:rPr>
          <w:rFonts w:ascii="Times New Roman" w:hAnsi="Times New Roman" w:cs="Times New Roman"/>
          <w:b/>
          <w:bCs/>
          <w:color w:val="auto"/>
          <w:sz w:val="28"/>
          <w:szCs w:val="28"/>
        </w:rPr>
        <w:t>ро</w:t>
      </w:r>
      <w:r w:rsidR="00352057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9D3769">
        <w:rPr>
          <w:rFonts w:ascii="Times New Roman" w:hAnsi="Times New Roman" w:cs="Times New Roman"/>
          <w:b/>
          <w:bCs/>
          <w:color w:val="auto"/>
          <w:sz w:val="28"/>
          <w:szCs w:val="28"/>
        </w:rPr>
        <w:t>прийняття за основу проекту Закону України</w:t>
        <w:br/>
      </w:r>
      <w:r w:rsidRPr="00E145A2" w:rsidR="00366772">
        <w:rPr>
          <w:rFonts w:ascii="Times New Roman" w:hAnsi="Times New Roman" w:cs="Times New Roman"/>
          <w:b/>
          <w:bCs/>
          <w:color w:val="auto"/>
          <w:sz w:val="28"/>
          <w:szCs w:val="28"/>
        </w:rPr>
        <w:t>"</w:t>
      </w:r>
      <w:r w:rsidRPr="00E145A2" w:rsidR="00E145A2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Про </w:t>
      </w:r>
      <w:r w:rsidRPr="00132047" w:rsidR="00132047">
        <w:rPr>
          <w:rFonts w:ascii="Times New Roman" w:hAnsi="Times New Roman" w:cs="Times New Roman"/>
          <w:b/>
          <w:bCs/>
          <w:color w:val="auto"/>
          <w:sz w:val="28"/>
          <w:szCs w:val="28"/>
        </w:rPr>
        <w:t>рекультивацію порушених земель</w:t>
        <w:br/>
        <w:t xml:space="preserve"> лісогосподарського призначення</w:t>
      </w:r>
      <w:r w:rsidR="00132047">
        <w:rPr>
          <w:rFonts w:ascii="Times New Roman" w:hAnsi="Times New Roman" w:cs="Times New Roman"/>
          <w:b/>
          <w:bCs/>
          <w:color w:val="auto"/>
          <w:sz w:val="28"/>
          <w:szCs w:val="28"/>
        </w:rPr>
        <w:t>"</w:t>
      </w:r>
    </w:p>
    <w:p w:rsidR="004E01D1" w:rsidP="00366772">
      <w:pPr>
        <w:bidi w:val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highlight w:val="yellow"/>
          <w:lang w:val="ru-RU"/>
        </w:rPr>
      </w:pPr>
    </w:p>
    <w:p w:rsidR="00E145A2" w:rsidRPr="00E145A2" w:rsidP="00366772">
      <w:pPr>
        <w:bidi w:val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highlight w:val="yellow"/>
          <w:lang w:val="ru-RU"/>
        </w:rPr>
      </w:pPr>
    </w:p>
    <w:p w:rsidR="004E01D1" w:rsidRPr="00835951" w:rsidP="00BB41EC">
      <w:pPr>
        <w:bidi w:val="0"/>
        <w:ind w:firstLine="720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835951">
        <w:rPr>
          <w:rFonts w:ascii="Times New Roman" w:hAnsi="Times New Roman" w:cs="Times New Roman"/>
          <w:color w:val="auto"/>
          <w:sz w:val="28"/>
          <w:szCs w:val="28"/>
        </w:rPr>
        <w:t xml:space="preserve">Верховна Рада України </w:t>
      </w:r>
      <w:r w:rsidRPr="00835951">
        <w:rPr>
          <w:rFonts w:ascii="Times New Roman" w:hAnsi="Times New Roman" w:cs="Times New Roman"/>
          <w:b/>
          <w:bCs/>
          <w:color w:val="auto"/>
          <w:sz w:val="28"/>
          <w:szCs w:val="28"/>
        </w:rPr>
        <w:t>постановляє:</w:t>
      </w:r>
    </w:p>
    <w:p w:rsidR="004E01D1" w:rsidRPr="00D75567" w:rsidP="00BB41EC">
      <w:pPr>
        <w:tabs>
          <w:tab w:val="left" w:pos="426"/>
          <w:tab w:val="left" w:pos="567"/>
          <w:tab w:val="left" w:pos="851"/>
        </w:tabs>
        <w:bidi w:val="0"/>
        <w:ind w:firstLine="720"/>
        <w:jc w:val="both"/>
        <w:rPr>
          <w:rFonts w:ascii="Times New Roman" w:hAnsi="Times New Roman" w:cs="Times New Roman"/>
          <w:color w:val="auto"/>
          <w:sz w:val="16"/>
          <w:szCs w:val="16"/>
          <w:highlight w:val="yellow"/>
        </w:rPr>
      </w:pPr>
    </w:p>
    <w:p w:rsidR="00355ADE" w:rsidRPr="001E407A" w:rsidP="00BB41EC">
      <w:pPr>
        <w:tabs>
          <w:tab w:val="left" w:pos="426"/>
          <w:tab w:val="left" w:pos="567"/>
          <w:tab w:val="left" w:pos="851"/>
        </w:tabs>
        <w:bidi w:val="0"/>
        <w:ind w:firstLine="720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FB5573" w:rsidR="004E01D1">
        <w:rPr>
          <w:rFonts w:ascii="Times New Roman" w:hAnsi="Times New Roman" w:cs="Times New Roman"/>
          <w:bCs/>
          <w:color w:val="auto"/>
          <w:sz w:val="28"/>
          <w:szCs w:val="28"/>
        </w:rPr>
        <w:t>1. Прийняти за основу проект Закону України "</w:t>
      </w:r>
      <w:r w:rsidRPr="00FB5573" w:rsidR="003973A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Про </w:t>
      </w:r>
      <w:r w:rsidRPr="00132047" w:rsidR="00132047">
        <w:rPr>
          <w:rFonts w:ascii="Times New Roman" w:hAnsi="Times New Roman" w:cs="Times New Roman"/>
          <w:bCs/>
          <w:color w:val="auto"/>
          <w:sz w:val="28"/>
          <w:szCs w:val="28"/>
        </w:rPr>
        <w:t>рекультивацію порушених земель лісогосподарського призначення"</w:t>
      </w:r>
      <w:r w:rsidRPr="00FB5573" w:rsidR="004E01D1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(реєстр. № …), поданий народним</w:t>
      </w:r>
      <w:r w:rsidRPr="00FB5573" w:rsidR="00961807">
        <w:rPr>
          <w:rFonts w:ascii="Times New Roman" w:hAnsi="Times New Roman" w:cs="Times New Roman"/>
          <w:bCs/>
          <w:color w:val="auto"/>
          <w:sz w:val="28"/>
          <w:szCs w:val="28"/>
        </w:rPr>
        <w:t>и</w:t>
      </w:r>
      <w:r w:rsidRPr="00FB5573" w:rsidR="004E01D1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депутат</w:t>
      </w:r>
      <w:r w:rsidRPr="00FB5573" w:rsidR="00961807">
        <w:rPr>
          <w:rFonts w:ascii="Times New Roman" w:hAnsi="Times New Roman" w:cs="Times New Roman"/>
          <w:bCs/>
          <w:color w:val="auto"/>
          <w:sz w:val="28"/>
          <w:szCs w:val="28"/>
        </w:rPr>
        <w:t>а</w:t>
      </w:r>
      <w:r w:rsidRPr="00FB5573" w:rsidR="004E01D1">
        <w:rPr>
          <w:rFonts w:ascii="Times New Roman" w:hAnsi="Times New Roman" w:cs="Times New Roman"/>
          <w:bCs/>
          <w:color w:val="auto"/>
          <w:sz w:val="28"/>
          <w:szCs w:val="28"/>
        </w:rPr>
        <w:t>м</w:t>
      </w:r>
      <w:r w:rsidRPr="00FB5573" w:rsidR="00961807">
        <w:rPr>
          <w:rFonts w:ascii="Times New Roman" w:hAnsi="Times New Roman" w:cs="Times New Roman"/>
          <w:bCs/>
          <w:color w:val="auto"/>
          <w:sz w:val="28"/>
          <w:szCs w:val="28"/>
        </w:rPr>
        <w:t>и</w:t>
      </w:r>
      <w:r w:rsidRPr="00FB5573" w:rsidR="004E01D1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України</w:t>
      </w:r>
      <w:r w:rsidRPr="00132047" w:rsidR="00FB5573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132047">
        <w:rPr>
          <w:rFonts w:ascii="Times New Roman" w:hAnsi="Times New Roman" w:cs="Times New Roman"/>
          <w:bCs/>
          <w:color w:val="auto"/>
          <w:sz w:val="28"/>
          <w:szCs w:val="28"/>
        </w:rPr>
        <w:t>Р</w:t>
      </w:r>
      <w:r w:rsidRPr="00132047" w:rsidR="009A0008">
        <w:rPr>
          <w:rFonts w:ascii="Times New Roman" w:hAnsi="Times New Roman" w:cs="Times New Roman"/>
          <w:bCs/>
          <w:color w:val="auto"/>
          <w:sz w:val="28"/>
          <w:szCs w:val="28"/>
        </w:rPr>
        <w:t>. </w:t>
      </w:r>
      <w:r w:rsidR="00132047">
        <w:rPr>
          <w:rFonts w:ascii="Times New Roman" w:hAnsi="Times New Roman" w:cs="Times New Roman"/>
          <w:bCs/>
          <w:color w:val="auto"/>
          <w:sz w:val="28"/>
          <w:szCs w:val="28"/>
        </w:rPr>
        <w:t>Іванісовим</w:t>
      </w:r>
      <w:r w:rsidR="00352057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та</w:t>
      </w:r>
      <w:r w:rsidR="009A0008"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  <w:t xml:space="preserve"> </w:t>
      </w:r>
      <w:r w:rsidR="00132047"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  <w:t>С</w:t>
      </w:r>
      <w:r w:rsidR="009A0008"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  <w:t>. </w:t>
      </w:r>
      <w:r w:rsidR="00132047"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  <w:t>Литвиненком</w:t>
      </w:r>
      <w:r w:rsidR="0086126A"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  <w:t>.</w:t>
      </w:r>
    </w:p>
    <w:p w:rsidR="004E01D1" w:rsidRPr="001E407A" w:rsidP="00BB41EC">
      <w:pPr>
        <w:tabs>
          <w:tab w:val="left" w:pos="426"/>
          <w:tab w:val="left" w:pos="567"/>
          <w:tab w:val="left" w:pos="851"/>
        </w:tabs>
        <w:bidi w:val="0"/>
        <w:ind w:firstLine="720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1E407A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2. Доручити </w:t>
      </w:r>
      <w:r w:rsidRPr="001E407A" w:rsidR="001025E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Комітету </w:t>
      </w:r>
      <w:r w:rsidRPr="001E407A" w:rsidR="0079625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Верховної Ради України </w:t>
      </w:r>
      <w:r w:rsidRPr="001E407A" w:rsidR="001025E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з питань </w:t>
      </w:r>
      <w:r w:rsidRPr="007F0D69" w:rsidR="007F0D69">
        <w:rPr>
          <w:rFonts w:ascii="Times New Roman" w:hAnsi="Times New Roman" w:cs="Times New Roman"/>
          <w:bCs/>
          <w:color w:val="auto"/>
          <w:sz w:val="28"/>
          <w:szCs w:val="28"/>
        </w:rPr>
        <w:t>екологічної політики та природокористування</w:t>
      </w:r>
      <w:r w:rsidR="007F0D69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1E407A">
        <w:rPr>
          <w:rFonts w:ascii="Times New Roman" w:hAnsi="Times New Roman" w:cs="Times New Roman"/>
          <w:bCs/>
          <w:color w:val="auto"/>
          <w:sz w:val="28"/>
          <w:szCs w:val="28"/>
        </w:rPr>
        <w:t>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E145A2" w:rsidP="00BB41EC">
      <w:pPr>
        <w:pStyle w:val="BodyText2"/>
        <w:bidi w:val="0"/>
        <w:ind w:firstLine="720"/>
        <w:jc w:val="both"/>
        <w:rPr>
          <w:rFonts w:ascii="Times New Roman" w:hAnsi="Times New Roman" w:cs="Times New Roman"/>
        </w:rPr>
      </w:pPr>
    </w:p>
    <w:p w:rsidR="00F81BF0" w:rsidRPr="009A0008" w:rsidP="00BB41EC">
      <w:pPr>
        <w:pStyle w:val="BodyText2"/>
        <w:bidi w:val="0"/>
        <w:ind w:firstLine="720"/>
        <w:jc w:val="both"/>
        <w:rPr>
          <w:rFonts w:ascii="Times New Roman" w:hAnsi="Times New Roman" w:cs="Times New Roman"/>
        </w:rPr>
      </w:pPr>
    </w:p>
    <w:p w:rsidR="004E01D1" w:rsidRPr="001E407A" w:rsidP="00BB41EC">
      <w:pPr>
        <w:bidi w:val="0"/>
        <w:ind w:firstLine="720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1E407A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Голова Верховної Ради </w:t>
      </w:r>
    </w:p>
    <w:p w:rsidR="001B31CB" w:rsidRPr="004E01D1" w:rsidP="00E145A2">
      <w:pPr>
        <w:bidi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E407A" w:rsidR="004E01D1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           України</w:t>
      </w:r>
    </w:p>
    <w:sectPr w:rsidSect="00E145A2">
      <w:pgSz w:w="11906" w:h="16838"/>
      <w:pgMar w:top="867" w:right="851" w:bottom="899" w:left="1701" w:header="709" w:footer="709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Antiqua">
    <w:altName w:val="Arial"/>
    <w:panose1 w:val="00000000000000000000"/>
    <w:charset w:val="00"/>
    <w:family w:val="auto"/>
    <w:pitch w:val="variable"/>
    <w:sig w:usb0="00000000" w:usb1="00000000" w:usb2="00000000" w:usb3="00000000" w:csb0="00000001" w:csb1="00000000"/>
  </w:font>
  <w:font w:name="Kudriashov">
    <w:altName w:val="Courier New"/>
    <w:panose1 w:val="00000000000000000000"/>
    <w:charset w:val="00"/>
    <w:family w:val="swiss"/>
    <w:pitch w:val="variable"/>
    <w:sig w:usb0="00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stylePaneFormatFilter w:val="3F01"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8E55CC"/>
    <w:rsid w:val="00081B0C"/>
    <w:rsid w:val="000F681F"/>
    <w:rsid w:val="001025E5"/>
    <w:rsid w:val="001070A1"/>
    <w:rsid w:val="00132047"/>
    <w:rsid w:val="001544E6"/>
    <w:rsid w:val="00157DDA"/>
    <w:rsid w:val="001B31CB"/>
    <w:rsid w:val="001C06AD"/>
    <w:rsid w:val="001D617F"/>
    <w:rsid w:val="001E407A"/>
    <w:rsid w:val="00352057"/>
    <w:rsid w:val="00355ADE"/>
    <w:rsid w:val="00366772"/>
    <w:rsid w:val="003973A5"/>
    <w:rsid w:val="003D6A4F"/>
    <w:rsid w:val="00493FE8"/>
    <w:rsid w:val="004E01D1"/>
    <w:rsid w:val="004E03EE"/>
    <w:rsid w:val="006A2197"/>
    <w:rsid w:val="0079625B"/>
    <w:rsid w:val="007D5740"/>
    <w:rsid w:val="007F0D69"/>
    <w:rsid w:val="00835951"/>
    <w:rsid w:val="00854441"/>
    <w:rsid w:val="0086126A"/>
    <w:rsid w:val="008B27B3"/>
    <w:rsid w:val="008E01F5"/>
    <w:rsid w:val="008E55CC"/>
    <w:rsid w:val="00961807"/>
    <w:rsid w:val="009A0008"/>
    <w:rsid w:val="009A7B39"/>
    <w:rsid w:val="009C5B7E"/>
    <w:rsid w:val="009D3769"/>
    <w:rsid w:val="00A32ACF"/>
    <w:rsid w:val="00AF0FAF"/>
    <w:rsid w:val="00AF6319"/>
    <w:rsid w:val="00B34426"/>
    <w:rsid w:val="00B9507A"/>
    <w:rsid w:val="00BB41EC"/>
    <w:rsid w:val="00C21653"/>
    <w:rsid w:val="00C21CBC"/>
    <w:rsid w:val="00C34CA7"/>
    <w:rsid w:val="00C34CD3"/>
    <w:rsid w:val="00CC6D89"/>
    <w:rsid w:val="00D47D69"/>
    <w:rsid w:val="00D75567"/>
    <w:rsid w:val="00D77213"/>
    <w:rsid w:val="00E145A2"/>
    <w:rsid w:val="00E46798"/>
    <w:rsid w:val="00E629A4"/>
    <w:rsid w:val="00F530A1"/>
    <w:rsid w:val="00F734FA"/>
    <w:rsid w:val="00F81BF0"/>
    <w:rsid w:val="00FB5573"/>
    <w:rsid w:val="00FC22C9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15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rsid w:val="004E01D1"/>
    <w:pPr>
      <w:framePr w:wrap="auto"/>
      <w:widowControl/>
      <w:autoSpaceDE w:val="0"/>
      <w:autoSpaceDN w:val="0"/>
      <w:adjustRightInd/>
      <w:ind w:left="0" w:right="0"/>
      <w:jc w:val="left"/>
      <w:textAlignment w:val="auto"/>
    </w:pPr>
    <w:rPr>
      <w:rFonts w:ascii="Kudriashov" w:hAnsi="Kudriashov" w:cs="Kudriashov"/>
      <w:color w:val="008080"/>
      <w:sz w:val="24"/>
      <w:szCs w:val="24"/>
      <w:rtl w:val="0"/>
      <w:cs w:val="0"/>
      <w:lang w:val="uk-UA" w:eastAsia="ru-RU" w:bidi="ar-SA"/>
    </w:rPr>
  </w:style>
  <w:style w:type="paragraph" w:styleId="Heading2">
    <w:name w:val="heading 2"/>
    <w:basedOn w:val="Normal"/>
    <w:link w:val="2"/>
    <w:uiPriority w:val="99"/>
    <w:rsid w:val="001025E5"/>
    <w:pPr>
      <w:autoSpaceDE/>
      <w:autoSpaceDN/>
      <w:spacing w:before="100" w:beforeAutospacing="1" w:after="100" w:afterAutospacing="1"/>
      <w:jc w:val="left"/>
      <w:outlineLvl w:val="1"/>
    </w:pPr>
    <w:rPr>
      <w:rFonts w:ascii="Times New Roman" w:hAnsi="Times New Roman" w:cs="Times New Roman"/>
      <w:b/>
      <w:bCs/>
      <w:color w:val="auto"/>
      <w:sz w:val="36"/>
      <w:szCs w:val="36"/>
      <w:lang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1"/>
    <w:uiPriority w:val="99"/>
    <w:rsid w:val="004E01D1"/>
    <w:pPr>
      <w:jc w:val="center"/>
    </w:pPr>
    <w:rPr>
      <w:color w:val="auto"/>
      <w:sz w:val="28"/>
      <w:szCs w:val="28"/>
    </w:rPr>
  </w:style>
  <w:style w:type="character" w:customStyle="1" w:styleId="1">
    <w:name w:val="Знак Знак1"/>
    <w:link w:val="BodyText2"/>
    <w:uiPriority w:val="99"/>
    <w:semiHidden/>
    <w:locked/>
    <w:rPr>
      <w:rFonts w:ascii="Kudriashov" w:hAnsi="Kudriashov" w:cs="Kudriashov"/>
      <w:color w:val="008080"/>
      <w:sz w:val="24"/>
      <w:lang w:val="x-none" w:eastAsia="ru-RU"/>
    </w:rPr>
  </w:style>
  <w:style w:type="character" w:customStyle="1" w:styleId="2">
    <w:name w:val="Знак Знак2"/>
    <w:link w:val="Heading2"/>
    <w:uiPriority w:val="99"/>
    <w:locked/>
    <w:rsid w:val="001025E5"/>
    <w:rPr>
      <w:b/>
      <w:sz w:val="36"/>
    </w:rPr>
  </w:style>
  <w:style w:type="paragraph" w:styleId="BodyTextIndent">
    <w:name w:val="Body Text Indent"/>
    <w:basedOn w:val="Normal"/>
    <w:link w:val="a"/>
    <w:uiPriority w:val="99"/>
    <w:semiHidden/>
    <w:rsid w:val="00366772"/>
    <w:pPr>
      <w:spacing w:after="120"/>
      <w:ind w:left="283"/>
      <w:jc w:val="left"/>
    </w:pPr>
  </w:style>
  <w:style w:type="character" w:customStyle="1" w:styleId="a">
    <w:name w:val="Знак Знак"/>
    <w:link w:val="BodyTextIndent"/>
    <w:uiPriority w:val="99"/>
    <w:semiHidden/>
    <w:locked/>
    <w:rsid w:val="00366772"/>
    <w:rPr>
      <w:rFonts w:ascii="Kudriashov" w:hAnsi="Kudriashov" w:cs="Kudriashov"/>
      <w:color w:val="008080"/>
      <w:sz w:val="24"/>
      <w:lang w:val="x-none" w:eastAsia="ru-RU"/>
    </w:rPr>
  </w:style>
  <w:style w:type="table" w:styleId="TableGrid">
    <w:name w:val="Table Grid"/>
    <w:basedOn w:val="TableNormal"/>
    <w:uiPriority w:val="99"/>
    <w:rsid w:val="00D47D69"/>
    <w:rPr>
      <w:rFonts w:ascii="Calibri" w:hAnsi="Calibri" w:cs="Calibri"/>
      <w:noProof w:val="0"/>
      <w:sz w:val="22"/>
      <w:szCs w:val="22"/>
      <w:lang w:val="ru-RU" w:eastAsia="ru-RU"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rsid w:val="007F0D69"/>
    <w:rPr>
      <w:rFonts w:cs="Times New Roman"/>
      <w:color w:val="0000FF"/>
      <w:u w:val="single"/>
      <w:rtl w:val="0"/>
      <w:cs w:val="0"/>
    </w:rPr>
  </w:style>
  <w:style w:type="paragraph" w:customStyle="1" w:styleId="a0">
    <w:name w:val="Нормальний текст"/>
    <w:basedOn w:val="Normal"/>
    <w:uiPriority w:val="99"/>
    <w:rsid w:val="00F81BF0"/>
    <w:pPr>
      <w:autoSpaceDE/>
      <w:autoSpaceDN/>
      <w:spacing w:before="120"/>
      <w:ind w:firstLine="567"/>
      <w:jc w:val="left"/>
    </w:pPr>
    <w:rPr>
      <w:rFonts w:ascii="Antiqua" w:hAnsi="Antiqua" w:cs="Times New Roman"/>
      <w:color w:val="auto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</Pages>
  <Words>124</Words>
  <Characters>709</Characters>
  <Application>Microsoft Office Word</Application>
  <DocSecurity>0</DocSecurity>
  <Lines>0</Lines>
  <Paragraphs>0</Paragraphs>
  <ScaleCrop>false</ScaleCrop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2020-01-15T02:36:47Z</dcterms:created>
  <dcterms:modified xsi:type="dcterms:W3CDTF">2020-01-15T02:36:47Z</dcterms:modified>
</cp:coreProperties>
</file>