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9.12 -->
  <w:body>
    <w:p w:rsidR="004D4E8B" w:rsidRPr="00993C9B" w:rsidP="00830152">
      <w:pPr>
        <w:tabs>
          <w:tab w:val="left" w:pos="7020"/>
        </w:tabs>
        <w:bidi w:val="0"/>
        <w:jc w:val="center"/>
        <w:outlineLvl w:val="0"/>
        <w:rPr>
          <w:rFonts w:ascii="Times New Roman" w:hAnsi="Times New Roman"/>
          <w:b/>
          <w:bCs/>
          <w:lang w:eastAsia="ru-RU"/>
        </w:rPr>
      </w:pPr>
      <w:r w:rsidRPr="00993C9B">
        <w:rPr>
          <w:rFonts w:ascii="Times New Roman" w:hAnsi="Times New Roman"/>
          <w:b/>
          <w:bCs/>
          <w:lang w:eastAsia="ru-RU"/>
        </w:rPr>
        <w:t>ПОРІВНЯЛЬНА ТАБЛИЦЯ</w:t>
      </w:r>
    </w:p>
    <w:p w:rsidR="00D83783" w:rsidRPr="00993C9B" w:rsidP="00830152">
      <w:pPr>
        <w:bidi w:val="0"/>
        <w:jc w:val="center"/>
        <w:rPr>
          <w:rFonts w:ascii="Times New Roman" w:hAnsi="Times New Roman"/>
          <w:b/>
          <w:bCs/>
          <w:lang w:eastAsia="ru-RU"/>
        </w:rPr>
      </w:pPr>
      <w:r w:rsidRPr="00993C9B" w:rsidR="004D4E8B">
        <w:rPr>
          <w:rFonts w:ascii="Times New Roman" w:hAnsi="Times New Roman"/>
          <w:b/>
          <w:bCs/>
          <w:lang w:eastAsia="ru-RU"/>
        </w:rPr>
        <w:t>до проекту Закону України «</w:t>
      </w:r>
      <w:r w:rsidRPr="00993C9B" w:rsidR="00595735">
        <w:rPr>
          <w:rFonts w:ascii="Times New Roman" w:hAnsi="Times New Roman"/>
          <w:b/>
          <w:bCs/>
        </w:rPr>
        <w:t xml:space="preserve">Про внесення змін до </w:t>
      </w:r>
      <w:r w:rsidRPr="00993C9B" w:rsidR="001A2C88">
        <w:rPr>
          <w:rFonts w:ascii="Times New Roman" w:hAnsi="Times New Roman"/>
          <w:b/>
          <w:bCs/>
        </w:rPr>
        <w:t xml:space="preserve">деяких законодавчих актів України </w:t>
      </w:r>
      <w:r w:rsidRPr="00993C9B" w:rsidR="00595735">
        <w:rPr>
          <w:rFonts w:ascii="Times New Roman" w:hAnsi="Times New Roman"/>
          <w:b/>
          <w:bCs/>
        </w:rPr>
        <w:t xml:space="preserve">щодо державної підтримки </w:t>
      </w:r>
      <w:r w:rsidRPr="00993C9B" w:rsidR="00EF0AF0">
        <w:rPr>
          <w:rFonts w:ascii="Times New Roman" w:hAnsi="Times New Roman"/>
          <w:b/>
          <w:bCs/>
        </w:rPr>
        <w:t>сільського розвитку</w:t>
      </w:r>
      <w:r w:rsidRPr="00993C9B" w:rsidR="004D4E8B">
        <w:rPr>
          <w:rFonts w:ascii="Times New Roman" w:hAnsi="Times New Roman"/>
          <w:b/>
          <w:bCs/>
          <w:lang w:eastAsia="ru-RU"/>
        </w:rPr>
        <w:t>»</w:t>
      </w:r>
    </w:p>
    <w:p w:rsidR="00EE6B1F" w:rsidRPr="00993C9B" w:rsidP="00830152">
      <w:pPr>
        <w:bidi w:val="0"/>
        <w:jc w:val="center"/>
        <w:rPr>
          <w:rFonts w:ascii="Times New Roman" w:hAnsi="Times New Roman"/>
          <w:b/>
          <w:bCs/>
          <w:lang w:eastAsia="ru-RU"/>
        </w:rPr>
      </w:pPr>
    </w:p>
    <w:tbl>
      <w:tblPr>
        <w:tblStyle w:val="TableNormal"/>
        <w:tblW w:w="147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369"/>
        <w:gridCol w:w="7374"/>
      </w:tblGrid>
      <w:tr>
        <w:tblPrEx>
          <w:tblW w:w="147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Ex>
        <w:trPr>
          <w:tblHeader/>
        </w:trPr>
        <w:tc>
          <w:tcPr>
            <w:tcW w:w="7369" w:type="dxa"/>
            <w:tcBorders>
              <w:top w:val="single" w:sz="4" w:space="0" w:color="auto"/>
              <w:left w:val="single" w:sz="4" w:space="0" w:color="auto"/>
              <w:bottom w:val="single" w:sz="4" w:space="0" w:color="auto"/>
              <w:right w:val="single" w:sz="4" w:space="0" w:color="auto"/>
            </w:tcBorders>
            <w:textDirection w:val="lrTb"/>
            <w:vAlign w:val="top"/>
          </w:tcPr>
          <w:p w:rsidR="004D4E8B" w:rsidRPr="00993C9B" w:rsidP="00993C9B">
            <w:pPr>
              <w:bidi w:val="0"/>
              <w:spacing w:before="120" w:after="120"/>
              <w:jc w:val="center"/>
              <w:rPr>
                <w:rFonts w:ascii="Times New Roman" w:hAnsi="Times New Roman"/>
              </w:rPr>
            </w:pPr>
            <w:r w:rsidRPr="00993C9B">
              <w:rPr>
                <w:rFonts w:ascii="Times New Roman" w:hAnsi="Times New Roman"/>
                <w:b/>
                <w:bCs/>
                <w:lang w:eastAsia="ru-RU"/>
              </w:rPr>
              <w:t>Зміст (положення) норми чинного законодавства</w:t>
            </w:r>
          </w:p>
        </w:tc>
        <w:tc>
          <w:tcPr>
            <w:tcW w:w="7374" w:type="dxa"/>
            <w:tcBorders>
              <w:top w:val="single" w:sz="4" w:space="0" w:color="auto"/>
              <w:left w:val="single" w:sz="4" w:space="0" w:color="auto"/>
              <w:bottom w:val="single" w:sz="4" w:space="0" w:color="auto"/>
              <w:right w:val="single" w:sz="4" w:space="0" w:color="auto"/>
            </w:tcBorders>
            <w:textDirection w:val="lrTb"/>
            <w:vAlign w:val="top"/>
          </w:tcPr>
          <w:p w:rsidR="004D4E8B" w:rsidRPr="00993C9B" w:rsidP="00993C9B">
            <w:pPr>
              <w:bidi w:val="0"/>
              <w:spacing w:before="120" w:after="120"/>
              <w:jc w:val="center"/>
              <w:rPr>
                <w:rFonts w:ascii="Times New Roman" w:hAnsi="Times New Roman"/>
              </w:rPr>
            </w:pPr>
            <w:r w:rsidRPr="00993C9B">
              <w:rPr>
                <w:rFonts w:ascii="Times New Roman" w:hAnsi="Times New Roman"/>
                <w:b/>
                <w:bCs/>
                <w:lang w:eastAsia="ru-RU"/>
              </w:rPr>
              <w:t>Зміст відповідного положення (норми) проекту закону</w:t>
            </w:r>
          </w:p>
        </w:tc>
      </w:tr>
      <w:tr>
        <w:tblPrEx>
          <w:tblW w:w="14743" w:type="dxa"/>
          <w:tblInd w:w="108" w:type="dxa"/>
          <w:tblLook w:val="00A0"/>
        </w:tblPrEx>
        <w:tc>
          <w:tcPr>
            <w:tcW w:w="14743" w:type="dxa"/>
            <w:gridSpan w:val="2"/>
            <w:tcBorders>
              <w:top w:val="single" w:sz="4" w:space="0" w:color="auto"/>
              <w:left w:val="single" w:sz="4" w:space="0" w:color="auto"/>
              <w:bottom w:val="single" w:sz="4" w:space="0" w:color="auto"/>
              <w:right w:val="single" w:sz="4" w:space="0" w:color="auto"/>
            </w:tcBorders>
            <w:textDirection w:val="lrTb"/>
            <w:vAlign w:val="top"/>
          </w:tcPr>
          <w:p w:rsidR="004D4E8B" w:rsidRPr="00993C9B" w:rsidP="00993C9B">
            <w:pPr>
              <w:bidi w:val="0"/>
              <w:spacing w:before="120" w:after="120"/>
              <w:jc w:val="center"/>
              <w:rPr>
                <w:rFonts w:ascii="Times New Roman" w:hAnsi="Times New Roman"/>
                <w:b/>
                <w:color w:val="000000"/>
              </w:rPr>
            </w:pPr>
            <w:r w:rsidRPr="00993C9B" w:rsidR="00595735">
              <w:rPr>
                <w:rFonts w:ascii="Times New Roman" w:hAnsi="Times New Roman"/>
                <w:b/>
                <w:color w:val="000000"/>
              </w:rPr>
              <w:t>Закон України «Про державну підтримку сільського господарства України»</w:t>
            </w:r>
          </w:p>
        </w:tc>
      </w:tr>
      <w:tr>
        <w:tblPrEx>
          <w:tblW w:w="14743" w:type="dxa"/>
          <w:tblInd w:w="108" w:type="dxa"/>
          <w:tblLook w:val="00A0"/>
        </w:tblPrEx>
        <w:tc>
          <w:tcPr>
            <w:tcW w:w="7369" w:type="dxa"/>
            <w:tcBorders>
              <w:top w:val="single" w:sz="4" w:space="0" w:color="auto"/>
              <w:left w:val="single" w:sz="4" w:space="0" w:color="auto"/>
              <w:bottom w:val="single" w:sz="4" w:space="0" w:color="auto"/>
              <w:right w:val="single" w:sz="4" w:space="0" w:color="auto"/>
            </w:tcBorders>
            <w:textDirection w:val="lrTb"/>
            <w:vAlign w:val="top"/>
          </w:tcPr>
          <w:p w:rsidR="00274003" w:rsidP="00830152">
            <w:pPr>
              <w:pStyle w:val="HTMLPreformatted"/>
              <w:bidi w:val="0"/>
              <w:ind w:firstLine="318"/>
              <w:jc w:val="both"/>
              <w:rPr>
                <w:rFonts w:ascii="Times New Roman" w:hAnsi="Times New Roman" w:cs="Times New Roman"/>
                <w:sz w:val="28"/>
                <w:szCs w:val="28"/>
              </w:rPr>
            </w:pPr>
            <w:r w:rsidRPr="00EE3036">
              <w:rPr>
                <w:rFonts w:ascii="Times New Roman" w:hAnsi="Times New Roman" w:cs="Times New Roman"/>
                <w:bCs/>
                <w:sz w:val="28"/>
                <w:szCs w:val="28"/>
              </w:rPr>
              <w:t>Розділ IV.</w:t>
            </w:r>
            <w:r w:rsidRPr="00EE3036">
              <w:rPr>
                <w:rFonts w:ascii="Times New Roman" w:hAnsi="Times New Roman" w:cs="Times New Roman"/>
                <w:sz w:val="28"/>
                <w:szCs w:val="28"/>
              </w:rPr>
              <w:t xml:space="preserve"> Інші види підтримки виробників </w:t>
              <w:br/>
              <w:t>сільськогосподарської продукції та аграрного ринку</w:t>
            </w:r>
          </w:p>
          <w:p w:rsidR="00274003" w:rsidP="00830152">
            <w:pPr>
              <w:pStyle w:val="HTMLPreformatted"/>
              <w:bidi w:val="0"/>
              <w:ind w:firstLine="318"/>
              <w:jc w:val="both"/>
              <w:rPr>
                <w:rFonts w:ascii="Times New Roman" w:hAnsi="Times New Roman" w:cs="Times New Roman"/>
                <w:b/>
                <w:bCs/>
                <w:sz w:val="28"/>
                <w:szCs w:val="28"/>
              </w:rPr>
            </w:pPr>
            <w:r>
              <w:rPr>
                <w:rFonts w:ascii="Times New Roman" w:hAnsi="Times New Roman" w:cs="Times New Roman"/>
                <w:sz w:val="28"/>
                <w:szCs w:val="28"/>
              </w:rPr>
              <w:t>...</w:t>
            </w:r>
          </w:p>
          <w:p w:rsidR="008C3981" w:rsidRPr="00993C9B" w:rsidP="00830152">
            <w:pPr>
              <w:pStyle w:val="HTMLPreformatted"/>
              <w:bidi w:val="0"/>
              <w:ind w:firstLine="318"/>
              <w:jc w:val="both"/>
              <w:rPr>
                <w:rFonts w:ascii="Times New Roman" w:hAnsi="Times New Roman" w:cs="Times New Roman"/>
                <w:b/>
                <w:bCs/>
                <w:sz w:val="28"/>
                <w:szCs w:val="28"/>
              </w:rPr>
            </w:pPr>
            <w:r w:rsidRPr="00993C9B">
              <w:rPr>
                <w:rFonts w:ascii="Times New Roman" w:hAnsi="Times New Roman" w:cs="Times New Roman"/>
                <w:b/>
                <w:bCs/>
                <w:sz w:val="28"/>
                <w:szCs w:val="28"/>
              </w:rPr>
              <w:t>Відсутня</w:t>
            </w:r>
          </w:p>
          <w:p w:rsidR="00EC1B41" w:rsidRPr="00993C9B" w:rsidP="00830152">
            <w:pPr>
              <w:pStyle w:val="HTMLPreformatted"/>
              <w:bidi w:val="0"/>
              <w:ind w:firstLine="318"/>
              <w:jc w:val="both"/>
              <w:rPr>
                <w:rFonts w:ascii="Times New Roman" w:hAnsi="Times New Roman" w:cs="Times New Roman"/>
                <w:b/>
                <w:bCs/>
                <w:sz w:val="28"/>
                <w:szCs w:val="28"/>
              </w:rPr>
            </w:pPr>
          </w:p>
          <w:p w:rsidR="00EC1B41" w:rsidRPr="00993C9B" w:rsidP="00830152">
            <w:pPr>
              <w:pStyle w:val="HTMLPreformatted"/>
              <w:bidi w:val="0"/>
              <w:ind w:firstLine="318"/>
              <w:jc w:val="both"/>
              <w:rPr>
                <w:rFonts w:ascii="Times New Roman" w:hAnsi="Times New Roman" w:cs="Times New Roman"/>
                <w:b/>
                <w:bCs/>
                <w:sz w:val="28"/>
                <w:szCs w:val="28"/>
              </w:rPr>
            </w:pPr>
          </w:p>
          <w:p w:rsidR="00EC1B41" w:rsidRPr="00993C9B" w:rsidP="00830152">
            <w:pPr>
              <w:pStyle w:val="HTMLPreformatted"/>
              <w:bidi w:val="0"/>
              <w:ind w:firstLine="318"/>
              <w:jc w:val="both"/>
              <w:rPr>
                <w:rFonts w:ascii="Times New Roman" w:hAnsi="Times New Roman" w:cs="Times New Roman"/>
                <w:b/>
                <w:bCs/>
                <w:sz w:val="28"/>
                <w:szCs w:val="28"/>
              </w:rPr>
            </w:pPr>
          </w:p>
          <w:p w:rsidR="00EC1B41" w:rsidRPr="00993C9B" w:rsidP="00830152">
            <w:pPr>
              <w:pStyle w:val="HTMLPreformatted"/>
              <w:bidi w:val="0"/>
              <w:ind w:firstLine="318"/>
              <w:jc w:val="both"/>
              <w:rPr>
                <w:rFonts w:ascii="Times New Roman" w:hAnsi="Times New Roman" w:cs="Times New Roman"/>
                <w:b/>
                <w:bCs/>
                <w:sz w:val="28"/>
                <w:szCs w:val="28"/>
              </w:rPr>
            </w:pPr>
          </w:p>
          <w:p w:rsidR="00EC1B41" w:rsidRPr="00993C9B" w:rsidP="00830152">
            <w:pPr>
              <w:pStyle w:val="HTMLPreformatted"/>
              <w:bidi w:val="0"/>
              <w:ind w:firstLine="318"/>
              <w:jc w:val="both"/>
              <w:rPr>
                <w:rFonts w:ascii="Times New Roman" w:hAnsi="Times New Roman" w:cs="Times New Roman"/>
                <w:b/>
                <w:bCs/>
                <w:sz w:val="28"/>
                <w:szCs w:val="28"/>
              </w:rPr>
            </w:pPr>
          </w:p>
          <w:p w:rsidR="00EC1B41" w:rsidRPr="00993C9B" w:rsidP="00830152">
            <w:pPr>
              <w:pStyle w:val="HTMLPreformatted"/>
              <w:bidi w:val="0"/>
              <w:ind w:firstLine="318"/>
              <w:jc w:val="both"/>
              <w:rPr>
                <w:rFonts w:ascii="Times New Roman" w:hAnsi="Times New Roman" w:cs="Times New Roman"/>
                <w:b/>
                <w:bCs/>
                <w:sz w:val="28"/>
                <w:szCs w:val="28"/>
              </w:rPr>
            </w:pPr>
          </w:p>
          <w:p w:rsidR="00EC1B41" w:rsidRPr="00993C9B" w:rsidP="00830152">
            <w:pPr>
              <w:pStyle w:val="HTMLPreformatted"/>
              <w:bidi w:val="0"/>
              <w:ind w:firstLine="318"/>
              <w:jc w:val="both"/>
              <w:rPr>
                <w:rFonts w:ascii="Times New Roman" w:hAnsi="Times New Roman" w:cs="Times New Roman"/>
                <w:b/>
                <w:bCs/>
                <w:sz w:val="28"/>
                <w:szCs w:val="28"/>
              </w:rPr>
            </w:pPr>
          </w:p>
          <w:p w:rsidR="00EC1B41" w:rsidRPr="00993C9B" w:rsidP="00830152">
            <w:pPr>
              <w:pStyle w:val="HTMLPreformatted"/>
              <w:bidi w:val="0"/>
              <w:ind w:firstLine="318"/>
              <w:jc w:val="both"/>
              <w:rPr>
                <w:rFonts w:ascii="Times New Roman" w:hAnsi="Times New Roman" w:cs="Times New Roman"/>
                <w:b/>
                <w:bCs/>
                <w:sz w:val="28"/>
                <w:szCs w:val="28"/>
              </w:rPr>
            </w:pPr>
          </w:p>
          <w:p w:rsidR="00EC1B41" w:rsidRPr="00993C9B" w:rsidP="00830152">
            <w:pPr>
              <w:pStyle w:val="HTMLPreformatted"/>
              <w:bidi w:val="0"/>
              <w:ind w:firstLine="318"/>
              <w:jc w:val="both"/>
              <w:rPr>
                <w:rFonts w:ascii="Times New Roman" w:hAnsi="Times New Roman" w:cs="Times New Roman"/>
                <w:b/>
                <w:bCs/>
                <w:sz w:val="28"/>
                <w:szCs w:val="28"/>
              </w:rPr>
            </w:pPr>
          </w:p>
          <w:p w:rsidR="00EC1B41" w:rsidRPr="00993C9B" w:rsidP="00830152">
            <w:pPr>
              <w:pStyle w:val="HTMLPreformatted"/>
              <w:bidi w:val="0"/>
              <w:ind w:firstLine="318"/>
              <w:jc w:val="both"/>
              <w:rPr>
                <w:rFonts w:ascii="Times New Roman" w:hAnsi="Times New Roman" w:cs="Times New Roman"/>
                <w:b/>
                <w:bCs/>
                <w:sz w:val="28"/>
                <w:szCs w:val="28"/>
              </w:rPr>
            </w:pPr>
          </w:p>
          <w:p w:rsidR="00EC1B41" w:rsidRPr="00993C9B" w:rsidP="00830152">
            <w:pPr>
              <w:pStyle w:val="HTMLPreformatted"/>
              <w:bidi w:val="0"/>
              <w:ind w:firstLine="318"/>
              <w:jc w:val="both"/>
              <w:rPr>
                <w:rFonts w:ascii="Times New Roman" w:hAnsi="Times New Roman" w:cs="Times New Roman"/>
                <w:b/>
                <w:bCs/>
                <w:sz w:val="28"/>
                <w:szCs w:val="28"/>
              </w:rPr>
            </w:pPr>
          </w:p>
          <w:p w:rsidR="00EC1B41" w:rsidRPr="00993C9B" w:rsidP="00830152">
            <w:pPr>
              <w:pStyle w:val="HTMLPreformatted"/>
              <w:bidi w:val="0"/>
              <w:ind w:firstLine="318"/>
              <w:jc w:val="both"/>
              <w:rPr>
                <w:rFonts w:ascii="Times New Roman" w:hAnsi="Times New Roman" w:cs="Times New Roman"/>
                <w:b/>
                <w:bCs/>
                <w:sz w:val="28"/>
                <w:szCs w:val="28"/>
              </w:rPr>
            </w:pPr>
          </w:p>
          <w:p w:rsidR="00EC1B41" w:rsidRPr="00993C9B" w:rsidP="00830152">
            <w:pPr>
              <w:pStyle w:val="HTMLPreformatted"/>
              <w:bidi w:val="0"/>
              <w:ind w:firstLine="318"/>
              <w:jc w:val="both"/>
              <w:rPr>
                <w:rFonts w:ascii="Times New Roman" w:hAnsi="Times New Roman" w:cs="Times New Roman"/>
                <w:b/>
                <w:bCs/>
                <w:sz w:val="28"/>
                <w:szCs w:val="28"/>
              </w:rPr>
            </w:pPr>
          </w:p>
          <w:p w:rsidR="00EC1B41" w:rsidRPr="00993C9B" w:rsidP="00830152">
            <w:pPr>
              <w:pStyle w:val="HTMLPreformatted"/>
              <w:bidi w:val="0"/>
              <w:ind w:firstLine="318"/>
              <w:jc w:val="both"/>
              <w:rPr>
                <w:rFonts w:ascii="Times New Roman" w:hAnsi="Times New Roman" w:cs="Times New Roman"/>
                <w:b/>
                <w:bCs/>
                <w:sz w:val="28"/>
                <w:szCs w:val="28"/>
              </w:rPr>
            </w:pPr>
          </w:p>
          <w:p w:rsidR="00EC1B41" w:rsidRPr="00993C9B" w:rsidP="00830152">
            <w:pPr>
              <w:pStyle w:val="HTMLPreformatted"/>
              <w:bidi w:val="0"/>
              <w:ind w:firstLine="318"/>
              <w:jc w:val="both"/>
              <w:rPr>
                <w:rFonts w:ascii="Times New Roman" w:hAnsi="Times New Roman" w:cs="Times New Roman"/>
                <w:b/>
                <w:bCs/>
                <w:sz w:val="28"/>
                <w:szCs w:val="28"/>
              </w:rPr>
            </w:pPr>
          </w:p>
          <w:p w:rsidR="00EC1B41" w:rsidRPr="00993C9B" w:rsidP="00830152">
            <w:pPr>
              <w:pStyle w:val="HTMLPreformatted"/>
              <w:bidi w:val="0"/>
              <w:ind w:firstLine="318"/>
              <w:jc w:val="both"/>
              <w:rPr>
                <w:rFonts w:ascii="Times New Roman" w:hAnsi="Times New Roman" w:cs="Times New Roman"/>
                <w:b/>
                <w:bCs/>
                <w:sz w:val="28"/>
                <w:szCs w:val="28"/>
              </w:rPr>
            </w:pPr>
          </w:p>
          <w:p w:rsidR="00EC1B41" w:rsidRPr="00993C9B" w:rsidP="00830152">
            <w:pPr>
              <w:pStyle w:val="HTMLPreformatted"/>
              <w:bidi w:val="0"/>
              <w:ind w:firstLine="318"/>
              <w:jc w:val="both"/>
              <w:rPr>
                <w:rFonts w:ascii="Times New Roman" w:hAnsi="Times New Roman" w:cs="Times New Roman"/>
                <w:b/>
                <w:bCs/>
                <w:sz w:val="28"/>
                <w:szCs w:val="28"/>
              </w:rPr>
            </w:pPr>
          </w:p>
          <w:p w:rsidR="00EC1B41" w:rsidRPr="00993C9B" w:rsidP="00830152">
            <w:pPr>
              <w:pStyle w:val="HTMLPreformatted"/>
              <w:bidi w:val="0"/>
              <w:ind w:firstLine="318"/>
              <w:jc w:val="both"/>
              <w:rPr>
                <w:rFonts w:ascii="Times New Roman" w:hAnsi="Times New Roman" w:cs="Times New Roman"/>
                <w:b/>
                <w:bCs/>
                <w:sz w:val="28"/>
                <w:szCs w:val="28"/>
              </w:rPr>
            </w:pPr>
          </w:p>
          <w:p w:rsidR="00EC1B41" w:rsidRPr="00993C9B" w:rsidP="00830152">
            <w:pPr>
              <w:pStyle w:val="HTMLPreformatted"/>
              <w:bidi w:val="0"/>
              <w:ind w:firstLine="318"/>
              <w:jc w:val="both"/>
              <w:rPr>
                <w:rFonts w:ascii="Times New Roman" w:hAnsi="Times New Roman" w:cs="Times New Roman"/>
                <w:b/>
                <w:bCs/>
                <w:sz w:val="28"/>
                <w:szCs w:val="28"/>
              </w:rPr>
            </w:pPr>
          </w:p>
          <w:p w:rsidR="00EC1B41" w:rsidRPr="00993C9B" w:rsidP="00830152">
            <w:pPr>
              <w:pStyle w:val="HTMLPreformatted"/>
              <w:bidi w:val="0"/>
              <w:ind w:firstLine="318"/>
              <w:jc w:val="both"/>
              <w:rPr>
                <w:rFonts w:ascii="Times New Roman" w:hAnsi="Times New Roman" w:cs="Times New Roman"/>
                <w:b/>
                <w:bCs/>
                <w:sz w:val="28"/>
                <w:szCs w:val="28"/>
              </w:rPr>
            </w:pPr>
          </w:p>
          <w:p w:rsidR="00EC1B41" w:rsidRPr="00993C9B" w:rsidP="00830152">
            <w:pPr>
              <w:pStyle w:val="HTMLPreformatted"/>
              <w:bidi w:val="0"/>
              <w:ind w:firstLine="318"/>
              <w:jc w:val="both"/>
              <w:rPr>
                <w:rFonts w:ascii="Times New Roman" w:hAnsi="Times New Roman" w:cs="Times New Roman"/>
                <w:b/>
                <w:bCs/>
                <w:sz w:val="28"/>
                <w:szCs w:val="28"/>
              </w:rPr>
            </w:pPr>
          </w:p>
          <w:p w:rsidR="00EC1B41" w:rsidRPr="00993C9B" w:rsidP="00830152">
            <w:pPr>
              <w:pStyle w:val="HTMLPreformatted"/>
              <w:bidi w:val="0"/>
              <w:ind w:firstLine="318"/>
              <w:jc w:val="both"/>
              <w:rPr>
                <w:rFonts w:ascii="Times New Roman" w:hAnsi="Times New Roman" w:cs="Times New Roman"/>
                <w:b/>
                <w:bCs/>
                <w:sz w:val="28"/>
                <w:szCs w:val="28"/>
              </w:rPr>
            </w:pPr>
          </w:p>
          <w:p w:rsidR="00EC1B41" w:rsidRPr="00993C9B" w:rsidP="00830152">
            <w:pPr>
              <w:pStyle w:val="HTMLPreformatted"/>
              <w:bidi w:val="0"/>
              <w:ind w:firstLine="318"/>
              <w:jc w:val="both"/>
              <w:rPr>
                <w:rFonts w:ascii="Times New Roman" w:hAnsi="Times New Roman" w:cs="Times New Roman"/>
                <w:b/>
                <w:bCs/>
                <w:sz w:val="28"/>
                <w:szCs w:val="28"/>
              </w:rPr>
            </w:pPr>
          </w:p>
          <w:p w:rsidR="00EC1B41" w:rsidRPr="00993C9B" w:rsidP="00830152">
            <w:pPr>
              <w:pStyle w:val="HTMLPreformatted"/>
              <w:bidi w:val="0"/>
              <w:ind w:firstLine="318"/>
              <w:jc w:val="both"/>
              <w:rPr>
                <w:rFonts w:ascii="Times New Roman" w:hAnsi="Times New Roman" w:cs="Times New Roman"/>
                <w:b/>
                <w:bCs/>
                <w:sz w:val="28"/>
                <w:szCs w:val="28"/>
              </w:rPr>
            </w:pPr>
          </w:p>
          <w:p w:rsidR="00EC1B41" w:rsidRPr="00993C9B" w:rsidP="00830152">
            <w:pPr>
              <w:pStyle w:val="HTMLPreformatted"/>
              <w:bidi w:val="0"/>
              <w:ind w:firstLine="318"/>
              <w:jc w:val="both"/>
              <w:rPr>
                <w:rFonts w:ascii="Times New Roman" w:hAnsi="Times New Roman" w:cs="Times New Roman"/>
                <w:b/>
                <w:bCs/>
                <w:sz w:val="28"/>
                <w:szCs w:val="28"/>
              </w:rPr>
            </w:pPr>
          </w:p>
          <w:p w:rsidR="00EC1B41" w:rsidRPr="00993C9B" w:rsidP="00830152">
            <w:pPr>
              <w:pStyle w:val="HTMLPreformatted"/>
              <w:bidi w:val="0"/>
              <w:ind w:firstLine="318"/>
              <w:jc w:val="both"/>
              <w:rPr>
                <w:rFonts w:ascii="Times New Roman" w:hAnsi="Times New Roman" w:cs="Times New Roman"/>
                <w:b/>
                <w:bCs/>
                <w:sz w:val="28"/>
                <w:szCs w:val="28"/>
              </w:rPr>
            </w:pPr>
          </w:p>
          <w:p w:rsidR="00EC1B41" w:rsidRPr="00993C9B" w:rsidP="00830152">
            <w:pPr>
              <w:pStyle w:val="HTMLPreformatted"/>
              <w:bidi w:val="0"/>
              <w:ind w:firstLine="318"/>
              <w:jc w:val="both"/>
              <w:rPr>
                <w:rFonts w:ascii="Times New Roman" w:hAnsi="Times New Roman" w:cs="Times New Roman"/>
                <w:b/>
                <w:bCs/>
                <w:sz w:val="28"/>
                <w:szCs w:val="28"/>
              </w:rPr>
            </w:pPr>
          </w:p>
          <w:p w:rsidR="00EC1B41" w:rsidRPr="00993C9B" w:rsidP="00830152">
            <w:pPr>
              <w:pStyle w:val="HTMLPreformatted"/>
              <w:bidi w:val="0"/>
              <w:ind w:firstLine="318"/>
              <w:jc w:val="both"/>
              <w:rPr>
                <w:rFonts w:ascii="Times New Roman" w:hAnsi="Times New Roman" w:cs="Times New Roman"/>
                <w:b/>
                <w:bCs/>
                <w:sz w:val="28"/>
                <w:szCs w:val="28"/>
              </w:rPr>
            </w:pPr>
          </w:p>
          <w:p w:rsidR="00EC1B41" w:rsidRPr="00993C9B" w:rsidP="00830152">
            <w:pPr>
              <w:pStyle w:val="HTMLPreformatted"/>
              <w:bidi w:val="0"/>
              <w:ind w:firstLine="318"/>
              <w:jc w:val="both"/>
              <w:rPr>
                <w:rFonts w:ascii="Times New Roman" w:hAnsi="Times New Roman" w:cs="Times New Roman"/>
                <w:b/>
                <w:bCs/>
                <w:sz w:val="28"/>
                <w:szCs w:val="28"/>
              </w:rPr>
            </w:pPr>
          </w:p>
          <w:p w:rsidR="00EC1B41" w:rsidRPr="00993C9B" w:rsidP="00830152">
            <w:pPr>
              <w:pStyle w:val="HTMLPreformatted"/>
              <w:bidi w:val="0"/>
              <w:ind w:firstLine="318"/>
              <w:jc w:val="both"/>
              <w:rPr>
                <w:rFonts w:ascii="Times New Roman" w:hAnsi="Times New Roman" w:cs="Times New Roman"/>
                <w:b/>
                <w:bCs/>
                <w:sz w:val="28"/>
                <w:szCs w:val="28"/>
              </w:rPr>
            </w:pPr>
          </w:p>
          <w:p w:rsidR="00EC1B41" w:rsidRPr="00993C9B" w:rsidP="00830152">
            <w:pPr>
              <w:pStyle w:val="HTMLPreformatted"/>
              <w:bidi w:val="0"/>
              <w:ind w:firstLine="318"/>
              <w:jc w:val="both"/>
              <w:rPr>
                <w:rFonts w:ascii="Times New Roman" w:hAnsi="Times New Roman" w:cs="Times New Roman"/>
                <w:b/>
                <w:bCs/>
                <w:sz w:val="28"/>
                <w:szCs w:val="28"/>
              </w:rPr>
            </w:pPr>
          </w:p>
          <w:p w:rsidR="00EC1B41" w:rsidRPr="00993C9B" w:rsidP="00830152">
            <w:pPr>
              <w:pStyle w:val="HTMLPreformatted"/>
              <w:bidi w:val="0"/>
              <w:ind w:firstLine="318"/>
              <w:jc w:val="both"/>
              <w:rPr>
                <w:rFonts w:ascii="Times New Roman" w:hAnsi="Times New Roman" w:cs="Times New Roman"/>
                <w:b/>
                <w:bCs/>
                <w:sz w:val="28"/>
                <w:szCs w:val="28"/>
              </w:rPr>
            </w:pPr>
          </w:p>
          <w:p w:rsidR="00EC1B41" w:rsidRPr="00993C9B" w:rsidP="00830152">
            <w:pPr>
              <w:pStyle w:val="HTMLPreformatted"/>
              <w:bidi w:val="0"/>
              <w:ind w:firstLine="318"/>
              <w:jc w:val="both"/>
              <w:rPr>
                <w:rFonts w:ascii="Times New Roman" w:hAnsi="Times New Roman" w:cs="Times New Roman"/>
                <w:b/>
                <w:bCs/>
                <w:sz w:val="28"/>
                <w:szCs w:val="28"/>
              </w:rPr>
            </w:pPr>
          </w:p>
          <w:p w:rsidR="00EC1B41" w:rsidRPr="00993C9B" w:rsidP="00830152">
            <w:pPr>
              <w:pStyle w:val="HTMLPreformatted"/>
              <w:bidi w:val="0"/>
              <w:ind w:firstLine="318"/>
              <w:jc w:val="both"/>
              <w:rPr>
                <w:rFonts w:ascii="Times New Roman" w:hAnsi="Times New Roman" w:cs="Times New Roman"/>
                <w:b/>
                <w:bCs/>
                <w:sz w:val="28"/>
                <w:szCs w:val="28"/>
              </w:rPr>
            </w:pPr>
          </w:p>
          <w:p w:rsidR="00EC1B41" w:rsidRPr="00993C9B" w:rsidP="00830152">
            <w:pPr>
              <w:pStyle w:val="HTMLPreformatted"/>
              <w:bidi w:val="0"/>
              <w:ind w:firstLine="318"/>
              <w:jc w:val="both"/>
              <w:rPr>
                <w:rFonts w:ascii="Times New Roman" w:hAnsi="Times New Roman" w:cs="Times New Roman"/>
                <w:b/>
                <w:bCs/>
                <w:sz w:val="28"/>
                <w:szCs w:val="28"/>
              </w:rPr>
            </w:pPr>
          </w:p>
          <w:p w:rsidR="00EC1B41" w:rsidRPr="00993C9B" w:rsidP="00830152">
            <w:pPr>
              <w:pStyle w:val="HTMLPreformatted"/>
              <w:bidi w:val="0"/>
              <w:ind w:firstLine="318"/>
              <w:jc w:val="both"/>
              <w:rPr>
                <w:rFonts w:ascii="Times New Roman" w:hAnsi="Times New Roman" w:cs="Times New Roman"/>
                <w:b/>
                <w:bCs/>
                <w:sz w:val="28"/>
                <w:szCs w:val="28"/>
              </w:rPr>
            </w:pPr>
          </w:p>
          <w:p w:rsidR="00EC1B41" w:rsidRPr="00993C9B" w:rsidP="00830152">
            <w:pPr>
              <w:pStyle w:val="HTMLPreformatted"/>
              <w:bidi w:val="0"/>
              <w:ind w:firstLine="318"/>
              <w:jc w:val="both"/>
              <w:rPr>
                <w:rFonts w:ascii="Times New Roman" w:hAnsi="Times New Roman" w:cs="Times New Roman"/>
                <w:b/>
                <w:bCs/>
                <w:sz w:val="28"/>
                <w:szCs w:val="28"/>
              </w:rPr>
            </w:pPr>
          </w:p>
          <w:p w:rsidR="00EC1B41" w:rsidRPr="00993C9B" w:rsidP="00830152">
            <w:pPr>
              <w:pStyle w:val="HTMLPreformatted"/>
              <w:bidi w:val="0"/>
              <w:ind w:firstLine="318"/>
              <w:jc w:val="both"/>
              <w:rPr>
                <w:rFonts w:ascii="Times New Roman" w:hAnsi="Times New Roman" w:cs="Times New Roman"/>
                <w:b/>
                <w:bCs/>
                <w:sz w:val="28"/>
                <w:szCs w:val="28"/>
              </w:rPr>
            </w:pPr>
          </w:p>
          <w:p w:rsidR="00EC1B41" w:rsidRPr="00993C9B" w:rsidP="00830152">
            <w:pPr>
              <w:pStyle w:val="HTMLPreformatted"/>
              <w:bidi w:val="0"/>
              <w:ind w:firstLine="318"/>
              <w:jc w:val="both"/>
              <w:rPr>
                <w:rFonts w:ascii="Times New Roman" w:hAnsi="Times New Roman" w:cs="Times New Roman"/>
                <w:b/>
                <w:bCs/>
                <w:sz w:val="28"/>
                <w:szCs w:val="28"/>
              </w:rPr>
            </w:pPr>
          </w:p>
          <w:p w:rsidR="00EC1B41" w:rsidRPr="00993C9B" w:rsidP="00830152">
            <w:pPr>
              <w:pStyle w:val="HTMLPreformatted"/>
              <w:bidi w:val="0"/>
              <w:ind w:firstLine="318"/>
              <w:jc w:val="both"/>
              <w:rPr>
                <w:rFonts w:ascii="Times New Roman" w:hAnsi="Times New Roman" w:cs="Times New Roman"/>
                <w:b/>
                <w:bCs/>
                <w:sz w:val="28"/>
                <w:szCs w:val="28"/>
              </w:rPr>
            </w:pPr>
          </w:p>
          <w:p w:rsidR="00EC1B41" w:rsidRPr="00993C9B" w:rsidP="00830152">
            <w:pPr>
              <w:pStyle w:val="HTMLPreformatted"/>
              <w:bidi w:val="0"/>
              <w:ind w:firstLine="318"/>
              <w:jc w:val="both"/>
              <w:rPr>
                <w:rFonts w:ascii="Times New Roman" w:hAnsi="Times New Roman" w:cs="Times New Roman"/>
                <w:b/>
                <w:bCs/>
                <w:sz w:val="28"/>
                <w:szCs w:val="28"/>
              </w:rPr>
            </w:pPr>
          </w:p>
          <w:p w:rsidR="00EC1B41" w:rsidRPr="00993C9B" w:rsidP="00830152">
            <w:pPr>
              <w:pStyle w:val="HTMLPreformatted"/>
              <w:bidi w:val="0"/>
              <w:ind w:firstLine="318"/>
              <w:jc w:val="both"/>
              <w:rPr>
                <w:rFonts w:ascii="Times New Roman" w:hAnsi="Times New Roman" w:cs="Times New Roman"/>
                <w:b/>
                <w:bCs/>
                <w:sz w:val="28"/>
                <w:szCs w:val="28"/>
              </w:rPr>
            </w:pPr>
          </w:p>
          <w:p w:rsidR="00EC1B41" w:rsidRPr="00993C9B" w:rsidP="00830152">
            <w:pPr>
              <w:pStyle w:val="HTMLPreformatted"/>
              <w:bidi w:val="0"/>
              <w:ind w:firstLine="318"/>
              <w:jc w:val="both"/>
              <w:rPr>
                <w:rFonts w:ascii="Times New Roman" w:hAnsi="Times New Roman" w:cs="Times New Roman"/>
                <w:b/>
                <w:bCs/>
                <w:sz w:val="28"/>
                <w:szCs w:val="28"/>
              </w:rPr>
            </w:pPr>
          </w:p>
          <w:p w:rsidR="00EC1B41" w:rsidRPr="00993C9B" w:rsidP="00830152">
            <w:pPr>
              <w:pStyle w:val="HTMLPreformatted"/>
              <w:bidi w:val="0"/>
              <w:ind w:firstLine="318"/>
              <w:jc w:val="both"/>
              <w:rPr>
                <w:rFonts w:ascii="Times New Roman" w:hAnsi="Times New Roman" w:cs="Times New Roman"/>
                <w:b/>
                <w:bCs/>
                <w:sz w:val="28"/>
                <w:szCs w:val="28"/>
              </w:rPr>
            </w:pPr>
          </w:p>
          <w:p w:rsidR="00EC1B41" w:rsidRPr="00993C9B" w:rsidP="00830152">
            <w:pPr>
              <w:pStyle w:val="HTMLPreformatted"/>
              <w:bidi w:val="0"/>
              <w:ind w:firstLine="318"/>
              <w:jc w:val="both"/>
              <w:rPr>
                <w:rFonts w:ascii="Times New Roman" w:hAnsi="Times New Roman" w:cs="Times New Roman"/>
                <w:b/>
                <w:bCs/>
                <w:sz w:val="28"/>
                <w:szCs w:val="28"/>
              </w:rPr>
            </w:pPr>
          </w:p>
          <w:p w:rsidR="00EC1B41" w:rsidRPr="00993C9B" w:rsidP="00830152">
            <w:pPr>
              <w:pStyle w:val="HTMLPreformatted"/>
              <w:bidi w:val="0"/>
              <w:ind w:firstLine="318"/>
              <w:jc w:val="both"/>
              <w:rPr>
                <w:rFonts w:ascii="Times New Roman" w:hAnsi="Times New Roman" w:cs="Times New Roman"/>
                <w:b/>
                <w:bCs/>
                <w:sz w:val="28"/>
                <w:szCs w:val="28"/>
              </w:rPr>
            </w:pPr>
          </w:p>
          <w:p w:rsidR="00EC1B41" w:rsidRPr="00993C9B" w:rsidP="00830152">
            <w:pPr>
              <w:pStyle w:val="HTMLPreformatted"/>
              <w:bidi w:val="0"/>
              <w:ind w:firstLine="318"/>
              <w:jc w:val="both"/>
              <w:rPr>
                <w:rFonts w:ascii="Times New Roman" w:hAnsi="Times New Roman" w:cs="Times New Roman"/>
                <w:b/>
                <w:bCs/>
                <w:sz w:val="28"/>
                <w:szCs w:val="28"/>
              </w:rPr>
            </w:pPr>
          </w:p>
          <w:p w:rsidR="00EC1B41" w:rsidRPr="00993C9B" w:rsidP="00830152">
            <w:pPr>
              <w:pStyle w:val="HTMLPreformatted"/>
              <w:bidi w:val="0"/>
              <w:ind w:firstLine="318"/>
              <w:jc w:val="both"/>
              <w:rPr>
                <w:rFonts w:ascii="Times New Roman" w:hAnsi="Times New Roman" w:cs="Times New Roman"/>
                <w:b/>
                <w:bCs/>
                <w:sz w:val="28"/>
                <w:szCs w:val="28"/>
              </w:rPr>
            </w:pPr>
          </w:p>
          <w:p w:rsidR="00EC1B41" w:rsidRPr="00993C9B" w:rsidP="00830152">
            <w:pPr>
              <w:pStyle w:val="HTMLPreformatted"/>
              <w:bidi w:val="0"/>
              <w:ind w:firstLine="318"/>
              <w:jc w:val="both"/>
              <w:rPr>
                <w:rFonts w:ascii="Times New Roman" w:hAnsi="Times New Roman" w:cs="Times New Roman"/>
                <w:b/>
                <w:bCs/>
                <w:sz w:val="28"/>
                <w:szCs w:val="28"/>
              </w:rPr>
            </w:pPr>
          </w:p>
          <w:p w:rsidR="00EC1B41" w:rsidRPr="00993C9B" w:rsidP="00830152">
            <w:pPr>
              <w:pStyle w:val="HTMLPreformatted"/>
              <w:bidi w:val="0"/>
              <w:ind w:firstLine="318"/>
              <w:jc w:val="both"/>
              <w:rPr>
                <w:rFonts w:ascii="Times New Roman" w:hAnsi="Times New Roman" w:cs="Times New Roman"/>
                <w:b/>
                <w:bCs/>
                <w:sz w:val="28"/>
                <w:szCs w:val="28"/>
              </w:rPr>
            </w:pPr>
          </w:p>
          <w:p w:rsidR="00EC1B41" w:rsidRPr="00993C9B" w:rsidP="00830152">
            <w:pPr>
              <w:pStyle w:val="HTMLPreformatted"/>
              <w:bidi w:val="0"/>
              <w:ind w:firstLine="318"/>
              <w:jc w:val="both"/>
              <w:rPr>
                <w:rFonts w:ascii="Times New Roman" w:hAnsi="Times New Roman" w:cs="Times New Roman"/>
                <w:b/>
                <w:bCs/>
                <w:sz w:val="28"/>
                <w:szCs w:val="28"/>
              </w:rPr>
            </w:pPr>
          </w:p>
          <w:p w:rsidR="00EC1B41" w:rsidRPr="00993C9B" w:rsidP="00830152">
            <w:pPr>
              <w:pStyle w:val="HTMLPreformatted"/>
              <w:bidi w:val="0"/>
              <w:ind w:firstLine="318"/>
              <w:jc w:val="both"/>
              <w:rPr>
                <w:rFonts w:ascii="Times New Roman" w:hAnsi="Times New Roman" w:cs="Times New Roman"/>
                <w:b/>
                <w:bCs/>
                <w:sz w:val="28"/>
                <w:szCs w:val="28"/>
              </w:rPr>
            </w:pPr>
          </w:p>
          <w:p w:rsidR="00EC1B41" w:rsidRPr="00993C9B" w:rsidP="00830152">
            <w:pPr>
              <w:pStyle w:val="HTMLPreformatted"/>
              <w:bidi w:val="0"/>
              <w:ind w:firstLine="318"/>
              <w:jc w:val="both"/>
              <w:rPr>
                <w:rFonts w:ascii="Times New Roman" w:hAnsi="Times New Roman" w:cs="Times New Roman"/>
                <w:b/>
                <w:bCs/>
                <w:sz w:val="28"/>
                <w:szCs w:val="28"/>
              </w:rPr>
            </w:pPr>
          </w:p>
          <w:p w:rsidR="00EC1B41" w:rsidRPr="00993C9B" w:rsidP="00830152">
            <w:pPr>
              <w:pStyle w:val="HTMLPreformatted"/>
              <w:bidi w:val="0"/>
              <w:ind w:firstLine="318"/>
              <w:jc w:val="both"/>
              <w:rPr>
                <w:rFonts w:ascii="Times New Roman" w:hAnsi="Times New Roman" w:cs="Times New Roman"/>
                <w:b/>
                <w:bCs/>
                <w:sz w:val="28"/>
                <w:szCs w:val="28"/>
              </w:rPr>
            </w:pPr>
          </w:p>
          <w:p w:rsidR="00EC1B41" w:rsidRPr="00993C9B" w:rsidP="00830152">
            <w:pPr>
              <w:pStyle w:val="HTMLPreformatted"/>
              <w:bidi w:val="0"/>
              <w:ind w:firstLine="318"/>
              <w:jc w:val="both"/>
              <w:rPr>
                <w:rFonts w:ascii="Times New Roman" w:hAnsi="Times New Roman" w:cs="Times New Roman"/>
                <w:b/>
                <w:bCs/>
                <w:sz w:val="28"/>
                <w:szCs w:val="28"/>
              </w:rPr>
            </w:pPr>
          </w:p>
          <w:p w:rsidR="00EC1B41" w:rsidRPr="00993C9B" w:rsidP="00830152">
            <w:pPr>
              <w:pStyle w:val="HTMLPreformatted"/>
              <w:bidi w:val="0"/>
              <w:ind w:firstLine="318"/>
              <w:jc w:val="both"/>
              <w:rPr>
                <w:rFonts w:ascii="Times New Roman" w:hAnsi="Times New Roman" w:cs="Times New Roman"/>
                <w:b/>
                <w:bCs/>
                <w:sz w:val="28"/>
                <w:szCs w:val="28"/>
              </w:rPr>
            </w:pPr>
          </w:p>
          <w:p w:rsidR="00EC1B41" w:rsidRPr="00993C9B" w:rsidP="00830152">
            <w:pPr>
              <w:pStyle w:val="HTMLPreformatted"/>
              <w:bidi w:val="0"/>
              <w:ind w:firstLine="318"/>
              <w:jc w:val="both"/>
              <w:rPr>
                <w:rFonts w:ascii="Times New Roman" w:hAnsi="Times New Roman" w:cs="Times New Roman"/>
                <w:b/>
                <w:bCs/>
                <w:sz w:val="28"/>
                <w:szCs w:val="28"/>
              </w:rPr>
            </w:pPr>
          </w:p>
          <w:p w:rsidR="00EC1B41" w:rsidRPr="00993C9B" w:rsidP="00830152">
            <w:pPr>
              <w:pStyle w:val="HTMLPreformatted"/>
              <w:bidi w:val="0"/>
              <w:ind w:firstLine="318"/>
              <w:jc w:val="both"/>
              <w:rPr>
                <w:rFonts w:ascii="Times New Roman" w:hAnsi="Times New Roman" w:cs="Times New Roman"/>
                <w:b/>
                <w:bCs/>
                <w:sz w:val="28"/>
                <w:szCs w:val="28"/>
              </w:rPr>
            </w:pPr>
          </w:p>
          <w:p w:rsidR="00EC1B41" w:rsidRPr="00993C9B" w:rsidP="00830152">
            <w:pPr>
              <w:pStyle w:val="HTMLPreformatted"/>
              <w:bidi w:val="0"/>
              <w:ind w:firstLine="318"/>
              <w:jc w:val="both"/>
              <w:rPr>
                <w:rFonts w:ascii="Times New Roman" w:hAnsi="Times New Roman" w:cs="Times New Roman"/>
                <w:b/>
                <w:bCs/>
                <w:sz w:val="28"/>
                <w:szCs w:val="28"/>
              </w:rPr>
            </w:pPr>
          </w:p>
          <w:p w:rsidR="00EC1B41" w:rsidRPr="00993C9B" w:rsidP="00830152">
            <w:pPr>
              <w:pStyle w:val="HTMLPreformatted"/>
              <w:bidi w:val="0"/>
              <w:ind w:firstLine="318"/>
              <w:jc w:val="both"/>
              <w:rPr>
                <w:rFonts w:ascii="Times New Roman" w:hAnsi="Times New Roman" w:cs="Times New Roman"/>
                <w:b/>
                <w:bCs/>
                <w:sz w:val="28"/>
                <w:szCs w:val="28"/>
              </w:rPr>
            </w:pPr>
          </w:p>
          <w:p w:rsidR="00EC1B41" w:rsidRPr="00993C9B" w:rsidP="00830152">
            <w:pPr>
              <w:pStyle w:val="HTMLPreformatted"/>
              <w:bidi w:val="0"/>
              <w:ind w:firstLine="318"/>
              <w:jc w:val="both"/>
              <w:rPr>
                <w:rFonts w:ascii="Times New Roman" w:hAnsi="Times New Roman" w:cs="Times New Roman"/>
                <w:b/>
                <w:bCs/>
                <w:sz w:val="28"/>
                <w:szCs w:val="28"/>
              </w:rPr>
            </w:pPr>
          </w:p>
          <w:p w:rsidR="00EC1B41" w:rsidRPr="00993C9B" w:rsidP="00830152">
            <w:pPr>
              <w:pStyle w:val="HTMLPreformatted"/>
              <w:bidi w:val="0"/>
              <w:ind w:firstLine="318"/>
              <w:jc w:val="both"/>
              <w:rPr>
                <w:rFonts w:ascii="Times New Roman" w:hAnsi="Times New Roman" w:cs="Times New Roman"/>
                <w:b/>
                <w:bCs/>
                <w:sz w:val="28"/>
                <w:szCs w:val="28"/>
              </w:rPr>
            </w:pPr>
          </w:p>
          <w:p w:rsidR="00EC1B41" w:rsidRPr="00993C9B" w:rsidP="00830152">
            <w:pPr>
              <w:pStyle w:val="HTMLPreformatted"/>
              <w:bidi w:val="0"/>
              <w:ind w:firstLine="318"/>
              <w:jc w:val="both"/>
              <w:rPr>
                <w:rFonts w:ascii="Times New Roman" w:hAnsi="Times New Roman" w:cs="Times New Roman"/>
                <w:b/>
                <w:bCs/>
                <w:sz w:val="28"/>
                <w:szCs w:val="28"/>
              </w:rPr>
            </w:pPr>
          </w:p>
          <w:p w:rsidR="00EC1B41" w:rsidRPr="00993C9B" w:rsidP="00830152">
            <w:pPr>
              <w:pStyle w:val="HTMLPreformatted"/>
              <w:bidi w:val="0"/>
              <w:ind w:firstLine="318"/>
              <w:jc w:val="both"/>
              <w:rPr>
                <w:rFonts w:ascii="Times New Roman" w:hAnsi="Times New Roman" w:cs="Times New Roman"/>
                <w:b/>
                <w:bCs/>
                <w:sz w:val="28"/>
                <w:szCs w:val="28"/>
              </w:rPr>
            </w:pPr>
          </w:p>
          <w:p w:rsidR="00EC1B41" w:rsidRPr="00993C9B" w:rsidP="00830152">
            <w:pPr>
              <w:pStyle w:val="HTMLPreformatted"/>
              <w:bidi w:val="0"/>
              <w:ind w:firstLine="318"/>
              <w:jc w:val="both"/>
              <w:rPr>
                <w:rFonts w:ascii="Times New Roman" w:hAnsi="Times New Roman" w:cs="Times New Roman"/>
                <w:b/>
                <w:bCs/>
                <w:sz w:val="28"/>
                <w:szCs w:val="28"/>
              </w:rPr>
            </w:pPr>
          </w:p>
          <w:p w:rsidR="00EC1B41" w:rsidRPr="00993C9B" w:rsidP="00830152">
            <w:pPr>
              <w:pStyle w:val="HTMLPreformatted"/>
              <w:bidi w:val="0"/>
              <w:ind w:firstLine="318"/>
              <w:jc w:val="both"/>
              <w:rPr>
                <w:rFonts w:ascii="Times New Roman" w:hAnsi="Times New Roman" w:cs="Times New Roman"/>
                <w:b/>
                <w:bCs/>
                <w:sz w:val="28"/>
                <w:szCs w:val="28"/>
              </w:rPr>
            </w:pPr>
          </w:p>
          <w:p w:rsidR="00EC1B41" w:rsidRPr="00993C9B" w:rsidP="00830152">
            <w:pPr>
              <w:pStyle w:val="HTMLPreformatted"/>
              <w:bidi w:val="0"/>
              <w:ind w:firstLine="318"/>
              <w:jc w:val="both"/>
              <w:rPr>
                <w:rFonts w:ascii="Times New Roman" w:hAnsi="Times New Roman" w:cs="Times New Roman"/>
                <w:b/>
                <w:bCs/>
                <w:sz w:val="28"/>
                <w:szCs w:val="28"/>
              </w:rPr>
            </w:pPr>
          </w:p>
          <w:p w:rsidR="00EC1B41" w:rsidRPr="00993C9B" w:rsidP="00830152">
            <w:pPr>
              <w:pStyle w:val="HTMLPreformatted"/>
              <w:bidi w:val="0"/>
              <w:ind w:firstLine="318"/>
              <w:jc w:val="both"/>
              <w:rPr>
                <w:rFonts w:ascii="Times New Roman" w:hAnsi="Times New Roman" w:cs="Times New Roman"/>
                <w:b/>
                <w:bCs/>
                <w:sz w:val="28"/>
                <w:szCs w:val="28"/>
              </w:rPr>
            </w:pPr>
          </w:p>
          <w:p w:rsidR="00EC1B41" w:rsidRPr="00993C9B" w:rsidP="00830152">
            <w:pPr>
              <w:pStyle w:val="HTMLPreformatted"/>
              <w:bidi w:val="0"/>
              <w:ind w:firstLine="318"/>
              <w:jc w:val="both"/>
              <w:rPr>
                <w:rFonts w:ascii="Times New Roman" w:hAnsi="Times New Roman" w:cs="Times New Roman"/>
                <w:b/>
                <w:bCs/>
                <w:sz w:val="28"/>
                <w:szCs w:val="28"/>
              </w:rPr>
            </w:pPr>
          </w:p>
          <w:p w:rsidR="00EC1B41" w:rsidRPr="00993C9B" w:rsidP="00830152">
            <w:pPr>
              <w:pStyle w:val="HTMLPreformatted"/>
              <w:bidi w:val="0"/>
              <w:ind w:firstLine="318"/>
              <w:jc w:val="both"/>
              <w:rPr>
                <w:rFonts w:ascii="Times New Roman" w:hAnsi="Times New Roman" w:cs="Times New Roman"/>
                <w:b/>
                <w:bCs/>
                <w:sz w:val="28"/>
                <w:szCs w:val="28"/>
              </w:rPr>
            </w:pPr>
          </w:p>
          <w:p w:rsidR="00EC1B41" w:rsidRPr="00993C9B" w:rsidP="00830152">
            <w:pPr>
              <w:pStyle w:val="HTMLPreformatted"/>
              <w:bidi w:val="0"/>
              <w:ind w:firstLine="318"/>
              <w:jc w:val="both"/>
              <w:rPr>
                <w:rFonts w:ascii="Times New Roman" w:hAnsi="Times New Roman" w:cs="Times New Roman"/>
                <w:b/>
                <w:bCs/>
                <w:sz w:val="28"/>
                <w:szCs w:val="28"/>
              </w:rPr>
            </w:pPr>
          </w:p>
          <w:p w:rsidR="00EC1B41" w:rsidRPr="00993C9B" w:rsidP="00830152">
            <w:pPr>
              <w:pStyle w:val="HTMLPreformatted"/>
              <w:bidi w:val="0"/>
              <w:ind w:firstLine="318"/>
              <w:jc w:val="both"/>
              <w:rPr>
                <w:rFonts w:ascii="Times New Roman" w:hAnsi="Times New Roman" w:cs="Times New Roman"/>
                <w:b/>
                <w:bCs/>
                <w:sz w:val="28"/>
                <w:szCs w:val="28"/>
              </w:rPr>
            </w:pPr>
          </w:p>
          <w:p w:rsidR="00EC1B41" w:rsidRPr="00993C9B" w:rsidP="00830152">
            <w:pPr>
              <w:pStyle w:val="HTMLPreformatted"/>
              <w:bidi w:val="0"/>
              <w:ind w:firstLine="318"/>
              <w:jc w:val="both"/>
              <w:rPr>
                <w:rFonts w:ascii="Times New Roman" w:hAnsi="Times New Roman" w:cs="Times New Roman"/>
                <w:b/>
                <w:bCs/>
                <w:sz w:val="28"/>
                <w:szCs w:val="28"/>
              </w:rPr>
            </w:pPr>
          </w:p>
          <w:p w:rsidR="00EC1B41" w:rsidRPr="00993C9B" w:rsidP="00830152">
            <w:pPr>
              <w:pStyle w:val="HTMLPreformatted"/>
              <w:bidi w:val="0"/>
              <w:ind w:firstLine="318"/>
              <w:jc w:val="both"/>
              <w:rPr>
                <w:rFonts w:ascii="Times New Roman" w:hAnsi="Times New Roman" w:cs="Times New Roman"/>
                <w:b/>
                <w:bCs/>
                <w:sz w:val="28"/>
                <w:szCs w:val="28"/>
              </w:rPr>
            </w:pPr>
          </w:p>
          <w:p w:rsidR="00EC1B41" w:rsidRPr="00993C9B" w:rsidP="00830152">
            <w:pPr>
              <w:pStyle w:val="HTMLPreformatted"/>
              <w:bidi w:val="0"/>
              <w:ind w:firstLine="318"/>
              <w:jc w:val="both"/>
              <w:rPr>
                <w:rFonts w:ascii="Times New Roman" w:hAnsi="Times New Roman" w:cs="Times New Roman"/>
                <w:b/>
                <w:bCs/>
                <w:sz w:val="28"/>
                <w:szCs w:val="28"/>
              </w:rPr>
            </w:pPr>
          </w:p>
          <w:p w:rsidR="00EC1B41" w:rsidRPr="00993C9B" w:rsidP="00830152">
            <w:pPr>
              <w:pStyle w:val="HTMLPreformatted"/>
              <w:bidi w:val="0"/>
              <w:ind w:firstLine="318"/>
              <w:jc w:val="both"/>
              <w:rPr>
                <w:rFonts w:ascii="Times New Roman" w:hAnsi="Times New Roman" w:cs="Times New Roman"/>
                <w:b/>
                <w:bCs/>
                <w:sz w:val="28"/>
                <w:szCs w:val="28"/>
              </w:rPr>
            </w:pPr>
          </w:p>
          <w:p w:rsidR="00EC1B41" w:rsidRPr="00993C9B" w:rsidP="00830152">
            <w:pPr>
              <w:pStyle w:val="HTMLPreformatted"/>
              <w:bidi w:val="0"/>
              <w:ind w:firstLine="318"/>
              <w:jc w:val="both"/>
              <w:rPr>
                <w:rFonts w:ascii="Times New Roman" w:hAnsi="Times New Roman" w:cs="Times New Roman"/>
                <w:b/>
                <w:bCs/>
                <w:sz w:val="28"/>
                <w:szCs w:val="28"/>
              </w:rPr>
            </w:pPr>
          </w:p>
          <w:p w:rsidR="00EC1B41" w:rsidRPr="00993C9B" w:rsidP="00830152">
            <w:pPr>
              <w:pStyle w:val="HTMLPreformatted"/>
              <w:bidi w:val="0"/>
              <w:ind w:firstLine="318"/>
              <w:jc w:val="both"/>
              <w:rPr>
                <w:rFonts w:ascii="Times New Roman" w:hAnsi="Times New Roman" w:cs="Times New Roman"/>
                <w:b/>
                <w:bCs/>
                <w:sz w:val="28"/>
                <w:szCs w:val="28"/>
              </w:rPr>
            </w:pPr>
          </w:p>
          <w:p w:rsidR="00EC1B41" w:rsidRPr="00993C9B" w:rsidP="00830152">
            <w:pPr>
              <w:pStyle w:val="HTMLPreformatted"/>
              <w:bidi w:val="0"/>
              <w:ind w:firstLine="318"/>
              <w:jc w:val="both"/>
              <w:rPr>
                <w:rFonts w:ascii="Times New Roman" w:hAnsi="Times New Roman" w:cs="Times New Roman"/>
                <w:b/>
                <w:bCs/>
                <w:sz w:val="28"/>
                <w:szCs w:val="28"/>
              </w:rPr>
            </w:pPr>
          </w:p>
          <w:p w:rsidR="00EC1B41" w:rsidRPr="00993C9B" w:rsidP="00830152">
            <w:pPr>
              <w:pStyle w:val="HTMLPreformatted"/>
              <w:bidi w:val="0"/>
              <w:ind w:firstLine="318"/>
              <w:jc w:val="both"/>
              <w:rPr>
                <w:rFonts w:ascii="Times New Roman" w:hAnsi="Times New Roman" w:cs="Times New Roman"/>
                <w:b/>
                <w:bCs/>
                <w:sz w:val="28"/>
                <w:szCs w:val="28"/>
              </w:rPr>
            </w:pPr>
          </w:p>
          <w:p w:rsidR="00EC1B41" w:rsidRPr="00993C9B" w:rsidP="00830152">
            <w:pPr>
              <w:pStyle w:val="HTMLPreformatted"/>
              <w:bidi w:val="0"/>
              <w:ind w:firstLine="318"/>
              <w:jc w:val="both"/>
              <w:rPr>
                <w:rFonts w:ascii="Times New Roman" w:hAnsi="Times New Roman" w:cs="Times New Roman"/>
                <w:b/>
                <w:bCs/>
                <w:sz w:val="28"/>
                <w:szCs w:val="28"/>
              </w:rPr>
            </w:pPr>
          </w:p>
          <w:p w:rsidR="00EC1B41" w:rsidRPr="00993C9B" w:rsidP="00830152">
            <w:pPr>
              <w:pStyle w:val="HTMLPreformatted"/>
              <w:bidi w:val="0"/>
              <w:ind w:firstLine="318"/>
              <w:jc w:val="both"/>
              <w:rPr>
                <w:rFonts w:ascii="Times New Roman" w:hAnsi="Times New Roman" w:cs="Times New Roman"/>
                <w:b/>
                <w:bCs/>
                <w:sz w:val="28"/>
                <w:szCs w:val="28"/>
              </w:rPr>
            </w:pPr>
          </w:p>
          <w:p w:rsidR="00EC1B41" w:rsidRPr="00993C9B" w:rsidP="00830152">
            <w:pPr>
              <w:pStyle w:val="HTMLPreformatted"/>
              <w:bidi w:val="0"/>
              <w:ind w:firstLine="318"/>
              <w:jc w:val="both"/>
              <w:rPr>
                <w:rFonts w:ascii="Times New Roman" w:hAnsi="Times New Roman" w:cs="Times New Roman"/>
                <w:b/>
                <w:bCs/>
                <w:sz w:val="28"/>
                <w:szCs w:val="28"/>
              </w:rPr>
            </w:pPr>
          </w:p>
          <w:p w:rsidR="00EC1B41" w:rsidRPr="00993C9B" w:rsidP="00830152">
            <w:pPr>
              <w:pStyle w:val="HTMLPreformatted"/>
              <w:bidi w:val="0"/>
              <w:ind w:firstLine="318"/>
              <w:jc w:val="both"/>
              <w:rPr>
                <w:rFonts w:ascii="Times New Roman" w:hAnsi="Times New Roman" w:cs="Times New Roman"/>
                <w:b/>
                <w:bCs/>
                <w:sz w:val="28"/>
                <w:szCs w:val="28"/>
              </w:rPr>
            </w:pPr>
          </w:p>
          <w:p w:rsidR="00EC1B41" w:rsidRPr="00993C9B" w:rsidP="00830152">
            <w:pPr>
              <w:pStyle w:val="HTMLPreformatted"/>
              <w:bidi w:val="0"/>
              <w:ind w:firstLine="318"/>
              <w:jc w:val="both"/>
              <w:rPr>
                <w:rFonts w:ascii="Times New Roman" w:hAnsi="Times New Roman" w:cs="Times New Roman"/>
                <w:b/>
                <w:bCs/>
                <w:sz w:val="28"/>
                <w:szCs w:val="28"/>
              </w:rPr>
            </w:pPr>
          </w:p>
          <w:p w:rsidR="00EC1B41" w:rsidRPr="00993C9B" w:rsidP="00830152">
            <w:pPr>
              <w:pStyle w:val="HTMLPreformatted"/>
              <w:bidi w:val="0"/>
              <w:ind w:firstLine="318"/>
              <w:jc w:val="both"/>
              <w:rPr>
                <w:rFonts w:ascii="Times New Roman" w:hAnsi="Times New Roman" w:cs="Times New Roman"/>
                <w:b/>
                <w:sz w:val="28"/>
                <w:szCs w:val="28"/>
              </w:rPr>
            </w:pPr>
          </w:p>
          <w:p w:rsidR="008C3981" w:rsidRPr="00993C9B" w:rsidP="00830152">
            <w:pPr>
              <w:bidi w:val="0"/>
              <w:ind w:firstLine="318"/>
              <w:rPr>
                <w:rFonts w:ascii="Times New Roman" w:hAnsi="Times New Roman"/>
                <w:b/>
                <w:color w:val="000000"/>
              </w:rPr>
            </w:pPr>
          </w:p>
          <w:p w:rsidR="008C3981" w:rsidRPr="00993C9B" w:rsidP="00830152">
            <w:pPr>
              <w:bidi w:val="0"/>
              <w:ind w:firstLine="318"/>
              <w:jc w:val="center"/>
              <w:rPr>
                <w:rFonts w:ascii="Times New Roman" w:hAnsi="Times New Roman"/>
                <w:b/>
                <w:color w:val="000000"/>
              </w:rPr>
            </w:pPr>
          </w:p>
          <w:p w:rsidR="008C3981" w:rsidRPr="00993C9B" w:rsidP="00830152">
            <w:pPr>
              <w:bidi w:val="0"/>
              <w:ind w:firstLine="318"/>
              <w:jc w:val="center"/>
              <w:rPr>
                <w:rFonts w:ascii="Times New Roman" w:hAnsi="Times New Roman"/>
                <w:b/>
                <w:color w:val="000000"/>
              </w:rPr>
            </w:pPr>
          </w:p>
          <w:p w:rsidR="008C3981" w:rsidRPr="00993C9B" w:rsidP="00830152">
            <w:pPr>
              <w:bidi w:val="0"/>
              <w:ind w:firstLine="318"/>
              <w:jc w:val="center"/>
              <w:rPr>
                <w:rFonts w:ascii="Times New Roman" w:hAnsi="Times New Roman"/>
                <w:b/>
                <w:color w:val="000000"/>
              </w:rPr>
            </w:pPr>
          </w:p>
        </w:tc>
        <w:tc>
          <w:tcPr>
            <w:tcW w:w="7374" w:type="dxa"/>
            <w:tcBorders>
              <w:top w:val="single" w:sz="4" w:space="0" w:color="auto"/>
              <w:left w:val="single" w:sz="4" w:space="0" w:color="auto"/>
              <w:bottom w:val="single" w:sz="4" w:space="0" w:color="auto"/>
              <w:right w:val="single" w:sz="4" w:space="0" w:color="auto"/>
            </w:tcBorders>
            <w:textDirection w:val="lrTb"/>
            <w:vAlign w:val="top"/>
          </w:tcPr>
          <w:p w:rsidR="00274003" w:rsidP="00830152">
            <w:pPr>
              <w:pStyle w:val="HTMLPreformatted"/>
              <w:bidi w:val="0"/>
              <w:ind w:firstLine="320"/>
              <w:jc w:val="both"/>
              <w:rPr>
                <w:rFonts w:ascii="Times New Roman" w:hAnsi="Times New Roman" w:cs="Times New Roman"/>
                <w:sz w:val="28"/>
                <w:szCs w:val="28"/>
              </w:rPr>
            </w:pPr>
            <w:r w:rsidRPr="00EE3036">
              <w:rPr>
                <w:rFonts w:ascii="Times New Roman" w:hAnsi="Times New Roman" w:cs="Times New Roman"/>
                <w:bCs/>
                <w:sz w:val="28"/>
                <w:szCs w:val="28"/>
              </w:rPr>
              <w:t>Розділ IV.</w:t>
            </w:r>
            <w:r w:rsidRPr="00EE3036">
              <w:rPr>
                <w:rFonts w:ascii="Times New Roman" w:hAnsi="Times New Roman" w:cs="Times New Roman"/>
                <w:sz w:val="28"/>
                <w:szCs w:val="28"/>
              </w:rPr>
              <w:t xml:space="preserve"> Інші види підтримки виробників </w:t>
              <w:br/>
              <w:t>сільськогосподарської продукції та аграрного ринку</w:t>
            </w:r>
          </w:p>
          <w:p w:rsidR="00274003" w:rsidP="00830152">
            <w:pPr>
              <w:pStyle w:val="HTMLPreformatted"/>
              <w:bidi w:val="0"/>
              <w:ind w:firstLine="320"/>
              <w:jc w:val="both"/>
              <w:rPr>
                <w:rFonts w:ascii="Times New Roman" w:hAnsi="Times New Roman" w:cs="Times New Roman"/>
                <w:b/>
                <w:bCs/>
                <w:sz w:val="28"/>
                <w:szCs w:val="28"/>
              </w:rPr>
            </w:pPr>
            <w:r>
              <w:rPr>
                <w:rFonts w:ascii="Times New Roman" w:hAnsi="Times New Roman" w:cs="Times New Roman"/>
                <w:sz w:val="28"/>
                <w:szCs w:val="28"/>
              </w:rPr>
              <w:t>...</w:t>
            </w:r>
          </w:p>
          <w:p w:rsidR="008C3981" w:rsidRPr="00993C9B" w:rsidP="00830152">
            <w:pPr>
              <w:pStyle w:val="HTMLPreformatted"/>
              <w:bidi w:val="0"/>
              <w:ind w:firstLine="320"/>
              <w:jc w:val="both"/>
              <w:rPr>
                <w:rFonts w:ascii="Times New Roman" w:hAnsi="Times New Roman" w:cs="Times New Roman"/>
                <w:b/>
                <w:sz w:val="28"/>
                <w:szCs w:val="28"/>
              </w:rPr>
            </w:pPr>
            <w:r w:rsidRPr="00993C9B">
              <w:rPr>
                <w:rFonts w:ascii="Times New Roman" w:hAnsi="Times New Roman" w:cs="Times New Roman"/>
                <w:b/>
                <w:bCs/>
                <w:sz w:val="28"/>
                <w:szCs w:val="28"/>
              </w:rPr>
              <w:t>Стаття 13-2.</w:t>
            </w:r>
            <w:r w:rsidRPr="00993C9B">
              <w:rPr>
                <w:rFonts w:ascii="Times New Roman" w:hAnsi="Times New Roman" w:cs="Times New Roman"/>
                <w:b/>
                <w:sz w:val="28"/>
                <w:szCs w:val="28"/>
              </w:rPr>
              <w:t xml:space="preserve"> Компенсація вартості електроенергії</w:t>
            </w:r>
            <w:r w:rsidRPr="00993C9B" w:rsidR="00CE195E">
              <w:rPr>
                <w:rFonts w:ascii="Times New Roman" w:hAnsi="Times New Roman" w:cs="Times New Roman"/>
                <w:b/>
                <w:sz w:val="28"/>
                <w:szCs w:val="28"/>
              </w:rPr>
              <w:t>, використан</w:t>
            </w:r>
            <w:r w:rsidRPr="00993C9B" w:rsidR="001A2C88">
              <w:rPr>
                <w:rFonts w:ascii="Times New Roman" w:hAnsi="Times New Roman" w:cs="Times New Roman"/>
                <w:b/>
                <w:sz w:val="28"/>
                <w:szCs w:val="28"/>
              </w:rPr>
              <w:t>ої</w:t>
            </w:r>
            <w:r w:rsidRPr="00993C9B">
              <w:rPr>
                <w:rFonts w:ascii="Times New Roman" w:hAnsi="Times New Roman" w:cs="Times New Roman"/>
                <w:b/>
                <w:sz w:val="28"/>
                <w:szCs w:val="28"/>
              </w:rPr>
              <w:t xml:space="preserve"> сільськогосподарськими товаровиробниками для поливу сільськогосподарських культур на зрошуваних землях</w:t>
            </w:r>
          </w:p>
          <w:p w:rsidR="006E4C42" w:rsidRPr="00993C9B" w:rsidP="00830152">
            <w:pPr>
              <w:pStyle w:val="HTMLPreformatted"/>
              <w:bidi w:val="0"/>
              <w:ind w:firstLine="320"/>
              <w:jc w:val="both"/>
              <w:rPr>
                <w:rFonts w:ascii="Times New Roman" w:hAnsi="Times New Roman" w:cs="Times New Roman"/>
                <w:b/>
                <w:sz w:val="28"/>
                <w:szCs w:val="28"/>
              </w:rPr>
            </w:pPr>
            <w:r w:rsidRPr="00993C9B" w:rsidR="009B5225">
              <w:rPr>
                <w:rFonts w:ascii="Times New Roman" w:hAnsi="Times New Roman" w:cs="Times New Roman"/>
                <w:b/>
                <w:sz w:val="28"/>
                <w:szCs w:val="28"/>
              </w:rPr>
              <w:t xml:space="preserve">13-2.1. </w:t>
            </w:r>
            <w:r w:rsidRPr="00993C9B" w:rsidR="00441F57">
              <w:rPr>
                <w:rFonts w:ascii="Times New Roman" w:hAnsi="Times New Roman" w:cs="Times New Roman"/>
                <w:b/>
                <w:sz w:val="28"/>
                <w:szCs w:val="28"/>
              </w:rPr>
              <w:t>Сільськогосподарськ</w:t>
            </w:r>
            <w:r w:rsidRPr="00993C9B">
              <w:rPr>
                <w:rFonts w:ascii="Times New Roman" w:hAnsi="Times New Roman" w:cs="Times New Roman"/>
                <w:b/>
                <w:sz w:val="28"/>
                <w:szCs w:val="28"/>
              </w:rPr>
              <w:t>ий</w:t>
            </w:r>
            <w:r w:rsidRPr="00993C9B" w:rsidR="00441F57">
              <w:rPr>
                <w:rFonts w:ascii="Times New Roman" w:hAnsi="Times New Roman" w:cs="Times New Roman"/>
                <w:b/>
                <w:sz w:val="28"/>
                <w:szCs w:val="28"/>
              </w:rPr>
              <w:t xml:space="preserve"> товаровиробник, будь-якої форми власності та господарювання (крім бюджетних установ), </w:t>
            </w:r>
            <w:r w:rsidRPr="00993C9B">
              <w:rPr>
                <w:rFonts w:ascii="Times New Roman" w:hAnsi="Times New Roman" w:cs="Times New Roman"/>
                <w:b/>
                <w:sz w:val="28"/>
                <w:szCs w:val="28"/>
              </w:rPr>
              <w:t xml:space="preserve">який вирощує сільськогосподарську продукцію на зрошуваних землях (відкритому ґрунті) з використанням поливу, має право на отримання </w:t>
            </w:r>
            <w:r w:rsidRPr="00993C9B" w:rsidR="00CE195E">
              <w:rPr>
                <w:rFonts w:ascii="Times New Roman" w:hAnsi="Times New Roman" w:cs="Times New Roman"/>
                <w:b/>
                <w:sz w:val="28"/>
                <w:szCs w:val="28"/>
              </w:rPr>
              <w:t xml:space="preserve">з державного бюджету </w:t>
            </w:r>
            <w:r w:rsidRPr="00993C9B" w:rsidR="00FE32B5">
              <w:rPr>
                <w:rFonts w:ascii="Times New Roman" w:hAnsi="Times New Roman" w:cs="Times New Roman"/>
                <w:b/>
                <w:sz w:val="28"/>
                <w:szCs w:val="28"/>
              </w:rPr>
              <w:t>компенсації</w:t>
            </w:r>
            <w:r w:rsidRPr="00993C9B">
              <w:rPr>
                <w:rFonts w:ascii="Times New Roman" w:hAnsi="Times New Roman" w:cs="Times New Roman"/>
                <w:b/>
                <w:sz w:val="28"/>
                <w:szCs w:val="28"/>
              </w:rPr>
              <w:t xml:space="preserve"> </w:t>
            </w:r>
            <w:r w:rsidRPr="00993C9B" w:rsidR="00CE195E">
              <w:rPr>
                <w:rFonts w:ascii="Times New Roman" w:hAnsi="Times New Roman" w:cs="Times New Roman"/>
                <w:b/>
                <w:sz w:val="28"/>
                <w:szCs w:val="28"/>
              </w:rPr>
              <w:t>вартості електроенергії, використан</w:t>
            </w:r>
            <w:r w:rsidRPr="00993C9B" w:rsidR="001A2C88">
              <w:rPr>
                <w:rFonts w:ascii="Times New Roman" w:hAnsi="Times New Roman" w:cs="Times New Roman"/>
                <w:b/>
                <w:sz w:val="28"/>
                <w:szCs w:val="28"/>
              </w:rPr>
              <w:t>ої</w:t>
            </w:r>
            <w:r w:rsidRPr="00993C9B" w:rsidR="00CE195E">
              <w:rPr>
                <w:rFonts w:ascii="Times New Roman" w:hAnsi="Times New Roman" w:cs="Times New Roman"/>
                <w:b/>
                <w:sz w:val="28"/>
                <w:szCs w:val="28"/>
              </w:rPr>
              <w:t xml:space="preserve"> </w:t>
            </w:r>
            <w:r w:rsidRPr="00993C9B" w:rsidR="00FE32B5">
              <w:rPr>
                <w:rFonts w:ascii="Times New Roman" w:hAnsi="Times New Roman" w:cs="Times New Roman"/>
                <w:b/>
                <w:sz w:val="28"/>
                <w:szCs w:val="28"/>
              </w:rPr>
              <w:t>ним для</w:t>
            </w:r>
            <w:r w:rsidRPr="00993C9B" w:rsidR="00CE195E">
              <w:rPr>
                <w:rFonts w:ascii="Times New Roman" w:hAnsi="Times New Roman" w:cs="Times New Roman"/>
                <w:b/>
                <w:sz w:val="28"/>
                <w:szCs w:val="28"/>
              </w:rPr>
              <w:t xml:space="preserve"> поливу сільськогосподарських культур на зрошуваних землях (далі – бюджетна компенсація) </w:t>
            </w:r>
            <w:r w:rsidRPr="00993C9B">
              <w:rPr>
                <w:rFonts w:ascii="Times New Roman" w:hAnsi="Times New Roman" w:cs="Times New Roman"/>
                <w:b/>
                <w:sz w:val="28"/>
                <w:szCs w:val="28"/>
              </w:rPr>
              <w:t xml:space="preserve">після його внесення центральним органом виконавчої влади, що забезпечує формування та </w:t>
            </w:r>
            <w:r w:rsidRPr="00993C9B" w:rsidR="001A528B">
              <w:rPr>
                <w:rFonts w:ascii="Times New Roman" w:hAnsi="Times New Roman" w:cs="Times New Roman"/>
                <w:b/>
                <w:sz w:val="28"/>
                <w:szCs w:val="28"/>
              </w:rPr>
              <w:t xml:space="preserve">реалізацію державної політики </w:t>
            </w:r>
            <w:r w:rsidRPr="00993C9B" w:rsidR="00500CE2">
              <w:rPr>
                <w:rFonts w:ascii="Times New Roman" w:hAnsi="Times New Roman" w:cs="Times New Roman"/>
                <w:b/>
                <w:sz w:val="28"/>
                <w:szCs w:val="28"/>
              </w:rPr>
              <w:t xml:space="preserve">у сферах економіки, торгівлі та </w:t>
            </w:r>
            <w:r w:rsidRPr="00993C9B" w:rsidR="00EE1F08">
              <w:rPr>
                <w:rFonts w:ascii="Times New Roman" w:hAnsi="Times New Roman" w:cs="Times New Roman"/>
                <w:b/>
                <w:sz w:val="28"/>
                <w:szCs w:val="28"/>
              </w:rPr>
              <w:t xml:space="preserve">сільського господарства </w:t>
            </w:r>
            <w:r w:rsidRPr="00993C9B">
              <w:rPr>
                <w:rFonts w:ascii="Times New Roman" w:hAnsi="Times New Roman" w:cs="Times New Roman"/>
                <w:b/>
                <w:sz w:val="28"/>
                <w:szCs w:val="28"/>
              </w:rPr>
              <w:t>до Реєстру отримувачів бюджетної компенсації.</w:t>
            </w:r>
          </w:p>
          <w:p w:rsidR="00441F57" w:rsidRPr="00993C9B" w:rsidP="00830152">
            <w:pPr>
              <w:pStyle w:val="HTMLPreformatted"/>
              <w:bidi w:val="0"/>
              <w:ind w:firstLine="320"/>
              <w:jc w:val="both"/>
              <w:rPr>
                <w:rFonts w:ascii="Times New Roman" w:hAnsi="Times New Roman" w:cs="Times New Roman"/>
                <w:b/>
                <w:sz w:val="28"/>
                <w:szCs w:val="28"/>
              </w:rPr>
            </w:pPr>
            <w:r w:rsidRPr="00993C9B" w:rsidR="006E4C42">
              <w:rPr>
                <w:rFonts w:ascii="Times New Roman" w:hAnsi="Times New Roman" w:cs="Times New Roman"/>
                <w:b/>
                <w:sz w:val="28"/>
                <w:szCs w:val="28"/>
              </w:rPr>
              <w:t xml:space="preserve">Ця норма діє з урахуванням того, що </w:t>
            </w:r>
            <w:r w:rsidRPr="00993C9B" w:rsidR="00A47C32">
              <w:rPr>
                <w:rStyle w:val="st"/>
                <w:rFonts w:ascii="Times New Roman" w:hAnsi="Times New Roman" w:cs="Times New Roman"/>
                <w:b/>
                <w:sz w:val="28"/>
                <w:szCs w:val="28"/>
              </w:rPr>
              <w:t>загальний оборот</w:t>
            </w:r>
            <w:r w:rsidRPr="00993C9B">
              <w:rPr>
                <w:rStyle w:val="st"/>
                <w:rFonts w:ascii="Times New Roman" w:hAnsi="Times New Roman" w:cs="Times New Roman"/>
                <w:b/>
                <w:sz w:val="28"/>
                <w:szCs w:val="28"/>
              </w:rPr>
              <w:t xml:space="preserve"> протягом календарного року, </w:t>
            </w:r>
            <w:r w:rsidRPr="00993C9B">
              <w:rPr>
                <w:rFonts w:ascii="Times New Roman" w:hAnsi="Times New Roman" w:cs="Times New Roman"/>
                <w:b/>
                <w:sz w:val="28"/>
                <w:szCs w:val="28"/>
                <w:lang w:eastAsia="en-US"/>
              </w:rPr>
              <w:t xml:space="preserve">отриманого </w:t>
            </w:r>
            <w:r w:rsidRPr="00993C9B" w:rsidR="001A2C88">
              <w:rPr>
                <w:rFonts w:ascii="Times New Roman" w:hAnsi="Times New Roman" w:cs="Times New Roman"/>
                <w:b/>
                <w:sz w:val="28"/>
                <w:szCs w:val="28"/>
                <w:lang w:eastAsia="en-US"/>
              </w:rPr>
              <w:t>сільськогосподарським товаровиробником</w:t>
            </w:r>
            <w:r w:rsidRPr="00993C9B" w:rsidR="00FE32B5">
              <w:rPr>
                <w:rFonts w:ascii="Times New Roman" w:hAnsi="Times New Roman" w:cs="Times New Roman"/>
                <w:b/>
                <w:sz w:val="28"/>
                <w:szCs w:val="28"/>
                <w:lang w:eastAsia="en-US"/>
              </w:rPr>
              <w:t xml:space="preserve"> </w:t>
            </w:r>
            <w:r w:rsidRPr="00993C9B">
              <w:rPr>
                <w:rFonts w:ascii="Times New Roman" w:hAnsi="Times New Roman" w:cs="Times New Roman"/>
                <w:b/>
                <w:sz w:val="28"/>
                <w:szCs w:val="28"/>
                <w:lang w:eastAsia="en-US"/>
              </w:rPr>
              <w:t>від реалізації сільськогосподарської продукції</w:t>
            </w:r>
            <w:r w:rsidRPr="00993C9B">
              <w:rPr>
                <w:rStyle w:val="st"/>
                <w:rFonts w:ascii="Times New Roman" w:hAnsi="Times New Roman" w:cs="Times New Roman"/>
                <w:b/>
                <w:sz w:val="28"/>
                <w:szCs w:val="28"/>
              </w:rPr>
              <w:t xml:space="preserve"> не перевищує </w:t>
            </w:r>
            <w:r w:rsidRPr="00993C9B" w:rsidR="00A47C32">
              <w:rPr>
                <w:rStyle w:val="st"/>
                <w:rFonts w:ascii="Times New Roman" w:hAnsi="Times New Roman" w:cs="Times New Roman"/>
                <w:b/>
                <w:sz w:val="28"/>
                <w:szCs w:val="28"/>
              </w:rPr>
              <w:t>75</w:t>
            </w:r>
            <w:r w:rsidRPr="00993C9B">
              <w:rPr>
                <w:rStyle w:val="st"/>
                <w:rFonts w:ascii="Times New Roman" w:hAnsi="Times New Roman" w:cs="Times New Roman"/>
                <w:b/>
                <w:sz w:val="28"/>
                <w:szCs w:val="28"/>
              </w:rPr>
              <w:t> 000 000 грн.,</w:t>
            </w:r>
            <w:r w:rsidRPr="00993C9B">
              <w:rPr>
                <w:rFonts w:ascii="Times New Roman" w:hAnsi="Times New Roman" w:cs="Times New Roman"/>
                <w:b/>
                <w:sz w:val="28"/>
                <w:szCs w:val="28"/>
              </w:rPr>
              <w:t xml:space="preserve"> з  урахуванням пов’язаних з таким товаровиробником осіб у значенні підпункту 14.1.159 пункту 14.1 статті 14 Податкового  кодексу України</w:t>
            </w:r>
            <w:r w:rsidRPr="00993C9B" w:rsidR="006E4C42">
              <w:rPr>
                <w:rFonts w:ascii="Times New Roman" w:hAnsi="Times New Roman" w:cs="Times New Roman"/>
                <w:b/>
                <w:sz w:val="28"/>
                <w:szCs w:val="28"/>
              </w:rPr>
              <w:t>.</w:t>
            </w:r>
          </w:p>
          <w:p w:rsidR="006E4C42" w:rsidRPr="00993C9B" w:rsidP="00830152">
            <w:pPr>
              <w:pStyle w:val="HTMLPreformatted"/>
              <w:bidi w:val="0"/>
              <w:ind w:firstLine="320"/>
              <w:jc w:val="both"/>
              <w:rPr>
                <w:rFonts w:ascii="Times New Roman" w:hAnsi="Times New Roman" w:cs="Times New Roman"/>
                <w:b/>
                <w:sz w:val="28"/>
                <w:szCs w:val="28"/>
              </w:rPr>
            </w:pPr>
            <w:r w:rsidRPr="00993C9B" w:rsidR="00FE32B5">
              <w:rPr>
                <w:rFonts w:ascii="Times New Roman" w:hAnsi="Times New Roman" w:cs="Times New Roman"/>
                <w:b/>
                <w:sz w:val="28"/>
                <w:szCs w:val="28"/>
              </w:rPr>
              <w:t>Ф</w:t>
            </w:r>
            <w:r w:rsidRPr="00993C9B">
              <w:rPr>
                <w:rFonts w:ascii="Times New Roman" w:hAnsi="Times New Roman" w:cs="Times New Roman"/>
                <w:b/>
                <w:sz w:val="28"/>
                <w:szCs w:val="28"/>
              </w:rPr>
              <w:t xml:space="preserve">інансова підтримка сільськогосподарських товаровиробників здійснюється шляхом </w:t>
            </w:r>
            <w:r w:rsidRPr="00993C9B" w:rsidR="00CE195E">
              <w:rPr>
                <w:rFonts w:ascii="Times New Roman" w:hAnsi="Times New Roman" w:cs="Times New Roman"/>
                <w:b/>
                <w:sz w:val="28"/>
                <w:szCs w:val="28"/>
              </w:rPr>
              <w:t xml:space="preserve">бюджетної </w:t>
            </w:r>
            <w:r w:rsidRPr="00993C9B" w:rsidR="001A2C88">
              <w:rPr>
                <w:rFonts w:ascii="Times New Roman" w:hAnsi="Times New Roman" w:cs="Times New Roman"/>
                <w:b/>
                <w:sz w:val="28"/>
                <w:szCs w:val="28"/>
              </w:rPr>
              <w:t xml:space="preserve">компенсації </w:t>
            </w:r>
            <w:r w:rsidRPr="00993C9B" w:rsidR="00CE195E">
              <w:rPr>
                <w:rFonts w:ascii="Times New Roman" w:hAnsi="Times New Roman" w:cs="Times New Roman"/>
                <w:b/>
                <w:sz w:val="28"/>
                <w:szCs w:val="28"/>
              </w:rPr>
              <w:t xml:space="preserve">не більш як 50 відсотків вартості оплаченої минулого бюджетного (фінансового) року електроенергії, </w:t>
            </w:r>
            <w:r w:rsidRPr="00993C9B" w:rsidR="00C5148B">
              <w:rPr>
                <w:rFonts w:ascii="Times New Roman" w:hAnsi="Times New Roman" w:cs="Times New Roman"/>
                <w:b/>
                <w:sz w:val="28"/>
                <w:szCs w:val="28"/>
              </w:rPr>
              <w:t xml:space="preserve">використаної сільськогосподарськими товаровиробниками </w:t>
            </w:r>
            <w:r w:rsidRPr="00993C9B" w:rsidR="00CE195E">
              <w:rPr>
                <w:rFonts w:ascii="Times New Roman" w:hAnsi="Times New Roman" w:cs="Times New Roman"/>
                <w:b/>
                <w:sz w:val="28"/>
                <w:szCs w:val="28"/>
              </w:rPr>
              <w:t xml:space="preserve">безпосередньо </w:t>
            </w:r>
            <w:r w:rsidRPr="00993C9B" w:rsidR="00C5148B">
              <w:rPr>
                <w:rFonts w:ascii="Times New Roman" w:hAnsi="Times New Roman" w:cs="Times New Roman"/>
                <w:b/>
                <w:sz w:val="28"/>
                <w:szCs w:val="28"/>
              </w:rPr>
              <w:t>для поливу сільськогосподарських культур на зрошуваних землях</w:t>
            </w:r>
            <w:r w:rsidRPr="00993C9B" w:rsidR="00CE195E">
              <w:rPr>
                <w:rFonts w:ascii="Times New Roman" w:hAnsi="Times New Roman" w:cs="Times New Roman"/>
                <w:b/>
                <w:sz w:val="28"/>
                <w:szCs w:val="28"/>
              </w:rPr>
              <w:t xml:space="preserve"> без урахування сум податку на додану вартість (далі- електроенергія);</w:t>
            </w:r>
          </w:p>
          <w:p w:rsidR="003F064C" w:rsidRPr="00993C9B" w:rsidP="00830152">
            <w:pPr>
              <w:pStyle w:val="HTMLPreformatted"/>
              <w:bidi w:val="0"/>
              <w:ind w:firstLine="320"/>
              <w:jc w:val="both"/>
              <w:rPr>
                <w:rFonts w:ascii="Times New Roman" w:hAnsi="Times New Roman" w:cs="Times New Roman"/>
                <w:b/>
                <w:sz w:val="28"/>
                <w:szCs w:val="28"/>
              </w:rPr>
            </w:pPr>
            <w:r w:rsidRPr="00993C9B" w:rsidR="000A02F6">
              <w:rPr>
                <w:rFonts w:ascii="Times New Roman" w:hAnsi="Times New Roman" w:cs="Times New Roman"/>
                <w:b/>
                <w:sz w:val="28"/>
                <w:szCs w:val="28"/>
              </w:rPr>
              <w:t xml:space="preserve">Бюджетна компенсація </w:t>
            </w:r>
            <w:r w:rsidRPr="00993C9B">
              <w:rPr>
                <w:rFonts w:ascii="Times New Roman" w:hAnsi="Times New Roman" w:cs="Times New Roman"/>
                <w:b/>
                <w:sz w:val="28"/>
                <w:szCs w:val="28"/>
              </w:rPr>
              <w:t>надається пропорційно обсягу витрат сільськогосподарських товаровиробників на зазначену мету.</w:t>
            </w:r>
          </w:p>
          <w:p w:rsidR="006E4870" w:rsidRPr="00993C9B" w:rsidP="00830152">
            <w:pPr>
              <w:pStyle w:val="HTMLPreformatted"/>
              <w:bidi w:val="0"/>
              <w:ind w:firstLine="320"/>
              <w:jc w:val="both"/>
              <w:rPr>
                <w:rFonts w:ascii="Times New Roman" w:hAnsi="Times New Roman" w:cs="Times New Roman"/>
                <w:b/>
                <w:sz w:val="28"/>
                <w:szCs w:val="28"/>
              </w:rPr>
            </w:pPr>
            <w:r w:rsidRPr="00993C9B">
              <w:rPr>
                <w:rFonts w:ascii="Times New Roman" w:hAnsi="Times New Roman" w:cs="Times New Roman"/>
                <w:b/>
                <w:sz w:val="28"/>
                <w:szCs w:val="28"/>
              </w:rPr>
              <w:t>Розподіл бюджетних коштів здійснюється пропорційно вартості електроенергії</w:t>
            </w:r>
            <w:r w:rsidRPr="00993C9B" w:rsidR="002D7AF9">
              <w:rPr>
                <w:rFonts w:ascii="Times New Roman" w:hAnsi="Times New Roman" w:cs="Times New Roman"/>
                <w:b/>
                <w:sz w:val="28"/>
                <w:szCs w:val="28"/>
              </w:rPr>
              <w:t>, необхідн</w:t>
            </w:r>
            <w:r w:rsidRPr="00993C9B" w:rsidR="001A2C88">
              <w:rPr>
                <w:rFonts w:ascii="Times New Roman" w:hAnsi="Times New Roman" w:cs="Times New Roman"/>
                <w:b/>
                <w:sz w:val="28"/>
                <w:szCs w:val="28"/>
              </w:rPr>
              <w:t>ої</w:t>
            </w:r>
            <w:r w:rsidRPr="00993C9B">
              <w:rPr>
                <w:rFonts w:ascii="Times New Roman" w:hAnsi="Times New Roman" w:cs="Times New Roman"/>
                <w:b/>
                <w:sz w:val="28"/>
                <w:szCs w:val="28"/>
              </w:rPr>
              <w:t xml:space="preserve"> для подачі води для поливу прогнозо</w:t>
            </w:r>
            <w:r w:rsidRPr="00993C9B" w:rsidR="00F535EA">
              <w:rPr>
                <w:rFonts w:ascii="Times New Roman" w:hAnsi="Times New Roman" w:cs="Times New Roman"/>
                <w:b/>
                <w:sz w:val="28"/>
                <w:szCs w:val="28"/>
              </w:rPr>
              <w:t>ваної площі зрошувальних земель з урахуванням кратності поливу.</w:t>
            </w:r>
          </w:p>
          <w:p w:rsidR="001A2C88" w:rsidRPr="00993C9B" w:rsidP="00830152">
            <w:pPr>
              <w:pStyle w:val="HTMLPreformatted"/>
              <w:bidi w:val="0"/>
              <w:ind w:firstLine="320"/>
              <w:jc w:val="both"/>
              <w:rPr>
                <w:rFonts w:ascii="Times New Roman" w:hAnsi="Times New Roman" w:cs="Times New Roman"/>
                <w:b/>
                <w:sz w:val="28"/>
                <w:szCs w:val="28"/>
              </w:rPr>
            </w:pPr>
            <w:r w:rsidRPr="00993C9B" w:rsidR="00EE6AA0">
              <w:rPr>
                <w:rFonts w:ascii="Times New Roman" w:hAnsi="Times New Roman" w:cs="Times New Roman"/>
                <w:b/>
                <w:sz w:val="28"/>
                <w:szCs w:val="28"/>
              </w:rPr>
              <w:t xml:space="preserve">При цьому </w:t>
            </w:r>
            <w:r w:rsidRPr="00993C9B" w:rsidR="00A22283">
              <w:rPr>
                <w:rFonts w:ascii="Times New Roman" w:hAnsi="Times New Roman" w:cs="Times New Roman"/>
                <w:b/>
                <w:sz w:val="28"/>
                <w:szCs w:val="28"/>
              </w:rPr>
              <w:t xml:space="preserve">бюджетна </w:t>
            </w:r>
            <w:r w:rsidRPr="00993C9B" w:rsidR="00EE6AA0">
              <w:rPr>
                <w:rFonts w:ascii="Times New Roman" w:hAnsi="Times New Roman" w:cs="Times New Roman"/>
                <w:b/>
                <w:sz w:val="28"/>
                <w:szCs w:val="28"/>
              </w:rPr>
              <w:t xml:space="preserve">компенсація виплачується з урахуванням фактичних витрат, але не більше визначених </w:t>
            </w:r>
            <w:r w:rsidRPr="00993C9B" w:rsidR="00500CE2">
              <w:rPr>
                <w:rFonts w:ascii="Times New Roman" w:hAnsi="Times New Roman" w:cs="Times New Roman"/>
                <w:b/>
                <w:sz w:val="28"/>
                <w:szCs w:val="28"/>
              </w:rPr>
              <w:t xml:space="preserve">центральним органом виконавчої влади, що забезпечує формування та реалізацію державної політики у сферах економіки, торгівлі та сільського господарства </w:t>
            </w:r>
            <w:r w:rsidRPr="00993C9B" w:rsidR="00EE6AA0">
              <w:rPr>
                <w:rFonts w:ascii="Times New Roman" w:hAnsi="Times New Roman" w:cs="Times New Roman"/>
                <w:b/>
                <w:sz w:val="28"/>
                <w:szCs w:val="28"/>
              </w:rPr>
              <w:t>нормативів витра</w:t>
            </w:r>
            <w:r w:rsidRPr="00993C9B">
              <w:rPr>
                <w:rFonts w:ascii="Times New Roman" w:hAnsi="Times New Roman" w:cs="Times New Roman"/>
                <w:b/>
                <w:sz w:val="28"/>
                <w:szCs w:val="28"/>
              </w:rPr>
              <w:t xml:space="preserve">т на </w:t>
            </w:r>
            <w:smartTag w:uri="urn:schemas-microsoft-com:office:smarttags" w:element="metricconverter">
              <w:smartTagPr>
                <w:attr w:name="ProductID" w:val="1 гектар"/>
              </w:smartTagPr>
              <w:r w:rsidRPr="00993C9B">
                <w:rPr>
                  <w:rFonts w:ascii="Times New Roman" w:hAnsi="Times New Roman" w:cs="Times New Roman"/>
                  <w:b/>
                  <w:sz w:val="28"/>
                  <w:szCs w:val="28"/>
                </w:rPr>
                <w:t>1 гектар</w:t>
              </w:r>
            </w:smartTag>
            <w:r w:rsidRPr="00993C9B">
              <w:rPr>
                <w:rFonts w:ascii="Times New Roman" w:hAnsi="Times New Roman" w:cs="Times New Roman"/>
                <w:b/>
                <w:sz w:val="28"/>
                <w:szCs w:val="28"/>
              </w:rPr>
              <w:t xml:space="preserve"> зрошуваної площі.</w:t>
            </w:r>
          </w:p>
          <w:p w:rsidR="00F35A68" w:rsidRPr="00993C9B" w:rsidP="00830152">
            <w:pPr>
              <w:pStyle w:val="HTMLPreformatted"/>
              <w:bidi w:val="0"/>
              <w:ind w:firstLine="320"/>
              <w:jc w:val="both"/>
              <w:rPr>
                <w:rFonts w:ascii="Times New Roman" w:hAnsi="Times New Roman" w:cs="Times New Roman"/>
                <w:b/>
                <w:sz w:val="28"/>
                <w:szCs w:val="28"/>
              </w:rPr>
            </w:pPr>
            <w:r w:rsidRPr="00993C9B" w:rsidR="005867C2">
              <w:rPr>
                <w:rFonts w:ascii="Times New Roman" w:hAnsi="Times New Roman" w:cs="Times New Roman"/>
                <w:b/>
                <w:sz w:val="28"/>
                <w:szCs w:val="28"/>
              </w:rPr>
              <w:t>Д</w:t>
            </w:r>
            <w:r w:rsidRPr="00993C9B">
              <w:rPr>
                <w:rFonts w:ascii="Times New Roman" w:hAnsi="Times New Roman" w:cs="Times New Roman"/>
                <w:b/>
                <w:sz w:val="28"/>
                <w:szCs w:val="28"/>
              </w:rPr>
              <w:t>ля забезпечення гарантій сільськогосподарських товаровиробників, які відповідно до положень цієї статті, мають право на</w:t>
            </w:r>
            <w:r w:rsidRPr="00993C9B">
              <w:rPr>
                <w:rFonts w:ascii="Times New Roman" w:hAnsi="Times New Roman" w:cs="Times New Roman"/>
                <w:b/>
                <w:bCs/>
                <w:sz w:val="28"/>
                <w:szCs w:val="28"/>
                <w:lang w:eastAsia="ru-RU"/>
              </w:rPr>
              <w:t xml:space="preserve"> </w:t>
            </w:r>
            <w:r w:rsidRPr="00993C9B">
              <w:rPr>
                <w:rFonts w:ascii="Times New Roman" w:hAnsi="Times New Roman" w:cs="Times New Roman"/>
                <w:b/>
                <w:sz w:val="28"/>
                <w:szCs w:val="28"/>
              </w:rPr>
              <w:t xml:space="preserve">виплату бюджетної компенсації </w:t>
            </w:r>
            <w:r w:rsidRPr="00993C9B" w:rsidR="00500CE2">
              <w:rPr>
                <w:rFonts w:ascii="Times New Roman" w:hAnsi="Times New Roman" w:cs="Times New Roman"/>
                <w:b/>
                <w:sz w:val="28"/>
                <w:szCs w:val="28"/>
              </w:rPr>
              <w:t>центральним органом виконавчої влади, що забезпечує формування та реалізацію державної політики у сферах економіки, торгівлі та сільського господарства</w:t>
            </w:r>
            <w:r w:rsidRPr="00993C9B">
              <w:rPr>
                <w:rFonts w:ascii="Times New Roman" w:hAnsi="Times New Roman" w:cs="Times New Roman"/>
                <w:b/>
                <w:color w:val="000000"/>
                <w:sz w:val="28"/>
                <w:szCs w:val="28"/>
                <w:shd w:val="clear" w:color="auto" w:fill="FFFFFF"/>
              </w:rPr>
              <w:t>, ведеться Реєстр отримувачів бюджетної компенсації.</w:t>
            </w:r>
          </w:p>
          <w:p w:rsidR="00F56A92" w:rsidRPr="00993C9B" w:rsidP="00830152">
            <w:pPr>
              <w:pStyle w:val="HTMLPreformatted"/>
              <w:bidi w:val="0"/>
              <w:ind w:firstLine="320"/>
              <w:jc w:val="both"/>
              <w:rPr>
                <w:rFonts w:ascii="Times New Roman" w:hAnsi="Times New Roman" w:cs="Times New Roman"/>
                <w:b/>
                <w:sz w:val="28"/>
                <w:szCs w:val="28"/>
              </w:rPr>
            </w:pPr>
            <w:r w:rsidRPr="00993C9B" w:rsidR="00F535EA">
              <w:rPr>
                <w:rFonts w:ascii="Times New Roman" w:hAnsi="Times New Roman" w:cs="Times New Roman"/>
                <w:b/>
                <w:sz w:val="28"/>
                <w:szCs w:val="28"/>
              </w:rPr>
              <w:t xml:space="preserve">13-2.2. </w:t>
            </w:r>
            <w:r w:rsidRPr="00993C9B" w:rsidR="00157265">
              <w:rPr>
                <w:rFonts w:ascii="Times New Roman" w:hAnsi="Times New Roman" w:cs="Times New Roman"/>
                <w:b/>
                <w:sz w:val="28"/>
                <w:szCs w:val="28"/>
              </w:rPr>
              <w:t>Д</w:t>
            </w:r>
            <w:r w:rsidRPr="00993C9B" w:rsidR="003F064C">
              <w:rPr>
                <w:rFonts w:ascii="Times New Roman" w:hAnsi="Times New Roman" w:cs="Times New Roman"/>
                <w:b/>
                <w:sz w:val="28"/>
                <w:szCs w:val="28"/>
              </w:rPr>
              <w:t xml:space="preserve">ля внесення до Реєстру </w:t>
            </w:r>
            <w:r w:rsidRPr="00993C9B" w:rsidR="000A02F6">
              <w:rPr>
                <w:rFonts w:ascii="Times New Roman" w:hAnsi="Times New Roman" w:cs="Times New Roman"/>
                <w:b/>
                <w:sz w:val="28"/>
                <w:szCs w:val="28"/>
              </w:rPr>
              <w:t xml:space="preserve">отримувачів </w:t>
            </w:r>
            <w:r w:rsidRPr="00993C9B" w:rsidR="00B6404E">
              <w:rPr>
                <w:rFonts w:ascii="Times New Roman" w:hAnsi="Times New Roman" w:cs="Times New Roman"/>
                <w:b/>
                <w:sz w:val="28"/>
                <w:szCs w:val="28"/>
              </w:rPr>
              <w:t>б</w:t>
            </w:r>
            <w:r w:rsidRPr="00993C9B" w:rsidR="000A02F6">
              <w:rPr>
                <w:rFonts w:ascii="Times New Roman" w:hAnsi="Times New Roman" w:cs="Times New Roman"/>
                <w:b/>
                <w:sz w:val="28"/>
                <w:szCs w:val="28"/>
              </w:rPr>
              <w:t xml:space="preserve">юджетної </w:t>
            </w:r>
            <w:r w:rsidRPr="00993C9B" w:rsidR="003F064C">
              <w:rPr>
                <w:rFonts w:ascii="Times New Roman" w:hAnsi="Times New Roman" w:cs="Times New Roman"/>
                <w:b/>
                <w:sz w:val="28"/>
                <w:szCs w:val="28"/>
              </w:rPr>
              <w:t xml:space="preserve">компенсації </w:t>
            </w:r>
            <w:r w:rsidRPr="00993C9B" w:rsidR="00157265">
              <w:rPr>
                <w:rFonts w:ascii="Times New Roman" w:hAnsi="Times New Roman" w:cs="Times New Roman"/>
                <w:b/>
                <w:sz w:val="28"/>
                <w:szCs w:val="28"/>
              </w:rPr>
              <w:t xml:space="preserve">сільськогосподарський товаровиробник, який відповідає вимогам, встановлених </w:t>
            </w:r>
            <w:r w:rsidRPr="00993C9B" w:rsidR="00A22283">
              <w:rPr>
                <w:rFonts w:ascii="Times New Roman" w:hAnsi="Times New Roman" w:cs="Times New Roman"/>
                <w:b/>
                <w:sz w:val="28"/>
                <w:szCs w:val="28"/>
              </w:rPr>
              <w:t>пунктом 13-2.1 цієї статті</w:t>
            </w:r>
            <w:r w:rsidRPr="00993C9B" w:rsidR="00157265">
              <w:rPr>
                <w:rFonts w:ascii="Times New Roman" w:hAnsi="Times New Roman" w:cs="Times New Roman"/>
                <w:b/>
                <w:sz w:val="28"/>
                <w:szCs w:val="28"/>
              </w:rPr>
              <w:t xml:space="preserve">, для </w:t>
            </w:r>
            <w:r w:rsidRPr="00993C9B" w:rsidR="002D7AF9">
              <w:rPr>
                <w:rFonts w:ascii="Times New Roman" w:hAnsi="Times New Roman" w:cs="Times New Roman"/>
                <w:b/>
                <w:sz w:val="28"/>
                <w:szCs w:val="28"/>
              </w:rPr>
              <w:t>отримання</w:t>
            </w:r>
            <w:r w:rsidRPr="00993C9B" w:rsidR="00A22283">
              <w:rPr>
                <w:rFonts w:ascii="Times New Roman" w:hAnsi="Times New Roman" w:cs="Times New Roman"/>
                <w:b/>
                <w:sz w:val="28"/>
                <w:szCs w:val="28"/>
              </w:rPr>
              <w:t xml:space="preserve"> бюджетної компенсації,</w:t>
            </w:r>
            <w:r w:rsidRPr="00993C9B" w:rsidR="00157265">
              <w:rPr>
                <w:rFonts w:ascii="Times New Roman" w:hAnsi="Times New Roman" w:cs="Times New Roman"/>
                <w:b/>
                <w:sz w:val="28"/>
                <w:szCs w:val="28"/>
              </w:rPr>
              <w:t xml:space="preserve"> </w:t>
            </w:r>
            <w:r w:rsidRPr="00993C9B" w:rsidR="003F064C">
              <w:rPr>
                <w:rFonts w:ascii="Times New Roman" w:hAnsi="Times New Roman" w:cs="Times New Roman"/>
                <w:b/>
                <w:sz w:val="28"/>
                <w:szCs w:val="28"/>
              </w:rPr>
              <w:t xml:space="preserve">подає до </w:t>
            </w:r>
            <w:r w:rsidRPr="00993C9B" w:rsidR="0076514B">
              <w:rPr>
                <w:rFonts w:ascii="Times New Roman" w:hAnsi="Times New Roman" w:cs="Times New Roman"/>
                <w:b/>
                <w:sz w:val="28"/>
                <w:szCs w:val="28"/>
              </w:rPr>
              <w:t>управління агропромислового розвитку районн</w:t>
            </w:r>
            <w:r w:rsidRPr="00993C9B" w:rsidR="007821A7">
              <w:rPr>
                <w:rFonts w:ascii="Times New Roman" w:hAnsi="Times New Roman" w:cs="Times New Roman"/>
                <w:b/>
                <w:sz w:val="28"/>
                <w:szCs w:val="28"/>
              </w:rPr>
              <w:t>ої</w:t>
            </w:r>
            <w:r w:rsidRPr="00993C9B" w:rsidR="0076514B">
              <w:rPr>
                <w:rFonts w:ascii="Times New Roman" w:hAnsi="Times New Roman" w:cs="Times New Roman"/>
                <w:b/>
                <w:sz w:val="28"/>
                <w:szCs w:val="28"/>
              </w:rPr>
              <w:t xml:space="preserve"> державн</w:t>
            </w:r>
            <w:r w:rsidRPr="00993C9B" w:rsidR="007821A7">
              <w:rPr>
                <w:rFonts w:ascii="Times New Roman" w:hAnsi="Times New Roman" w:cs="Times New Roman"/>
                <w:b/>
                <w:sz w:val="28"/>
                <w:szCs w:val="28"/>
              </w:rPr>
              <w:t>ої</w:t>
            </w:r>
            <w:r w:rsidRPr="00993C9B" w:rsidR="0076514B">
              <w:rPr>
                <w:rFonts w:ascii="Times New Roman" w:hAnsi="Times New Roman" w:cs="Times New Roman"/>
                <w:b/>
                <w:sz w:val="28"/>
                <w:szCs w:val="28"/>
              </w:rPr>
              <w:t xml:space="preserve"> адміністрації за місцем своєї реєстрації, як суб’єкта господарювання </w:t>
            </w:r>
            <w:r w:rsidRPr="00993C9B" w:rsidR="003F064C">
              <w:rPr>
                <w:rFonts w:ascii="Times New Roman" w:hAnsi="Times New Roman" w:cs="Times New Roman"/>
                <w:b/>
                <w:sz w:val="28"/>
                <w:szCs w:val="28"/>
              </w:rPr>
              <w:t xml:space="preserve">заяву за формою, встановленою </w:t>
            </w:r>
            <w:r w:rsidRPr="00993C9B" w:rsidR="00500CE2">
              <w:rPr>
                <w:rFonts w:ascii="Times New Roman" w:hAnsi="Times New Roman" w:cs="Times New Roman"/>
                <w:b/>
                <w:sz w:val="28"/>
                <w:szCs w:val="28"/>
              </w:rPr>
              <w:t>центральним органом виконавчої влади, що забезпечує формування та реалізацію державної політики у сферах економіки, торгівлі та сільського господарства</w:t>
            </w:r>
            <w:r w:rsidRPr="00993C9B" w:rsidR="00826077">
              <w:rPr>
                <w:rFonts w:ascii="Times New Roman" w:hAnsi="Times New Roman" w:cs="Times New Roman"/>
                <w:b/>
                <w:sz w:val="28"/>
                <w:szCs w:val="28"/>
              </w:rPr>
              <w:t>.</w:t>
            </w:r>
          </w:p>
          <w:p w:rsidR="007821A7" w:rsidRPr="00993C9B" w:rsidP="00830152">
            <w:pPr>
              <w:pStyle w:val="HTMLPreformatted"/>
              <w:bidi w:val="0"/>
              <w:ind w:firstLine="320"/>
              <w:jc w:val="both"/>
              <w:rPr>
                <w:rFonts w:ascii="Times New Roman" w:hAnsi="Times New Roman" w:cs="Times New Roman"/>
                <w:b/>
                <w:sz w:val="28"/>
                <w:szCs w:val="28"/>
              </w:rPr>
            </w:pPr>
            <w:r w:rsidRPr="00993C9B">
              <w:rPr>
                <w:rFonts w:ascii="Times New Roman" w:hAnsi="Times New Roman" w:cs="Times New Roman"/>
                <w:b/>
                <w:sz w:val="28"/>
                <w:szCs w:val="28"/>
              </w:rPr>
              <w:t>Заява про внесення до Реєстру</w:t>
            </w:r>
            <w:r w:rsidRPr="00993C9B" w:rsidR="000A02F6">
              <w:rPr>
                <w:rFonts w:ascii="Times New Roman" w:hAnsi="Times New Roman" w:cs="Times New Roman"/>
                <w:b/>
                <w:sz w:val="28"/>
                <w:szCs w:val="28"/>
              </w:rPr>
              <w:t xml:space="preserve"> отримувачів</w:t>
            </w:r>
            <w:r w:rsidRPr="00993C9B">
              <w:rPr>
                <w:rFonts w:ascii="Times New Roman" w:hAnsi="Times New Roman" w:cs="Times New Roman"/>
                <w:b/>
                <w:sz w:val="28"/>
                <w:szCs w:val="28"/>
              </w:rPr>
              <w:t xml:space="preserve"> </w:t>
            </w:r>
            <w:r w:rsidRPr="00993C9B" w:rsidR="000A02F6">
              <w:rPr>
                <w:rFonts w:ascii="Times New Roman" w:hAnsi="Times New Roman" w:cs="Times New Roman"/>
                <w:b/>
                <w:sz w:val="28"/>
                <w:szCs w:val="28"/>
              </w:rPr>
              <w:t>бюджетної</w:t>
            </w:r>
            <w:r w:rsidRPr="00993C9B">
              <w:rPr>
                <w:rFonts w:ascii="Times New Roman" w:hAnsi="Times New Roman" w:cs="Times New Roman"/>
                <w:b/>
                <w:sz w:val="28"/>
                <w:szCs w:val="28"/>
              </w:rPr>
              <w:t xml:space="preserve"> компенсації подається безпосередньо керівником або представником сільськогосподарського товаровиробника з обов’язковим документальним підтвердженням особи та її повноважень.</w:t>
            </w:r>
          </w:p>
          <w:p w:rsidR="00AF17AB" w:rsidRPr="00993C9B" w:rsidP="00830152">
            <w:pPr>
              <w:pStyle w:val="HTMLPreformatted"/>
              <w:bidi w:val="0"/>
              <w:ind w:firstLine="320"/>
              <w:jc w:val="both"/>
              <w:rPr>
                <w:rFonts w:ascii="Times New Roman" w:hAnsi="Times New Roman" w:cs="Times New Roman"/>
                <w:b/>
                <w:sz w:val="28"/>
                <w:szCs w:val="28"/>
              </w:rPr>
            </w:pPr>
            <w:r w:rsidRPr="00993C9B" w:rsidR="00C76E9F">
              <w:rPr>
                <w:rFonts w:ascii="Times New Roman" w:hAnsi="Times New Roman" w:cs="Times New Roman"/>
                <w:b/>
                <w:sz w:val="28"/>
                <w:szCs w:val="28"/>
              </w:rPr>
              <w:t>Разом із заявою про внесення до Реєстру отримувачів бюджетної компенсації сільськогосподарський товаровиробник подає перелік докум</w:t>
            </w:r>
            <w:r w:rsidRPr="00993C9B" w:rsidR="00F525F3">
              <w:rPr>
                <w:rFonts w:ascii="Times New Roman" w:hAnsi="Times New Roman" w:cs="Times New Roman"/>
                <w:b/>
                <w:sz w:val="28"/>
                <w:szCs w:val="28"/>
              </w:rPr>
              <w:t xml:space="preserve">ентів, необхідних для отримання бюджетної компенсації, який </w:t>
            </w:r>
            <w:r w:rsidRPr="00993C9B" w:rsidR="00C448D5">
              <w:rPr>
                <w:rFonts w:ascii="Times New Roman" w:hAnsi="Times New Roman" w:cs="Times New Roman"/>
                <w:b/>
                <w:sz w:val="28"/>
                <w:szCs w:val="28"/>
              </w:rPr>
              <w:t>розробляються та затверджую</w:t>
            </w:r>
            <w:r w:rsidRPr="00993C9B">
              <w:rPr>
                <w:rFonts w:ascii="Times New Roman" w:hAnsi="Times New Roman" w:cs="Times New Roman"/>
                <w:b/>
                <w:sz w:val="28"/>
                <w:szCs w:val="28"/>
              </w:rPr>
              <w:t xml:space="preserve">ться </w:t>
            </w:r>
            <w:r w:rsidRPr="00993C9B" w:rsidR="00500CE2">
              <w:rPr>
                <w:rFonts w:ascii="Times New Roman" w:hAnsi="Times New Roman" w:cs="Times New Roman"/>
                <w:b/>
                <w:sz w:val="28"/>
                <w:szCs w:val="28"/>
              </w:rPr>
              <w:t>центральним органом виконавчої влади, що забезпечує формування та реалізацію державної політики у сферах економіки, торгівлі та сільського господарства</w:t>
            </w:r>
            <w:r w:rsidRPr="00993C9B">
              <w:rPr>
                <w:rFonts w:ascii="Times New Roman" w:hAnsi="Times New Roman" w:cs="Times New Roman"/>
                <w:b/>
                <w:sz w:val="28"/>
                <w:szCs w:val="28"/>
              </w:rPr>
              <w:t>.</w:t>
            </w:r>
          </w:p>
          <w:p w:rsidR="00EF42C2" w:rsidRPr="00993C9B" w:rsidP="00830152">
            <w:pPr>
              <w:pStyle w:val="HTMLPreformatted"/>
              <w:bidi w:val="0"/>
              <w:ind w:firstLine="320"/>
              <w:jc w:val="both"/>
              <w:rPr>
                <w:rFonts w:ascii="Times New Roman" w:hAnsi="Times New Roman" w:cs="Times New Roman"/>
                <w:b/>
                <w:color w:val="000000"/>
                <w:sz w:val="28"/>
                <w:szCs w:val="28"/>
                <w:shd w:val="clear" w:color="auto" w:fill="FFFFFF"/>
              </w:rPr>
            </w:pPr>
            <w:r w:rsidRPr="00993C9B" w:rsidR="00711025">
              <w:rPr>
                <w:rFonts w:ascii="Times New Roman" w:hAnsi="Times New Roman" w:cs="Times New Roman"/>
                <w:b/>
                <w:sz w:val="28"/>
                <w:szCs w:val="28"/>
              </w:rPr>
              <w:t>13-2.3. Управління аг</w:t>
            </w:r>
            <w:r w:rsidRPr="00993C9B" w:rsidR="00F35A68">
              <w:rPr>
                <w:rFonts w:ascii="Times New Roman" w:hAnsi="Times New Roman" w:cs="Times New Roman"/>
                <w:b/>
                <w:sz w:val="28"/>
                <w:szCs w:val="28"/>
              </w:rPr>
              <w:t>ропромислового розвитку районних</w:t>
            </w:r>
            <w:r w:rsidRPr="00993C9B" w:rsidR="00711025">
              <w:rPr>
                <w:rFonts w:ascii="Times New Roman" w:hAnsi="Times New Roman" w:cs="Times New Roman"/>
                <w:b/>
                <w:sz w:val="28"/>
                <w:szCs w:val="28"/>
              </w:rPr>
              <w:t xml:space="preserve"> держа</w:t>
            </w:r>
            <w:r w:rsidRPr="00993C9B" w:rsidR="00F35A68">
              <w:rPr>
                <w:rFonts w:ascii="Times New Roman" w:hAnsi="Times New Roman" w:cs="Times New Roman"/>
                <w:b/>
                <w:sz w:val="28"/>
                <w:szCs w:val="28"/>
              </w:rPr>
              <w:t>вних адміністрацій</w:t>
            </w:r>
            <w:r w:rsidRPr="00993C9B" w:rsidR="00711025">
              <w:rPr>
                <w:rFonts w:ascii="Times New Roman" w:hAnsi="Times New Roman" w:cs="Times New Roman"/>
                <w:b/>
                <w:sz w:val="28"/>
                <w:szCs w:val="28"/>
              </w:rPr>
              <w:t xml:space="preserve"> </w:t>
            </w:r>
            <w:r w:rsidRPr="00993C9B" w:rsidR="00F35A68">
              <w:rPr>
                <w:rFonts w:ascii="Times New Roman" w:hAnsi="Times New Roman" w:cs="Times New Roman"/>
                <w:b/>
                <w:sz w:val="28"/>
                <w:szCs w:val="28"/>
              </w:rPr>
              <w:t xml:space="preserve">протягом двох тижнів, з дня отримання заяви про включення до Реєстру отримувачів бюджетної компенсації, </w:t>
            </w:r>
            <w:r w:rsidRPr="00993C9B" w:rsidR="00711025">
              <w:rPr>
                <w:rFonts w:ascii="Times New Roman" w:hAnsi="Times New Roman" w:cs="Times New Roman"/>
                <w:b/>
                <w:sz w:val="28"/>
                <w:szCs w:val="28"/>
              </w:rPr>
              <w:t>перевіря</w:t>
            </w:r>
            <w:r w:rsidRPr="00993C9B" w:rsidR="00F35A68">
              <w:rPr>
                <w:rFonts w:ascii="Times New Roman" w:hAnsi="Times New Roman" w:cs="Times New Roman"/>
                <w:b/>
                <w:sz w:val="28"/>
                <w:szCs w:val="28"/>
              </w:rPr>
              <w:t>є</w:t>
            </w:r>
            <w:r w:rsidRPr="00993C9B" w:rsidR="00711025">
              <w:rPr>
                <w:rFonts w:ascii="Times New Roman" w:hAnsi="Times New Roman" w:cs="Times New Roman"/>
                <w:b/>
                <w:sz w:val="28"/>
                <w:szCs w:val="28"/>
              </w:rPr>
              <w:t xml:space="preserve"> подані, відповідно до </w:t>
            </w:r>
            <w:r w:rsidRPr="00993C9B" w:rsidR="00EE6AA0">
              <w:rPr>
                <w:rFonts w:ascii="Times New Roman" w:hAnsi="Times New Roman" w:cs="Times New Roman"/>
                <w:b/>
                <w:sz w:val="28"/>
                <w:szCs w:val="28"/>
              </w:rPr>
              <w:t>положень</w:t>
            </w:r>
            <w:r w:rsidRPr="00993C9B" w:rsidR="00711025">
              <w:rPr>
                <w:rFonts w:ascii="Times New Roman" w:hAnsi="Times New Roman" w:cs="Times New Roman"/>
                <w:b/>
                <w:sz w:val="28"/>
                <w:szCs w:val="28"/>
              </w:rPr>
              <w:t xml:space="preserve"> </w:t>
            </w:r>
            <w:r w:rsidRPr="00993C9B" w:rsidR="0058275D">
              <w:rPr>
                <w:rFonts w:ascii="Times New Roman" w:hAnsi="Times New Roman" w:cs="Times New Roman"/>
                <w:b/>
                <w:sz w:val="28"/>
                <w:szCs w:val="28"/>
              </w:rPr>
              <w:t>цієї</w:t>
            </w:r>
            <w:r w:rsidRPr="00993C9B" w:rsidR="00711025">
              <w:rPr>
                <w:rFonts w:ascii="Times New Roman" w:hAnsi="Times New Roman" w:cs="Times New Roman"/>
                <w:b/>
                <w:sz w:val="28"/>
                <w:szCs w:val="28"/>
              </w:rPr>
              <w:t xml:space="preserve"> статті документи, визначає в межах доведеного до району обсягу бюджетних коштів усереднений показник </w:t>
            </w:r>
            <w:r w:rsidRPr="00993C9B" w:rsidR="00EE6AA0">
              <w:rPr>
                <w:rFonts w:ascii="Times New Roman" w:hAnsi="Times New Roman" w:cs="Times New Roman"/>
                <w:b/>
                <w:sz w:val="28"/>
                <w:szCs w:val="28"/>
              </w:rPr>
              <w:t>бюджетної компенсації</w:t>
            </w:r>
            <w:r w:rsidRPr="00993C9B" w:rsidR="00711025">
              <w:rPr>
                <w:rFonts w:ascii="Times New Roman" w:hAnsi="Times New Roman" w:cs="Times New Roman"/>
                <w:b/>
                <w:sz w:val="28"/>
                <w:szCs w:val="28"/>
              </w:rPr>
              <w:t xml:space="preserve"> з розрахунку на </w:t>
            </w:r>
            <w:smartTag w:uri="urn:schemas-microsoft-com:office:smarttags" w:element="metricconverter">
              <w:smartTagPr>
                <w:attr w:name="ProductID" w:val="1 гектар"/>
              </w:smartTagPr>
              <w:r w:rsidRPr="00993C9B" w:rsidR="00711025">
                <w:rPr>
                  <w:rFonts w:ascii="Times New Roman" w:hAnsi="Times New Roman" w:cs="Times New Roman"/>
                  <w:b/>
                  <w:sz w:val="28"/>
                  <w:szCs w:val="28"/>
                </w:rPr>
                <w:t>1 гектар</w:t>
              </w:r>
            </w:smartTag>
            <w:r w:rsidRPr="00993C9B" w:rsidR="00711025">
              <w:rPr>
                <w:rFonts w:ascii="Times New Roman" w:hAnsi="Times New Roman" w:cs="Times New Roman"/>
                <w:b/>
                <w:sz w:val="28"/>
                <w:szCs w:val="28"/>
              </w:rPr>
              <w:t xml:space="preserve"> сільськогосподарських угідь пропорційно зрошуваній площі станом на 1 січня поточного року у сільського</w:t>
            </w:r>
            <w:r w:rsidRPr="00993C9B" w:rsidR="00EE6AA0">
              <w:rPr>
                <w:rFonts w:ascii="Times New Roman" w:hAnsi="Times New Roman" w:cs="Times New Roman"/>
                <w:b/>
                <w:sz w:val="28"/>
                <w:szCs w:val="28"/>
              </w:rPr>
              <w:t xml:space="preserve">сподарських товаровиробників, а також </w:t>
            </w:r>
            <w:r w:rsidRPr="00993C9B" w:rsidR="00711025">
              <w:rPr>
                <w:rFonts w:ascii="Times New Roman" w:hAnsi="Times New Roman" w:cs="Times New Roman"/>
                <w:b/>
                <w:sz w:val="28"/>
                <w:szCs w:val="28"/>
              </w:rPr>
              <w:t xml:space="preserve">ліміт коштів для </w:t>
            </w:r>
            <w:r w:rsidRPr="00993C9B" w:rsidR="00EE6AA0">
              <w:rPr>
                <w:rFonts w:ascii="Times New Roman" w:hAnsi="Times New Roman" w:cs="Times New Roman"/>
                <w:b/>
                <w:sz w:val="28"/>
                <w:szCs w:val="28"/>
              </w:rPr>
              <w:t xml:space="preserve">бюджетної </w:t>
            </w:r>
            <w:r w:rsidRPr="00993C9B" w:rsidR="00711025">
              <w:rPr>
                <w:rFonts w:ascii="Times New Roman" w:hAnsi="Times New Roman" w:cs="Times New Roman"/>
                <w:b/>
                <w:sz w:val="28"/>
                <w:szCs w:val="28"/>
              </w:rPr>
              <w:t xml:space="preserve">компенсації </w:t>
            </w:r>
            <w:r w:rsidRPr="00993C9B" w:rsidR="0096232C">
              <w:rPr>
                <w:rFonts w:ascii="Times New Roman" w:hAnsi="Times New Roman" w:cs="Times New Roman"/>
                <w:b/>
                <w:sz w:val="28"/>
                <w:szCs w:val="28"/>
              </w:rPr>
              <w:t>сільськогосподарським</w:t>
            </w:r>
            <w:r w:rsidRPr="00993C9B" w:rsidR="00711025">
              <w:rPr>
                <w:rFonts w:ascii="Times New Roman" w:hAnsi="Times New Roman" w:cs="Times New Roman"/>
                <w:b/>
                <w:sz w:val="28"/>
                <w:szCs w:val="28"/>
              </w:rPr>
              <w:t xml:space="preserve"> товаровиробн</w:t>
            </w:r>
            <w:r w:rsidRPr="00993C9B" w:rsidR="0096232C">
              <w:rPr>
                <w:rFonts w:ascii="Times New Roman" w:hAnsi="Times New Roman" w:cs="Times New Roman"/>
                <w:b/>
                <w:sz w:val="28"/>
                <w:szCs w:val="28"/>
              </w:rPr>
              <w:t>икам</w:t>
            </w:r>
            <w:r w:rsidRPr="00993C9B" w:rsidR="00157265">
              <w:rPr>
                <w:rFonts w:ascii="Times New Roman" w:hAnsi="Times New Roman" w:cs="Times New Roman"/>
                <w:b/>
                <w:sz w:val="28"/>
                <w:szCs w:val="28"/>
              </w:rPr>
              <w:t>, як</w:t>
            </w:r>
            <w:r w:rsidRPr="00993C9B" w:rsidR="0096232C">
              <w:rPr>
                <w:rFonts w:ascii="Times New Roman" w:hAnsi="Times New Roman" w:cs="Times New Roman"/>
                <w:b/>
                <w:sz w:val="28"/>
                <w:szCs w:val="28"/>
              </w:rPr>
              <w:t>і мають</w:t>
            </w:r>
            <w:r w:rsidRPr="00993C9B" w:rsidR="00711025">
              <w:rPr>
                <w:rFonts w:ascii="Times New Roman" w:hAnsi="Times New Roman" w:cs="Times New Roman"/>
                <w:b/>
                <w:sz w:val="28"/>
                <w:szCs w:val="28"/>
              </w:rPr>
              <w:t xml:space="preserve"> право на </w:t>
            </w:r>
            <w:r w:rsidRPr="00993C9B" w:rsidR="00157265">
              <w:rPr>
                <w:rFonts w:ascii="Times New Roman" w:hAnsi="Times New Roman" w:cs="Times New Roman"/>
                <w:b/>
                <w:sz w:val="28"/>
                <w:szCs w:val="28"/>
              </w:rPr>
              <w:t xml:space="preserve">бюджетну </w:t>
            </w:r>
            <w:r w:rsidRPr="00993C9B" w:rsidR="00711025">
              <w:rPr>
                <w:rFonts w:ascii="Times New Roman" w:hAnsi="Times New Roman" w:cs="Times New Roman"/>
                <w:b/>
                <w:sz w:val="28"/>
                <w:szCs w:val="28"/>
              </w:rPr>
              <w:t>компенсацію</w:t>
            </w:r>
            <w:r w:rsidRPr="00993C9B" w:rsidR="00F35A68">
              <w:rPr>
                <w:rFonts w:ascii="Times New Roman" w:hAnsi="Times New Roman" w:cs="Times New Roman"/>
                <w:b/>
                <w:sz w:val="28"/>
                <w:szCs w:val="28"/>
              </w:rPr>
              <w:t xml:space="preserve">, і передає зазначені документи, </w:t>
            </w:r>
            <w:r w:rsidRPr="00993C9B" w:rsidR="00F35A68">
              <w:rPr>
                <w:rFonts w:ascii="Times New Roman" w:hAnsi="Times New Roman" w:cs="Times New Roman"/>
                <w:b/>
                <w:sz w:val="28"/>
                <w:szCs w:val="28"/>
                <w:shd w:val="clear" w:color="auto" w:fill="FFFFFF"/>
              </w:rPr>
              <w:t>у формі електронного документа </w:t>
            </w:r>
            <w:r w:rsidRPr="00993C9B" w:rsidR="00F35A68">
              <w:rPr>
                <w:rStyle w:val="Emphasis"/>
                <w:rFonts w:ascii="Times New Roman" w:hAnsi="Times New Roman"/>
                <w:b/>
                <w:bCs/>
                <w:i w:val="0"/>
                <w:sz w:val="28"/>
                <w:szCs w:val="28"/>
                <w:shd w:val="clear" w:color="auto" w:fill="FFFFFF"/>
              </w:rPr>
              <w:t>засобами телекомунікаційного зв</w:t>
            </w:r>
            <w:r w:rsidRPr="00993C9B" w:rsidR="00F35A68">
              <w:rPr>
                <w:rFonts w:ascii="Times New Roman" w:hAnsi="Times New Roman" w:cs="Times New Roman"/>
                <w:b/>
                <w:sz w:val="28"/>
                <w:szCs w:val="28"/>
                <w:shd w:val="clear" w:color="auto" w:fill="FFFFFF"/>
              </w:rPr>
              <w:t>'</w:t>
            </w:r>
            <w:r w:rsidRPr="00993C9B" w:rsidR="00F35A68">
              <w:rPr>
                <w:rStyle w:val="Emphasis"/>
                <w:rFonts w:ascii="Times New Roman" w:hAnsi="Times New Roman"/>
                <w:b/>
                <w:bCs/>
                <w:i w:val="0"/>
                <w:sz w:val="28"/>
                <w:szCs w:val="28"/>
                <w:shd w:val="clear" w:color="auto" w:fill="FFFFFF"/>
              </w:rPr>
              <w:t>язку</w:t>
            </w:r>
            <w:r w:rsidRPr="00993C9B" w:rsidR="00F35A68">
              <w:rPr>
                <w:rStyle w:val="rvts9"/>
                <w:rFonts w:ascii="Times New Roman" w:hAnsi="Times New Roman"/>
                <w:b/>
                <w:sz w:val="28"/>
                <w:szCs w:val="28"/>
                <w:shd w:val="clear" w:color="auto" w:fill="FFFFFF"/>
              </w:rPr>
              <w:t xml:space="preserve"> </w:t>
            </w:r>
            <w:r w:rsidRPr="00993C9B" w:rsidR="00500CE2">
              <w:rPr>
                <w:rStyle w:val="rvts9"/>
                <w:rFonts w:ascii="Times New Roman" w:hAnsi="Times New Roman"/>
                <w:b/>
                <w:sz w:val="28"/>
                <w:szCs w:val="28"/>
                <w:shd w:val="clear" w:color="auto" w:fill="FFFFFF"/>
              </w:rPr>
              <w:t xml:space="preserve">до </w:t>
            </w:r>
            <w:r w:rsidRPr="00993C9B" w:rsidR="00500CE2">
              <w:rPr>
                <w:rFonts w:ascii="Times New Roman" w:hAnsi="Times New Roman" w:cs="Times New Roman"/>
                <w:b/>
                <w:sz w:val="28"/>
                <w:szCs w:val="28"/>
              </w:rPr>
              <w:t>центрального органу виконавчої влади, що забезпечує формування та реалізацію державної політики у сферах економіки, торгівлі та сільського господарства</w:t>
            </w:r>
            <w:r w:rsidRPr="00993C9B">
              <w:rPr>
                <w:rFonts w:ascii="Times New Roman" w:hAnsi="Times New Roman" w:cs="Times New Roman"/>
                <w:b/>
                <w:color w:val="000000"/>
                <w:sz w:val="28"/>
                <w:szCs w:val="28"/>
                <w:shd w:val="clear" w:color="auto" w:fill="FFFFFF"/>
              </w:rPr>
              <w:t>.</w:t>
            </w:r>
          </w:p>
          <w:p w:rsidR="00EF42C2" w:rsidRPr="00993C9B" w:rsidP="00830152">
            <w:pPr>
              <w:pStyle w:val="HTMLPreformatted"/>
              <w:bidi w:val="0"/>
              <w:ind w:firstLine="320"/>
              <w:jc w:val="both"/>
              <w:rPr>
                <w:rStyle w:val="rvts9"/>
                <w:rFonts w:ascii="Times New Roman" w:hAnsi="Times New Roman"/>
                <w:b/>
                <w:sz w:val="28"/>
                <w:szCs w:val="28"/>
                <w:shd w:val="clear" w:color="auto" w:fill="FFFFFF"/>
              </w:rPr>
            </w:pPr>
            <w:r w:rsidRPr="00993C9B" w:rsidR="00500CE2">
              <w:rPr>
                <w:rFonts w:ascii="Times New Roman" w:hAnsi="Times New Roman" w:cs="Times New Roman"/>
                <w:b/>
                <w:sz w:val="28"/>
                <w:szCs w:val="28"/>
              </w:rPr>
              <w:t xml:space="preserve">Центральний орган виконавчої влади, що забезпечує формування та реалізацію державної політики у сферах економіки, торгівлі та сільського господарства </w:t>
            </w:r>
            <w:r w:rsidRPr="00993C9B" w:rsidR="00F35A68">
              <w:rPr>
                <w:rStyle w:val="rvts9"/>
                <w:rFonts w:ascii="Times New Roman" w:hAnsi="Times New Roman"/>
                <w:b/>
                <w:sz w:val="28"/>
                <w:szCs w:val="28"/>
                <w:shd w:val="clear" w:color="auto" w:fill="FFFFFF"/>
              </w:rPr>
              <w:t>у тижневий строк</w:t>
            </w:r>
            <w:r w:rsidRPr="00993C9B" w:rsidR="00157265">
              <w:rPr>
                <w:rStyle w:val="rvts9"/>
                <w:rFonts w:ascii="Times New Roman" w:hAnsi="Times New Roman"/>
                <w:b/>
                <w:sz w:val="28"/>
                <w:szCs w:val="28"/>
                <w:shd w:val="clear" w:color="auto" w:fill="FFFFFF"/>
              </w:rPr>
              <w:t>,</w:t>
            </w:r>
            <w:r w:rsidRPr="00993C9B" w:rsidR="00F35A68">
              <w:rPr>
                <w:rStyle w:val="rvts9"/>
                <w:rFonts w:ascii="Times New Roman" w:hAnsi="Times New Roman"/>
                <w:b/>
                <w:sz w:val="28"/>
                <w:szCs w:val="28"/>
                <w:shd w:val="clear" w:color="auto" w:fill="FFFFFF"/>
              </w:rPr>
              <w:t xml:space="preserve"> з дня отримання </w:t>
            </w:r>
            <w:r w:rsidRPr="00993C9B" w:rsidR="00F0258E">
              <w:rPr>
                <w:rStyle w:val="rvts9"/>
                <w:rFonts w:ascii="Times New Roman" w:hAnsi="Times New Roman"/>
                <w:b/>
                <w:sz w:val="28"/>
                <w:szCs w:val="28"/>
                <w:shd w:val="clear" w:color="auto" w:fill="FFFFFF"/>
              </w:rPr>
              <w:t>відповідних документів</w:t>
            </w:r>
            <w:r w:rsidRPr="00993C9B" w:rsidR="00157265">
              <w:rPr>
                <w:rStyle w:val="rvts9"/>
                <w:rFonts w:ascii="Times New Roman" w:hAnsi="Times New Roman"/>
                <w:b/>
                <w:sz w:val="28"/>
                <w:szCs w:val="28"/>
                <w:shd w:val="clear" w:color="auto" w:fill="FFFFFF"/>
              </w:rPr>
              <w:t xml:space="preserve">, перевіряє </w:t>
            </w:r>
            <w:r w:rsidRPr="00993C9B">
              <w:rPr>
                <w:rStyle w:val="rvts9"/>
                <w:rFonts w:ascii="Times New Roman" w:hAnsi="Times New Roman"/>
                <w:b/>
                <w:sz w:val="28"/>
                <w:szCs w:val="28"/>
                <w:shd w:val="clear" w:color="auto" w:fill="FFFFFF"/>
              </w:rPr>
              <w:t>дотримання</w:t>
            </w:r>
            <w:r w:rsidRPr="00993C9B" w:rsidR="005F2CF5">
              <w:rPr>
                <w:rStyle w:val="rvts9"/>
                <w:rFonts w:ascii="Times New Roman" w:hAnsi="Times New Roman"/>
                <w:b/>
                <w:sz w:val="28"/>
                <w:szCs w:val="28"/>
                <w:shd w:val="clear" w:color="auto" w:fill="FFFFFF"/>
              </w:rPr>
              <w:t xml:space="preserve"> </w:t>
            </w:r>
            <w:r w:rsidRPr="00993C9B" w:rsidR="006E1907">
              <w:rPr>
                <w:rStyle w:val="rvts9"/>
                <w:rFonts w:ascii="Times New Roman" w:hAnsi="Times New Roman"/>
                <w:b/>
                <w:sz w:val="28"/>
                <w:szCs w:val="28"/>
                <w:shd w:val="clear" w:color="auto" w:fill="FFFFFF"/>
              </w:rPr>
              <w:t xml:space="preserve">таким сільськогосподарським товаровиробником </w:t>
            </w:r>
            <w:r w:rsidRPr="00993C9B" w:rsidR="00157265">
              <w:rPr>
                <w:rStyle w:val="rvts9"/>
                <w:rFonts w:ascii="Times New Roman" w:hAnsi="Times New Roman"/>
                <w:b/>
                <w:sz w:val="28"/>
                <w:szCs w:val="28"/>
                <w:shd w:val="clear" w:color="auto" w:fill="FFFFFF"/>
              </w:rPr>
              <w:t>вимог</w:t>
            </w:r>
            <w:r w:rsidRPr="00993C9B">
              <w:rPr>
                <w:rStyle w:val="rvts9"/>
                <w:rFonts w:ascii="Times New Roman" w:hAnsi="Times New Roman"/>
                <w:b/>
                <w:sz w:val="28"/>
                <w:szCs w:val="28"/>
                <w:shd w:val="clear" w:color="auto" w:fill="FFFFFF"/>
              </w:rPr>
              <w:t>, встановлених пункт</w:t>
            </w:r>
            <w:r w:rsidRPr="00993C9B" w:rsidR="00B91DE2">
              <w:rPr>
                <w:rStyle w:val="rvts9"/>
                <w:rFonts w:ascii="Times New Roman" w:hAnsi="Times New Roman"/>
                <w:b/>
                <w:sz w:val="28"/>
                <w:szCs w:val="28"/>
                <w:shd w:val="clear" w:color="auto" w:fill="FFFFFF"/>
              </w:rPr>
              <w:t>ом</w:t>
            </w:r>
            <w:r w:rsidRPr="00993C9B" w:rsidR="005F2CF5">
              <w:rPr>
                <w:rStyle w:val="rvts9"/>
                <w:rFonts w:ascii="Times New Roman" w:hAnsi="Times New Roman"/>
                <w:b/>
                <w:sz w:val="28"/>
                <w:szCs w:val="28"/>
                <w:shd w:val="clear" w:color="auto" w:fill="FFFFFF"/>
              </w:rPr>
              <w:t xml:space="preserve"> 13-2.1 </w:t>
            </w:r>
            <w:r w:rsidRPr="00993C9B">
              <w:rPr>
                <w:rStyle w:val="rvts9"/>
                <w:rFonts w:ascii="Times New Roman" w:hAnsi="Times New Roman"/>
                <w:b/>
                <w:sz w:val="28"/>
                <w:szCs w:val="28"/>
                <w:shd w:val="clear" w:color="auto" w:fill="FFFFFF"/>
              </w:rPr>
              <w:t xml:space="preserve">цієї статті та за відсутності підстав для відмові </w:t>
            </w:r>
            <w:r w:rsidRPr="00993C9B" w:rsidR="006E1907">
              <w:rPr>
                <w:rStyle w:val="rvts9"/>
                <w:rFonts w:ascii="Times New Roman" w:hAnsi="Times New Roman"/>
                <w:b/>
                <w:sz w:val="28"/>
                <w:szCs w:val="28"/>
                <w:shd w:val="clear" w:color="auto" w:fill="FFFFFF"/>
              </w:rPr>
              <w:t xml:space="preserve">заявнику </w:t>
            </w:r>
            <w:r w:rsidRPr="00993C9B">
              <w:rPr>
                <w:rStyle w:val="rvts9"/>
                <w:rFonts w:ascii="Times New Roman" w:hAnsi="Times New Roman"/>
                <w:b/>
                <w:sz w:val="28"/>
                <w:szCs w:val="28"/>
                <w:shd w:val="clear" w:color="auto" w:fill="FFFFFF"/>
              </w:rPr>
              <w:t xml:space="preserve">у внесенні до Реєстру отримувачів бюджетної компенсації, </w:t>
            </w:r>
            <w:r w:rsidRPr="00993C9B" w:rsidR="005F2CF5">
              <w:rPr>
                <w:rStyle w:val="rvts9"/>
                <w:rFonts w:ascii="Times New Roman" w:hAnsi="Times New Roman"/>
                <w:b/>
                <w:sz w:val="28"/>
                <w:szCs w:val="28"/>
                <w:shd w:val="clear" w:color="auto" w:fill="FFFFFF"/>
              </w:rPr>
              <w:t>зобов’язаний</w:t>
            </w:r>
            <w:r w:rsidRPr="00993C9B" w:rsidR="006E1907">
              <w:rPr>
                <w:rStyle w:val="rvts9"/>
                <w:rFonts w:ascii="Times New Roman" w:hAnsi="Times New Roman"/>
                <w:b/>
                <w:sz w:val="28"/>
                <w:szCs w:val="28"/>
                <w:shd w:val="clear" w:color="auto" w:fill="FFFFFF"/>
              </w:rPr>
              <w:t xml:space="preserve">, протягом трьох робочих днів, </w:t>
            </w:r>
            <w:r w:rsidRPr="00993C9B" w:rsidR="005F2CF5">
              <w:rPr>
                <w:rStyle w:val="rvts9"/>
                <w:rFonts w:ascii="Times New Roman" w:hAnsi="Times New Roman"/>
                <w:b/>
                <w:sz w:val="28"/>
                <w:szCs w:val="28"/>
                <w:shd w:val="clear" w:color="auto" w:fill="FFFFFF"/>
              </w:rPr>
              <w:t>внести</w:t>
            </w:r>
            <w:r w:rsidRPr="00993C9B">
              <w:rPr>
                <w:rStyle w:val="rvts9"/>
                <w:rFonts w:ascii="Times New Roman" w:hAnsi="Times New Roman"/>
                <w:b/>
                <w:sz w:val="28"/>
                <w:szCs w:val="28"/>
                <w:shd w:val="clear" w:color="auto" w:fill="FFFFFF"/>
              </w:rPr>
              <w:t xml:space="preserve"> такого сільськогосподарського товаровиробника до відповідного Реєстру, про що</w:t>
            </w:r>
            <w:r w:rsidRPr="00993C9B" w:rsidR="005F2CF5">
              <w:rPr>
                <w:rStyle w:val="rvts9"/>
                <w:rFonts w:ascii="Times New Roman" w:hAnsi="Times New Roman"/>
                <w:b/>
                <w:sz w:val="28"/>
                <w:szCs w:val="28"/>
                <w:shd w:val="clear" w:color="auto" w:fill="FFFFFF"/>
              </w:rPr>
              <w:t xml:space="preserve"> </w:t>
            </w:r>
            <w:r w:rsidRPr="00993C9B">
              <w:rPr>
                <w:rStyle w:val="rvts9"/>
                <w:rFonts w:ascii="Times New Roman" w:hAnsi="Times New Roman"/>
                <w:b/>
                <w:sz w:val="28"/>
                <w:szCs w:val="28"/>
                <w:shd w:val="clear" w:color="auto" w:fill="FFFFFF"/>
              </w:rPr>
              <w:t>повідомляє</w:t>
            </w:r>
            <w:r w:rsidRPr="00993C9B" w:rsidR="005F2CF5">
              <w:rPr>
                <w:rStyle w:val="rvts9"/>
                <w:rFonts w:ascii="Times New Roman" w:hAnsi="Times New Roman"/>
                <w:b/>
                <w:sz w:val="28"/>
                <w:szCs w:val="28"/>
                <w:shd w:val="clear" w:color="auto" w:fill="FFFFFF"/>
              </w:rPr>
              <w:t xml:space="preserve"> отримувача бюджетної компенсації.</w:t>
            </w:r>
          </w:p>
          <w:p w:rsidR="00674501" w:rsidRPr="00993C9B" w:rsidP="00830152">
            <w:pPr>
              <w:pStyle w:val="HTMLPreformatted"/>
              <w:bidi w:val="0"/>
              <w:ind w:firstLine="320"/>
              <w:jc w:val="both"/>
              <w:rPr>
                <w:rFonts w:ascii="Times New Roman" w:hAnsi="Times New Roman" w:cs="Times New Roman"/>
                <w:b/>
                <w:sz w:val="28"/>
                <w:szCs w:val="28"/>
              </w:rPr>
            </w:pPr>
            <w:r w:rsidRPr="00993C9B" w:rsidR="00711025">
              <w:rPr>
                <w:rFonts w:ascii="Times New Roman" w:hAnsi="Times New Roman" w:cs="Times New Roman"/>
                <w:b/>
                <w:sz w:val="28"/>
                <w:szCs w:val="28"/>
              </w:rPr>
              <w:t xml:space="preserve">13-2.4. </w:t>
            </w:r>
            <w:r w:rsidRPr="00993C9B" w:rsidR="00500CE2">
              <w:rPr>
                <w:rFonts w:ascii="Times New Roman" w:hAnsi="Times New Roman" w:cs="Times New Roman"/>
                <w:b/>
                <w:sz w:val="28"/>
                <w:szCs w:val="28"/>
              </w:rPr>
              <w:t xml:space="preserve">Центральний орган виконавчої влади, що забезпечує формування та реалізацію державної політики у сферах економіки, торгівлі та сільського господарства </w:t>
            </w:r>
            <w:r w:rsidRPr="00993C9B" w:rsidR="00711025">
              <w:rPr>
                <w:rFonts w:ascii="Times New Roman" w:hAnsi="Times New Roman" w:cs="Times New Roman"/>
                <w:b/>
                <w:sz w:val="28"/>
                <w:szCs w:val="28"/>
              </w:rPr>
              <w:t>відмовляє у внесенні сільськогосподарського товаровиробника до Реєстру отримувачів бюджетної компенсації, якщо за результатами розгляду заяви встановлено, що товаровиробник не відповідає вимогам, встановленим пункт</w:t>
            </w:r>
            <w:r w:rsidRPr="00993C9B" w:rsidR="00B91DE2">
              <w:rPr>
                <w:rFonts w:ascii="Times New Roman" w:hAnsi="Times New Roman" w:cs="Times New Roman"/>
                <w:b/>
                <w:sz w:val="28"/>
                <w:szCs w:val="28"/>
              </w:rPr>
              <w:t>ом</w:t>
            </w:r>
            <w:r w:rsidRPr="00993C9B" w:rsidR="00711025">
              <w:rPr>
                <w:rFonts w:ascii="Times New Roman" w:hAnsi="Times New Roman" w:cs="Times New Roman"/>
                <w:b/>
                <w:sz w:val="28"/>
                <w:szCs w:val="28"/>
              </w:rPr>
              <w:t xml:space="preserve"> </w:t>
            </w:r>
            <w:r w:rsidRPr="00993C9B" w:rsidR="005F2CF5">
              <w:rPr>
                <w:rFonts w:ascii="Times New Roman" w:hAnsi="Times New Roman" w:cs="Times New Roman"/>
                <w:b/>
                <w:sz w:val="28"/>
                <w:szCs w:val="28"/>
              </w:rPr>
              <w:t xml:space="preserve">13-2.1 </w:t>
            </w:r>
            <w:r w:rsidRPr="00993C9B" w:rsidR="00711025">
              <w:rPr>
                <w:rFonts w:ascii="Times New Roman" w:hAnsi="Times New Roman" w:cs="Times New Roman"/>
                <w:b/>
                <w:sz w:val="28"/>
                <w:szCs w:val="28"/>
              </w:rPr>
              <w:t xml:space="preserve">цієї статті або </w:t>
            </w:r>
            <w:r w:rsidRPr="00993C9B">
              <w:rPr>
                <w:rFonts w:ascii="Times New Roman" w:hAnsi="Times New Roman" w:cs="Times New Roman"/>
                <w:b/>
                <w:sz w:val="28"/>
                <w:szCs w:val="28"/>
              </w:rPr>
              <w:t xml:space="preserve">щодо </w:t>
            </w:r>
            <w:r w:rsidRPr="00993C9B" w:rsidR="00C448D5">
              <w:rPr>
                <w:rFonts w:ascii="Times New Roman" w:hAnsi="Times New Roman" w:cs="Times New Roman"/>
                <w:b/>
                <w:sz w:val="28"/>
                <w:szCs w:val="28"/>
              </w:rPr>
              <w:t>нього</w:t>
            </w:r>
            <w:r w:rsidRPr="00993C9B" w:rsidR="00711025">
              <w:rPr>
                <w:rFonts w:ascii="Times New Roman" w:hAnsi="Times New Roman" w:cs="Times New Roman"/>
                <w:b/>
                <w:sz w:val="28"/>
                <w:szCs w:val="28"/>
              </w:rPr>
              <w:t xml:space="preserve"> </w:t>
            </w:r>
            <w:r w:rsidRPr="00993C9B">
              <w:rPr>
                <w:rFonts w:ascii="Times New Roman" w:hAnsi="Times New Roman" w:cs="Times New Roman"/>
                <w:b/>
                <w:sz w:val="28"/>
                <w:szCs w:val="28"/>
              </w:rPr>
              <w:t>прийнято рішення про</w:t>
            </w:r>
            <w:r w:rsidRPr="00993C9B" w:rsidR="00711025">
              <w:rPr>
                <w:rFonts w:ascii="Times New Roman" w:hAnsi="Times New Roman" w:cs="Times New Roman"/>
                <w:b/>
                <w:sz w:val="28"/>
                <w:szCs w:val="28"/>
              </w:rPr>
              <w:t xml:space="preserve"> </w:t>
            </w:r>
            <w:r w:rsidRPr="00993C9B">
              <w:rPr>
                <w:rFonts w:ascii="Times New Roman" w:hAnsi="Times New Roman" w:cs="Times New Roman"/>
                <w:b/>
                <w:sz w:val="28"/>
                <w:szCs w:val="28"/>
              </w:rPr>
              <w:t>припинення, порушено справу про банкрутство (визнано банкрутом)</w:t>
            </w:r>
            <w:r w:rsidRPr="00993C9B" w:rsidR="00711025">
              <w:rPr>
                <w:rFonts w:ascii="Times New Roman" w:hAnsi="Times New Roman" w:cs="Times New Roman"/>
                <w:b/>
                <w:sz w:val="28"/>
                <w:szCs w:val="28"/>
              </w:rPr>
              <w:t xml:space="preserve"> </w:t>
            </w:r>
            <w:r w:rsidRPr="00993C9B">
              <w:rPr>
                <w:rFonts w:ascii="Times New Roman" w:hAnsi="Times New Roman" w:cs="Times New Roman"/>
                <w:b/>
                <w:sz w:val="28"/>
                <w:szCs w:val="28"/>
              </w:rPr>
              <w:t>чи</w:t>
            </w:r>
            <w:r w:rsidRPr="00993C9B" w:rsidR="00711025">
              <w:rPr>
                <w:rFonts w:ascii="Times New Roman" w:hAnsi="Times New Roman" w:cs="Times New Roman"/>
                <w:b/>
                <w:sz w:val="28"/>
                <w:szCs w:val="28"/>
              </w:rPr>
              <w:t xml:space="preserve"> </w:t>
            </w:r>
            <w:r w:rsidRPr="00993C9B" w:rsidR="00392DA9">
              <w:rPr>
                <w:rFonts w:ascii="Times New Roman" w:hAnsi="Times New Roman" w:cs="Times New Roman"/>
                <w:b/>
                <w:sz w:val="28"/>
                <w:szCs w:val="28"/>
              </w:rPr>
              <w:t xml:space="preserve">він </w:t>
            </w:r>
            <w:r w:rsidRPr="00993C9B" w:rsidR="00711025">
              <w:rPr>
                <w:rFonts w:ascii="Times New Roman" w:hAnsi="Times New Roman" w:cs="Times New Roman"/>
                <w:b/>
                <w:sz w:val="28"/>
                <w:szCs w:val="28"/>
              </w:rPr>
              <w:t>перебува</w:t>
            </w:r>
            <w:r w:rsidRPr="00993C9B">
              <w:rPr>
                <w:rFonts w:ascii="Times New Roman" w:hAnsi="Times New Roman" w:cs="Times New Roman"/>
                <w:b/>
                <w:sz w:val="28"/>
                <w:szCs w:val="28"/>
              </w:rPr>
              <w:t>є</w:t>
            </w:r>
            <w:r w:rsidRPr="00993C9B" w:rsidR="00711025">
              <w:rPr>
                <w:rFonts w:ascii="Times New Roman" w:hAnsi="Times New Roman" w:cs="Times New Roman"/>
                <w:b/>
                <w:sz w:val="28"/>
                <w:szCs w:val="28"/>
              </w:rPr>
              <w:t xml:space="preserve"> у стадії ліквідації</w:t>
            </w:r>
            <w:r w:rsidRPr="00993C9B">
              <w:rPr>
                <w:rFonts w:ascii="Times New Roman" w:hAnsi="Times New Roman" w:cs="Times New Roman"/>
                <w:b/>
                <w:sz w:val="28"/>
                <w:szCs w:val="28"/>
              </w:rPr>
              <w:t>.</w:t>
            </w:r>
          </w:p>
          <w:p w:rsidR="00674501" w:rsidRPr="00993C9B" w:rsidP="00830152">
            <w:pPr>
              <w:pStyle w:val="HTMLPreformatted"/>
              <w:bidi w:val="0"/>
              <w:ind w:firstLine="320"/>
              <w:jc w:val="both"/>
              <w:rPr>
                <w:rFonts w:ascii="Times New Roman" w:hAnsi="Times New Roman" w:cs="Times New Roman"/>
                <w:b/>
                <w:sz w:val="28"/>
                <w:szCs w:val="28"/>
              </w:rPr>
            </w:pPr>
            <w:r w:rsidRPr="00993C9B">
              <w:rPr>
                <w:rFonts w:ascii="Times New Roman" w:hAnsi="Times New Roman" w:cs="Times New Roman"/>
                <w:b/>
                <w:sz w:val="28"/>
                <w:szCs w:val="28"/>
              </w:rPr>
              <w:t>С</w:t>
            </w:r>
            <w:r w:rsidRPr="00993C9B" w:rsidR="00711025">
              <w:rPr>
                <w:rFonts w:ascii="Times New Roman" w:hAnsi="Times New Roman" w:cs="Times New Roman"/>
                <w:b/>
                <w:sz w:val="28"/>
                <w:szCs w:val="28"/>
              </w:rPr>
              <w:t xml:space="preserve">ільськогосподарський товаровиробник </w:t>
            </w:r>
            <w:r w:rsidRPr="00993C9B">
              <w:rPr>
                <w:rFonts w:ascii="Times New Roman" w:hAnsi="Times New Roman" w:cs="Times New Roman"/>
                <w:b/>
                <w:sz w:val="28"/>
                <w:szCs w:val="28"/>
              </w:rPr>
              <w:t xml:space="preserve">виключається з Реєстру </w:t>
            </w:r>
            <w:r w:rsidRPr="00993C9B" w:rsidR="00711025">
              <w:rPr>
                <w:rFonts w:ascii="Times New Roman" w:hAnsi="Times New Roman" w:cs="Times New Roman"/>
                <w:b/>
                <w:sz w:val="28"/>
                <w:szCs w:val="28"/>
              </w:rPr>
              <w:t xml:space="preserve">отримувачів бюджетної </w:t>
            </w:r>
            <w:r w:rsidRPr="00993C9B">
              <w:rPr>
                <w:rFonts w:ascii="Times New Roman" w:hAnsi="Times New Roman" w:cs="Times New Roman"/>
                <w:b/>
                <w:sz w:val="28"/>
                <w:szCs w:val="28"/>
              </w:rPr>
              <w:t xml:space="preserve">компенсації у разі, якщо: </w:t>
            </w:r>
          </w:p>
          <w:p w:rsidR="00674501" w:rsidRPr="00993C9B" w:rsidP="00830152">
            <w:pPr>
              <w:pStyle w:val="HTMLPreformatted"/>
              <w:bidi w:val="0"/>
              <w:ind w:firstLine="320"/>
              <w:jc w:val="both"/>
              <w:rPr>
                <w:rFonts w:ascii="Times New Roman" w:hAnsi="Times New Roman" w:cs="Times New Roman"/>
                <w:b/>
                <w:sz w:val="28"/>
                <w:szCs w:val="28"/>
              </w:rPr>
            </w:pPr>
            <w:r w:rsidRPr="00993C9B">
              <w:rPr>
                <w:rFonts w:ascii="Times New Roman" w:hAnsi="Times New Roman" w:cs="Times New Roman"/>
                <w:b/>
                <w:sz w:val="28"/>
                <w:szCs w:val="28"/>
              </w:rPr>
              <w:t>а) сільськогосподарський товаровиробник – отримувач бюджетної компенсації подає заяву п</w:t>
            </w:r>
            <w:r w:rsidRPr="00993C9B" w:rsidR="00711025">
              <w:rPr>
                <w:rFonts w:ascii="Times New Roman" w:hAnsi="Times New Roman" w:cs="Times New Roman"/>
                <w:b/>
                <w:sz w:val="28"/>
                <w:szCs w:val="28"/>
              </w:rPr>
              <w:t>р</w:t>
            </w:r>
            <w:r w:rsidRPr="00993C9B">
              <w:rPr>
                <w:rFonts w:ascii="Times New Roman" w:hAnsi="Times New Roman" w:cs="Times New Roman"/>
                <w:b/>
                <w:sz w:val="28"/>
                <w:szCs w:val="28"/>
              </w:rPr>
              <w:t xml:space="preserve">о зняття його з </w:t>
            </w:r>
            <w:r w:rsidRPr="00993C9B" w:rsidR="00711025">
              <w:rPr>
                <w:rFonts w:ascii="Times New Roman" w:hAnsi="Times New Roman" w:cs="Times New Roman"/>
                <w:b/>
                <w:sz w:val="28"/>
                <w:szCs w:val="28"/>
              </w:rPr>
              <w:t xml:space="preserve">реєстрації як отримувача бюджетної </w:t>
            </w:r>
            <w:r w:rsidRPr="00993C9B">
              <w:rPr>
                <w:rFonts w:ascii="Times New Roman" w:hAnsi="Times New Roman" w:cs="Times New Roman"/>
                <w:b/>
                <w:sz w:val="28"/>
                <w:szCs w:val="28"/>
              </w:rPr>
              <w:t>компенсації</w:t>
            </w:r>
            <w:r w:rsidRPr="00993C9B" w:rsidR="00711025">
              <w:rPr>
                <w:rFonts w:ascii="Times New Roman" w:hAnsi="Times New Roman" w:cs="Times New Roman"/>
                <w:b/>
                <w:sz w:val="28"/>
                <w:szCs w:val="28"/>
              </w:rPr>
              <w:t>;</w:t>
            </w:r>
            <w:bookmarkStart w:id="0" w:name="o426"/>
            <w:bookmarkEnd w:id="0"/>
          </w:p>
          <w:p w:rsidR="00674501" w:rsidRPr="00993C9B" w:rsidP="00830152">
            <w:pPr>
              <w:pStyle w:val="HTMLPreformatted"/>
              <w:bidi w:val="0"/>
              <w:ind w:firstLine="320"/>
              <w:jc w:val="both"/>
              <w:rPr>
                <w:rFonts w:ascii="Times New Roman" w:hAnsi="Times New Roman" w:cs="Times New Roman"/>
                <w:b/>
                <w:sz w:val="28"/>
                <w:szCs w:val="28"/>
              </w:rPr>
            </w:pPr>
            <w:r w:rsidRPr="00993C9B">
              <w:rPr>
                <w:rFonts w:ascii="Times New Roman" w:hAnsi="Times New Roman" w:cs="Times New Roman"/>
                <w:b/>
                <w:sz w:val="28"/>
                <w:szCs w:val="28"/>
              </w:rPr>
              <w:t>б) недотримання отримувачем бюджетної компенсації вимог, передбачених пункт</w:t>
            </w:r>
            <w:r w:rsidRPr="00993C9B" w:rsidR="00B91DE2">
              <w:rPr>
                <w:rFonts w:ascii="Times New Roman" w:hAnsi="Times New Roman" w:cs="Times New Roman"/>
                <w:b/>
                <w:sz w:val="28"/>
                <w:szCs w:val="28"/>
              </w:rPr>
              <w:t>ом</w:t>
            </w:r>
            <w:r w:rsidRPr="00993C9B">
              <w:rPr>
                <w:rFonts w:ascii="Times New Roman" w:hAnsi="Times New Roman" w:cs="Times New Roman"/>
                <w:b/>
                <w:sz w:val="28"/>
                <w:szCs w:val="28"/>
              </w:rPr>
              <w:t xml:space="preserve"> 13-2.1 цієї статті, встановлених для сільськогосподарських товаровиробників, які мають право на отримання бюджетної компенсації;</w:t>
            </w:r>
          </w:p>
          <w:p w:rsidR="006E1907" w:rsidRPr="00993C9B" w:rsidP="00830152">
            <w:pPr>
              <w:pStyle w:val="HTMLPreformatted"/>
              <w:bidi w:val="0"/>
              <w:ind w:firstLine="320"/>
              <w:jc w:val="both"/>
              <w:rPr>
                <w:rFonts w:ascii="Times New Roman" w:hAnsi="Times New Roman" w:cs="Times New Roman"/>
                <w:b/>
                <w:sz w:val="28"/>
                <w:szCs w:val="28"/>
              </w:rPr>
            </w:pPr>
            <w:r w:rsidRPr="00993C9B" w:rsidR="00674501">
              <w:rPr>
                <w:rFonts w:ascii="Times New Roman" w:hAnsi="Times New Roman" w:cs="Times New Roman"/>
                <w:b/>
                <w:sz w:val="28"/>
                <w:szCs w:val="28"/>
              </w:rPr>
              <w:t xml:space="preserve">в) щодо отримувача бюджетної компенсації прийнято рішення про припинення шляхом ліквідації або </w:t>
            </w:r>
            <w:r w:rsidRPr="00993C9B">
              <w:rPr>
                <w:rFonts w:ascii="Times New Roman" w:hAnsi="Times New Roman" w:cs="Times New Roman"/>
                <w:b/>
                <w:sz w:val="28"/>
                <w:szCs w:val="28"/>
              </w:rPr>
              <w:t>реорганізації</w:t>
            </w:r>
            <w:r w:rsidRPr="00993C9B" w:rsidR="00C448D5">
              <w:rPr>
                <w:rFonts w:ascii="Times New Roman" w:hAnsi="Times New Roman" w:cs="Times New Roman"/>
                <w:b/>
                <w:sz w:val="28"/>
                <w:szCs w:val="28"/>
              </w:rPr>
              <w:t>, порушено справу про банкрутство (визнано банкрутом)</w:t>
            </w:r>
            <w:r w:rsidRPr="00993C9B">
              <w:rPr>
                <w:rFonts w:ascii="Times New Roman" w:hAnsi="Times New Roman" w:cs="Times New Roman"/>
                <w:b/>
                <w:sz w:val="28"/>
                <w:szCs w:val="28"/>
              </w:rPr>
              <w:t>.</w:t>
            </w:r>
          </w:p>
          <w:p w:rsidR="00392DA9" w:rsidRPr="00993C9B" w:rsidP="00830152">
            <w:pPr>
              <w:pStyle w:val="HTMLPreformatted"/>
              <w:bidi w:val="0"/>
              <w:ind w:firstLine="320"/>
              <w:jc w:val="both"/>
              <w:rPr>
                <w:rFonts w:ascii="Times New Roman" w:hAnsi="Times New Roman" w:cs="Times New Roman"/>
                <w:b/>
                <w:sz w:val="28"/>
                <w:szCs w:val="28"/>
              </w:rPr>
            </w:pPr>
            <w:r w:rsidRPr="00993C9B" w:rsidR="00674501">
              <w:rPr>
                <w:rFonts w:ascii="Times New Roman" w:hAnsi="Times New Roman" w:cs="Times New Roman"/>
                <w:b/>
                <w:sz w:val="28"/>
                <w:szCs w:val="28"/>
              </w:rPr>
              <w:t xml:space="preserve">Виключення з Реєстру отримувачів бюджетної компенсації з підстави, визначеної </w:t>
            </w:r>
            <w:r w:rsidRPr="00993C9B" w:rsidR="009B2043">
              <w:rPr>
                <w:rFonts w:ascii="Times New Roman" w:hAnsi="Times New Roman" w:cs="Times New Roman"/>
                <w:b/>
                <w:sz w:val="28"/>
                <w:szCs w:val="28"/>
              </w:rPr>
              <w:t>у підпункті «а» цього пункту, здійснюється за заявою отримувача бюджетної компенсації, а з підстав, визначених у підпункт</w:t>
            </w:r>
            <w:r w:rsidRPr="00993C9B" w:rsidR="006E1907">
              <w:rPr>
                <w:rFonts w:ascii="Times New Roman" w:hAnsi="Times New Roman" w:cs="Times New Roman"/>
                <w:b/>
                <w:sz w:val="28"/>
                <w:szCs w:val="28"/>
              </w:rPr>
              <w:t>і</w:t>
            </w:r>
            <w:r w:rsidRPr="00993C9B" w:rsidR="009B2043">
              <w:rPr>
                <w:rFonts w:ascii="Times New Roman" w:hAnsi="Times New Roman" w:cs="Times New Roman"/>
                <w:b/>
                <w:sz w:val="28"/>
                <w:szCs w:val="28"/>
              </w:rPr>
              <w:t xml:space="preserve"> «б» цього пункту, - за заявою отримувача бюджетної компенсації або за рішенням </w:t>
            </w:r>
            <w:r w:rsidRPr="00993C9B" w:rsidR="00500CE2">
              <w:rPr>
                <w:rFonts w:ascii="Times New Roman" w:hAnsi="Times New Roman" w:cs="Times New Roman"/>
                <w:b/>
                <w:sz w:val="28"/>
                <w:szCs w:val="28"/>
              </w:rPr>
              <w:t>центрального органу виконавчої влади, що забезпечує формування та реалізацію державної політики у сферах економіки, торгівлі та сільського господарства</w:t>
            </w:r>
            <w:r w:rsidRPr="00993C9B" w:rsidR="006E1907">
              <w:rPr>
                <w:rFonts w:ascii="Times New Roman" w:hAnsi="Times New Roman" w:cs="Times New Roman"/>
                <w:b/>
                <w:sz w:val="28"/>
                <w:szCs w:val="28"/>
              </w:rPr>
              <w:t>.</w:t>
            </w:r>
            <w:bookmarkStart w:id="1" w:name="o428"/>
            <w:bookmarkEnd w:id="1"/>
          </w:p>
          <w:p w:rsidR="00A43FB5" w:rsidRPr="00993C9B" w:rsidP="00830152">
            <w:pPr>
              <w:pStyle w:val="HTMLPreformatted"/>
              <w:bidi w:val="0"/>
              <w:ind w:firstLine="320"/>
              <w:jc w:val="both"/>
              <w:rPr>
                <w:rFonts w:ascii="Times New Roman" w:hAnsi="Times New Roman" w:cs="Times New Roman"/>
                <w:b/>
                <w:sz w:val="28"/>
                <w:szCs w:val="28"/>
              </w:rPr>
            </w:pPr>
            <w:r w:rsidRPr="00993C9B" w:rsidR="00827D58">
              <w:rPr>
                <w:rFonts w:ascii="Times New Roman" w:hAnsi="Times New Roman" w:cs="Times New Roman"/>
                <w:b/>
                <w:sz w:val="28"/>
                <w:szCs w:val="28"/>
              </w:rPr>
              <w:t>1</w:t>
            </w:r>
            <w:r w:rsidRPr="00993C9B" w:rsidR="006E1907">
              <w:rPr>
                <w:rFonts w:ascii="Times New Roman" w:hAnsi="Times New Roman" w:cs="Times New Roman"/>
                <w:b/>
                <w:sz w:val="28"/>
                <w:szCs w:val="28"/>
              </w:rPr>
              <w:t>3-2.5</w:t>
            </w:r>
            <w:r w:rsidRPr="00993C9B">
              <w:rPr>
                <w:rFonts w:ascii="Times New Roman" w:hAnsi="Times New Roman" w:cs="Times New Roman"/>
                <w:b/>
                <w:sz w:val="28"/>
                <w:szCs w:val="28"/>
              </w:rPr>
              <w:t xml:space="preserve">. До Реєстру отримувачів </w:t>
            </w:r>
            <w:r w:rsidRPr="00993C9B" w:rsidR="006E1907">
              <w:rPr>
                <w:rFonts w:ascii="Times New Roman" w:hAnsi="Times New Roman" w:cs="Times New Roman"/>
                <w:b/>
                <w:sz w:val="28"/>
                <w:szCs w:val="28"/>
              </w:rPr>
              <w:t xml:space="preserve">бюджетної </w:t>
            </w:r>
            <w:r w:rsidRPr="00993C9B">
              <w:rPr>
                <w:rFonts w:ascii="Times New Roman" w:hAnsi="Times New Roman" w:cs="Times New Roman"/>
                <w:b/>
                <w:sz w:val="28"/>
                <w:szCs w:val="28"/>
              </w:rPr>
              <w:t xml:space="preserve">компенсації вносяться такі дані: </w:t>
            </w:r>
          </w:p>
          <w:p w:rsidR="00A43FB5" w:rsidRPr="00993C9B" w:rsidP="00830152">
            <w:pPr>
              <w:pStyle w:val="HTMLPreformatted"/>
              <w:bidi w:val="0"/>
              <w:ind w:firstLine="320"/>
              <w:jc w:val="both"/>
              <w:rPr>
                <w:rFonts w:ascii="Times New Roman" w:hAnsi="Times New Roman" w:cs="Times New Roman"/>
                <w:b/>
                <w:sz w:val="28"/>
                <w:szCs w:val="28"/>
              </w:rPr>
            </w:pPr>
            <w:r w:rsidRPr="00993C9B">
              <w:rPr>
                <w:rFonts w:ascii="Times New Roman" w:hAnsi="Times New Roman" w:cs="Times New Roman"/>
                <w:b/>
                <w:sz w:val="28"/>
                <w:szCs w:val="28"/>
              </w:rPr>
              <w:t xml:space="preserve">1) назва сільськогосподарського товаровиробника - отримувача </w:t>
            </w:r>
            <w:r w:rsidRPr="00993C9B" w:rsidR="000A02F6">
              <w:rPr>
                <w:rFonts w:ascii="Times New Roman" w:hAnsi="Times New Roman" w:cs="Times New Roman"/>
                <w:b/>
                <w:sz w:val="28"/>
                <w:szCs w:val="28"/>
              </w:rPr>
              <w:t xml:space="preserve">бюджетної </w:t>
            </w:r>
            <w:r w:rsidRPr="00993C9B">
              <w:rPr>
                <w:rFonts w:ascii="Times New Roman" w:hAnsi="Times New Roman" w:cs="Times New Roman"/>
                <w:b/>
                <w:sz w:val="28"/>
                <w:szCs w:val="28"/>
              </w:rPr>
              <w:t>компенс</w:t>
            </w:r>
            <w:r w:rsidRPr="00993C9B" w:rsidR="00B91DE2">
              <w:rPr>
                <w:rFonts w:ascii="Times New Roman" w:hAnsi="Times New Roman" w:cs="Times New Roman"/>
                <w:b/>
                <w:sz w:val="28"/>
                <w:szCs w:val="28"/>
              </w:rPr>
              <w:t xml:space="preserve">ації, його податковий номер та </w:t>
            </w:r>
            <w:r w:rsidRPr="00993C9B">
              <w:rPr>
                <w:rFonts w:ascii="Times New Roman" w:hAnsi="Times New Roman" w:cs="Times New Roman"/>
                <w:b/>
                <w:sz w:val="28"/>
                <w:szCs w:val="28"/>
              </w:rPr>
              <w:t xml:space="preserve">індивідуальний податковий номер; </w:t>
            </w:r>
          </w:p>
          <w:p w:rsidR="00A43FB5" w:rsidRPr="00993C9B" w:rsidP="00830152">
            <w:pPr>
              <w:pStyle w:val="HTMLPreformatted"/>
              <w:bidi w:val="0"/>
              <w:ind w:firstLine="320"/>
              <w:jc w:val="both"/>
              <w:rPr>
                <w:rFonts w:ascii="Times New Roman" w:hAnsi="Times New Roman" w:cs="Times New Roman"/>
                <w:b/>
                <w:sz w:val="28"/>
                <w:szCs w:val="28"/>
              </w:rPr>
            </w:pPr>
            <w:r w:rsidRPr="00993C9B">
              <w:rPr>
                <w:rFonts w:ascii="Times New Roman" w:hAnsi="Times New Roman" w:cs="Times New Roman"/>
                <w:b/>
                <w:sz w:val="28"/>
                <w:szCs w:val="28"/>
              </w:rPr>
              <w:t>2) дата подання заяви про внесення до Реєстру отримувачів</w:t>
            </w:r>
            <w:r w:rsidRPr="00993C9B" w:rsidR="000A02F6">
              <w:rPr>
                <w:rFonts w:ascii="Times New Roman" w:hAnsi="Times New Roman" w:cs="Times New Roman"/>
                <w:b/>
                <w:sz w:val="28"/>
                <w:szCs w:val="28"/>
              </w:rPr>
              <w:t xml:space="preserve"> бюджетної</w:t>
            </w:r>
            <w:r w:rsidRPr="00993C9B">
              <w:rPr>
                <w:rFonts w:ascii="Times New Roman" w:hAnsi="Times New Roman" w:cs="Times New Roman"/>
                <w:b/>
                <w:sz w:val="28"/>
                <w:szCs w:val="28"/>
              </w:rPr>
              <w:t xml:space="preserve"> компенсації, дати  включення/виключення до/з Реєстру, дати набуття/припинення статусу отримувача </w:t>
            </w:r>
            <w:r w:rsidRPr="00993C9B" w:rsidR="000A02F6">
              <w:rPr>
                <w:rFonts w:ascii="Times New Roman" w:hAnsi="Times New Roman" w:cs="Times New Roman"/>
                <w:b/>
                <w:sz w:val="28"/>
                <w:szCs w:val="28"/>
              </w:rPr>
              <w:t xml:space="preserve">бюджетної </w:t>
            </w:r>
            <w:r w:rsidRPr="00993C9B">
              <w:rPr>
                <w:rFonts w:ascii="Times New Roman" w:hAnsi="Times New Roman" w:cs="Times New Roman"/>
                <w:b/>
                <w:sz w:val="28"/>
                <w:szCs w:val="28"/>
              </w:rPr>
              <w:t xml:space="preserve">компенсації; </w:t>
            </w:r>
          </w:p>
          <w:p w:rsidR="00A43FB5" w:rsidRPr="00993C9B" w:rsidP="00830152">
            <w:pPr>
              <w:pStyle w:val="HTMLPreformatted"/>
              <w:bidi w:val="0"/>
              <w:ind w:firstLine="320"/>
              <w:jc w:val="both"/>
              <w:rPr>
                <w:rFonts w:ascii="Times New Roman" w:hAnsi="Times New Roman" w:cs="Times New Roman"/>
                <w:b/>
                <w:sz w:val="28"/>
                <w:szCs w:val="28"/>
                <w:lang w:eastAsia="en-US"/>
              </w:rPr>
            </w:pPr>
            <w:r w:rsidRPr="00993C9B">
              <w:rPr>
                <w:rFonts w:ascii="Times New Roman" w:hAnsi="Times New Roman" w:cs="Times New Roman"/>
                <w:b/>
                <w:color w:val="000000"/>
                <w:sz w:val="28"/>
                <w:szCs w:val="28"/>
                <w:lang w:eastAsia="en-US"/>
              </w:rPr>
              <w:t xml:space="preserve">3) </w:t>
            </w:r>
            <w:r w:rsidRPr="00993C9B" w:rsidR="001A2C88">
              <w:rPr>
                <w:rFonts w:ascii="Times New Roman" w:hAnsi="Times New Roman" w:cs="Times New Roman"/>
                <w:b/>
                <w:sz w:val="28"/>
                <w:szCs w:val="28"/>
                <w:lang w:eastAsia="en-US"/>
              </w:rPr>
              <w:t>загальна сума доходу отримувача бюджетної компенсації, отриманого протягом попереднього календарного року, від реалізації сільськогосподарської продукції;</w:t>
            </w:r>
          </w:p>
          <w:p w:rsidR="00A43FB5" w:rsidRPr="00993C9B" w:rsidP="00830152">
            <w:pPr>
              <w:pStyle w:val="HTMLPreformatted"/>
              <w:bidi w:val="0"/>
              <w:ind w:firstLine="320"/>
              <w:jc w:val="both"/>
              <w:rPr>
                <w:rFonts w:ascii="Times New Roman" w:hAnsi="Times New Roman" w:cs="Times New Roman"/>
                <w:sz w:val="28"/>
                <w:szCs w:val="28"/>
              </w:rPr>
            </w:pPr>
            <w:r w:rsidRPr="00993C9B">
              <w:rPr>
                <w:rFonts w:ascii="Times New Roman" w:hAnsi="Times New Roman" w:cs="Times New Roman"/>
                <w:b/>
                <w:sz w:val="28"/>
                <w:szCs w:val="28"/>
                <w:lang w:eastAsia="en-US"/>
              </w:rPr>
              <w:t xml:space="preserve">4) </w:t>
            </w:r>
            <w:r w:rsidRPr="00993C9B" w:rsidR="001A2C88">
              <w:rPr>
                <w:rFonts w:ascii="Times New Roman" w:hAnsi="Times New Roman" w:cs="Times New Roman"/>
                <w:b/>
                <w:sz w:val="28"/>
                <w:szCs w:val="28"/>
              </w:rPr>
              <w:t>реквізити поточного банківського рахунку  отримувача бюджетної компенсації для перерахування бюджетної компенсації;</w:t>
            </w:r>
          </w:p>
          <w:p w:rsidR="00A43FB5" w:rsidRPr="00993C9B" w:rsidP="00830152">
            <w:pPr>
              <w:pStyle w:val="HTMLPreformatted"/>
              <w:bidi w:val="0"/>
              <w:ind w:firstLine="320"/>
              <w:jc w:val="both"/>
              <w:rPr>
                <w:rFonts w:ascii="Times New Roman" w:hAnsi="Times New Roman" w:cs="Times New Roman"/>
                <w:b/>
                <w:sz w:val="28"/>
                <w:szCs w:val="28"/>
              </w:rPr>
            </w:pPr>
            <w:r w:rsidRPr="00993C9B">
              <w:rPr>
                <w:rFonts w:ascii="Times New Roman" w:hAnsi="Times New Roman" w:cs="Times New Roman"/>
                <w:b/>
                <w:sz w:val="28"/>
                <w:szCs w:val="28"/>
              </w:rPr>
              <w:t xml:space="preserve">5) </w:t>
            </w:r>
            <w:r w:rsidRPr="00993C9B" w:rsidR="001A2C88">
              <w:rPr>
                <w:rFonts w:ascii="Times New Roman" w:hAnsi="Times New Roman" w:cs="Times New Roman"/>
                <w:b/>
                <w:sz w:val="28"/>
                <w:szCs w:val="28"/>
              </w:rPr>
              <w:t>дата та сума перерахування бюджетної компенсації на поточний рахунок платника у банку за кожний звітний період, у якому відбулася виплата компенсації.</w:t>
            </w:r>
          </w:p>
          <w:p w:rsidR="00A43FB5" w:rsidRPr="00993C9B" w:rsidP="00830152">
            <w:pPr>
              <w:pStyle w:val="HTMLPreformatted"/>
              <w:bidi w:val="0"/>
              <w:ind w:firstLine="320"/>
              <w:jc w:val="both"/>
              <w:rPr>
                <w:rFonts w:ascii="Times New Roman" w:hAnsi="Times New Roman" w:cs="Times New Roman"/>
                <w:b/>
                <w:sz w:val="28"/>
                <w:szCs w:val="28"/>
              </w:rPr>
            </w:pPr>
            <w:r w:rsidRPr="00993C9B">
              <w:rPr>
                <w:rFonts w:ascii="Times New Roman" w:hAnsi="Times New Roman" w:cs="Times New Roman"/>
                <w:b/>
                <w:sz w:val="28"/>
                <w:szCs w:val="28"/>
              </w:rPr>
              <w:t>У разі зміни даних про отримувача</w:t>
            </w:r>
            <w:r w:rsidRPr="00993C9B" w:rsidR="000A02F6">
              <w:rPr>
                <w:rFonts w:ascii="Times New Roman" w:hAnsi="Times New Roman" w:cs="Times New Roman"/>
                <w:b/>
                <w:sz w:val="28"/>
                <w:szCs w:val="28"/>
              </w:rPr>
              <w:t xml:space="preserve"> бюджетної</w:t>
            </w:r>
            <w:r w:rsidRPr="00993C9B">
              <w:rPr>
                <w:rFonts w:ascii="Times New Roman" w:hAnsi="Times New Roman" w:cs="Times New Roman"/>
                <w:b/>
                <w:sz w:val="28"/>
                <w:szCs w:val="28"/>
              </w:rPr>
              <w:t xml:space="preserve"> компенсації</w:t>
            </w:r>
            <w:r w:rsidRPr="00993C9B" w:rsidR="000A02F6">
              <w:rPr>
                <w:rFonts w:ascii="Times New Roman" w:hAnsi="Times New Roman" w:cs="Times New Roman"/>
                <w:b/>
                <w:sz w:val="28"/>
                <w:szCs w:val="28"/>
              </w:rPr>
              <w:t xml:space="preserve">, що </w:t>
            </w:r>
            <w:r w:rsidRPr="00993C9B">
              <w:rPr>
                <w:rFonts w:ascii="Times New Roman" w:hAnsi="Times New Roman" w:cs="Times New Roman"/>
                <w:b/>
                <w:sz w:val="28"/>
                <w:szCs w:val="28"/>
              </w:rPr>
              <w:t xml:space="preserve">стосуються найменування або податкового номера, внесення змін до Реєстру отримувачів </w:t>
            </w:r>
            <w:r w:rsidRPr="00993C9B" w:rsidR="000A02F6">
              <w:rPr>
                <w:rFonts w:ascii="Times New Roman" w:hAnsi="Times New Roman" w:cs="Times New Roman"/>
                <w:b/>
                <w:sz w:val="28"/>
                <w:szCs w:val="28"/>
              </w:rPr>
              <w:t xml:space="preserve">бюджетної </w:t>
            </w:r>
            <w:r w:rsidRPr="00993C9B">
              <w:rPr>
                <w:rFonts w:ascii="Times New Roman" w:hAnsi="Times New Roman" w:cs="Times New Roman"/>
                <w:b/>
                <w:sz w:val="28"/>
                <w:szCs w:val="28"/>
              </w:rPr>
              <w:t>компенсації здійснюється на підставі відомостей Єдиного державного ре</w:t>
            </w:r>
            <w:r w:rsidRPr="00993C9B" w:rsidR="000A02F6">
              <w:rPr>
                <w:rFonts w:ascii="Times New Roman" w:hAnsi="Times New Roman" w:cs="Times New Roman"/>
                <w:b/>
                <w:sz w:val="28"/>
                <w:szCs w:val="28"/>
              </w:rPr>
              <w:t xml:space="preserve">єстру юридичних осіб, фізичних </w:t>
            </w:r>
            <w:r w:rsidRPr="00993C9B">
              <w:rPr>
                <w:rFonts w:ascii="Times New Roman" w:hAnsi="Times New Roman" w:cs="Times New Roman"/>
                <w:b/>
                <w:sz w:val="28"/>
                <w:szCs w:val="28"/>
              </w:rPr>
              <w:t xml:space="preserve">осіб - підприємців та громадських формувань без подання </w:t>
            </w:r>
            <w:r w:rsidRPr="00993C9B" w:rsidR="00B91DE2">
              <w:rPr>
                <w:rFonts w:ascii="Times New Roman" w:hAnsi="Times New Roman" w:cs="Times New Roman"/>
                <w:b/>
                <w:sz w:val="28"/>
                <w:szCs w:val="28"/>
              </w:rPr>
              <w:t>заяви.</w:t>
            </w:r>
          </w:p>
          <w:p w:rsidR="006E1907" w:rsidRPr="00993C9B" w:rsidP="00830152">
            <w:pPr>
              <w:pStyle w:val="HTMLPreformatted"/>
              <w:bidi w:val="0"/>
              <w:ind w:firstLine="320"/>
              <w:jc w:val="both"/>
              <w:rPr>
                <w:rFonts w:ascii="Times New Roman" w:hAnsi="Times New Roman" w:cs="Times New Roman"/>
                <w:b/>
                <w:sz w:val="28"/>
                <w:szCs w:val="28"/>
              </w:rPr>
            </w:pPr>
            <w:r w:rsidRPr="00993C9B" w:rsidR="00A43FB5">
              <w:rPr>
                <w:rFonts w:ascii="Times New Roman" w:hAnsi="Times New Roman" w:cs="Times New Roman"/>
                <w:b/>
                <w:sz w:val="28"/>
                <w:szCs w:val="28"/>
              </w:rPr>
              <w:t xml:space="preserve">У разі зміни інших даних про отримувача </w:t>
            </w:r>
            <w:r w:rsidRPr="00993C9B" w:rsidR="000A02F6">
              <w:rPr>
                <w:rFonts w:ascii="Times New Roman" w:hAnsi="Times New Roman" w:cs="Times New Roman"/>
                <w:b/>
                <w:sz w:val="28"/>
                <w:szCs w:val="28"/>
              </w:rPr>
              <w:t xml:space="preserve">бюджетної </w:t>
            </w:r>
            <w:r w:rsidRPr="00993C9B" w:rsidR="00A43FB5">
              <w:rPr>
                <w:rFonts w:ascii="Times New Roman" w:hAnsi="Times New Roman" w:cs="Times New Roman"/>
                <w:b/>
                <w:sz w:val="28"/>
                <w:szCs w:val="28"/>
              </w:rPr>
              <w:t>компенсації, що містяться у Реєстрі</w:t>
            </w:r>
            <w:r w:rsidRPr="00993C9B" w:rsidR="000A02F6">
              <w:rPr>
                <w:rFonts w:ascii="Times New Roman" w:hAnsi="Times New Roman" w:cs="Times New Roman"/>
                <w:b/>
                <w:sz w:val="28"/>
                <w:szCs w:val="28"/>
              </w:rPr>
              <w:t xml:space="preserve"> отримувачів</w:t>
            </w:r>
            <w:r w:rsidRPr="00993C9B" w:rsidR="00A43FB5">
              <w:rPr>
                <w:rFonts w:ascii="Times New Roman" w:hAnsi="Times New Roman" w:cs="Times New Roman"/>
                <w:b/>
                <w:sz w:val="28"/>
                <w:szCs w:val="28"/>
              </w:rPr>
              <w:t xml:space="preserve"> </w:t>
            </w:r>
            <w:r w:rsidRPr="00993C9B" w:rsidR="000A02F6">
              <w:rPr>
                <w:rFonts w:ascii="Times New Roman" w:hAnsi="Times New Roman" w:cs="Times New Roman"/>
                <w:b/>
                <w:sz w:val="28"/>
                <w:szCs w:val="28"/>
              </w:rPr>
              <w:t xml:space="preserve">бюджетної </w:t>
            </w:r>
            <w:r w:rsidRPr="00993C9B" w:rsidR="00A43FB5">
              <w:rPr>
                <w:rFonts w:ascii="Times New Roman" w:hAnsi="Times New Roman" w:cs="Times New Roman"/>
                <w:b/>
                <w:sz w:val="28"/>
                <w:szCs w:val="28"/>
              </w:rPr>
              <w:t>компенсації</w:t>
            </w:r>
            <w:r w:rsidRPr="00993C9B" w:rsidR="000A02F6">
              <w:rPr>
                <w:rFonts w:ascii="Times New Roman" w:hAnsi="Times New Roman" w:cs="Times New Roman"/>
                <w:b/>
                <w:sz w:val="28"/>
                <w:szCs w:val="28"/>
              </w:rPr>
              <w:t xml:space="preserve">, </w:t>
            </w:r>
            <w:r w:rsidRPr="00993C9B" w:rsidR="00A43FB5">
              <w:rPr>
                <w:rFonts w:ascii="Times New Roman" w:hAnsi="Times New Roman" w:cs="Times New Roman"/>
                <w:b/>
                <w:sz w:val="28"/>
                <w:szCs w:val="28"/>
              </w:rPr>
              <w:t>сільськогосподарський товаровиробник подає</w:t>
            </w:r>
            <w:r w:rsidRPr="00993C9B" w:rsidR="000A02F6">
              <w:rPr>
                <w:rFonts w:ascii="Times New Roman" w:hAnsi="Times New Roman" w:cs="Times New Roman"/>
                <w:b/>
                <w:sz w:val="28"/>
                <w:szCs w:val="28"/>
              </w:rPr>
              <w:t>,</w:t>
            </w:r>
            <w:r w:rsidRPr="00993C9B" w:rsidR="00711025">
              <w:rPr>
                <w:rFonts w:ascii="Times New Roman" w:hAnsi="Times New Roman" w:cs="Times New Roman"/>
                <w:b/>
                <w:sz w:val="28"/>
                <w:szCs w:val="28"/>
              </w:rPr>
              <w:t xml:space="preserve"> відповідно до пункту</w:t>
            </w:r>
            <w:r w:rsidRPr="00993C9B" w:rsidR="00A43FB5">
              <w:rPr>
                <w:rFonts w:ascii="Times New Roman" w:hAnsi="Times New Roman" w:cs="Times New Roman"/>
                <w:b/>
                <w:sz w:val="28"/>
                <w:szCs w:val="28"/>
              </w:rPr>
              <w:t xml:space="preserve"> </w:t>
            </w:r>
            <w:r w:rsidRPr="00993C9B" w:rsidR="000A02F6">
              <w:rPr>
                <w:rFonts w:ascii="Times New Roman" w:hAnsi="Times New Roman" w:cs="Times New Roman"/>
                <w:b/>
                <w:sz w:val="28"/>
                <w:szCs w:val="28"/>
              </w:rPr>
              <w:t>13-2.2.</w:t>
            </w:r>
            <w:r w:rsidRPr="00993C9B" w:rsidR="00A43FB5">
              <w:rPr>
                <w:rFonts w:ascii="Times New Roman" w:hAnsi="Times New Roman" w:cs="Times New Roman"/>
                <w:b/>
                <w:sz w:val="28"/>
                <w:szCs w:val="28"/>
              </w:rPr>
              <w:t xml:space="preserve"> цієї статті</w:t>
            </w:r>
            <w:r w:rsidRPr="00993C9B" w:rsidR="000A02F6">
              <w:rPr>
                <w:rFonts w:ascii="Times New Roman" w:hAnsi="Times New Roman" w:cs="Times New Roman"/>
                <w:b/>
                <w:sz w:val="28"/>
                <w:szCs w:val="28"/>
              </w:rPr>
              <w:t>,</w:t>
            </w:r>
            <w:r w:rsidRPr="00993C9B" w:rsidR="007948E9">
              <w:rPr>
                <w:rFonts w:ascii="Times New Roman" w:hAnsi="Times New Roman" w:cs="Times New Roman"/>
                <w:b/>
                <w:sz w:val="28"/>
                <w:szCs w:val="28"/>
              </w:rPr>
              <w:t xml:space="preserve"> заяву </w:t>
            </w:r>
            <w:r w:rsidRPr="00993C9B" w:rsidR="00A43FB5">
              <w:rPr>
                <w:rFonts w:ascii="Times New Roman" w:hAnsi="Times New Roman" w:cs="Times New Roman"/>
                <w:b/>
                <w:sz w:val="28"/>
                <w:szCs w:val="28"/>
              </w:rPr>
              <w:t>протягом 10 робочих днів, що настают</w:t>
            </w:r>
            <w:r w:rsidRPr="00993C9B" w:rsidR="000A02F6">
              <w:rPr>
                <w:rFonts w:ascii="Times New Roman" w:hAnsi="Times New Roman" w:cs="Times New Roman"/>
                <w:b/>
                <w:sz w:val="28"/>
                <w:szCs w:val="28"/>
              </w:rPr>
              <w:t xml:space="preserve">ь за днем, коли змінилися дані </w:t>
            </w:r>
            <w:r w:rsidRPr="00993C9B" w:rsidR="00A43FB5">
              <w:rPr>
                <w:rFonts w:ascii="Times New Roman" w:hAnsi="Times New Roman" w:cs="Times New Roman"/>
                <w:b/>
                <w:sz w:val="28"/>
                <w:szCs w:val="28"/>
              </w:rPr>
              <w:t xml:space="preserve">про отримувача або виникли інші підстави для перереєстрації. </w:t>
            </w:r>
          </w:p>
          <w:p w:rsidR="00392DA9" w:rsidRPr="00993C9B" w:rsidP="00830152">
            <w:pPr>
              <w:pStyle w:val="rvps2"/>
              <w:tabs>
                <w:tab w:val="left" w:pos="916"/>
              </w:tabs>
              <w:bidi w:val="0"/>
              <w:spacing w:before="0" w:beforeAutospacing="0" w:after="0" w:afterAutospacing="0"/>
              <w:ind w:firstLine="320"/>
              <w:jc w:val="both"/>
              <w:rPr>
                <w:rFonts w:ascii="Times New Roman" w:hAnsi="Times New Roman"/>
                <w:b/>
                <w:sz w:val="28"/>
                <w:szCs w:val="28"/>
              </w:rPr>
            </w:pPr>
            <w:r w:rsidRPr="00993C9B">
              <w:rPr>
                <w:rFonts w:ascii="Times New Roman" w:hAnsi="Times New Roman"/>
                <w:b/>
                <w:sz w:val="28"/>
                <w:szCs w:val="28"/>
              </w:rPr>
              <w:t xml:space="preserve">Взаємодія та обмін даними між відповідними  державними органами влади, щодо реалізації положень </w:t>
            </w:r>
            <w:r w:rsidRPr="00993C9B" w:rsidR="00B91DE2">
              <w:rPr>
                <w:rFonts w:ascii="Times New Roman" w:hAnsi="Times New Roman"/>
                <w:b/>
                <w:sz w:val="28"/>
                <w:szCs w:val="28"/>
              </w:rPr>
              <w:t xml:space="preserve">цієї </w:t>
            </w:r>
            <w:r w:rsidRPr="00993C9B">
              <w:rPr>
                <w:rFonts w:ascii="Times New Roman" w:hAnsi="Times New Roman"/>
                <w:b/>
                <w:sz w:val="28"/>
                <w:szCs w:val="28"/>
              </w:rPr>
              <w:t xml:space="preserve">статті, здійснюються з дотриманням вимог законів   щодо електронного підпису та електронного документообігу. </w:t>
            </w:r>
          </w:p>
          <w:p w:rsidR="00B91DE2" w:rsidRPr="00993C9B" w:rsidP="00830152">
            <w:pPr>
              <w:pStyle w:val="HTMLPreformatted"/>
              <w:bidi w:val="0"/>
              <w:ind w:firstLine="320"/>
              <w:jc w:val="both"/>
              <w:rPr>
                <w:rFonts w:ascii="Times New Roman" w:hAnsi="Times New Roman" w:cs="Times New Roman"/>
                <w:b/>
                <w:sz w:val="28"/>
                <w:szCs w:val="28"/>
              </w:rPr>
            </w:pPr>
            <w:r w:rsidRPr="00993C9B" w:rsidR="00B8299B">
              <w:rPr>
                <w:rFonts w:ascii="Times New Roman" w:hAnsi="Times New Roman" w:cs="Times New Roman"/>
                <w:b/>
                <w:sz w:val="28"/>
                <w:szCs w:val="28"/>
              </w:rPr>
              <w:t xml:space="preserve">Порядок ведення та форма Реєстру отримувачів  бюджетної компенсації, а також порядок надання відповідної інформації </w:t>
            </w:r>
            <w:r w:rsidRPr="00993C9B" w:rsidR="00500CE2">
              <w:rPr>
                <w:rFonts w:ascii="Times New Roman" w:hAnsi="Times New Roman" w:cs="Times New Roman"/>
                <w:b/>
                <w:sz w:val="28"/>
                <w:szCs w:val="28"/>
              </w:rPr>
              <w:t>центральним органом виконавчої влади, що забезпечує формування та реалізацію державної політики у сферах економіки, торгівлі та сільського господарства</w:t>
            </w:r>
            <w:r w:rsidRPr="00993C9B" w:rsidR="00392DA9">
              <w:rPr>
                <w:rFonts w:ascii="Times New Roman" w:hAnsi="Times New Roman" w:cs="Times New Roman"/>
                <w:b/>
                <w:sz w:val="28"/>
                <w:szCs w:val="28"/>
              </w:rPr>
              <w:t xml:space="preserve">, </w:t>
            </w:r>
            <w:r w:rsidRPr="00993C9B" w:rsidR="00B8299B">
              <w:rPr>
                <w:rFonts w:ascii="Times New Roman" w:hAnsi="Times New Roman" w:cs="Times New Roman"/>
                <w:b/>
                <w:sz w:val="28"/>
                <w:szCs w:val="28"/>
              </w:rPr>
              <w:t>центральним органом виконавчої влади, що реалізує державну податкову та митну політику, та центральним органом виконавчої влади, що реалізує державну політику у сфері казначейського обслуговування бюджетних коштів, затверджуються Кабінетом Міністрів України.</w:t>
            </w:r>
          </w:p>
          <w:p w:rsidR="00B8299B" w:rsidRPr="00993C9B" w:rsidP="00830152">
            <w:pPr>
              <w:pStyle w:val="HTMLPreformatted"/>
              <w:bidi w:val="0"/>
              <w:ind w:firstLine="320"/>
              <w:jc w:val="both"/>
              <w:rPr>
                <w:rFonts w:ascii="Times New Roman" w:hAnsi="Times New Roman" w:cs="Times New Roman"/>
                <w:b/>
                <w:sz w:val="28"/>
                <w:szCs w:val="28"/>
              </w:rPr>
            </w:pPr>
            <w:r w:rsidRPr="00993C9B">
              <w:rPr>
                <w:rFonts w:ascii="Times New Roman" w:hAnsi="Times New Roman" w:cs="Times New Roman"/>
                <w:b/>
                <w:sz w:val="28"/>
                <w:szCs w:val="28"/>
              </w:rPr>
              <w:t>13-2.6. Дані Реєстру отримувачів бюджетної компенсації, передбачені пунктом 13-2.5 цієї статті, крім підпункт</w:t>
            </w:r>
            <w:r w:rsidRPr="00993C9B" w:rsidR="001A2C88">
              <w:rPr>
                <w:rFonts w:ascii="Times New Roman" w:hAnsi="Times New Roman" w:cs="Times New Roman"/>
                <w:b/>
                <w:sz w:val="28"/>
                <w:szCs w:val="28"/>
              </w:rPr>
              <w:t xml:space="preserve">ів 3-5 </w:t>
            </w:r>
            <w:r w:rsidRPr="00993C9B">
              <w:rPr>
                <w:rFonts w:ascii="Times New Roman" w:hAnsi="Times New Roman" w:cs="Times New Roman"/>
                <w:b/>
                <w:sz w:val="28"/>
                <w:szCs w:val="28"/>
              </w:rPr>
              <w:t xml:space="preserve">в частині рахунків сільськогосподарського товаровиробника для перерахунку бюджетної компенсації, не є інформацією з обмеженим доступом та підлягають щоденному, крім вихідних, святкових та неробочих днів, оприлюдненню на офіційному веб-сайті </w:t>
            </w:r>
            <w:r w:rsidRPr="00993C9B" w:rsidR="00500CE2">
              <w:rPr>
                <w:rFonts w:ascii="Times New Roman" w:hAnsi="Times New Roman" w:cs="Times New Roman"/>
                <w:b/>
                <w:sz w:val="28"/>
                <w:szCs w:val="28"/>
              </w:rPr>
              <w:t>центрального органу виконавчої влади, що забезпечує формування та реалізацію державної політики у сферах економіки, торгівлі та сільського господарства</w:t>
            </w:r>
            <w:r w:rsidRPr="00993C9B">
              <w:rPr>
                <w:rFonts w:ascii="Times New Roman" w:hAnsi="Times New Roman" w:cs="Times New Roman"/>
                <w:b/>
                <w:sz w:val="28"/>
                <w:szCs w:val="28"/>
              </w:rPr>
              <w:t>.</w:t>
            </w:r>
          </w:p>
          <w:p w:rsidR="00827D58" w:rsidRPr="00993C9B" w:rsidP="00830152">
            <w:pPr>
              <w:pStyle w:val="HTMLPreformatted"/>
              <w:bidi w:val="0"/>
              <w:ind w:firstLine="320"/>
              <w:jc w:val="both"/>
              <w:rPr>
                <w:rFonts w:ascii="Times New Roman" w:hAnsi="Times New Roman" w:cs="Times New Roman"/>
                <w:b/>
                <w:sz w:val="28"/>
                <w:szCs w:val="28"/>
              </w:rPr>
            </w:pPr>
            <w:r w:rsidRPr="00993C9B">
              <w:rPr>
                <w:rFonts w:ascii="Times New Roman" w:hAnsi="Times New Roman" w:cs="Times New Roman"/>
                <w:b/>
                <w:sz w:val="28"/>
                <w:szCs w:val="28"/>
              </w:rPr>
              <w:t>13-2.</w:t>
            </w:r>
            <w:r w:rsidRPr="00993C9B" w:rsidR="00392DA9">
              <w:rPr>
                <w:rFonts w:ascii="Times New Roman" w:hAnsi="Times New Roman" w:cs="Times New Roman"/>
                <w:b/>
                <w:sz w:val="28"/>
                <w:szCs w:val="28"/>
              </w:rPr>
              <w:t>7</w:t>
            </w:r>
            <w:r w:rsidRPr="00993C9B">
              <w:rPr>
                <w:rFonts w:ascii="Times New Roman" w:hAnsi="Times New Roman" w:cs="Times New Roman"/>
                <w:b/>
                <w:sz w:val="28"/>
                <w:szCs w:val="28"/>
              </w:rPr>
              <w:t>. За б</w:t>
            </w:r>
            <w:r w:rsidRPr="00993C9B" w:rsidR="007948E9">
              <w:rPr>
                <w:rFonts w:ascii="Times New Roman" w:hAnsi="Times New Roman" w:cs="Times New Roman"/>
                <w:b/>
                <w:sz w:val="28"/>
                <w:szCs w:val="28"/>
              </w:rPr>
              <w:t xml:space="preserve">юджетною програмою </w:t>
            </w:r>
            <w:r w:rsidRPr="00993C9B" w:rsidR="00500CE2">
              <w:rPr>
                <w:rFonts w:ascii="Times New Roman" w:hAnsi="Times New Roman" w:cs="Times New Roman"/>
                <w:b/>
                <w:sz w:val="28"/>
                <w:szCs w:val="28"/>
              </w:rPr>
              <w:t>центрального органу виконавчої влади, що забезпечує формування та реалізацію державної політики у сферах економіки, торгівлі та сільського господарства</w:t>
            </w:r>
            <w:r w:rsidRPr="00993C9B" w:rsidR="007948E9">
              <w:rPr>
                <w:rFonts w:ascii="Times New Roman" w:hAnsi="Times New Roman" w:cs="Times New Roman"/>
                <w:b/>
                <w:sz w:val="28"/>
                <w:szCs w:val="28"/>
              </w:rPr>
              <w:t xml:space="preserve">, на підставі </w:t>
            </w:r>
            <w:r w:rsidRPr="00993C9B">
              <w:rPr>
                <w:rFonts w:ascii="Times New Roman" w:hAnsi="Times New Roman" w:cs="Times New Roman"/>
                <w:b/>
                <w:sz w:val="28"/>
                <w:szCs w:val="28"/>
              </w:rPr>
              <w:t xml:space="preserve">даних Реєстру отримувачів </w:t>
            </w:r>
            <w:r w:rsidRPr="00993C9B" w:rsidR="00B8299B">
              <w:rPr>
                <w:rFonts w:ascii="Times New Roman" w:hAnsi="Times New Roman" w:cs="Times New Roman"/>
                <w:b/>
                <w:sz w:val="28"/>
                <w:szCs w:val="28"/>
              </w:rPr>
              <w:t xml:space="preserve">бюджетної </w:t>
            </w:r>
            <w:r w:rsidRPr="00993C9B">
              <w:rPr>
                <w:rFonts w:ascii="Times New Roman" w:hAnsi="Times New Roman" w:cs="Times New Roman"/>
                <w:b/>
                <w:sz w:val="28"/>
                <w:szCs w:val="28"/>
              </w:rPr>
              <w:t>компенсації</w:t>
            </w:r>
            <w:r w:rsidRPr="00993C9B" w:rsidR="00600C4F">
              <w:rPr>
                <w:rFonts w:ascii="Times New Roman" w:hAnsi="Times New Roman" w:cs="Times New Roman"/>
                <w:b/>
                <w:sz w:val="28"/>
                <w:szCs w:val="28"/>
              </w:rPr>
              <w:t xml:space="preserve">, </w:t>
            </w:r>
            <w:r w:rsidRPr="00993C9B" w:rsidR="00392DA9">
              <w:rPr>
                <w:rFonts w:ascii="Times New Roman" w:hAnsi="Times New Roman" w:cs="Times New Roman"/>
                <w:b/>
                <w:sz w:val="28"/>
                <w:szCs w:val="28"/>
              </w:rPr>
              <w:t>центрального</w:t>
            </w:r>
            <w:r w:rsidRPr="00993C9B" w:rsidR="00600C4F">
              <w:rPr>
                <w:rFonts w:ascii="Times New Roman" w:hAnsi="Times New Roman" w:cs="Times New Roman"/>
                <w:b/>
                <w:sz w:val="28"/>
                <w:szCs w:val="28"/>
              </w:rPr>
              <w:t xml:space="preserve"> орган</w:t>
            </w:r>
            <w:r w:rsidRPr="00993C9B" w:rsidR="00392DA9">
              <w:rPr>
                <w:rFonts w:ascii="Times New Roman" w:hAnsi="Times New Roman" w:cs="Times New Roman"/>
                <w:b/>
                <w:sz w:val="28"/>
                <w:szCs w:val="28"/>
              </w:rPr>
              <w:t>у</w:t>
            </w:r>
            <w:r w:rsidRPr="00993C9B" w:rsidR="007948E9">
              <w:rPr>
                <w:rFonts w:ascii="Times New Roman" w:hAnsi="Times New Roman" w:cs="Times New Roman"/>
                <w:b/>
                <w:sz w:val="28"/>
                <w:szCs w:val="28"/>
              </w:rPr>
              <w:t xml:space="preserve"> виконавчої влади, що реалізує </w:t>
            </w:r>
            <w:r w:rsidRPr="00993C9B">
              <w:rPr>
                <w:rFonts w:ascii="Times New Roman" w:hAnsi="Times New Roman" w:cs="Times New Roman"/>
                <w:b/>
                <w:sz w:val="28"/>
                <w:szCs w:val="28"/>
              </w:rPr>
              <w:t xml:space="preserve">державну податкову та митну політику, органи, що  здійснюють казначейське обслуговування бюджетних  коштів, в автоматичному режимі здійснюють виплату такої компенсації між отримувачами. </w:t>
            </w:r>
          </w:p>
          <w:p w:rsidR="00827D58" w:rsidRPr="00993C9B" w:rsidP="00830152">
            <w:pPr>
              <w:pStyle w:val="rvps2"/>
              <w:tabs>
                <w:tab w:val="left" w:pos="916"/>
              </w:tabs>
              <w:bidi w:val="0"/>
              <w:spacing w:before="0" w:beforeAutospacing="0" w:after="0" w:afterAutospacing="0"/>
              <w:ind w:firstLine="320"/>
              <w:jc w:val="both"/>
              <w:rPr>
                <w:rFonts w:ascii="Times New Roman" w:hAnsi="Times New Roman"/>
                <w:b/>
                <w:sz w:val="28"/>
                <w:szCs w:val="28"/>
              </w:rPr>
            </w:pPr>
            <w:bookmarkStart w:id="2" w:name="n69"/>
            <w:bookmarkEnd w:id="2"/>
            <w:r w:rsidRPr="00993C9B" w:rsidR="005D13FF">
              <w:rPr>
                <w:rFonts w:ascii="Times New Roman" w:hAnsi="Times New Roman"/>
                <w:b/>
                <w:sz w:val="28"/>
                <w:szCs w:val="28"/>
              </w:rPr>
              <w:t>Бюджетна к</w:t>
            </w:r>
            <w:r w:rsidRPr="00993C9B">
              <w:rPr>
                <w:rFonts w:ascii="Times New Roman" w:hAnsi="Times New Roman"/>
                <w:b/>
                <w:sz w:val="28"/>
                <w:szCs w:val="28"/>
              </w:rPr>
              <w:t>омпенсація перераховується на поточний рахунок сільськогосподарського товаровиробника, відкритий в установі банку.</w:t>
            </w:r>
          </w:p>
          <w:p w:rsidR="00FB1648" w:rsidRPr="00993C9B" w:rsidP="00830152">
            <w:pPr>
              <w:pStyle w:val="HTMLPreformatted"/>
              <w:bidi w:val="0"/>
              <w:ind w:firstLine="320"/>
              <w:jc w:val="both"/>
              <w:rPr>
                <w:rFonts w:ascii="Times New Roman" w:hAnsi="Times New Roman" w:cs="Times New Roman"/>
                <w:b/>
                <w:sz w:val="28"/>
                <w:szCs w:val="28"/>
              </w:rPr>
            </w:pPr>
            <w:bookmarkStart w:id="3" w:name="o550"/>
            <w:bookmarkStart w:id="4" w:name="n66"/>
            <w:bookmarkEnd w:id="3"/>
            <w:bookmarkEnd w:id="4"/>
            <w:r w:rsidRPr="00993C9B">
              <w:rPr>
                <w:rFonts w:ascii="Times New Roman" w:hAnsi="Times New Roman" w:cs="Times New Roman"/>
                <w:b/>
                <w:sz w:val="28"/>
                <w:szCs w:val="28"/>
              </w:rPr>
              <w:t xml:space="preserve">У разі відмови у виплаті </w:t>
            </w:r>
            <w:r w:rsidRPr="00993C9B" w:rsidR="00392DA9">
              <w:rPr>
                <w:rFonts w:ascii="Times New Roman" w:hAnsi="Times New Roman" w:cs="Times New Roman"/>
                <w:b/>
                <w:sz w:val="28"/>
                <w:szCs w:val="28"/>
              </w:rPr>
              <w:t xml:space="preserve">бюджетної </w:t>
            </w:r>
            <w:r w:rsidRPr="00993C9B">
              <w:rPr>
                <w:rFonts w:ascii="Times New Roman" w:hAnsi="Times New Roman" w:cs="Times New Roman"/>
                <w:b/>
                <w:sz w:val="28"/>
                <w:szCs w:val="28"/>
              </w:rPr>
              <w:t xml:space="preserve">компенсації у триденний строк після прийняття відповідного рішення сільськогосподарському </w:t>
            </w:r>
            <w:r w:rsidRPr="00993C9B" w:rsidR="00392DA9">
              <w:rPr>
                <w:rFonts w:ascii="Times New Roman" w:hAnsi="Times New Roman" w:cs="Times New Roman"/>
                <w:b/>
                <w:sz w:val="28"/>
                <w:szCs w:val="28"/>
              </w:rPr>
              <w:t>товаровиробнику</w:t>
            </w:r>
            <w:r w:rsidRPr="00993C9B">
              <w:rPr>
                <w:rFonts w:ascii="Times New Roman" w:hAnsi="Times New Roman" w:cs="Times New Roman"/>
                <w:b/>
                <w:sz w:val="28"/>
                <w:szCs w:val="28"/>
              </w:rPr>
              <w:t xml:space="preserve"> надсилається письмове повідомлення із зазначенням причин.</w:t>
            </w:r>
          </w:p>
          <w:p w:rsidR="00711025" w:rsidRPr="00993C9B" w:rsidP="00830152">
            <w:pPr>
              <w:pStyle w:val="HTMLPreformatted"/>
              <w:bidi w:val="0"/>
              <w:ind w:firstLine="320"/>
              <w:jc w:val="both"/>
              <w:rPr>
                <w:rFonts w:ascii="Times New Roman" w:hAnsi="Times New Roman" w:cs="Times New Roman"/>
                <w:b/>
                <w:sz w:val="28"/>
                <w:szCs w:val="28"/>
              </w:rPr>
            </w:pPr>
            <w:r w:rsidRPr="00993C9B" w:rsidR="005D13FF">
              <w:rPr>
                <w:rFonts w:ascii="Times New Roman" w:hAnsi="Times New Roman" w:cs="Times New Roman"/>
                <w:b/>
                <w:sz w:val="28"/>
                <w:szCs w:val="28"/>
              </w:rPr>
              <w:t>Бюджетна к</w:t>
            </w:r>
            <w:r w:rsidRPr="00993C9B">
              <w:rPr>
                <w:rFonts w:ascii="Times New Roman" w:hAnsi="Times New Roman" w:cs="Times New Roman"/>
                <w:b/>
                <w:sz w:val="28"/>
                <w:szCs w:val="28"/>
              </w:rPr>
              <w:t>омпенсація не виплачується сільськогосподарським товаровиробникам, які визнані банкрутами або перебувають у стадії ліквідації</w:t>
            </w:r>
            <w:r w:rsidRPr="00993C9B" w:rsidR="00B91DE2">
              <w:rPr>
                <w:rFonts w:ascii="Times New Roman" w:hAnsi="Times New Roman" w:cs="Times New Roman"/>
                <w:b/>
                <w:sz w:val="28"/>
                <w:szCs w:val="28"/>
              </w:rPr>
              <w:t xml:space="preserve"> (припинення)</w:t>
            </w:r>
            <w:r w:rsidRPr="00993C9B">
              <w:rPr>
                <w:rFonts w:ascii="Times New Roman" w:hAnsi="Times New Roman" w:cs="Times New Roman"/>
                <w:b/>
                <w:sz w:val="28"/>
                <w:szCs w:val="28"/>
              </w:rPr>
              <w:t xml:space="preserve"> і проти яких порушено справу про банкрутство.</w:t>
            </w:r>
          </w:p>
          <w:p w:rsidR="00A47C32" w:rsidRPr="00993C9B" w:rsidP="00830152">
            <w:pPr>
              <w:pStyle w:val="HTMLPreformatted"/>
              <w:bidi w:val="0"/>
              <w:ind w:firstLine="320"/>
              <w:jc w:val="both"/>
              <w:rPr>
                <w:rFonts w:ascii="Times New Roman" w:hAnsi="Times New Roman" w:cs="Times New Roman"/>
                <w:b/>
                <w:sz w:val="28"/>
                <w:szCs w:val="28"/>
              </w:rPr>
            </w:pPr>
            <w:r w:rsidRPr="00993C9B">
              <w:rPr>
                <w:rStyle w:val="rvts0"/>
                <w:rFonts w:ascii="Times New Roman" w:hAnsi="Times New Roman"/>
                <w:b/>
                <w:sz w:val="28"/>
                <w:szCs w:val="28"/>
              </w:rPr>
              <w:t>Розподіл бюджетної компенсації здійснюється у сумі не більше ніж 50 мільйонів гривень на одного сільськогосподарського товаровиробника на рік з урахуванням пов’язаних з таким товаровиробником осіб у значенні підпункту 14.1.159 пункту 14.1 статті 14 Податкового кодексу України.</w:t>
            </w:r>
          </w:p>
          <w:p w:rsidR="00812A4C" w:rsidRPr="00993C9B" w:rsidP="00830152">
            <w:pPr>
              <w:pStyle w:val="HTMLPreformatted"/>
              <w:bidi w:val="0"/>
              <w:ind w:firstLine="320"/>
              <w:jc w:val="both"/>
              <w:rPr>
                <w:rFonts w:ascii="Times New Roman" w:hAnsi="Times New Roman" w:cs="Times New Roman"/>
                <w:b/>
                <w:sz w:val="28"/>
                <w:szCs w:val="28"/>
              </w:rPr>
            </w:pPr>
            <w:r w:rsidRPr="00993C9B" w:rsidR="0076514B">
              <w:rPr>
                <w:rFonts w:ascii="Times New Roman" w:hAnsi="Times New Roman" w:cs="Times New Roman"/>
                <w:b/>
                <w:sz w:val="28"/>
                <w:szCs w:val="28"/>
              </w:rPr>
              <w:t xml:space="preserve">Порядок розподілу </w:t>
            </w:r>
            <w:r w:rsidRPr="00993C9B" w:rsidR="00F56A92">
              <w:rPr>
                <w:rFonts w:ascii="Times New Roman" w:hAnsi="Times New Roman" w:cs="Times New Roman"/>
                <w:b/>
                <w:sz w:val="28"/>
                <w:szCs w:val="28"/>
              </w:rPr>
              <w:t xml:space="preserve">коштів, що спрямовуються на </w:t>
            </w:r>
            <w:r w:rsidRPr="00993C9B" w:rsidR="0076514B">
              <w:rPr>
                <w:rFonts w:ascii="Times New Roman" w:hAnsi="Times New Roman" w:cs="Times New Roman"/>
                <w:b/>
                <w:sz w:val="28"/>
                <w:szCs w:val="28"/>
              </w:rPr>
              <w:t>к</w:t>
            </w:r>
            <w:r w:rsidRPr="00993C9B" w:rsidR="00F56A92">
              <w:rPr>
                <w:rFonts w:ascii="Times New Roman" w:hAnsi="Times New Roman" w:cs="Times New Roman"/>
                <w:b/>
                <w:sz w:val="28"/>
                <w:szCs w:val="28"/>
              </w:rPr>
              <w:t>омпенсацію</w:t>
            </w:r>
            <w:r w:rsidRPr="00993C9B" w:rsidR="0076514B">
              <w:rPr>
                <w:rFonts w:ascii="Times New Roman" w:hAnsi="Times New Roman" w:cs="Times New Roman"/>
                <w:b/>
                <w:sz w:val="28"/>
                <w:szCs w:val="28"/>
              </w:rPr>
              <w:t xml:space="preserve"> вартості електроенергії, використаної сільськогосподарськими товаровиробниками для поливу сільськогосподарських культур на зрошуваних землях</w:t>
            </w:r>
            <w:r w:rsidRPr="00993C9B" w:rsidR="00B91DE2">
              <w:rPr>
                <w:rFonts w:ascii="Times New Roman" w:hAnsi="Times New Roman" w:cs="Times New Roman"/>
                <w:b/>
                <w:sz w:val="28"/>
                <w:szCs w:val="28"/>
              </w:rPr>
              <w:t xml:space="preserve"> </w:t>
            </w:r>
            <w:r w:rsidRPr="00993C9B" w:rsidR="0076514B">
              <w:rPr>
                <w:rFonts w:ascii="Times New Roman" w:hAnsi="Times New Roman" w:cs="Times New Roman"/>
                <w:b/>
                <w:sz w:val="28"/>
                <w:szCs w:val="28"/>
              </w:rPr>
              <w:t>затверджується Кабінетом Міністрів України</w:t>
            </w:r>
            <w:bookmarkStart w:id="5" w:name="n67"/>
            <w:bookmarkStart w:id="6" w:name="n68"/>
            <w:bookmarkEnd w:id="5"/>
            <w:bookmarkEnd w:id="6"/>
            <w:r w:rsidRPr="00993C9B" w:rsidR="00392DA9">
              <w:rPr>
                <w:rFonts w:ascii="Times New Roman" w:hAnsi="Times New Roman" w:cs="Times New Roman"/>
                <w:b/>
                <w:sz w:val="28"/>
                <w:szCs w:val="28"/>
              </w:rPr>
              <w:t>.</w:t>
            </w:r>
          </w:p>
        </w:tc>
      </w:tr>
      <w:tr>
        <w:tblPrEx>
          <w:tblW w:w="14743" w:type="dxa"/>
          <w:tblInd w:w="108" w:type="dxa"/>
          <w:tblLook w:val="00A0"/>
        </w:tblPrEx>
        <w:tc>
          <w:tcPr>
            <w:tcW w:w="7369" w:type="dxa"/>
            <w:tcBorders>
              <w:top w:val="single" w:sz="4" w:space="0" w:color="auto"/>
              <w:left w:val="single" w:sz="4" w:space="0" w:color="auto"/>
              <w:bottom w:val="single" w:sz="4" w:space="0" w:color="auto"/>
              <w:right w:val="single" w:sz="4" w:space="0" w:color="auto"/>
            </w:tcBorders>
            <w:textDirection w:val="lrTb"/>
            <w:vAlign w:val="top"/>
          </w:tcPr>
          <w:p w:rsidR="00EF0AF0" w:rsidRPr="00993C9B" w:rsidP="00830152">
            <w:pPr>
              <w:shd w:val="clear" w:color="auto" w:fill="FFFFFF"/>
              <w:bidi w:val="0"/>
              <w:ind w:firstLine="318"/>
              <w:jc w:val="both"/>
              <w:textAlignment w:val="baseline"/>
              <w:rPr>
                <w:rFonts w:ascii="Times New Roman" w:hAnsi="Times New Roman"/>
                <w:bCs/>
              </w:rPr>
            </w:pPr>
            <w:r w:rsidRPr="00993C9B">
              <w:rPr>
                <w:rFonts w:ascii="Times New Roman" w:hAnsi="Times New Roman"/>
                <w:b/>
              </w:rPr>
              <w:t>Відсутня</w:t>
            </w:r>
          </w:p>
          <w:p w:rsidR="00EF0AF0" w:rsidRPr="00993C9B" w:rsidP="00830152">
            <w:pPr>
              <w:pStyle w:val="HTMLPreformatted"/>
              <w:bidi w:val="0"/>
              <w:ind w:firstLine="318"/>
              <w:jc w:val="both"/>
              <w:rPr>
                <w:rFonts w:ascii="Times New Roman" w:hAnsi="Times New Roman" w:cs="Times New Roman"/>
                <w:b/>
                <w:bCs/>
                <w:sz w:val="28"/>
                <w:szCs w:val="28"/>
              </w:rPr>
            </w:pPr>
          </w:p>
          <w:p w:rsidR="00EF0AF0" w:rsidRPr="00993C9B" w:rsidP="00830152">
            <w:pPr>
              <w:pStyle w:val="HTMLPreformatted"/>
              <w:bidi w:val="0"/>
              <w:ind w:firstLine="318"/>
              <w:jc w:val="both"/>
              <w:rPr>
                <w:rFonts w:ascii="Times New Roman" w:hAnsi="Times New Roman" w:cs="Times New Roman"/>
                <w:b/>
                <w:bCs/>
                <w:sz w:val="28"/>
                <w:szCs w:val="28"/>
              </w:rPr>
            </w:pPr>
          </w:p>
          <w:p w:rsidR="00EF0AF0" w:rsidRPr="00993C9B" w:rsidP="00830152">
            <w:pPr>
              <w:pStyle w:val="HTMLPreformatted"/>
              <w:bidi w:val="0"/>
              <w:ind w:firstLine="318"/>
              <w:jc w:val="both"/>
              <w:rPr>
                <w:rFonts w:ascii="Times New Roman" w:hAnsi="Times New Roman" w:cs="Times New Roman"/>
                <w:b/>
                <w:bCs/>
                <w:sz w:val="28"/>
                <w:szCs w:val="28"/>
              </w:rPr>
            </w:pPr>
          </w:p>
        </w:tc>
        <w:tc>
          <w:tcPr>
            <w:tcW w:w="7374" w:type="dxa"/>
            <w:tcBorders>
              <w:top w:val="single" w:sz="4" w:space="0" w:color="auto"/>
              <w:left w:val="single" w:sz="4" w:space="0" w:color="auto"/>
              <w:bottom w:val="single" w:sz="4" w:space="0" w:color="auto"/>
              <w:right w:val="single" w:sz="4" w:space="0" w:color="auto"/>
            </w:tcBorders>
            <w:textDirection w:val="lrTb"/>
            <w:vAlign w:val="top"/>
          </w:tcPr>
          <w:p w:rsidR="00EF0AF0" w:rsidRPr="00993C9B" w:rsidP="00830152">
            <w:pPr>
              <w:shd w:val="clear" w:color="auto" w:fill="FFFFFF"/>
              <w:tabs>
                <w:tab w:val="left" w:pos="916"/>
              </w:tabs>
              <w:bidi w:val="0"/>
              <w:ind w:firstLine="320"/>
              <w:jc w:val="both"/>
              <w:textAlignment w:val="baseline"/>
              <w:rPr>
                <w:rFonts w:ascii="Times New Roman" w:hAnsi="Times New Roman"/>
                <w:b/>
                <w:bCs/>
              </w:rPr>
            </w:pPr>
            <w:r w:rsidRPr="00993C9B">
              <w:rPr>
                <w:rFonts w:ascii="Times New Roman" w:hAnsi="Times New Roman"/>
                <w:b/>
                <w:bCs/>
              </w:rPr>
              <w:t>14</w:t>
            </w:r>
            <w:r w:rsidRPr="00993C9B">
              <w:rPr>
                <w:rFonts w:ascii="Times New Roman" w:hAnsi="Times New Roman"/>
                <w:b/>
                <w:bCs/>
                <w:vertAlign w:val="superscript"/>
              </w:rPr>
              <w:t>1</w:t>
            </w:r>
            <w:r w:rsidRPr="00993C9B">
              <w:rPr>
                <w:rFonts w:ascii="Times New Roman" w:hAnsi="Times New Roman"/>
                <w:b/>
                <w:bCs/>
              </w:rPr>
              <w:t>. Фінансова підтримка</w:t>
            </w:r>
            <w:r w:rsidRPr="00993C9B">
              <w:rPr>
                <w:rFonts w:ascii="Times New Roman" w:hAnsi="Times New Roman"/>
                <w:b/>
              </w:rPr>
              <w:t xml:space="preserve"> сільськогосподарських обслуговуючих кооперативів</w:t>
            </w:r>
          </w:p>
          <w:p w:rsidR="00EF0AF0" w:rsidRPr="00993C9B" w:rsidP="00830152">
            <w:pPr>
              <w:shd w:val="clear" w:color="auto" w:fill="FFFFFF"/>
              <w:tabs>
                <w:tab w:val="left" w:pos="916"/>
              </w:tabs>
              <w:bidi w:val="0"/>
              <w:ind w:firstLine="320"/>
              <w:jc w:val="both"/>
              <w:textAlignment w:val="baseline"/>
              <w:rPr>
                <w:rFonts w:ascii="Times New Roman" w:hAnsi="Times New Roman"/>
                <w:b/>
              </w:rPr>
            </w:pPr>
            <w:r w:rsidRPr="00993C9B">
              <w:rPr>
                <w:rFonts w:ascii="Times New Roman" w:hAnsi="Times New Roman"/>
                <w:b/>
                <w:bCs/>
              </w:rPr>
              <w:t>14</w:t>
            </w:r>
            <w:r w:rsidRPr="00993C9B">
              <w:rPr>
                <w:rFonts w:ascii="Times New Roman" w:hAnsi="Times New Roman"/>
                <w:b/>
                <w:bCs/>
                <w:vertAlign w:val="superscript"/>
              </w:rPr>
              <w:t>1</w:t>
            </w:r>
            <w:r w:rsidRPr="00993C9B">
              <w:rPr>
                <w:rFonts w:ascii="Times New Roman" w:hAnsi="Times New Roman"/>
                <w:b/>
                <w:bCs/>
              </w:rPr>
              <w:t xml:space="preserve">.1. З метою стимулювання </w:t>
            </w:r>
            <w:r w:rsidRPr="00993C9B">
              <w:rPr>
                <w:rFonts w:ascii="Times New Roman" w:hAnsi="Times New Roman"/>
                <w:b/>
              </w:rPr>
              <w:t>створення, становлення і розвитку сільськогосподарських обслуговуючих кооперативів, кооперативам, членами яких є фізичні особи та/або сімейні фермерські господарства, надається державна фінансова підтримка у вигляді компенсації витрат на утримання кооперативу, а також на матеріально-технічне оснащення кооперативу.</w:t>
            </w:r>
          </w:p>
          <w:p w:rsidR="00EF0AF0" w:rsidRPr="00993C9B" w:rsidP="00830152">
            <w:pPr>
              <w:shd w:val="clear" w:color="auto" w:fill="FFFFFF"/>
              <w:tabs>
                <w:tab w:val="left" w:pos="916"/>
              </w:tabs>
              <w:bidi w:val="0"/>
              <w:ind w:firstLine="320"/>
              <w:jc w:val="both"/>
              <w:textAlignment w:val="baseline"/>
              <w:rPr>
                <w:rFonts w:ascii="Times New Roman" w:hAnsi="Times New Roman"/>
                <w:b/>
              </w:rPr>
            </w:pPr>
            <w:r w:rsidRPr="00993C9B">
              <w:rPr>
                <w:rFonts w:ascii="Times New Roman" w:hAnsi="Times New Roman"/>
                <w:b/>
                <w:bCs/>
              </w:rPr>
              <w:t>14</w:t>
            </w:r>
            <w:r w:rsidRPr="00993C9B">
              <w:rPr>
                <w:rFonts w:ascii="Times New Roman" w:hAnsi="Times New Roman"/>
                <w:b/>
                <w:bCs/>
                <w:vertAlign w:val="superscript"/>
              </w:rPr>
              <w:t>1</w:t>
            </w:r>
            <w:r w:rsidRPr="00993C9B">
              <w:rPr>
                <w:rFonts w:ascii="Times New Roman" w:hAnsi="Times New Roman"/>
                <w:b/>
                <w:bCs/>
              </w:rPr>
              <w:t xml:space="preserve">.2. </w:t>
            </w:r>
            <w:r w:rsidRPr="00993C9B">
              <w:rPr>
                <w:rFonts w:ascii="Times New Roman" w:hAnsi="Times New Roman"/>
                <w:b/>
              </w:rPr>
              <w:t>Фінансова підтримка надається новоствореним сільськогосподарським обслуговуючим кооперативам та сільськогосподарським обслуговуючим кооперативам, які за результатами  попереднього податкового (звітного) року</w:t>
            </w:r>
            <w:r w:rsidRPr="00993C9B">
              <w:rPr>
                <w:rFonts w:ascii="Times New Roman" w:hAnsi="Times New Roman"/>
                <w:b/>
                <w:bCs/>
              </w:rPr>
              <w:t xml:space="preserve"> </w:t>
            </w:r>
            <w:r w:rsidRPr="00993C9B">
              <w:rPr>
                <w:rFonts w:ascii="Times New Roman" w:hAnsi="Times New Roman"/>
                <w:b/>
              </w:rPr>
              <w:t>провадили свою господарську діяльність - у перші п’ять років після реєстрації.</w:t>
            </w:r>
          </w:p>
          <w:p w:rsidR="00EF0AF0" w:rsidRPr="00993C9B" w:rsidP="00830152">
            <w:pPr>
              <w:shd w:val="clear" w:color="auto" w:fill="FFFFFF"/>
              <w:tabs>
                <w:tab w:val="left" w:pos="916"/>
              </w:tabs>
              <w:bidi w:val="0"/>
              <w:ind w:firstLine="320"/>
              <w:jc w:val="both"/>
              <w:textAlignment w:val="baseline"/>
              <w:rPr>
                <w:rFonts w:ascii="Times New Roman" w:hAnsi="Times New Roman"/>
                <w:b/>
                <w:bCs/>
              </w:rPr>
            </w:pPr>
            <w:r w:rsidRPr="00993C9B">
              <w:rPr>
                <w:rFonts w:ascii="Times New Roman" w:hAnsi="Times New Roman"/>
                <w:b/>
                <w:bCs/>
              </w:rPr>
              <w:t>14</w:t>
            </w:r>
            <w:r w:rsidRPr="00993C9B">
              <w:rPr>
                <w:rFonts w:ascii="Times New Roman" w:hAnsi="Times New Roman"/>
                <w:b/>
                <w:bCs/>
                <w:vertAlign w:val="superscript"/>
              </w:rPr>
              <w:t>1</w:t>
            </w:r>
            <w:r w:rsidRPr="00993C9B">
              <w:rPr>
                <w:rFonts w:ascii="Times New Roman" w:hAnsi="Times New Roman"/>
                <w:b/>
                <w:bCs/>
              </w:rPr>
              <w:t xml:space="preserve">.3. </w:t>
            </w:r>
            <w:r w:rsidRPr="00993C9B">
              <w:rPr>
                <w:rStyle w:val="rvts0"/>
                <w:rFonts w:ascii="Times New Roman" w:hAnsi="Times New Roman"/>
                <w:b/>
              </w:rPr>
              <w:t xml:space="preserve">Фінансова підтримка сільськогосподарських обслуговуючих кооперативів забезпечується </w:t>
            </w:r>
            <w:r w:rsidRPr="00993C9B">
              <w:rPr>
                <w:rFonts w:ascii="Times New Roman" w:hAnsi="Times New Roman"/>
                <w:b/>
                <w:bCs/>
              </w:rPr>
              <w:t>за рахунок коштів</w:t>
            </w:r>
            <w:r w:rsidRPr="00993C9B">
              <w:rPr>
                <w:rFonts w:ascii="Times New Roman" w:hAnsi="Times New Roman"/>
                <w:b/>
              </w:rPr>
              <w:t xml:space="preserve">, передбачених </w:t>
            </w:r>
            <w:r w:rsidRPr="00993C9B">
              <w:rPr>
                <w:rStyle w:val="rvts0"/>
                <w:rFonts w:ascii="Times New Roman" w:hAnsi="Times New Roman"/>
                <w:b/>
              </w:rPr>
              <w:t xml:space="preserve">у Державному бюджеті України за окремим напрямом бюджетної програми фінансової підтримки сільськогосподарських товаровиробників. </w:t>
            </w:r>
          </w:p>
          <w:p w:rsidR="00EF0AF0" w:rsidRPr="00993C9B" w:rsidP="00830152">
            <w:pPr>
              <w:shd w:val="clear" w:color="auto" w:fill="FFFFFF"/>
              <w:tabs>
                <w:tab w:val="left" w:pos="916"/>
              </w:tabs>
              <w:bidi w:val="0"/>
              <w:ind w:firstLine="320"/>
              <w:jc w:val="both"/>
              <w:textAlignment w:val="baseline"/>
              <w:rPr>
                <w:rFonts w:ascii="Times New Roman" w:hAnsi="Times New Roman"/>
                <w:b/>
              </w:rPr>
            </w:pPr>
            <w:r w:rsidRPr="00993C9B">
              <w:rPr>
                <w:rFonts w:ascii="Times New Roman" w:hAnsi="Times New Roman"/>
                <w:b/>
                <w:bCs/>
              </w:rPr>
              <w:t>14</w:t>
            </w:r>
            <w:r w:rsidRPr="00993C9B">
              <w:rPr>
                <w:rFonts w:ascii="Times New Roman" w:hAnsi="Times New Roman"/>
                <w:b/>
                <w:bCs/>
                <w:vertAlign w:val="superscript"/>
              </w:rPr>
              <w:t>1</w:t>
            </w:r>
            <w:r w:rsidRPr="00993C9B">
              <w:rPr>
                <w:rFonts w:ascii="Times New Roman" w:hAnsi="Times New Roman"/>
                <w:b/>
                <w:bCs/>
              </w:rPr>
              <w:t>.4.</w:t>
            </w:r>
            <w:r w:rsidRPr="00993C9B">
              <w:rPr>
                <w:rFonts w:ascii="Times New Roman" w:hAnsi="Times New Roman"/>
                <w:bCs/>
              </w:rPr>
              <w:t xml:space="preserve"> </w:t>
            </w:r>
            <w:r w:rsidRPr="00993C9B">
              <w:rPr>
                <w:rStyle w:val="rvts0"/>
                <w:rFonts w:ascii="Times New Roman" w:hAnsi="Times New Roman"/>
                <w:b/>
              </w:rPr>
              <w:t xml:space="preserve">При плануванні витрат Державного бюджету України на черговий рік Кабінет Міністрів України  передбачає статтю видатків на </w:t>
            </w:r>
            <w:r w:rsidRPr="00993C9B">
              <w:rPr>
                <w:rFonts w:ascii="Times New Roman" w:hAnsi="Times New Roman"/>
                <w:b/>
                <w:bCs/>
              </w:rPr>
              <w:t>фінансову підтримку</w:t>
            </w:r>
            <w:r w:rsidRPr="00993C9B">
              <w:rPr>
                <w:rFonts w:ascii="Times New Roman" w:hAnsi="Times New Roman"/>
                <w:b/>
              </w:rPr>
              <w:t xml:space="preserve"> сільськогосподарських обслуговуючих кооперативів.</w:t>
            </w:r>
          </w:p>
          <w:p w:rsidR="00A47C32" w:rsidRPr="00993C9B" w:rsidP="00830152">
            <w:pPr>
              <w:pStyle w:val="HTMLPreformatted"/>
              <w:bidi w:val="0"/>
              <w:ind w:firstLine="320"/>
              <w:jc w:val="both"/>
              <w:rPr>
                <w:rFonts w:ascii="Times New Roman" w:hAnsi="Times New Roman" w:cs="Times New Roman"/>
                <w:b/>
                <w:sz w:val="28"/>
                <w:szCs w:val="28"/>
              </w:rPr>
            </w:pPr>
            <w:r w:rsidRPr="00993C9B">
              <w:rPr>
                <w:rFonts w:ascii="Times New Roman" w:hAnsi="Times New Roman" w:cs="Times New Roman"/>
                <w:b/>
                <w:bCs/>
                <w:sz w:val="28"/>
                <w:szCs w:val="28"/>
              </w:rPr>
              <w:t>14</w:t>
            </w:r>
            <w:r w:rsidRPr="00993C9B">
              <w:rPr>
                <w:rFonts w:ascii="Times New Roman" w:hAnsi="Times New Roman" w:cs="Times New Roman"/>
                <w:b/>
                <w:bCs/>
                <w:sz w:val="28"/>
                <w:szCs w:val="28"/>
                <w:vertAlign w:val="superscript"/>
              </w:rPr>
              <w:t>1</w:t>
            </w:r>
            <w:r w:rsidRPr="00993C9B">
              <w:rPr>
                <w:rFonts w:ascii="Times New Roman" w:hAnsi="Times New Roman" w:cs="Times New Roman"/>
                <w:b/>
                <w:bCs/>
                <w:sz w:val="28"/>
                <w:szCs w:val="28"/>
              </w:rPr>
              <w:t>.5.</w:t>
            </w:r>
            <w:r w:rsidRPr="00993C9B">
              <w:rPr>
                <w:rFonts w:ascii="Times New Roman" w:hAnsi="Times New Roman" w:cs="Times New Roman"/>
                <w:bCs/>
                <w:sz w:val="28"/>
                <w:szCs w:val="28"/>
              </w:rPr>
              <w:t xml:space="preserve"> </w:t>
            </w:r>
            <w:r w:rsidRPr="00993C9B" w:rsidR="0030631A">
              <w:rPr>
                <w:rStyle w:val="rvts0"/>
                <w:rFonts w:ascii="Times New Roman" w:hAnsi="Times New Roman"/>
                <w:b/>
                <w:sz w:val="28"/>
                <w:szCs w:val="28"/>
              </w:rPr>
              <w:t>Фінансова підтримка</w:t>
            </w:r>
            <w:r w:rsidRPr="00993C9B">
              <w:rPr>
                <w:rStyle w:val="rvts0"/>
                <w:rFonts w:ascii="Times New Roman" w:hAnsi="Times New Roman"/>
                <w:b/>
                <w:sz w:val="28"/>
                <w:szCs w:val="28"/>
              </w:rPr>
              <w:t xml:space="preserve"> здійснюється у сумі не більше ніж 50 мільйонів гривень на </w:t>
            </w:r>
            <w:r w:rsidRPr="00993C9B" w:rsidR="0030631A">
              <w:rPr>
                <w:rStyle w:val="rvts0"/>
                <w:rFonts w:ascii="Times New Roman" w:hAnsi="Times New Roman"/>
                <w:b/>
                <w:sz w:val="28"/>
                <w:szCs w:val="28"/>
              </w:rPr>
              <w:t>один</w:t>
            </w:r>
            <w:r w:rsidRPr="00993C9B">
              <w:rPr>
                <w:rStyle w:val="rvts0"/>
                <w:rFonts w:ascii="Times New Roman" w:hAnsi="Times New Roman"/>
                <w:b/>
                <w:sz w:val="28"/>
                <w:szCs w:val="28"/>
              </w:rPr>
              <w:t xml:space="preserve"> </w:t>
            </w:r>
            <w:r w:rsidRPr="00993C9B" w:rsidR="0030631A">
              <w:rPr>
                <w:rStyle w:val="rvts0"/>
                <w:rFonts w:ascii="Times New Roman" w:hAnsi="Times New Roman"/>
                <w:b/>
                <w:sz w:val="28"/>
                <w:szCs w:val="28"/>
              </w:rPr>
              <w:t>сільськогосподарський обслуговуючий кооператив</w:t>
            </w:r>
            <w:r w:rsidRPr="00993C9B">
              <w:rPr>
                <w:rStyle w:val="rvts0"/>
                <w:rFonts w:ascii="Times New Roman" w:hAnsi="Times New Roman"/>
                <w:b/>
                <w:sz w:val="28"/>
                <w:szCs w:val="28"/>
              </w:rPr>
              <w:t xml:space="preserve"> на рік з урахуванням пов’язаних з </w:t>
            </w:r>
            <w:r w:rsidRPr="00993C9B" w:rsidR="0030631A">
              <w:rPr>
                <w:rStyle w:val="rvts0"/>
                <w:rFonts w:ascii="Times New Roman" w:hAnsi="Times New Roman"/>
                <w:b/>
                <w:sz w:val="28"/>
                <w:szCs w:val="28"/>
              </w:rPr>
              <w:t>сільськогосподарськими товаровиробниками – членами кооперативу</w:t>
            </w:r>
            <w:r w:rsidRPr="00993C9B">
              <w:rPr>
                <w:rStyle w:val="rvts0"/>
                <w:rFonts w:ascii="Times New Roman" w:hAnsi="Times New Roman"/>
                <w:b/>
                <w:sz w:val="28"/>
                <w:szCs w:val="28"/>
              </w:rPr>
              <w:t xml:space="preserve"> осіб у значенні підпункту 14.1.159 пункту 14.1 статті 14 Податкового кодексу України.</w:t>
            </w:r>
          </w:p>
          <w:p w:rsidR="00830152" w:rsidRPr="00993C9B" w:rsidP="00830152">
            <w:pPr>
              <w:pStyle w:val="HTMLPreformatted"/>
              <w:bidi w:val="0"/>
              <w:ind w:firstLine="320"/>
              <w:jc w:val="both"/>
              <w:rPr>
                <w:rFonts w:ascii="Times New Roman" w:hAnsi="Times New Roman" w:cs="Times New Roman"/>
                <w:b/>
                <w:sz w:val="28"/>
                <w:szCs w:val="28"/>
              </w:rPr>
            </w:pPr>
            <w:r w:rsidRPr="00993C9B" w:rsidR="00EF0AF0">
              <w:rPr>
                <w:rFonts w:ascii="Times New Roman" w:hAnsi="Times New Roman" w:cs="Times New Roman"/>
                <w:b/>
                <w:bCs/>
                <w:sz w:val="28"/>
                <w:szCs w:val="28"/>
              </w:rPr>
              <w:t>14</w:t>
            </w:r>
            <w:r w:rsidRPr="00993C9B" w:rsidR="00EF0AF0">
              <w:rPr>
                <w:rFonts w:ascii="Times New Roman" w:hAnsi="Times New Roman" w:cs="Times New Roman"/>
                <w:b/>
                <w:bCs/>
                <w:sz w:val="28"/>
                <w:szCs w:val="28"/>
                <w:vertAlign w:val="superscript"/>
              </w:rPr>
              <w:t>1</w:t>
            </w:r>
            <w:r w:rsidRPr="00993C9B" w:rsidR="00A47C32">
              <w:rPr>
                <w:rFonts w:ascii="Times New Roman" w:hAnsi="Times New Roman" w:cs="Times New Roman"/>
                <w:b/>
                <w:bCs/>
                <w:sz w:val="28"/>
                <w:szCs w:val="28"/>
              </w:rPr>
              <w:t>.6</w:t>
            </w:r>
            <w:r w:rsidRPr="00993C9B" w:rsidR="00EF0AF0">
              <w:rPr>
                <w:rFonts w:ascii="Times New Roman" w:hAnsi="Times New Roman" w:cs="Times New Roman"/>
                <w:b/>
                <w:bCs/>
                <w:sz w:val="28"/>
                <w:szCs w:val="28"/>
              </w:rPr>
              <w:t>.</w:t>
            </w:r>
            <w:r w:rsidRPr="00993C9B" w:rsidR="00EF0AF0">
              <w:rPr>
                <w:rFonts w:ascii="Times New Roman" w:hAnsi="Times New Roman" w:cs="Times New Roman"/>
                <w:bCs/>
                <w:sz w:val="28"/>
                <w:szCs w:val="28"/>
              </w:rPr>
              <w:t xml:space="preserve"> </w:t>
            </w:r>
            <w:r w:rsidRPr="00993C9B" w:rsidR="00EF0AF0">
              <w:rPr>
                <w:rStyle w:val="rvts0"/>
                <w:rFonts w:ascii="Times New Roman" w:hAnsi="Times New Roman"/>
                <w:b/>
                <w:sz w:val="28"/>
                <w:szCs w:val="28"/>
              </w:rPr>
              <w:t xml:space="preserve">Порядок надання фінансової підтримки </w:t>
            </w:r>
            <w:r w:rsidRPr="00993C9B" w:rsidR="00EF0AF0">
              <w:rPr>
                <w:rFonts w:ascii="Times New Roman" w:hAnsi="Times New Roman" w:cs="Times New Roman"/>
                <w:b/>
                <w:sz w:val="28"/>
                <w:szCs w:val="28"/>
              </w:rPr>
              <w:t>сільськогосподарським обслуговуючим кооперативам</w:t>
            </w:r>
            <w:r w:rsidRPr="00993C9B" w:rsidR="00EF0AF0">
              <w:rPr>
                <w:rStyle w:val="rvts0"/>
                <w:rFonts w:ascii="Times New Roman" w:hAnsi="Times New Roman"/>
                <w:b/>
                <w:sz w:val="28"/>
                <w:szCs w:val="28"/>
              </w:rPr>
              <w:t xml:space="preserve"> затверджується Кабінетом Міністрів України.</w:t>
            </w:r>
          </w:p>
        </w:tc>
      </w:tr>
      <w:tr>
        <w:tblPrEx>
          <w:tblW w:w="14743" w:type="dxa"/>
          <w:tblInd w:w="108" w:type="dxa"/>
          <w:tblLook w:val="00A0"/>
        </w:tblPrEx>
        <w:tc>
          <w:tcPr>
            <w:tcW w:w="7369" w:type="dxa"/>
            <w:tcBorders>
              <w:top w:val="single" w:sz="4" w:space="0" w:color="auto"/>
              <w:left w:val="single" w:sz="4" w:space="0" w:color="auto"/>
              <w:bottom w:val="single" w:sz="4" w:space="0" w:color="auto"/>
              <w:right w:val="single" w:sz="4" w:space="0" w:color="auto"/>
            </w:tcBorders>
            <w:textDirection w:val="lrTb"/>
            <w:vAlign w:val="top"/>
          </w:tcPr>
          <w:p w:rsidR="003F21CB" w:rsidRPr="00993C9B" w:rsidP="003F21CB">
            <w:pPr>
              <w:shd w:val="clear" w:color="auto" w:fill="FFFFFF"/>
              <w:bidi w:val="0"/>
              <w:ind w:firstLine="318"/>
              <w:jc w:val="both"/>
              <w:textAlignment w:val="baseline"/>
              <w:rPr>
                <w:rFonts w:ascii="Times New Roman" w:hAnsi="Times New Roman"/>
                <w:bCs/>
              </w:rPr>
            </w:pPr>
            <w:r w:rsidRPr="00993C9B">
              <w:rPr>
                <w:rFonts w:ascii="Times New Roman" w:hAnsi="Times New Roman"/>
                <w:b/>
              </w:rPr>
              <w:t>Відсутня</w:t>
            </w:r>
          </w:p>
          <w:p w:rsidR="00EF0AF0" w:rsidRPr="00993C9B" w:rsidP="00830152">
            <w:pPr>
              <w:shd w:val="clear" w:color="auto" w:fill="FFFFFF"/>
              <w:bidi w:val="0"/>
              <w:ind w:firstLine="318"/>
              <w:jc w:val="both"/>
              <w:textAlignment w:val="baseline"/>
              <w:rPr>
                <w:rFonts w:ascii="Times New Roman" w:hAnsi="Times New Roman"/>
                <w:b/>
              </w:rPr>
            </w:pPr>
          </w:p>
          <w:p w:rsidR="00EF0AF0" w:rsidRPr="00993C9B" w:rsidP="00830152">
            <w:pPr>
              <w:shd w:val="clear" w:color="auto" w:fill="FFFFFF"/>
              <w:bidi w:val="0"/>
              <w:ind w:firstLine="318"/>
              <w:jc w:val="both"/>
              <w:textAlignment w:val="baseline"/>
              <w:rPr>
                <w:rFonts w:ascii="Times New Roman" w:hAnsi="Times New Roman"/>
                <w:b/>
              </w:rPr>
            </w:pPr>
          </w:p>
          <w:p w:rsidR="00EF0AF0" w:rsidRPr="00993C9B" w:rsidP="00830152">
            <w:pPr>
              <w:shd w:val="clear" w:color="auto" w:fill="FFFFFF"/>
              <w:bidi w:val="0"/>
              <w:ind w:firstLine="318"/>
              <w:jc w:val="both"/>
              <w:textAlignment w:val="baseline"/>
              <w:rPr>
                <w:rFonts w:ascii="Times New Roman" w:hAnsi="Times New Roman"/>
                <w:b/>
              </w:rPr>
            </w:pPr>
          </w:p>
          <w:p w:rsidR="00EF0AF0" w:rsidRPr="00993C9B" w:rsidP="00830152">
            <w:pPr>
              <w:shd w:val="clear" w:color="auto" w:fill="FFFFFF"/>
              <w:bidi w:val="0"/>
              <w:ind w:firstLine="318"/>
              <w:jc w:val="both"/>
              <w:textAlignment w:val="baseline"/>
              <w:rPr>
                <w:rFonts w:ascii="Times New Roman" w:hAnsi="Times New Roman"/>
                <w:b/>
              </w:rPr>
            </w:pPr>
          </w:p>
        </w:tc>
        <w:tc>
          <w:tcPr>
            <w:tcW w:w="7374" w:type="dxa"/>
            <w:tcBorders>
              <w:top w:val="single" w:sz="4" w:space="0" w:color="auto"/>
              <w:left w:val="single" w:sz="4" w:space="0" w:color="auto"/>
              <w:bottom w:val="single" w:sz="4" w:space="0" w:color="auto"/>
              <w:right w:val="single" w:sz="4" w:space="0" w:color="auto"/>
            </w:tcBorders>
            <w:textDirection w:val="lrTb"/>
            <w:vAlign w:val="top"/>
          </w:tcPr>
          <w:p w:rsidR="00EF0AF0" w:rsidRPr="00993C9B" w:rsidP="00830152">
            <w:pPr>
              <w:shd w:val="clear" w:color="auto" w:fill="FFFFFF"/>
              <w:tabs>
                <w:tab w:val="left" w:pos="916"/>
              </w:tabs>
              <w:bidi w:val="0"/>
              <w:ind w:firstLine="320"/>
              <w:jc w:val="both"/>
              <w:textAlignment w:val="baseline"/>
              <w:rPr>
                <w:rFonts w:ascii="Times New Roman" w:hAnsi="Times New Roman"/>
                <w:b/>
              </w:rPr>
            </w:pPr>
            <w:r w:rsidRPr="00993C9B">
              <w:rPr>
                <w:rFonts w:ascii="Times New Roman" w:hAnsi="Times New Roman"/>
                <w:b/>
                <w:bCs/>
              </w:rPr>
              <w:t>14</w:t>
            </w:r>
            <w:r w:rsidRPr="00993C9B">
              <w:rPr>
                <w:rFonts w:ascii="Times New Roman" w:hAnsi="Times New Roman"/>
                <w:b/>
                <w:bCs/>
                <w:vertAlign w:val="superscript"/>
              </w:rPr>
              <w:t>2</w:t>
            </w:r>
            <w:r w:rsidRPr="00993C9B">
              <w:rPr>
                <w:rFonts w:ascii="Times New Roman" w:hAnsi="Times New Roman"/>
                <w:b/>
                <w:bCs/>
              </w:rPr>
              <w:t>.</w:t>
            </w:r>
            <w:r w:rsidRPr="00993C9B">
              <w:rPr>
                <w:rFonts w:ascii="Times New Roman" w:hAnsi="Times New Roman"/>
                <w:b/>
              </w:rPr>
              <w:t xml:space="preserve"> Пільгове кредитування сільськогосподарських обслуговуючих кооперативів </w:t>
            </w:r>
          </w:p>
          <w:p w:rsidR="00EF0AF0" w:rsidRPr="00993C9B" w:rsidP="00830152">
            <w:pPr>
              <w:shd w:val="clear" w:color="auto" w:fill="FFFFFF"/>
              <w:tabs>
                <w:tab w:val="left" w:pos="916"/>
              </w:tabs>
              <w:bidi w:val="0"/>
              <w:ind w:firstLine="320"/>
              <w:jc w:val="both"/>
              <w:textAlignment w:val="baseline"/>
              <w:rPr>
                <w:rFonts w:ascii="Times New Roman" w:hAnsi="Times New Roman"/>
                <w:b/>
              </w:rPr>
            </w:pPr>
            <w:r w:rsidRPr="00993C9B">
              <w:rPr>
                <w:rFonts w:ascii="Times New Roman" w:hAnsi="Times New Roman"/>
                <w:b/>
                <w:bCs/>
              </w:rPr>
              <w:t>14</w:t>
            </w:r>
            <w:r w:rsidRPr="00993C9B">
              <w:rPr>
                <w:rFonts w:ascii="Times New Roman" w:hAnsi="Times New Roman"/>
                <w:b/>
                <w:bCs/>
                <w:vertAlign w:val="superscript"/>
              </w:rPr>
              <w:t>2</w:t>
            </w:r>
            <w:r w:rsidRPr="00993C9B">
              <w:rPr>
                <w:rFonts w:ascii="Times New Roman" w:hAnsi="Times New Roman"/>
                <w:b/>
                <w:bCs/>
              </w:rPr>
              <w:t>.1.</w:t>
            </w:r>
            <w:r w:rsidRPr="00993C9B">
              <w:rPr>
                <w:rFonts w:ascii="Times New Roman" w:hAnsi="Times New Roman"/>
                <w:bCs/>
              </w:rPr>
              <w:t xml:space="preserve"> </w:t>
            </w:r>
            <w:r w:rsidRPr="00993C9B">
              <w:rPr>
                <w:rFonts w:ascii="Times New Roman" w:hAnsi="Times New Roman"/>
                <w:b/>
              </w:rPr>
              <w:t>Сільськогосподарським обслуговуючим кооперативам</w:t>
            </w:r>
            <w:r w:rsidRPr="00993C9B">
              <w:rPr>
                <w:rFonts w:ascii="Times New Roman" w:hAnsi="Times New Roman"/>
                <w:b/>
                <w:bCs/>
              </w:rPr>
              <w:t xml:space="preserve"> </w:t>
            </w:r>
            <w:r w:rsidRPr="00993C9B">
              <w:rPr>
                <w:rFonts w:ascii="Times New Roman" w:hAnsi="Times New Roman"/>
                <w:b/>
              </w:rPr>
              <w:t>надається державна фінансова підтримка у вигляді пільгового кредитування, в тому числі через механізм лізингу та здешевлення кредитів – у перші десять років після реєстрації.</w:t>
            </w:r>
          </w:p>
          <w:p w:rsidR="00EF0AF0" w:rsidRPr="00993C9B" w:rsidP="00830152">
            <w:pPr>
              <w:shd w:val="clear" w:color="auto" w:fill="FFFFFF"/>
              <w:tabs>
                <w:tab w:val="left" w:pos="916"/>
              </w:tabs>
              <w:bidi w:val="0"/>
              <w:ind w:firstLine="320"/>
              <w:jc w:val="both"/>
              <w:textAlignment w:val="baseline"/>
              <w:rPr>
                <w:rFonts w:ascii="Times New Roman" w:hAnsi="Times New Roman"/>
                <w:b/>
              </w:rPr>
            </w:pPr>
            <w:r w:rsidRPr="00993C9B">
              <w:rPr>
                <w:rFonts w:ascii="Times New Roman" w:hAnsi="Times New Roman"/>
                <w:b/>
                <w:bCs/>
              </w:rPr>
              <w:t>14</w:t>
            </w:r>
            <w:r w:rsidRPr="00993C9B">
              <w:rPr>
                <w:rFonts w:ascii="Times New Roman" w:hAnsi="Times New Roman"/>
                <w:b/>
                <w:bCs/>
                <w:vertAlign w:val="superscript"/>
              </w:rPr>
              <w:t>2</w:t>
            </w:r>
            <w:r w:rsidRPr="00993C9B">
              <w:rPr>
                <w:rFonts w:ascii="Times New Roman" w:hAnsi="Times New Roman"/>
                <w:b/>
                <w:bCs/>
              </w:rPr>
              <w:t>.2.</w:t>
            </w:r>
            <w:r w:rsidRPr="00993C9B">
              <w:rPr>
                <w:rFonts w:ascii="Times New Roman" w:hAnsi="Times New Roman"/>
                <w:bCs/>
              </w:rPr>
              <w:t xml:space="preserve"> </w:t>
            </w:r>
            <w:r w:rsidRPr="00993C9B">
              <w:rPr>
                <w:rFonts w:ascii="Times New Roman" w:hAnsi="Times New Roman"/>
                <w:b/>
                <w:bCs/>
              </w:rPr>
              <w:t xml:space="preserve">Пільгове кредитування здійснюється </w:t>
            </w:r>
            <w:r w:rsidRPr="00993C9B">
              <w:rPr>
                <w:rFonts w:ascii="Times New Roman" w:hAnsi="Times New Roman"/>
                <w:b/>
              </w:rPr>
              <w:t>для модернізації та розширення активів кооперативу, придбання такими кооперативами техніки та обладнання, будівництва приміщень і споруд для агропромислового комплексу, що використовуються у господарській діяльності такими кооперативами, збільшення обсягів поточної діяльності, залучення додаткових членів.</w:t>
            </w:r>
          </w:p>
          <w:p w:rsidR="00EF0AF0" w:rsidRPr="00993C9B" w:rsidP="00830152">
            <w:pPr>
              <w:shd w:val="clear" w:color="auto" w:fill="FFFFFF"/>
              <w:tabs>
                <w:tab w:val="left" w:pos="916"/>
              </w:tabs>
              <w:bidi w:val="0"/>
              <w:ind w:firstLine="320"/>
              <w:jc w:val="both"/>
              <w:textAlignment w:val="baseline"/>
              <w:rPr>
                <w:rFonts w:ascii="Times New Roman" w:hAnsi="Times New Roman"/>
                <w:b/>
                <w:bCs/>
              </w:rPr>
            </w:pPr>
            <w:r w:rsidRPr="00993C9B">
              <w:rPr>
                <w:rFonts w:ascii="Times New Roman" w:hAnsi="Times New Roman"/>
                <w:b/>
                <w:bCs/>
              </w:rPr>
              <w:t>14</w:t>
            </w:r>
            <w:r w:rsidRPr="00993C9B">
              <w:rPr>
                <w:rFonts w:ascii="Times New Roman" w:hAnsi="Times New Roman"/>
                <w:b/>
                <w:bCs/>
                <w:vertAlign w:val="superscript"/>
              </w:rPr>
              <w:t>2</w:t>
            </w:r>
            <w:r w:rsidRPr="00993C9B">
              <w:rPr>
                <w:rFonts w:ascii="Times New Roman" w:hAnsi="Times New Roman"/>
                <w:b/>
                <w:bCs/>
              </w:rPr>
              <w:t>.3.</w:t>
            </w:r>
            <w:r w:rsidRPr="00993C9B">
              <w:rPr>
                <w:rFonts w:ascii="Times New Roman" w:hAnsi="Times New Roman"/>
                <w:bCs/>
              </w:rPr>
              <w:t xml:space="preserve"> </w:t>
            </w:r>
            <w:r w:rsidRPr="00993C9B">
              <w:rPr>
                <w:rFonts w:ascii="Times New Roman" w:hAnsi="Times New Roman"/>
                <w:b/>
                <w:bCs/>
              </w:rPr>
              <w:t>Ресурсна база</w:t>
            </w:r>
            <w:r w:rsidRPr="00993C9B">
              <w:rPr>
                <w:rFonts w:ascii="Times New Roman" w:hAnsi="Times New Roman"/>
                <w:bCs/>
              </w:rPr>
              <w:t xml:space="preserve"> </w:t>
            </w:r>
            <w:r w:rsidRPr="00993C9B">
              <w:rPr>
                <w:rFonts w:ascii="Times New Roman" w:hAnsi="Times New Roman"/>
                <w:b/>
                <w:bCs/>
              </w:rPr>
              <w:t>пільгового кредитування</w:t>
            </w:r>
            <w:r w:rsidRPr="00993C9B">
              <w:rPr>
                <w:rFonts w:ascii="Times New Roman" w:hAnsi="Times New Roman"/>
                <w:bCs/>
              </w:rPr>
              <w:t xml:space="preserve"> </w:t>
            </w:r>
            <w:r w:rsidRPr="00993C9B">
              <w:rPr>
                <w:rFonts w:ascii="Times New Roman" w:hAnsi="Times New Roman"/>
                <w:b/>
              </w:rPr>
              <w:t xml:space="preserve">сільськогосподарських обслуговуючих кооперативів, формується у межах спеціальної бюджетної програми, направленої на фінансову підтримку заходів в агропромисловому комплексі шляхом здешевлення кредитів, </w:t>
            </w:r>
            <w:r w:rsidRPr="00993C9B">
              <w:rPr>
                <w:rFonts w:ascii="Times New Roman" w:hAnsi="Times New Roman"/>
                <w:b/>
                <w:bCs/>
              </w:rPr>
              <w:t>в якій даний напрям прописується окремим рядком і не може бут меншим ніж 20 відсотків загального обсягу бюджетних асигнувань.</w:t>
            </w:r>
          </w:p>
          <w:p w:rsidR="0030631A" w:rsidRPr="00993C9B" w:rsidP="00830152">
            <w:pPr>
              <w:shd w:val="clear" w:color="auto" w:fill="FFFFFF"/>
              <w:tabs>
                <w:tab w:val="left" w:pos="916"/>
              </w:tabs>
              <w:bidi w:val="0"/>
              <w:ind w:firstLine="320"/>
              <w:jc w:val="both"/>
              <w:textAlignment w:val="baseline"/>
              <w:rPr>
                <w:rFonts w:ascii="Times New Roman" w:hAnsi="Times New Roman"/>
                <w:b/>
              </w:rPr>
            </w:pPr>
            <w:r w:rsidRPr="00993C9B">
              <w:rPr>
                <w:rFonts w:ascii="Times New Roman" w:hAnsi="Times New Roman"/>
                <w:b/>
                <w:bCs/>
              </w:rPr>
              <w:t>14</w:t>
            </w:r>
            <w:r w:rsidRPr="00993C9B">
              <w:rPr>
                <w:rFonts w:ascii="Times New Roman" w:hAnsi="Times New Roman"/>
                <w:b/>
                <w:bCs/>
                <w:vertAlign w:val="superscript"/>
              </w:rPr>
              <w:t>2</w:t>
            </w:r>
            <w:r w:rsidRPr="00993C9B">
              <w:rPr>
                <w:rFonts w:ascii="Times New Roman" w:hAnsi="Times New Roman"/>
                <w:b/>
                <w:bCs/>
              </w:rPr>
              <w:t xml:space="preserve">.4. </w:t>
            </w:r>
            <w:r w:rsidRPr="00993C9B">
              <w:rPr>
                <w:rStyle w:val="rvts0"/>
                <w:rFonts w:ascii="Times New Roman" w:hAnsi="Times New Roman"/>
                <w:b/>
              </w:rPr>
              <w:t>Пільгове кредитування здійснюється у сумі не більше ніж 50 мільйонів гривень на один сільськогосподарський обслуговуючий кооператив на рік з урахуванням пов’язаних з сільськогосподарськими товаровиробниками – членами кооперативу осіб у значенні підпункту 14.1.159 пункту 14.1 статті 14 Податкового кодексу України.</w:t>
            </w:r>
          </w:p>
          <w:p w:rsidR="00EF0AF0" w:rsidRPr="00993C9B" w:rsidP="00830152">
            <w:pPr>
              <w:pStyle w:val="HTMLPreformatted"/>
              <w:bidi w:val="0"/>
              <w:ind w:firstLine="320"/>
              <w:jc w:val="both"/>
              <w:rPr>
                <w:rFonts w:ascii="Times New Roman" w:hAnsi="Times New Roman" w:cs="Times New Roman"/>
                <w:b/>
                <w:bCs/>
                <w:sz w:val="28"/>
                <w:szCs w:val="28"/>
              </w:rPr>
            </w:pPr>
            <w:r w:rsidRPr="00993C9B">
              <w:rPr>
                <w:rFonts w:ascii="Times New Roman" w:hAnsi="Times New Roman" w:cs="Times New Roman"/>
                <w:b/>
                <w:bCs/>
                <w:sz w:val="28"/>
                <w:szCs w:val="28"/>
              </w:rPr>
              <w:t>14</w:t>
            </w:r>
            <w:r w:rsidRPr="00993C9B">
              <w:rPr>
                <w:rFonts w:ascii="Times New Roman" w:hAnsi="Times New Roman" w:cs="Times New Roman"/>
                <w:b/>
                <w:bCs/>
                <w:sz w:val="28"/>
                <w:szCs w:val="28"/>
                <w:vertAlign w:val="superscript"/>
              </w:rPr>
              <w:t>2</w:t>
            </w:r>
            <w:r w:rsidRPr="00993C9B">
              <w:rPr>
                <w:rFonts w:ascii="Times New Roman" w:hAnsi="Times New Roman" w:cs="Times New Roman"/>
                <w:b/>
                <w:bCs/>
                <w:sz w:val="28"/>
                <w:szCs w:val="28"/>
              </w:rPr>
              <w:t>.</w:t>
            </w:r>
            <w:r w:rsidRPr="00993C9B" w:rsidR="0030631A">
              <w:rPr>
                <w:rFonts w:ascii="Times New Roman" w:hAnsi="Times New Roman" w:cs="Times New Roman"/>
                <w:b/>
                <w:bCs/>
                <w:sz w:val="28"/>
                <w:szCs w:val="28"/>
              </w:rPr>
              <w:t>5</w:t>
            </w:r>
            <w:r w:rsidRPr="00993C9B">
              <w:rPr>
                <w:rFonts w:ascii="Times New Roman" w:hAnsi="Times New Roman" w:cs="Times New Roman"/>
                <w:b/>
                <w:bCs/>
                <w:sz w:val="28"/>
                <w:szCs w:val="28"/>
              </w:rPr>
              <w:t xml:space="preserve">. </w:t>
            </w:r>
            <w:r w:rsidRPr="00993C9B">
              <w:rPr>
                <w:rStyle w:val="rvts0"/>
                <w:rFonts w:ascii="Times New Roman" w:hAnsi="Times New Roman"/>
                <w:b/>
                <w:sz w:val="28"/>
                <w:szCs w:val="28"/>
              </w:rPr>
              <w:t xml:space="preserve">Порядок </w:t>
            </w:r>
            <w:r w:rsidRPr="00993C9B">
              <w:rPr>
                <w:rFonts w:ascii="Times New Roman" w:hAnsi="Times New Roman" w:cs="Times New Roman"/>
                <w:b/>
                <w:bCs/>
                <w:sz w:val="28"/>
                <w:szCs w:val="28"/>
              </w:rPr>
              <w:t>пільгового кредитування</w:t>
            </w:r>
            <w:r w:rsidRPr="00993C9B">
              <w:rPr>
                <w:rFonts w:ascii="Times New Roman" w:hAnsi="Times New Roman" w:cs="Times New Roman"/>
                <w:bCs/>
                <w:sz w:val="28"/>
                <w:szCs w:val="28"/>
              </w:rPr>
              <w:t xml:space="preserve"> </w:t>
            </w:r>
            <w:r w:rsidRPr="00993C9B">
              <w:rPr>
                <w:rFonts w:ascii="Times New Roman" w:hAnsi="Times New Roman" w:cs="Times New Roman"/>
                <w:b/>
                <w:sz w:val="28"/>
                <w:szCs w:val="28"/>
              </w:rPr>
              <w:t>сільськогосподарських обслуговуючих кооперативів</w:t>
            </w:r>
            <w:r w:rsidRPr="00993C9B">
              <w:rPr>
                <w:rStyle w:val="rvts0"/>
                <w:rFonts w:ascii="Times New Roman" w:hAnsi="Times New Roman"/>
                <w:b/>
                <w:sz w:val="28"/>
                <w:szCs w:val="28"/>
              </w:rPr>
              <w:t>, затверджується Кабінетом Міністрів України.</w:t>
            </w:r>
          </w:p>
        </w:tc>
      </w:tr>
      <w:tr>
        <w:tblPrEx>
          <w:tblW w:w="14743" w:type="dxa"/>
          <w:tblInd w:w="108" w:type="dxa"/>
          <w:tblLook w:val="00A0"/>
        </w:tblPrEx>
        <w:tc>
          <w:tcPr>
            <w:tcW w:w="7369" w:type="dxa"/>
            <w:tcBorders>
              <w:top w:val="single" w:sz="4" w:space="0" w:color="auto"/>
              <w:left w:val="single" w:sz="4" w:space="0" w:color="auto"/>
              <w:bottom w:val="single" w:sz="4" w:space="0" w:color="auto"/>
              <w:right w:val="single" w:sz="4" w:space="0" w:color="auto"/>
            </w:tcBorders>
            <w:textDirection w:val="lrTb"/>
            <w:vAlign w:val="top"/>
          </w:tcPr>
          <w:p w:rsidR="003F21CB" w:rsidRPr="00993C9B" w:rsidP="003F21CB">
            <w:pPr>
              <w:shd w:val="clear" w:color="auto" w:fill="FFFFFF"/>
              <w:bidi w:val="0"/>
              <w:ind w:firstLine="318"/>
              <w:jc w:val="both"/>
              <w:textAlignment w:val="baseline"/>
              <w:rPr>
                <w:rFonts w:ascii="Times New Roman" w:hAnsi="Times New Roman"/>
                <w:bCs/>
              </w:rPr>
            </w:pPr>
            <w:r w:rsidRPr="00993C9B">
              <w:rPr>
                <w:rFonts w:ascii="Times New Roman" w:hAnsi="Times New Roman"/>
                <w:b/>
              </w:rPr>
              <w:t>Відсутня</w:t>
            </w:r>
          </w:p>
          <w:p w:rsidR="00EF0AF0" w:rsidRPr="00993C9B" w:rsidP="00830152">
            <w:pPr>
              <w:shd w:val="clear" w:color="auto" w:fill="FFFFFF"/>
              <w:bidi w:val="0"/>
              <w:ind w:firstLine="318"/>
              <w:jc w:val="both"/>
              <w:textAlignment w:val="baseline"/>
              <w:rPr>
                <w:rFonts w:ascii="Times New Roman" w:hAnsi="Times New Roman"/>
                <w:b/>
              </w:rPr>
            </w:pPr>
          </w:p>
          <w:p w:rsidR="00EF0AF0" w:rsidRPr="00993C9B" w:rsidP="00830152">
            <w:pPr>
              <w:shd w:val="clear" w:color="auto" w:fill="FFFFFF"/>
              <w:bidi w:val="0"/>
              <w:ind w:firstLine="318"/>
              <w:jc w:val="both"/>
              <w:textAlignment w:val="baseline"/>
              <w:rPr>
                <w:rFonts w:ascii="Times New Roman" w:hAnsi="Times New Roman"/>
                <w:b/>
              </w:rPr>
            </w:pPr>
          </w:p>
          <w:p w:rsidR="00EF0AF0" w:rsidRPr="00993C9B" w:rsidP="00830152">
            <w:pPr>
              <w:shd w:val="clear" w:color="auto" w:fill="FFFFFF"/>
              <w:bidi w:val="0"/>
              <w:ind w:firstLine="318"/>
              <w:jc w:val="both"/>
              <w:textAlignment w:val="baseline"/>
              <w:rPr>
                <w:rFonts w:ascii="Times New Roman" w:hAnsi="Times New Roman"/>
                <w:b/>
              </w:rPr>
            </w:pPr>
          </w:p>
          <w:p w:rsidR="00EF0AF0" w:rsidRPr="00993C9B" w:rsidP="00830152">
            <w:pPr>
              <w:shd w:val="clear" w:color="auto" w:fill="FFFFFF"/>
              <w:bidi w:val="0"/>
              <w:ind w:firstLine="318"/>
              <w:jc w:val="both"/>
              <w:textAlignment w:val="baseline"/>
              <w:rPr>
                <w:rFonts w:ascii="Times New Roman" w:hAnsi="Times New Roman"/>
                <w:b/>
              </w:rPr>
            </w:pPr>
          </w:p>
        </w:tc>
        <w:tc>
          <w:tcPr>
            <w:tcW w:w="7374" w:type="dxa"/>
            <w:tcBorders>
              <w:top w:val="single" w:sz="4" w:space="0" w:color="auto"/>
              <w:left w:val="single" w:sz="4" w:space="0" w:color="auto"/>
              <w:bottom w:val="single" w:sz="4" w:space="0" w:color="auto"/>
              <w:right w:val="single" w:sz="4" w:space="0" w:color="auto"/>
            </w:tcBorders>
            <w:textDirection w:val="lrTb"/>
            <w:vAlign w:val="top"/>
          </w:tcPr>
          <w:p w:rsidR="00EF0AF0" w:rsidRPr="00993C9B" w:rsidP="00830152">
            <w:pPr>
              <w:tabs>
                <w:tab w:val="left" w:pos="916"/>
              </w:tabs>
              <w:bidi w:val="0"/>
              <w:ind w:firstLine="320"/>
              <w:jc w:val="both"/>
              <w:rPr>
                <w:rFonts w:ascii="Times New Roman" w:hAnsi="Times New Roman"/>
                <w:b/>
                <w:bCs/>
              </w:rPr>
            </w:pPr>
            <w:r w:rsidRPr="00993C9B">
              <w:rPr>
                <w:rFonts w:ascii="Times New Roman" w:hAnsi="Times New Roman"/>
                <w:b/>
                <w:bCs/>
              </w:rPr>
              <w:t>14</w:t>
            </w:r>
            <w:r w:rsidRPr="00993C9B">
              <w:rPr>
                <w:rFonts w:ascii="Times New Roman" w:hAnsi="Times New Roman"/>
                <w:b/>
                <w:bCs/>
                <w:vertAlign w:val="superscript"/>
              </w:rPr>
              <w:t>3</w:t>
            </w:r>
            <w:r w:rsidRPr="00993C9B">
              <w:rPr>
                <w:rFonts w:ascii="Times New Roman" w:hAnsi="Times New Roman"/>
                <w:b/>
                <w:bCs/>
              </w:rPr>
              <w:t xml:space="preserve">. Надання безкоштовних послуг </w:t>
            </w:r>
            <w:r w:rsidRPr="00993C9B">
              <w:rPr>
                <w:rFonts w:ascii="Times New Roman" w:hAnsi="Times New Roman"/>
                <w:b/>
              </w:rPr>
              <w:t>сільськогосподарським обслуговуючим кооперативам</w:t>
            </w:r>
          </w:p>
          <w:p w:rsidR="00EF0AF0" w:rsidRPr="00993C9B" w:rsidP="00830152">
            <w:pPr>
              <w:tabs>
                <w:tab w:val="left" w:pos="916"/>
              </w:tabs>
              <w:bidi w:val="0"/>
              <w:ind w:firstLine="320"/>
              <w:jc w:val="both"/>
              <w:rPr>
                <w:rFonts w:ascii="Times New Roman" w:hAnsi="Times New Roman"/>
                <w:b/>
              </w:rPr>
            </w:pPr>
            <w:r w:rsidRPr="00993C9B">
              <w:rPr>
                <w:rFonts w:ascii="Times New Roman" w:hAnsi="Times New Roman"/>
                <w:b/>
                <w:bCs/>
              </w:rPr>
              <w:t>14</w:t>
            </w:r>
            <w:r w:rsidRPr="00993C9B">
              <w:rPr>
                <w:rFonts w:ascii="Times New Roman" w:hAnsi="Times New Roman"/>
                <w:b/>
                <w:bCs/>
                <w:vertAlign w:val="superscript"/>
              </w:rPr>
              <w:t>3</w:t>
            </w:r>
            <w:r w:rsidRPr="00993C9B">
              <w:rPr>
                <w:rFonts w:ascii="Times New Roman" w:hAnsi="Times New Roman"/>
                <w:b/>
                <w:bCs/>
              </w:rPr>
              <w:t xml:space="preserve">.1. </w:t>
            </w:r>
            <w:r w:rsidRPr="00993C9B">
              <w:rPr>
                <w:rFonts w:ascii="Times New Roman" w:hAnsi="Times New Roman"/>
                <w:b/>
              </w:rPr>
              <w:t>Сільськогосподарським обслуговуючим кооперативам надаються безкоштовні консалтингові (дорадчі) та інформаційно-консультативні послуги з питань роз’яснення порядку державної  реєстрації, діяльності, оподаткування, ведення бухгалтерського обліку, державної фінансової підтримки сільськогосподарського обслуговуючого кооперативу.</w:t>
            </w:r>
          </w:p>
          <w:p w:rsidR="00EF0AF0" w:rsidRPr="00993C9B" w:rsidP="00830152">
            <w:pPr>
              <w:pStyle w:val="HTMLPreformatted"/>
              <w:bidi w:val="0"/>
              <w:ind w:firstLine="320"/>
              <w:jc w:val="both"/>
              <w:rPr>
                <w:rFonts w:ascii="Times New Roman" w:hAnsi="Times New Roman" w:cs="Times New Roman"/>
                <w:b/>
                <w:bCs/>
                <w:sz w:val="28"/>
                <w:szCs w:val="28"/>
              </w:rPr>
            </w:pPr>
            <w:r w:rsidRPr="00993C9B">
              <w:rPr>
                <w:rFonts w:ascii="Times New Roman" w:hAnsi="Times New Roman" w:cs="Times New Roman"/>
                <w:b/>
                <w:bCs/>
                <w:sz w:val="28"/>
                <w:szCs w:val="28"/>
              </w:rPr>
              <w:t>14</w:t>
            </w:r>
            <w:r w:rsidRPr="00993C9B">
              <w:rPr>
                <w:rFonts w:ascii="Times New Roman" w:hAnsi="Times New Roman" w:cs="Times New Roman"/>
                <w:b/>
                <w:bCs/>
                <w:sz w:val="28"/>
                <w:szCs w:val="28"/>
                <w:vertAlign w:val="superscript"/>
              </w:rPr>
              <w:t>3</w:t>
            </w:r>
            <w:r w:rsidRPr="00993C9B">
              <w:rPr>
                <w:rFonts w:ascii="Times New Roman" w:hAnsi="Times New Roman" w:cs="Times New Roman"/>
                <w:b/>
                <w:bCs/>
                <w:sz w:val="28"/>
                <w:szCs w:val="28"/>
              </w:rPr>
              <w:t xml:space="preserve">.2. </w:t>
            </w:r>
            <w:r w:rsidRPr="00993C9B" w:rsidR="00830152">
              <w:rPr>
                <w:rFonts w:ascii="Times New Roman" w:hAnsi="Times New Roman" w:cs="Times New Roman"/>
                <w:b/>
                <w:sz w:val="28"/>
                <w:szCs w:val="28"/>
              </w:rPr>
              <w:t>Центральний орган виконавчої влади, що забезпечує формування та реалізацію державної політики у сферах економіки, торгівлі та сільського господарства</w:t>
            </w:r>
            <w:r w:rsidRPr="00993C9B">
              <w:rPr>
                <w:rStyle w:val="rvts0"/>
                <w:rFonts w:ascii="Times New Roman" w:hAnsi="Times New Roman"/>
                <w:b/>
                <w:sz w:val="28"/>
                <w:szCs w:val="28"/>
              </w:rPr>
              <w:t>,</w:t>
            </w:r>
            <w:r w:rsidRPr="00993C9B">
              <w:rPr>
                <w:rFonts w:ascii="Times New Roman" w:hAnsi="Times New Roman" w:cs="Times New Roman"/>
                <w:b/>
                <w:sz w:val="28"/>
                <w:szCs w:val="28"/>
              </w:rPr>
              <w:t xml:space="preserve"> на своєму офіційному сайті розміщує необхідні інформаційні та методичні матеріали, що стосуються питань державної реєстрації, діяльності, оподаткування, ведення бухгалтерського обліку, державної фінансової підтримки сільськогосподарських обслуговуючих кооперативів.</w:t>
            </w:r>
          </w:p>
        </w:tc>
      </w:tr>
      <w:tr>
        <w:tblPrEx>
          <w:tblW w:w="14743" w:type="dxa"/>
          <w:tblInd w:w="108" w:type="dxa"/>
          <w:tblLook w:val="00A0"/>
        </w:tblPrEx>
        <w:tc>
          <w:tcPr>
            <w:tcW w:w="7369" w:type="dxa"/>
            <w:tcBorders>
              <w:top w:val="single" w:sz="4" w:space="0" w:color="auto"/>
              <w:left w:val="single" w:sz="4" w:space="0" w:color="auto"/>
              <w:bottom w:val="single" w:sz="4" w:space="0" w:color="auto"/>
              <w:right w:val="single" w:sz="4" w:space="0" w:color="auto"/>
            </w:tcBorders>
            <w:textDirection w:val="lrTb"/>
            <w:vAlign w:val="top"/>
          </w:tcPr>
          <w:p w:rsidR="003F21CB" w:rsidRPr="00993C9B" w:rsidP="003F21CB">
            <w:pPr>
              <w:shd w:val="clear" w:color="auto" w:fill="FFFFFF"/>
              <w:bidi w:val="0"/>
              <w:ind w:firstLine="318"/>
              <w:jc w:val="both"/>
              <w:textAlignment w:val="baseline"/>
              <w:rPr>
                <w:rFonts w:ascii="Times New Roman" w:hAnsi="Times New Roman"/>
                <w:bCs/>
              </w:rPr>
            </w:pPr>
            <w:r w:rsidRPr="00993C9B">
              <w:rPr>
                <w:rFonts w:ascii="Times New Roman" w:hAnsi="Times New Roman"/>
                <w:b/>
              </w:rPr>
              <w:t>Відсутня</w:t>
            </w:r>
          </w:p>
          <w:p w:rsidR="002D7714" w:rsidRPr="00993C9B" w:rsidP="00830152">
            <w:pPr>
              <w:shd w:val="clear" w:color="auto" w:fill="FFFFFF"/>
              <w:bidi w:val="0"/>
              <w:ind w:firstLine="318"/>
              <w:jc w:val="both"/>
              <w:textAlignment w:val="baseline"/>
              <w:rPr>
                <w:rFonts w:ascii="Times New Roman" w:hAnsi="Times New Roman"/>
                <w:b/>
              </w:rPr>
            </w:pPr>
          </w:p>
          <w:p w:rsidR="002D7714" w:rsidRPr="00993C9B" w:rsidP="00830152">
            <w:pPr>
              <w:shd w:val="clear" w:color="auto" w:fill="FFFFFF"/>
              <w:bidi w:val="0"/>
              <w:ind w:firstLine="318"/>
              <w:jc w:val="both"/>
              <w:textAlignment w:val="baseline"/>
              <w:rPr>
                <w:rFonts w:ascii="Times New Roman" w:hAnsi="Times New Roman"/>
                <w:b/>
              </w:rPr>
            </w:pPr>
          </w:p>
        </w:tc>
        <w:tc>
          <w:tcPr>
            <w:tcW w:w="7374" w:type="dxa"/>
            <w:tcBorders>
              <w:top w:val="single" w:sz="4" w:space="0" w:color="auto"/>
              <w:left w:val="single" w:sz="4" w:space="0" w:color="auto"/>
              <w:bottom w:val="single" w:sz="4" w:space="0" w:color="auto"/>
              <w:right w:val="single" w:sz="4" w:space="0" w:color="auto"/>
            </w:tcBorders>
            <w:textDirection w:val="lrTb"/>
            <w:vAlign w:val="top"/>
          </w:tcPr>
          <w:p w:rsidR="002D7714" w:rsidRPr="00993C9B" w:rsidP="00830152">
            <w:pPr>
              <w:tabs>
                <w:tab w:val="left" w:pos="916"/>
              </w:tabs>
              <w:bidi w:val="0"/>
              <w:ind w:firstLine="320"/>
              <w:jc w:val="both"/>
              <w:rPr>
                <w:rFonts w:ascii="Times New Roman" w:hAnsi="Times New Roman"/>
                <w:b/>
                <w:bCs/>
                <w:lang w:eastAsia="ru-RU"/>
              </w:rPr>
            </w:pPr>
            <w:r w:rsidRPr="00993C9B">
              <w:rPr>
                <w:rFonts w:ascii="Times New Roman" w:hAnsi="Times New Roman"/>
                <w:b/>
                <w:bCs/>
              </w:rPr>
              <w:t>14</w:t>
            </w:r>
            <w:r w:rsidRPr="00993C9B">
              <w:rPr>
                <w:rFonts w:ascii="Times New Roman" w:hAnsi="Times New Roman"/>
                <w:b/>
                <w:bCs/>
                <w:vertAlign w:val="superscript"/>
              </w:rPr>
              <w:t>4</w:t>
            </w:r>
            <w:r w:rsidRPr="00993C9B">
              <w:rPr>
                <w:rFonts w:ascii="Times New Roman" w:hAnsi="Times New Roman"/>
                <w:b/>
                <w:bCs/>
              </w:rPr>
              <w:t>.</w:t>
            </w:r>
            <w:r w:rsidRPr="00993C9B">
              <w:rPr>
                <w:rFonts w:ascii="Times New Roman" w:hAnsi="Times New Roman"/>
                <w:b/>
                <w:bCs/>
                <w:lang w:eastAsia="ru-RU"/>
              </w:rPr>
              <w:t xml:space="preserve"> Додаткова фінансова підтримка  сільськогосподарських кооперативів</w:t>
            </w:r>
          </w:p>
          <w:p w:rsidR="002D7714" w:rsidRPr="00993C9B" w:rsidP="00830152">
            <w:pPr>
              <w:tabs>
                <w:tab w:val="left" w:pos="916"/>
              </w:tabs>
              <w:bidi w:val="0"/>
              <w:ind w:firstLine="320"/>
              <w:jc w:val="both"/>
              <w:rPr>
                <w:rFonts w:ascii="Times New Roman" w:hAnsi="Times New Roman"/>
                <w:b/>
                <w:bCs/>
              </w:rPr>
            </w:pPr>
            <w:r w:rsidRPr="00993C9B">
              <w:rPr>
                <w:rFonts w:ascii="Times New Roman" w:hAnsi="Times New Roman"/>
                <w:b/>
                <w:bCs/>
                <w:lang w:eastAsia="ru-RU"/>
              </w:rPr>
              <w:t>Крім передбачених цим Законом видів підтримки, сільськогосподарським кооперативам надається компенсація у розмірі до 90 відсотків суми єдиного внеску на загальнообов'язкове державне соціальне страхування, сплаченого відповідними сільськогосподарськими кооперативами. Така компенсація надається за рахунок коштів, передбачених у Державному бюджеті України, у порядку, встановленому Кабінетом Міністрів України.</w:t>
            </w:r>
          </w:p>
        </w:tc>
      </w:tr>
      <w:tr>
        <w:tblPrEx>
          <w:tblW w:w="14743" w:type="dxa"/>
          <w:tblInd w:w="108" w:type="dxa"/>
          <w:tblLook w:val="00A0"/>
        </w:tblPrEx>
        <w:tc>
          <w:tcPr>
            <w:tcW w:w="7369" w:type="dxa"/>
            <w:tcBorders>
              <w:top w:val="single" w:sz="4" w:space="0" w:color="auto"/>
              <w:left w:val="single" w:sz="4" w:space="0" w:color="auto"/>
              <w:bottom w:val="single" w:sz="4" w:space="0" w:color="auto"/>
              <w:right w:val="single" w:sz="4" w:space="0" w:color="auto"/>
            </w:tcBorders>
            <w:textDirection w:val="lrTb"/>
            <w:vAlign w:val="top"/>
          </w:tcPr>
          <w:p w:rsidR="00EF0AF0" w:rsidRPr="00993C9B" w:rsidP="00830152">
            <w:pPr>
              <w:shd w:val="clear" w:color="auto" w:fill="FFFFFF"/>
              <w:bidi w:val="0"/>
              <w:ind w:firstLine="318"/>
              <w:jc w:val="both"/>
              <w:textAlignment w:val="baseline"/>
              <w:rPr>
                <w:rFonts w:ascii="Times New Roman" w:hAnsi="Times New Roman"/>
              </w:rPr>
            </w:pPr>
            <w:r w:rsidRPr="00993C9B">
              <w:rPr>
                <w:rFonts w:ascii="Times New Roman" w:hAnsi="Times New Roman"/>
              </w:rPr>
              <w:t xml:space="preserve">Стаття 15. Бюджетна тваринницька дотація </w:t>
            </w:r>
          </w:p>
          <w:p w:rsidR="00EF0AF0" w:rsidRPr="00993C9B" w:rsidP="00830152">
            <w:pPr>
              <w:shd w:val="clear" w:color="auto" w:fill="FFFFFF"/>
              <w:bidi w:val="0"/>
              <w:ind w:firstLine="318"/>
              <w:jc w:val="both"/>
              <w:textAlignment w:val="baseline"/>
              <w:rPr>
                <w:rFonts w:ascii="Times New Roman" w:hAnsi="Times New Roman"/>
              </w:rPr>
            </w:pPr>
            <w:bookmarkStart w:id="7" w:name="o348"/>
            <w:bookmarkEnd w:id="7"/>
            <w:r w:rsidRPr="00993C9B">
              <w:rPr>
                <w:rFonts w:ascii="Times New Roman" w:hAnsi="Times New Roman"/>
              </w:rPr>
              <w:t>…</w:t>
            </w:r>
          </w:p>
          <w:p w:rsidR="00EF0AF0" w:rsidRPr="00993C9B" w:rsidP="00830152">
            <w:pPr>
              <w:shd w:val="clear" w:color="auto" w:fill="FFFFFF"/>
              <w:bidi w:val="0"/>
              <w:ind w:firstLine="318"/>
              <w:jc w:val="both"/>
              <w:textAlignment w:val="baseline"/>
              <w:rPr>
                <w:rFonts w:ascii="Times New Roman" w:hAnsi="Times New Roman"/>
              </w:rPr>
            </w:pPr>
            <w:r w:rsidRPr="00993C9B">
              <w:rPr>
                <w:rFonts w:ascii="Times New Roman" w:hAnsi="Times New Roman"/>
              </w:rPr>
              <w:t xml:space="preserve">15.4. Суб'єктом  (отримувачем) бюджетної дотації або спеціальної бюджетної дотації є безпосередній виробник  об'єкта такої дотації. </w:t>
            </w:r>
          </w:p>
          <w:p w:rsidR="00EF0AF0" w:rsidRPr="00993C9B" w:rsidP="00830152">
            <w:pPr>
              <w:shd w:val="clear" w:color="auto" w:fill="FFFFFF"/>
              <w:bidi w:val="0"/>
              <w:ind w:firstLine="318"/>
              <w:jc w:val="both"/>
              <w:textAlignment w:val="baseline"/>
              <w:rPr>
                <w:rFonts w:ascii="Times New Roman" w:hAnsi="Times New Roman"/>
              </w:rPr>
            </w:pPr>
            <w:bookmarkStart w:id="8" w:name="o372"/>
            <w:bookmarkEnd w:id="8"/>
          </w:p>
          <w:p w:rsidR="00EF0AF0" w:rsidRPr="00993C9B" w:rsidP="00830152">
            <w:pPr>
              <w:shd w:val="clear" w:color="auto" w:fill="FFFFFF"/>
              <w:bidi w:val="0"/>
              <w:ind w:firstLine="318"/>
              <w:jc w:val="both"/>
              <w:textAlignment w:val="baseline"/>
              <w:rPr>
                <w:rFonts w:ascii="Times New Roman" w:hAnsi="Times New Roman"/>
              </w:rPr>
            </w:pPr>
            <w:r w:rsidRPr="00993C9B">
              <w:rPr>
                <w:rFonts w:ascii="Times New Roman" w:hAnsi="Times New Roman"/>
              </w:rPr>
              <w:t>...</w:t>
            </w:r>
          </w:p>
          <w:p w:rsidR="00EF0AF0" w:rsidRPr="00993C9B" w:rsidP="00830152">
            <w:pPr>
              <w:shd w:val="clear" w:color="auto" w:fill="FFFFFF"/>
              <w:bidi w:val="0"/>
              <w:ind w:firstLine="318"/>
              <w:jc w:val="both"/>
              <w:textAlignment w:val="baseline"/>
              <w:rPr>
                <w:rFonts w:ascii="Times New Roman" w:hAnsi="Times New Roman"/>
              </w:rPr>
            </w:pPr>
            <w:bookmarkStart w:id="9" w:name="o373"/>
            <w:bookmarkEnd w:id="9"/>
            <w:r w:rsidRPr="00993C9B">
              <w:rPr>
                <w:rFonts w:ascii="Times New Roman" w:hAnsi="Times New Roman"/>
              </w:rPr>
              <w:t xml:space="preserve">15.6. Розмір бюджетної дотації та порядок її надання </w:t>
              <w:br/>
              <w:t xml:space="preserve">встановлюються Кабінетом Міністрів України. </w:t>
            </w:r>
          </w:p>
          <w:p w:rsidR="00EF0AF0" w:rsidRPr="00993C9B" w:rsidP="00830152">
            <w:pPr>
              <w:shd w:val="clear" w:color="auto" w:fill="FFFFFF"/>
              <w:bidi w:val="0"/>
              <w:ind w:firstLine="318"/>
              <w:jc w:val="both"/>
              <w:textAlignment w:val="baseline"/>
              <w:rPr>
                <w:rFonts w:ascii="Times New Roman" w:hAnsi="Times New Roman"/>
              </w:rPr>
            </w:pPr>
            <w:bookmarkStart w:id="10" w:name="o374"/>
            <w:bookmarkEnd w:id="10"/>
            <w:r w:rsidRPr="00993C9B">
              <w:rPr>
                <w:rFonts w:ascii="Times New Roman" w:hAnsi="Times New Roman"/>
              </w:rPr>
              <w:t xml:space="preserve">Розподіл бюджетних коштів, спрямованих на дотацію для сільськогосподарських </w:t>
            </w:r>
            <w:r w:rsidRPr="00993C9B">
              <w:rPr>
                <w:rFonts w:ascii="Times New Roman" w:hAnsi="Times New Roman"/>
                <w:b/>
                <w:strike/>
              </w:rPr>
              <w:t>підприємств</w:t>
            </w:r>
            <w:r w:rsidRPr="00993C9B">
              <w:rPr>
                <w:rFonts w:ascii="Times New Roman" w:hAnsi="Times New Roman"/>
              </w:rPr>
              <w:t>, здійснюється на рівні областей, міст Києва та Севастополя.</w:t>
            </w:r>
          </w:p>
          <w:p w:rsidR="00EF0AF0" w:rsidRPr="00993C9B" w:rsidP="00830152">
            <w:pPr>
              <w:shd w:val="clear" w:color="auto" w:fill="FFFFFF"/>
              <w:bidi w:val="0"/>
              <w:ind w:firstLine="318"/>
              <w:jc w:val="both"/>
              <w:textAlignment w:val="baseline"/>
              <w:rPr>
                <w:rFonts w:ascii="Times New Roman" w:hAnsi="Times New Roman"/>
              </w:rPr>
            </w:pPr>
            <w:bookmarkStart w:id="11" w:name="o375"/>
            <w:bookmarkStart w:id="12" w:name="o376"/>
            <w:bookmarkEnd w:id="11"/>
            <w:bookmarkEnd w:id="12"/>
            <w:r w:rsidRPr="00993C9B">
              <w:rPr>
                <w:rFonts w:ascii="Times New Roman" w:hAnsi="Times New Roman"/>
              </w:rPr>
              <w:t>...</w:t>
            </w:r>
          </w:p>
          <w:p w:rsidR="00EF0AF0" w:rsidRPr="00993C9B" w:rsidP="00830152">
            <w:pPr>
              <w:shd w:val="clear" w:color="auto" w:fill="FFFFFF"/>
              <w:bidi w:val="0"/>
              <w:ind w:firstLine="318"/>
              <w:jc w:val="both"/>
              <w:textAlignment w:val="baseline"/>
              <w:rPr>
                <w:rFonts w:ascii="Times New Roman" w:hAnsi="Times New Roman"/>
              </w:rPr>
            </w:pPr>
            <w:bookmarkStart w:id="13" w:name="o378"/>
            <w:bookmarkEnd w:id="13"/>
            <w:r w:rsidRPr="00993C9B">
              <w:rPr>
                <w:rFonts w:ascii="Times New Roman" w:hAnsi="Times New Roman"/>
              </w:rPr>
              <w:t xml:space="preserve">15.9. Спеціальна бюджетна дотація надається лише по тваринах, що пройшли ідентифікацію та реєстрацію відповідно до закону, за умови повного впровадження системи наступного контролю за цільовим використанням бюджетних кошів, наданих на зазначені потреби. </w:t>
            </w:r>
          </w:p>
          <w:p w:rsidR="003F21CB" w:rsidRPr="00993C9B" w:rsidP="003F21CB">
            <w:pPr>
              <w:shd w:val="clear" w:color="auto" w:fill="FFFFFF"/>
              <w:bidi w:val="0"/>
              <w:ind w:firstLine="318"/>
              <w:jc w:val="both"/>
              <w:textAlignment w:val="baseline"/>
              <w:rPr>
                <w:rFonts w:ascii="Times New Roman" w:hAnsi="Times New Roman"/>
                <w:bCs/>
              </w:rPr>
            </w:pPr>
            <w:r w:rsidRPr="00993C9B">
              <w:rPr>
                <w:rFonts w:ascii="Times New Roman" w:hAnsi="Times New Roman"/>
                <w:b/>
              </w:rPr>
              <w:t>Відсутня</w:t>
            </w:r>
          </w:p>
          <w:p w:rsidR="00EF0AF0" w:rsidRPr="00993C9B" w:rsidP="00830152">
            <w:pPr>
              <w:shd w:val="clear" w:color="auto" w:fill="FFFFFF"/>
              <w:bidi w:val="0"/>
              <w:ind w:firstLine="318"/>
              <w:jc w:val="both"/>
              <w:textAlignment w:val="baseline"/>
              <w:rPr>
                <w:rFonts w:ascii="Times New Roman" w:hAnsi="Times New Roman"/>
              </w:rPr>
            </w:pPr>
          </w:p>
          <w:p w:rsidR="00EF0AF0" w:rsidRPr="00993C9B" w:rsidP="00830152">
            <w:pPr>
              <w:shd w:val="clear" w:color="auto" w:fill="FFFFFF"/>
              <w:bidi w:val="0"/>
              <w:ind w:firstLine="318"/>
              <w:jc w:val="both"/>
              <w:textAlignment w:val="baseline"/>
              <w:rPr>
                <w:rFonts w:ascii="Times New Roman" w:hAnsi="Times New Roman"/>
              </w:rPr>
            </w:pPr>
          </w:p>
          <w:p w:rsidR="00EF0AF0" w:rsidRPr="00993C9B" w:rsidP="00830152">
            <w:pPr>
              <w:shd w:val="clear" w:color="auto" w:fill="FFFFFF"/>
              <w:bidi w:val="0"/>
              <w:ind w:firstLine="318"/>
              <w:jc w:val="both"/>
              <w:textAlignment w:val="baseline"/>
              <w:rPr>
                <w:rFonts w:ascii="Times New Roman" w:hAnsi="Times New Roman"/>
              </w:rPr>
            </w:pPr>
          </w:p>
          <w:p w:rsidR="00EF0AF0" w:rsidRPr="00993C9B" w:rsidP="00830152">
            <w:pPr>
              <w:shd w:val="clear" w:color="auto" w:fill="FFFFFF"/>
              <w:bidi w:val="0"/>
              <w:ind w:firstLine="318"/>
              <w:jc w:val="both"/>
              <w:textAlignment w:val="baseline"/>
              <w:rPr>
                <w:rFonts w:ascii="Times New Roman" w:hAnsi="Times New Roman"/>
              </w:rPr>
            </w:pPr>
          </w:p>
          <w:p w:rsidR="00EF0AF0" w:rsidRPr="00993C9B" w:rsidP="00830152">
            <w:pPr>
              <w:shd w:val="clear" w:color="auto" w:fill="FFFFFF"/>
              <w:bidi w:val="0"/>
              <w:ind w:firstLine="318"/>
              <w:jc w:val="both"/>
              <w:textAlignment w:val="baseline"/>
              <w:rPr>
                <w:rFonts w:ascii="Times New Roman" w:hAnsi="Times New Roman"/>
              </w:rPr>
            </w:pPr>
          </w:p>
          <w:p w:rsidR="00EF0AF0" w:rsidRPr="00993C9B" w:rsidP="00830152">
            <w:pPr>
              <w:shd w:val="clear" w:color="auto" w:fill="FFFFFF"/>
              <w:bidi w:val="0"/>
              <w:ind w:firstLine="318"/>
              <w:jc w:val="both"/>
              <w:textAlignment w:val="baseline"/>
              <w:rPr>
                <w:rFonts w:ascii="Times New Roman" w:hAnsi="Times New Roman"/>
              </w:rPr>
            </w:pPr>
            <w:bookmarkStart w:id="14" w:name="o379"/>
            <w:bookmarkEnd w:id="14"/>
            <w:r w:rsidRPr="00993C9B">
              <w:rPr>
                <w:rFonts w:ascii="Times New Roman" w:hAnsi="Times New Roman"/>
              </w:rPr>
              <w:t>15.1</w:t>
            </w:r>
            <w:r w:rsidRPr="00993C9B">
              <w:rPr>
                <w:rFonts w:ascii="Times New Roman" w:hAnsi="Times New Roman"/>
                <w:b/>
                <w:strike/>
              </w:rPr>
              <w:t>0</w:t>
            </w:r>
            <w:r w:rsidRPr="00993C9B">
              <w:rPr>
                <w:rFonts w:ascii="Times New Roman" w:hAnsi="Times New Roman"/>
              </w:rPr>
              <w:t>. Кабінет Міністрів України:</w:t>
            </w:r>
          </w:p>
          <w:p w:rsidR="00EF0AF0" w:rsidRPr="00993C9B" w:rsidP="00830152">
            <w:pPr>
              <w:shd w:val="clear" w:color="auto" w:fill="FFFFFF"/>
              <w:bidi w:val="0"/>
              <w:ind w:firstLine="318"/>
              <w:jc w:val="both"/>
              <w:textAlignment w:val="baseline"/>
              <w:rPr>
                <w:rFonts w:ascii="Times New Roman" w:hAnsi="Times New Roman"/>
                <w:b/>
              </w:rPr>
            </w:pPr>
            <w:r w:rsidRPr="00993C9B">
              <w:rPr>
                <w:rFonts w:ascii="Times New Roman" w:hAnsi="Times New Roman"/>
              </w:rPr>
              <w:t>…</w:t>
            </w:r>
          </w:p>
        </w:tc>
        <w:tc>
          <w:tcPr>
            <w:tcW w:w="7374" w:type="dxa"/>
            <w:tcBorders>
              <w:top w:val="single" w:sz="4" w:space="0" w:color="auto"/>
              <w:left w:val="single" w:sz="4" w:space="0" w:color="auto"/>
              <w:bottom w:val="single" w:sz="4" w:space="0" w:color="auto"/>
              <w:right w:val="single" w:sz="4" w:space="0" w:color="auto"/>
            </w:tcBorders>
            <w:textDirection w:val="lrTb"/>
            <w:vAlign w:val="top"/>
          </w:tcPr>
          <w:p w:rsidR="00EF0AF0" w:rsidRPr="00993C9B" w:rsidP="00830152">
            <w:pPr>
              <w:shd w:val="clear" w:color="auto" w:fill="FFFFFF"/>
              <w:tabs>
                <w:tab w:val="left" w:pos="916"/>
              </w:tabs>
              <w:bidi w:val="0"/>
              <w:ind w:firstLine="320"/>
              <w:jc w:val="both"/>
              <w:textAlignment w:val="baseline"/>
              <w:rPr>
                <w:rFonts w:ascii="Times New Roman" w:hAnsi="Times New Roman"/>
              </w:rPr>
            </w:pPr>
            <w:r w:rsidRPr="00993C9B">
              <w:rPr>
                <w:rFonts w:ascii="Times New Roman" w:hAnsi="Times New Roman"/>
              </w:rPr>
              <w:t xml:space="preserve">Стаття 15. Бюджетна тваринницька дотація </w:t>
            </w:r>
          </w:p>
          <w:p w:rsidR="00EF0AF0" w:rsidRPr="00993C9B" w:rsidP="00830152">
            <w:pPr>
              <w:shd w:val="clear" w:color="auto" w:fill="FFFFFF"/>
              <w:tabs>
                <w:tab w:val="left" w:pos="916"/>
              </w:tabs>
              <w:bidi w:val="0"/>
              <w:ind w:firstLine="320"/>
              <w:textAlignment w:val="baseline"/>
              <w:rPr>
                <w:rFonts w:ascii="Times New Roman" w:hAnsi="Times New Roman"/>
              </w:rPr>
            </w:pPr>
            <w:r w:rsidRPr="00993C9B">
              <w:rPr>
                <w:rFonts w:ascii="Times New Roman" w:hAnsi="Times New Roman"/>
              </w:rPr>
              <w:t>…</w:t>
            </w:r>
          </w:p>
          <w:p w:rsidR="00EF0AF0" w:rsidRPr="00993C9B" w:rsidP="00830152">
            <w:pPr>
              <w:shd w:val="clear" w:color="auto" w:fill="FFFFFF"/>
              <w:tabs>
                <w:tab w:val="left" w:pos="916"/>
              </w:tabs>
              <w:bidi w:val="0"/>
              <w:ind w:firstLine="320"/>
              <w:jc w:val="both"/>
              <w:textAlignment w:val="baseline"/>
              <w:rPr>
                <w:rFonts w:ascii="Times New Roman" w:hAnsi="Times New Roman"/>
              </w:rPr>
            </w:pPr>
            <w:r w:rsidRPr="00993C9B">
              <w:rPr>
                <w:rFonts w:ascii="Times New Roman" w:hAnsi="Times New Roman"/>
              </w:rPr>
              <w:t xml:space="preserve">15.4. Суб'єктом (отримувачем) бюджетної дотації або спеціальної бюджетної дотації є безпосередній виробник об'єкта такої дотації, </w:t>
            </w:r>
            <w:r w:rsidRPr="00993C9B">
              <w:rPr>
                <w:rFonts w:ascii="Times New Roman" w:hAnsi="Times New Roman"/>
                <w:b/>
              </w:rPr>
              <w:t>що пройшов державну реєстрацію відповідно до Закону.</w:t>
            </w:r>
            <w:r w:rsidRPr="00993C9B">
              <w:rPr>
                <w:rFonts w:ascii="Times New Roman" w:hAnsi="Times New Roman"/>
              </w:rPr>
              <w:t xml:space="preserve"> </w:t>
            </w:r>
          </w:p>
          <w:p w:rsidR="00EF0AF0" w:rsidRPr="00993C9B" w:rsidP="00830152">
            <w:pPr>
              <w:shd w:val="clear" w:color="auto" w:fill="FFFFFF"/>
              <w:tabs>
                <w:tab w:val="left" w:pos="916"/>
              </w:tabs>
              <w:bidi w:val="0"/>
              <w:ind w:firstLine="320"/>
              <w:jc w:val="both"/>
              <w:textAlignment w:val="baseline"/>
              <w:rPr>
                <w:rFonts w:ascii="Times New Roman" w:hAnsi="Times New Roman"/>
              </w:rPr>
            </w:pPr>
            <w:r w:rsidRPr="00993C9B">
              <w:rPr>
                <w:rFonts w:ascii="Times New Roman" w:hAnsi="Times New Roman"/>
              </w:rPr>
              <w:t>...</w:t>
            </w:r>
          </w:p>
          <w:p w:rsidR="00EF0AF0" w:rsidRPr="00993C9B" w:rsidP="00830152">
            <w:pPr>
              <w:shd w:val="clear" w:color="auto" w:fill="FFFFFF"/>
              <w:tabs>
                <w:tab w:val="left" w:pos="916"/>
              </w:tabs>
              <w:bidi w:val="0"/>
              <w:ind w:firstLine="320"/>
              <w:jc w:val="both"/>
              <w:textAlignment w:val="baseline"/>
              <w:rPr>
                <w:rFonts w:ascii="Times New Roman" w:hAnsi="Times New Roman"/>
              </w:rPr>
            </w:pPr>
            <w:r w:rsidRPr="00993C9B">
              <w:rPr>
                <w:rFonts w:ascii="Times New Roman" w:hAnsi="Times New Roman"/>
              </w:rPr>
              <w:t xml:space="preserve">15.6. Розмір бюджетної дотації та порядок її надання </w:t>
              <w:br/>
              <w:t xml:space="preserve">встановлюються Кабінетом Міністрів України. </w:t>
            </w:r>
          </w:p>
          <w:p w:rsidR="00EF0AF0" w:rsidRPr="00993C9B" w:rsidP="00830152">
            <w:pPr>
              <w:shd w:val="clear" w:color="auto" w:fill="FFFFFF"/>
              <w:tabs>
                <w:tab w:val="left" w:pos="916"/>
              </w:tabs>
              <w:bidi w:val="0"/>
              <w:ind w:firstLine="320"/>
              <w:jc w:val="both"/>
              <w:textAlignment w:val="baseline"/>
              <w:rPr>
                <w:rFonts w:ascii="Times New Roman" w:hAnsi="Times New Roman"/>
              </w:rPr>
            </w:pPr>
            <w:r w:rsidRPr="00993C9B">
              <w:rPr>
                <w:rFonts w:ascii="Times New Roman" w:hAnsi="Times New Roman"/>
              </w:rPr>
              <w:t xml:space="preserve">Розподіл бюджетних коштів, спрямованих на дотацію для сільськогосподарських </w:t>
            </w:r>
            <w:r w:rsidRPr="00993C9B">
              <w:rPr>
                <w:rFonts w:ascii="Times New Roman" w:hAnsi="Times New Roman"/>
                <w:b/>
              </w:rPr>
              <w:t>виробників</w:t>
            </w:r>
            <w:r w:rsidRPr="00993C9B">
              <w:rPr>
                <w:rFonts w:ascii="Times New Roman" w:hAnsi="Times New Roman"/>
              </w:rPr>
              <w:t>, здійснюється на рівні областей, міст Києва та Севастополя.</w:t>
            </w:r>
          </w:p>
          <w:p w:rsidR="00EF0AF0" w:rsidRPr="00993C9B" w:rsidP="00830152">
            <w:pPr>
              <w:shd w:val="clear" w:color="auto" w:fill="FFFFFF"/>
              <w:tabs>
                <w:tab w:val="left" w:pos="916"/>
              </w:tabs>
              <w:bidi w:val="0"/>
              <w:ind w:firstLine="320"/>
              <w:jc w:val="both"/>
              <w:textAlignment w:val="baseline"/>
              <w:rPr>
                <w:rFonts w:ascii="Times New Roman" w:hAnsi="Times New Roman"/>
              </w:rPr>
            </w:pPr>
            <w:r w:rsidRPr="00993C9B">
              <w:rPr>
                <w:rFonts w:ascii="Times New Roman" w:hAnsi="Times New Roman"/>
              </w:rPr>
              <w:t>...</w:t>
            </w:r>
          </w:p>
          <w:p w:rsidR="00EF0AF0" w:rsidRPr="00993C9B" w:rsidP="00830152">
            <w:pPr>
              <w:shd w:val="clear" w:color="auto" w:fill="FFFFFF"/>
              <w:tabs>
                <w:tab w:val="left" w:pos="916"/>
              </w:tabs>
              <w:bidi w:val="0"/>
              <w:ind w:firstLine="320"/>
              <w:jc w:val="both"/>
              <w:textAlignment w:val="baseline"/>
              <w:rPr>
                <w:rFonts w:ascii="Times New Roman" w:hAnsi="Times New Roman"/>
              </w:rPr>
            </w:pPr>
            <w:r w:rsidRPr="00993C9B">
              <w:rPr>
                <w:rFonts w:ascii="Times New Roman" w:hAnsi="Times New Roman"/>
              </w:rPr>
              <w:t xml:space="preserve">15.9. Спеціальна бюджетна дотація надається лише по тваринах, що пройшли ідентифікацію та реєстрацію відповідно до закону, за умови повного впровадження системи наступного контролю за цільовим використанням бюджетних кошів, наданих на зазначені потреби. </w:t>
            </w:r>
          </w:p>
          <w:p w:rsidR="00EF0AF0" w:rsidRPr="00993C9B" w:rsidP="00830152">
            <w:pPr>
              <w:tabs>
                <w:tab w:val="left" w:pos="916"/>
              </w:tabs>
              <w:bidi w:val="0"/>
              <w:ind w:firstLine="320"/>
              <w:jc w:val="both"/>
              <w:rPr>
                <w:rFonts w:ascii="Times New Roman" w:hAnsi="Times New Roman"/>
                <w:b/>
              </w:rPr>
            </w:pPr>
            <w:r w:rsidRPr="00993C9B">
              <w:rPr>
                <w:rFonts w:ascii="Times New Roman" w:hAnsi="Times New Roman"/>
                <w:b/>
              </w:rPr>
              <w:t xml:space="preserve">15.10. Бюджетна дотація або спеціальна бюджетна дотація </w:t>
            </w:r>
            <w:r w:rsidRPr="00993C9B">
              <w:rPr>
                <w:rFonts w:ascii="Times New Roman" w:hAnsi="Times New Roman"/>
                <w:b/>
                <w:shd w:val="clear" w:color="auto" w:fill="FFFFFF"/>
              </w:rPr>
              <w:t xml:space="preserve">надається </w:t>
            </w:r>
            <w:r w:rsidRPr="00993C9B">
              <w:rPr>
                <w:rFonts w:ascii="Times New Roman" w:hAnsi="Times New Roman"/>
                <w:b/>
              </w:rPr>
              <w:t xml:space="preserve">суб'єкту господарювання </w:t>
            </w:r>
            <w:r w:rsidRPr="00993C9B">
              <w:rPr>
                <w:rFonts w:ascii="Times New Roman" w:hAnsi="Times New Roman"/>
                <w:b/>
                <w:shd w:val="clear" w:color="auto" w:fill="FFFFFF"/>
              </w:rPr>
              <w:t>лише за</w:t>
            </w:r>
            <w:r w:rsidRPr="00993C9B">
              <w:rPr>
                <w:rFonts w:ascii="Times New Roman" w:hAnsi="Times New Roman"/>
                <w:b/>
              </w:rPr>
              <w:t xml:space="preserve"> наявності експлуатаційного дозволу, отриманого відповідно до Закону України «</w:t>
            </w:r>
            <w:r w:rsidRPr="00993C9B">
              <w:rPr>
                <w:rFonts w:ascii="Times New Roman" w:hAnsi="Times New Roman"/>
                <w:b/>
                <w:bCs/>
                <w:shd w:val="clear" w:color="auto" w:fill="FFFFFF"/>
              </w:rPr>
              <w:t>Про основні принципи та вимоги до безпечності та якості харчових продуктів</w:t>
            </w:r>
            <w:r w:rsidRPr="00993C9B">
              <w:rPr>
                <w:rFonts w:ascii="Times New Roman" w:hAnsi="Times New Roman"/>
                <w:b/>
              </w:rPr>
              <w:t>».</w:t>
            </w:r>
          </w:p>
          <w:p w:rsidR="00EF0AF0" w:rsidRPr="00993C9B" w:rsidP="00830152">
            <w:pPr>
              <w:shd w:val="clear" w:color="auto" w:fill="FFFFFF"/>
              <w:tabs>
                <w:tab w:val="left" w:pos="916"/>
              </w:tabs>
              <w:bidi w:val="0"/>
              <w:ind w:firstLine="320"/>
              <w:jc w:val="both"/>
              <w:textAlignment w:val="baseline"/>
              <w:rPr>
                <w:rFonts w:ascii="Times New Roman" w:hAnsi="Times New Roman"/>
              </w:rPr>
            </w:pPr>
            <w:r w:rsidRPr="00993C9B">
              <w:rPr>
                <w:rFonts w:ascii="Times New Roman" w:hAnsi="Times New Roman"/>
              </w:rPr>
              <w:t>15.1</w:t>
            </w:r>
            <w:r w:rsidRPr="00993C9B">
              <w:rPr>
                <w:rFonts w:ascii="Times New Roman" w:hAnsi="Times New Roman"/>
                <w:b/>
              </w:rPr>
              <w:t>1</w:t>
            </w:r>
            <w:r w:rsidRPr="00993C9B">
              <w:rPr>
                <w:rFonts w:ascii="Times New Roman" w:hAnsi="Times New Roman"/>
              </w:rPr>
              <w:t>. Кабінет Міністрів України:</w:t>
            </w:r>
          </w:p>
          <w:p w:rsidR="00EF0AF0" w:rsidRPr="00993C9B" w:rsidP="00830152">
            <w:pPr>
              <w:tabs>
                <w:tab w:val="left" w:pos="916"/>
              </w:tabs>
              <w:bidi w:val="0"/>
              <w:ind w:firstLine="320"/>
              <w:jc w:val="both"/>
              <w:rPr>
                <w:rFonts w:ascii="Times New Roman" w:hAnsi="Times New Roman"/>
                <w:b/>
                <w:bCs/>
              </w:rPr>
            </w:pPr>
            <w:r w:rsidRPr="00993C9B">
              <w:rPr>
                <w:rFonts w:ascii="Times New Roman" w:hAnsi="Times New Roman"/>
              </w:rPr>
              <w:t>…</w:t>
            </w:r>
          </w:p>
        </w:tc>
      </w:tr>
      <w:tr>
        <w:tblPrEx>
          <w:tblW w:w="14743" w:type="dxa"/>
          <w:tblInd w:w="108" w:type="dxa"/>
          <w:tblLook w:val="00A0"/>
        </w:tblPrEx>
        <w:tc>
          <w:tcPr>
            <w:tcW w:w="7369" w:type="dxa"/>
            <w:tcBorders>
              <w:top w:val="single" w:sz="4" w:space="0" w:color="auto"/>
              <w:left w:val="single" w:sz="4" w:space="0" w:color="auto"/>
              <w:bottom w:val="single" w:sz="4" w:space="0" w:color="auto"/>
              <w:right w:val="single" w:sz="4" w:space="0" w:color="auto"/>
            </w:tcBorders>
            <w:textDirection w:val="lrTb"/>
            <w:vAlign w:val="top"/>
          </w:tcPr>
          <w:p w:rsidR="006C45D8" w:rsidRPr="00993C9B" w:rsidP="00830152">
            <w:pPr>
              <w:pStyle w:val="HTMLPreformatted"/>
              <w:bidi w:val="0"/>
              <w:ind w:firstLine="318"/>
              <w:jc w:val="both"/>
              <w:rPr>
                <w:rFonts w:ascii="Times New Roman" w:hAnsi="Times New Roman" w:cs="Times New Roman"/>
                <w:sz w:val="28"/>
                <w:szCs w:val="28"/>
              </w:rPr>
            </w:pPr>
            <w:r w:rsidRPr="00993C9B">
              <w:rPr>
                <w:rFonts w:ascii="Times New Roman" w:hAnsi="Times New Roman" w:cs="Times New Roman"/>
                <w:bCs/>
                <w:sz w:val="28"/>
                <w:szCs w:val="28"/>
              </w:rPr>
              <w:t>Стаття 16-1.</w:t>
            </w:r>
            <w:r w:rsidRPr="00993C9B">
              <w:rPr>
                <w:rFonts w:ascii="Times New Roman" w:hAnsi="Times New Roman" w:cs="Times New Roman"/>
                <w:sz w:val="28"/>
                <w:szCs w:val="28"/>
              </w:rPr>
              <w:t xml:space="preserve"> Бюджетна дотація для розвитку сільськогосподарських товаровиробників та стимулювання виробництва сільськогосподарської продукції </w:t>
            </w:r>
          </w:p>
          <w:p w:rsidR="006C45D8" w:rsidRPr="00993C9B" w:rsidP="00830152">
            <w:pPr>
              <w:pStyle w:val="HTMLPreformatted"/>
              <w:bidi w:val="0"/>
              <w:ind w:firstLine="318"/>
              <w:jc w:val="both"/>
              <w:rPr>
                <w:rFonts w:ascii="Times New Roman" w:hAnsi="Times New Roman" w:cs="Times New Roman"/>
                <w:sz w:val="28"/>
                <w:szCs w:val="28"/>
              </w:rPr>
            </w:pPr>
            <w:r w:rsidRPr="00993C9B">
              <w:rPr>
                <w:rFonts w:ascii="Times New Roman" w:hAnsi="Times New Roman" w:cs="Times New Roman"/>
                <w:sz w:val="28"/>
                <w:szCs w:val="28"/>
              </w:rPr>
              <w:t>…</w:t>
            </w:r>
          </w:p>
          <w:p w:rsidR="006C45D8" w:rsidRPr="00993C9B" w:rsidP="00830152">
            <w:pPr>
              <w:pStyle w:val="HTMLPreformatted"/>
              <w:bidi w:val="0"/>
              <w:ind w:firstLine="318"/>
              <w:jc w:val="both"/>
              <w:rPr>
                <w:rFonts w:ascii="Times New Roman" w:hAnsi="Times New Roman" w:cs="Times New Roman"/>
                <w:sz w:val="28"/>
                <w:szCs w:val="28"/>
              </w:rPr>
            </w:pPr>
            <w:r w:rsidRPr="00993C9B">
              <w:rPr>
                <w:rFonts w:ascii="Times New Roman" w:hAnsi="Times New Roman" w:cs="Times New Roman"/>
                <w:sz w:val="28"/>
                <w:szCs w:val="28"/>
              </w:rPr>
              <w:t xml:space="preserve">16-1.4. До Реєстру отримувачів бюджетної дотації вносяться такі дані: </w:t>
            </w:r>
          </w:p>
          <w:p w:rsidR="006C45D8" w:rsidRPr="00993C9B" w:rsidP="00830152">
            <w:pPr>
              <w:pStyle w:val="HTMLPreformatted"/>
              <w:bidi w:val="0"/>
              <w:ind w:firstLine="318"/>
              <w:jc w:val="both"/>
              <w:rPr>
                <w:rFonts w:ascii="Times New Roman" w:hAnsi="Times New Roman" w:cs="Times New Roman"/>
                <w:sz w:val="28"/>
                <w:szCs w:val="28"/>
              </w:rPr>
            </w:pPr>
            <w:r w:rsidRPr="00993C9B">
              <w:rPr>
                <w:rFonts w:ascii="Times New Roman" w:hAnsi="Times New Roman" w:cs="Times New Roman"/>
                <w:sz w:val="28"/>
                <w:szCs w:val="28"/>
              </w:rPr>
              <w:t xml:space="preserve">1) назва сільськогосподарського товаровиробника - отримувача бюджетної дотації, його податковий номер та  індивідуальний податковий номер; </w:t>
            </w:r>
          </w:p>
          <w:p w:rsidR="006C45D8" w:rsidRPr="00993C9B" w:rsidP="00830152">
            <w:pPr>
              <w:pStyle w:val="HTMLPreformatted"/>
              <w:bidi w:val="0"/>
              <w:ind w:firstLine="318"/>
              <w:jc w:val="both"/>
              <w:rPr>
                <w:rFonts w:ascii="Times New Roman" w:hAnsi="Times New Roman" w:cs="Times New Roman"/>
                <w:sz w:val="28"/>
                <w:szCs w:val="28"/>
              </w:rPr>
            </w:pPr>
            <w:r w:rsidRPr="00993C9B">
              <w:rPr>
                <w:rFonts w:ascii="Times New Roman" w:hAnsi="Times New Roman" w:cs="Times New Roman"/>
                <w:sz w:val="28"/>
                <w:szCs w:val="28"/>
              </w:rPr>
              <w:t xml:space="preserve">2) дата подання заяви про внесення до Реєстру отримувачів бюджетної  дотації,  дати включення/виключення до/з Реєстру, дати набуття/припинення статусу отримувача бюджетної дотації; </w:t>
            </w:r>
          </w:p>
          <w:p w:rsidR="006C45D8" w:rsidRPr="00993C9B" w:rsidP="00830152">
            <w:pPr>
              <w:pStyle w:val="HTMLPreformatted"/>
              <w:bidi w:val="0"/>
              <w:ind w:firstLine="318"/>
              <w:jc w:val="both"/>
              <w:rPr>
                <w:rFonts w:ascii="Times New Roman" w:hAnsi="Times New Roman" w:cs="Times New Roman"/>
                <w:sz w:val="28"/>
                <w:szCs w:val="28"/>
              </w:rPr>
            </w:pPr>
            <w:r w:rsidRPr="00993C9B">
              <w:rPr>
                <w:rFonts w:ascii="Times New Roman" w:hAnsi="Times New Roman" w:cs="Times New Roman"/>
                <w:sz w:val="28"/>
                <w:szCs w:val="28"/>
              </w:rPr>
              <w:t>3) перелік видів діяльності сільськогосподарського товаровиробника, здійснення яких дає право на отримання бюджетної дотації, та дата внесення запису про такі види діяльності;</w:t>
            </w:r>
          </w:p>
          <w:p w:rsidR="006C45D8" w:rsidRPr="00993C9B" w:rsidP="00830152">
            <w:pPr>
              <w:pStyle w:val="HTMLPreformatted"/>
              <w:bidi w:val="0"/>
              <w:ind w:firstLine="318"/>
              <w:jc w:val="both"/>
              <w:rPr>
                <w:rFonts w:ascii="Times New Roman" w:hAnsi="Times New Roman" w:cs="Times New Roman"/>
                <w:sz w:val="28"/>
                <w:szCs w:val="28"/>
              </w:rPr>
            </w:pPr>
            <w:r w:rsidRPr="00993C9B">
              <w:rPr>
                <w:rFonts w:ascii="Times New Roman" w:hAnsi="Times New Roman" w:cs="Times New Roman"/>
                <w:sz w:val="28"/>
                <w:szCs w:val="28"/>
              </w:rPr>
              <w:t xml:space="preserve">4) реквізити поточного банківського рахунку отримувача бюджетної дотації для перерахування бюджетної дотації; </w:t>
            </w:r>
          </w:p>
          <w:p w:rsidR="006C45D8" w:rsidRPr="00993C9B" w:rsidP="00830152">
            <w:pPr>
              <w:pStyle w:val="HTMLPreformatted"/>
              <w:bidi w:val="0"/>
              <w:ind w:firstLine="318"/>
              <w:jc w:val="both"/>
              <w:rPr>
                <w:rFonts w:ascii="Times New Roman" w:hAnsi="Times New Roman" w:cs="Times New Roman"/>
                <w:b/>
                <w:sz w:val="28"/>
                <w:szCs w:val="28"/>
              </w:rPr>
            </w:pPr>
            <w:r w:rsidRPr="00993C9B">
              <w:rPr>
                <w:rFonts w:ascii="Times New Roman" w:hAnsi="Times New Roman" w:cs="Times New Roman"/>
                <w:sz w:val="28"/>
                <w:szCs w:val="28"/>
              </w:rPr>
              <w:t>5) дата та сума перерахування бюджетної дотації на поточний рахунок платника у банку за кожний звітний  період, у якому відбулася виплата бюджетної дотації.</w:t>
            </w:r>
          </w:p>
          <w:p w:rsidR="003F21CB" w:rsidRPr="00993C9B" w:rsidP="003F21CB">
            <w:pPr>
              <w:shd w:val="clear" w:color="auto" w:fill="FFFFFF"/>
              <w:bidi w:val="0"/>
              <w:ind w:firstLine="318"/>
              <w:jc w:val="both"/>
              <w:textAlignment w:val="baseline"/>
              <w:rPr>
                <w:rFonts w:ascii="Times New Roman" w:hAnsi="Times New Roman"/>
                <w:bCs/>
              </w:rPr>
            </w:pPr>
            <w:r>
              <w:rPr>
                <w:rFonts w:ascii="Times New Roman" w:hAnsi="Times New Roman"/>
                <w:b/>
              </w:rPr>
              <w:t>в</w:t>
            </w:r>
            <w:r w:rsidRPr="00993C9B">
              <w:rPr>
                <w:rFonts w:ascii="Times New Roman" w:hAnsi="Times New Roman"/>
                <w:b/>
              </w:rPr>
              <w:t>ідсутня</w:t>
            </w:r>
          </w:p>
          <w:p w:rsidR="006C45D8" w:rsidRPr="00993C9B" w:rsidP="00830152">
            <w:pPr>
              <w:pStyle w:val="HTMLPreformatted"/>
              <w:bidi w:val="0"/>
              <w:ind w:firstLine="318"/>
              <w:jc w:val="both"/>
              <w:rPr>
                <w:rFonts w:ascii="Times New Roman" w:hAnsi="Times New Roman" w:cs="Times New Roman"/>
                <w:sz w:val="28"/>
                <w:szCs w:val="28"/>
              </w:rPr>
            </w:pPr>
          </w:p>
          <w:p w:rsidR="006C45D8" w:rsidRPr="00993C9B" w:rsidP="00830152">
            <w:pPr>
              <w:pStyle w:val="HTMLPreformatted"/>
              <w:bidi w:val="0"/>
              <w:ind w:firstLine="318"/>
              <w:jc w:val="both"/>
              <w:rPr>
                <w:rFonts w:ascii="Times New Roman" w:hAnsi="Times New Roman" w:cs="Times New Roman"/>
                <w:sz w:val="28"/>
                <w:szCs w:val="28"/>
              </w:rPr>
            </w:pPr>
          </w:p>
          <w:p w:rsidR="006C45D8" w:rsidRPr="00993C9B" w:rsidP="00830152">
            <w:pPr>
              <w:pStyle w:val="HTMLPreformatted"/>
              <w:bidi w:val="0"/>
              <w:ind w:firstLine="318"/>
              <w:jc w:val="both"/>
              <w:rPr>
                <w:rFonts w:ascii="Times New Roman" w:hAnsi="Times New Roman" w:cs="Times New Roman"/>
                <w:b/>
                <w:sz w:val="28"/>
                <w:szCs w:val="28"/>
              </w:rPr>
            </w:pPr>
            <w:r w:rsidRPr="00993C9B">
              <w:rPr>
                <w:rFonts w:ascii="Times New Roman" w:hAnsi="Times New Roman" w:cs="Times New Roman"/>
                <w:sz w:val="28"/>
                <w:szCs w:val="28"/>
              </w:rPr>
              <w:t xml:space="preserve">… </w:t>
            </w:r>
          </w:p>
          <w:p w:rsidR="006C45D8" w:rsidRPr="00993C9B" w:rsidP="00830152">
            <w:pPr>
              <w:pStyle w:val="HTMLPreformatted"/>
              <w:bidi w:val="0"/>
              <w:ind w:firstLine="318"/>
              <w:jc w:val="both"/>
              <w:rPr>
                <w:rFonts w:ascii="Times New Roman" w:hAnsi="Times New Roman" w:cs="Times New Roman"/>
                <w:sz w:val="28"/>
                <w:szCs w:val="28"/>
              </w:rPr>
            </w:pPr>
            <w:r w:rsidRPr="00993C9B">
              <w:rPr>
                <w:rFonts w:ascii="Times New Roman" w:hAnsi="Times New Roman" w:cs="Times New Roman"/>
                <w:sz w:val="28"/>
                <w:szCs w:val="28"/>
              </w:rPr>
              <w:t xml:space="preserve">16-1.5. Дані Реєстру отримувачів бюджетної дотації, </w:t>
              <w:br/>
              <w:t xml:space="preserve">передбачені пунктом 16-1.4 цієї статті, крім підпунктів 4 та 5 в частині реквізитів рахунків сільськогосподарського товаровиробника для перерахування бюджетної дотації, не є інформацією з обмеженим доступом та підлягають  щоденному, крім вихідних, святкових та неробочих днів, оприлюдненню на офіційному веб-сайті центрального органу виконавчої влади, що реалізує державну податкову та митну політику. </w:t>
            </w:r>
          </w:p>
          <w:p w:rsidR="006C45D8" w:rsidRPr="00993C9B" w:rsidP="00830152">
            <w:pPr>
              <w:pStyle w:val="HTMLPreformatted"/>
              <w:bidi w:val="0"/>
              <w:ind w:firstLine="318"/>
              <w:jc w:val="both"/>
              <w:rPr>
                <w:rFonts w:ascii="Times New Roman" w:hAnsi="Times New Roman" w:cs="Times New Roman"/>
                <w:sz w:val="28"/>
                <w:szCs w:val="28"/>
              </w:rPr>
            </w:pPr>
            <w:r w:rsidRPr="00993C9B">
              <w:rPr>
                <w:rFonts w:ascii="Times New Roman" w:hAnsi="Times New Roman" w:cs="Times New Roman"/>
                <w:sz w:val="28"/>
                <w:szCs w:val="28"/>
              </w:rPr>
              <w:t>16-1.6. За бюджетною програмою центрального органу виконавчої влади, що забезпечує формування та  реалізує державну аграрну політику, на підставі даних Реєстру отримувачів бюджетної дотації та інформації  центрального органу виконавчої влади, що реалізує державну податкову та митну політику, органи, що  здійснюють казначейське обслуговування бюджетних  коштів, в автоматичному режимі здійснюють розподіл такої дотації між отримувачами.</w:t>
            </w:r>
          </w:p>
          <w:p w:rsidR="00A47C32" w:rsidRPr="00993C9B" w:rsidP="00830152">
            <w:pPr>
              <w:pStyle w:val="HTMLPreformatted"/>
              <w:bidi w:val="0"/>
              <w:ind w:firstLine="318"/>
              <w:jc w:val="both"/>
              <w:rPr>
                <w:rStyle w:val="rvts0"/>
                <w:rFonts w:ascii="Times New Roman" w:hAnsi="Times New Roman"/>
                <w:sz w:val="28"/>
                <w:szCs w:val="28"/>
              </w:rPr>
            </w:pPr>
            <w:r w:rsidRPr="00993C9B">
              <w:rPr>
                <w:rStyle w:val="rvts0"/>
                <w:rFonts w:ascii="Times New Roman" w:hAnsi="Times New Roman"/>
                <w:sz w:val="28"/>
                <w:szCs w:val="28"/>
              </w:rPr>
              <w:t xml:space="preserve">З 1 січня 2018 року розподіл бюджетної дотації здійснюється у сумі не більше ніж </w:t>
            </w:r>
            <w:r w:rsidRPr="00993C9B">
              <w:rPr>
                <w:rStyle w:val="rvts0"/>
                <w:rFonts w:ascii="Times New Roman" w:hAnsi="Times New Roman"/>
                <w:b/>
                <w:strike/>
                <w:sz w:val="28"/>
                <w:szCs w:val="28"/>
              </w:rPr>
              <w:t>1</w:t>
            </w:r>
            <w:r w:rsidRPr="00993C9B">
              <w:rPr>
                <w:rStyle w:val="rvts0"/>
                <w:rFonts w:ascii="Times New Roman" w:hAnsi="Times New Roman"/>
                <w:sz w:val="28"/>
                <w:szCs w:val="28"/>
              </w:rPr>
              <w:t>50 мільйонів гривень на одного сільськогосподарського товаровиробника на рік з урахуванням пов’язаних з таким товаровиробником осіб у значенні підпункту 14.1.159 пункту 14.1 статті 14 Податкового кодексу України.</w:t>
            </w:r>
          </w:p>
          <w:p w:rsidR="003F21CB" w:rsidRPr="00993C9B" w:rsidP="003F21CB">
            <w:pPr>
              <w:shd w:val="clear" w:color="auto" w:fill="FFFFFF"/>
              <w:bidi w:val="0"/>
              <w:ind w:firstLine="318"/>
              <w:jc w:val="both"/>
              <w:textAlignment w:val="baseline"/>
              <w:rPr>
                <w:rFonts w:ascii="Times New Roman" w:hAnsi="Times New Roman"/>
                <w:bCs/>
              </w:rPr>
            </w:pPr>
            <w:r w:rsidRPr="00993C9B">
              <w:rPr>
                <w:rFonts w:ascii="Times New Roman" w:hAnsi="Times New Roman"/>
                <w:b/>
              </w:rPr>
              <w:t>Відсутня</w:t>
            </w:r>
          </w:p>
          <w:p w:rsidR="006C45D8" w:rsidRPr="00993C9B" w:rsidP="00830152">
            <w:pPr>
              <w:pStyle w:val="HTMLPreformatted"/>
              <w:bidi w:val="0"/>
              <w:ind w:firstLine="318"/>
              <w:jc w:val="both"/>
              <w:rPr>
                <w:rFonts w:ascii="Times New Roman" w:hAnsi="Times New Roman" w:cs="Times New Roman"/>
                <w:b/>
                <w:sz w:val="28"/>
                <w:szCs w:val="28"/>
              </w:rPr>
            </w:pPr>
          </w:p>
          <w:p w:rsidR="006C45D8" w:rsidRPr="00993C9B" w:rsidP="00830152">
            <w:pPr>
              <w:pStyle w:val="HTMLPreformatted"/>
              <w:bidi w:val="0"/>
              <w:ind w:firstLine="318"/>
              <w:jc w:val="both"/>
              <w:rPr>
                <w:rFonts w:ascii="Times New Roman" w:hAnsi="Times New Roman" w:cs="Times New Roman"/>
                <w:b/>
                <w:sz w:val="28"/>
                <w:szCs w:val="28"/>
              </w:rPr>
            </w:pPr>
          </w:p>
          <w:p w:rsidR="006C45D8" w:rsidRPr="00993C9B" w:rsidP="00830152">
            <w:pPr>
              <w:pStyle w:val="HTMLPreformatted"/>
              <w:bidi w:val="0"/>
              <w:ind w:firstLine="318"/>
              <w:jc w:val="both"/>
              <w:rPr>
                <w:rFonts w:ascii="Times New Roman" w:hAnsi="Times New Roman" w:cs="Times New Roman"/>
                <w:b/>
                <w:sz w:val="28"/>
                <w:szCs w:val="28"/>
              </w:rPr>
            </w:pPr>
          </w:p>
          <w:p w:rsidR="006C45D8" w:rsidRPr="00993C9B" w:rsidP="00830152">
            <w:pPr>
              <w:pStyle w:val="HTMLPreformatted"/>
              <w:bidi w:val="0"/>
              <w:ind w:firstLine="318"/>
              <w:jc w:val="both"/>
              <w:rPr>
                <w:rFonts w:ascii="Times New Roman" w:hAnsi="Times New Roman" w:cs="Times New Roman"/>
                <w:b/>
                <w:sz w:val="28"/>
                <w:szCs w:val="28"/>
              </w:rPr>
            </w:pPr>
          </w:p>
          <w:p w:rsidR="006C45D8" w:rsidRPr="00993C9B" w:rsidP="00830152">
            <w:pPr>
              <w:pStyle w:val="HTMLPreformatted"/>
              <w:bidi w:val="0"/>
              <w:ind w:firstLine="318"/>
              <w:jc w:val="both"/>
              <w:rPr>
                <w:rFonts w:ascii="Times New Roman" w:hAnsi="Times New Roman" w:cs="Times New Roman"/>
                <w:b/>
                <w:sz w:val="28"/>
                <w:szCs w:val="28"/>
              </w:rPr>
            </w:pPr>
          </w:p>
          <w:p w:rsidR="0030631A" w:rsidRPr="00993C9B" w:rsidP="00830152">
            <w:pPr>
              <w:pStyle w:val="HTMLPreformatted"/>
              <w:bidi w:val="0"/>
              <w:ind w:firstLine="318"/>
              <w:jc w:val="both"/>
              <w:rPr>
                <w:rFonts w:ascii="Times New Roman" w:hAnsi="Times New Roman" w:cs="Times New Roman"/>
                <w:b/>
                <w:sz w:val="28"/>
                <w:szCs w:val="28"/>
              </w:rPr>
            </w:pPr>
          </w:p>
          <w:p w:rsidR="006C45D8" w:rsidRPr="00993C9B" w:rsidP="00830152">
            <w:pPr>
              <w:pStyle w:val="HTMLPreformatted"/>
              <w:bidi w:val="0"/>
              <w:ind w:firstLine="318"/>
              <w:jc w:val="both"/>
              <w:rPr>
                <w:rFonts w:ascii="Times New Roman" w:hAnsi="Times New Roman" w:cs="Times New Roman"/>
                <w:b/>
                <w:sz w:val="28"/>
                <w:szCs w:val="28"/>
              </w:rPr>
            </w:pPr>
          </w:p>
          <w:p w:rsidR="006C45D8" w:rsidRPr="00993C9B" w:rsidP="00830152">
            <w:pPr>
              <w:pStyle w:val="HTMLPreformatted"/>
              <w:bidi w:val="0"/>
              <w:ind w:firstLine="318"/>
              <w:jc w:val="both"/>
              <w:rPr>
                <w:rFonts w:ascii="Times New Roman" w:hAnsi="Times New Roman" w:cs="Times New Roman"/>
                <w:b/>
                <w:sz w:val="28"/>
                <w:szCs w:val="28"/>
              </w:rPr>
            </w:pPr>
          </w:p>
          <w:p w:rsidR="006C45D8" w:rsidRPr="00993C9B" w:rsidP="00830152">
            <w:pPr>
              <w:bidi w:val="0"/>
              <w:ind w:firstLine="318"/>
              <w:jc w:val="both"/>
              <w:rPr>
                <w:rFonts w:ascii="Times New Roman" w:hAnsi="Times New Roman"/>
                <w:b/>
                <w:color w:val="000000"/>
              </w:rPr>
            </w:pPr>
            <w:r w:rsidRPr="00993C9B">
              <w:rPr>
                <w:rFonts w:ascii="Times New Roman" w:hAnsi="Times New Roman"/>
              </w:rPr>
              <w:t>Порядок розподілу бюджетної дотації для розвитку сільськогосподарських товаровиробників та стимулювання виробництва сільськогосподарської продукції затверджується Кабінетом Міністрів України.</w:t>
            </w:r>
          </w:p>
        </w:tc>
        <w:tc>
          <w:tcPr>
            <w:tcW w:w="7374" w:type="dxa"/>
            <w:tcBorders>
              <w:top w:val="single" w:sz="4" w:space="0" w:color="auto"/>
              <w:left w:val="single" w:sz="4" w:space="0" w:color="auto"/>
              <w:bottom w:val="single" w:sz="4" w:space="0" w:color="auto"/>
              <w:right w:val="single" w:sz="4" w:space="0" w:color="auto"/>
            </w:tcBorders>
            <w:textDirection w:val="lrTb"/>
            <w:vAlign w:val="top"/>
          </w:tcPr>
          <w:p w:rsidR="006C45D8" w:rsidRPr="00993C9B" w:rsidP="00830152">
            <w:pPr>
              <w:pStyle w:val="HTMLPreformatted"/>
              <w:bidi w:val="0"/>
              <w:ind w:firstLine="320"/>
              <w:jc w:val="both"/>
              <w:rPr>
                <w:rFonts w:ascii="Times New Roman" w:hAnsi="Times New Roman" w:cs="Times New Roman"/>
                <w:sz w:val="28"/>
                <w:szCs w:val="28"/>
              </w:rPr>
            </w:pPr>
            <w:r w:rsidRPr="00993C9B">
              <w:rPr>
                <w:rFonts w:ascii="Times New Roman" w:hAnsi="Times New Roman" w:cs="Times New Roman"/>
                <w:bCs/>
                <w:sz w:val="28"/>
                <w:szCs w:val="28"/>
              </w:rPr>
              <w:t>Стаття 16-1.</w:t>
            </w:r>
            <w:r w:rsidRPr="00993C9B">
              <w:rPr>
                <w:rFonts w:ascii="Times New Roman" w:hAnsi="Times New Roman" w:cs="Times New Roman"/>
                <w:sz w:val="28"/>
                <w:szCs w:val="28"/>
              </w:rPr>
              <w:t xml:space="preserve"> Бюджетна дотація для розвитку сільськогосподарських товаровиробників та стимулювання виробництва сільськогосподарської продукції </w:t>
            </w:r>
          </w:p>
          <w:p w:rsidR="006C45D8" w:rsidRPr="00993C9B" w:rsidP="00830152">
            <w:pPr>
              <w:pStyle w:val="HTMLPreformatted"/>
              <w:bidi w:val="0"/>
              <w:ind w:firstLine="320"/>
              <w:jc w:val="both"/>
              <w:rPr>
                <w:rFonts w:ascii="Times New Roman" w:hAnsi="Times New Roman" w:cs="Times New Roman"/>
                <w:sz w:val="28"/>
                <w:szCs w:val="28"/>
              </w:rPr>
            </w:pPr>
            <w:r w:rsidRPr="00993C9B">
              <w:rPr>
                <w:rFonts w:ascii="Times New Roman" w:hAnsi="Times New Roman" w:cs="Times New Roman"/>
                <w:sz w:val="28"/>
                <w:szCs w:val="28"/>
              </w:rPr>
              <w:t>…</w:t>
            </w:r>
          </w:p>
          <w:p w:rsidR="006C45D8" w:rsidRPr="00993C9B" w:rsidP="00830152">
            <w:pPr>
              <w:pStyle w:val="HTMLPreformatted"/>
              <w:bidi w:val="0"/>
              <w:ind w:firstLine="320"/>
              <w:jc w:val="both"/>
              <w:rPr>
                <w:rFonts w:ascii="Times New Roman" w:hAnsi="Times New Roman" w:cs="Times New Roman"/>
                <w:sz w:val="28"/>
                <w:szCs w:val="28"/>
              </w:rPr>
            </w:pPr>
            <w:r w:rsidRPr="00993C9B">
              <w:rPr>
                <w:rFonts w:ascii="Times New Roman" w:hAnsi="Times New Roman" w:cs="Times New Roman"/>
                <w:sz w:val="28"/>
                <w:szCs w:val="28"/>
              </w:rPr>
              <w:t xml:space="preserve">16-1.4. До Реєстру отримувачів бюджетної дотації вносяться такі дані: </w:t>
            </w:r>
          </w:p>
          <w:p w:rsidR="006C45D8" w:rsidRPr="00993C9B" w:rsidP="00830152">
            <w:pPr>
              <w:pStyle w:val="HTMLPreformatted"/>
              <w:bidi w:val="0"/>
              <w:ind w:firstLine="320"/>
              <w:jc w:val="both"/>
              <w:rPr>
                <w:rFonts w:ascii="Times New Roman" w:hAnsi="Times New Roman" w:cs="Times New Roman"/>
                <w:sz w:val="28"/>
                <w:szCs w:val="28"/>
              </w:rPr>
            </w:pPr>
            <w:bookmarkStart w:id="15" w:name="o515"/>
            <w:bookmarkEnd w:id="15"/>
            <w:r w:rsidRPr="00993C9B">
              <w:rPr>
                <w:rFonts w:ascii="Times New Roman" w:hAnsi="Times New Roman" w:cs="Times New Roman"/>
                <w:sz w:val="28"/>
                <w:szCs w:val="28"/>
              </w:rPr>
              <w:t xml:space="preserve">1) назва сільськогосподарського товаровиробника - отримувача бюджетної дотації, його податковий номер та  індивідуальний податковий номер; </w:t>
            </w:r>
          </w:p>
          <w:p w:rsidR="006C45D8" w:rsidRPr="00993C9B" w:rsidP="00830152">
            <w:pPr>
              <w:pStyle w:val="HTMLPreformatted"/>
              <w:bidi w:val="0"/>
              <w:ind w:firstLine="320"/>
              <w:jc w:val="both"/>
              <w:rPr>
                <w:rFonts w:ascii="Times New Roman" w:hAnsi="Times New Roman" w:cs="Times New Roman"/>
                <w:sz w:val="28"/>
                <w:szCs w:val="28"/>
              </w:rPr>
            </w:pPr>
            <w:bookmarkStart w:id="16" w:name="o516"/>
            <w:bookmarkEnd w:id="16"/>
            <w:r w:rsidRPr="00993C9B">
              <w:rPr>
                <w:rFonts w:ascii="Times New Roman" w:hAnsi="Times New Roman" w:cs="Times New Roman"/>
                <w:sz w:val="28"/>
                <w:szCs w:val="28"/>
              </w:rPr>
              <w:t xml:space="preserve">2) дата подання заяви про внесення до Реєстру отримувачів бюджетної дотації, дати  включення/виключення до/з Реєстру, дати набуття/припинення статусу отримувача бюджетної дотації; </w:t>
            </w:r>
          </w:p>
          <w:p w:rsidR="006C45D8" w:rsidRPr="00993C9B" w:rsidP="00830152">
            <w:pPr>
              <w:pStyle w:val="HTMLPreformatted"/>
              <w:bidi w:val="0"/>
              <w:ind w:firstLine="320"/>
              <w:jc w:val="both"/>
              <w:rPr>
                <w:rFonts w:ascii="Times New Roman" w:hAnsi="Times New Roman" w:cs="Times New Roman"/>
                <w:sz w:val="28"/>
                <w:szCs w:val="28"/>
              </w:rPr>
            </w:pPr>
            <w:bookmarkStart w:id="17" w:name="o517"/>
            <w:bookmarkEnd w:id="17"/>
            <w:r w:rsidRPr="00993C9B">
              <w:rPr>
                <w:rFonts w:ascii="Times New Roman" w:hAnsi="Times New Roman" w:cs="Times New Roman"/>
                <w:sz w:val="28"/>
                <w:szCs w:val="28"/>
              </w:rPr>
              <w:t>3) перелік видів діяльності сільськогосподарського товаровиробника, здійснення яких дає право на отримання бюджетної дотації, та дата внесення запису про такі види діяльності;</w:t>
            </w:r>
          </w:p>
          <w:p w:rsidR="006C45D8" w:rsidRPr="00993C9B" w:rsidP="00830152">
            <w:pPr>
              <w:pStyle w:val="HTMLPreformatted"/>
              <w:bidi w:val="0"/>
              <w:ind w:firstLine="320"/>
              <w:jc w:val="both"/>
              <w:rPr>
                <w:rFonts w:ascii="Times New Roman" w:hAnsi="Times New Roman" w:cs="Times New Roman"/>
                <w:sz w:val="28"/>
                <w:szCs w:val="28"/>
              </w:rPr>
            </w:pPr>
            <w:bookmarkStart w:id="18" w:name="o518"/>
            <w:bookmarkEnd w:id="18"/>
            <w:r w:rsidRPr="00993C9B">
              <w:rPr>
                <w:rFonts w:ascii="Times New Roman" w:hAnsi="Times New Roman" w:cs="Times New Roman"/>
                <w:sz w:val="28"/>
                <w:szCs w:val="28"/>
              </w:rPr>
              <w:t xml:space="preserve">4) реквізити поточного банківського рахунку  отримувача бюджетної дотації для перерахування бюджетної дотації; </w:t>
            </w:r>
          </w:p>
          <w:p w:rsidR="006C45D8" w:rsidRPr="00993C9B" w:rsidP="00830152">
            <w:pPr>
              <w:pStyle w:val="HTMLPreformatted"/>
              <w:bidi w:val="0"/>
              <w:ind w:firstLine="320"/>
              <w:jc w:val="both"/>
              <w:rPr>
                <w:rFonts w:ascii="Times New Roman" w:hAnsi="Times New Roman" w:cs="Times New Roman"/>
                <w:b/>
                <w:color w:val="000000"/>
                <w:sz w:val="28"/>
                <w:szCs w:val="28"/>
                <w:lang w:eastAsia="en-US"/>
              </w:rPr>
            </w:pPr>
            <w:bookmarkStart w:id="19" w:name="o519"/>
            <w:bookmarkEnd w:id="19"/>
            <w:r w:rsidRPr="00993C9B">
              <w:rPr>
                <w:rFonts w:ascii="Times New Roman" w:hAnsi="Times New Roman" w:cs="Times New Roman"/>
                <w:sz w:val="28"/>
                <w:szCs w:val="28"/>
              </w:rPr>
              <w:t>5) дата та сума перерахування бюджетної дотації на поточний рахунок платника у банку за кожний звітний  період, у якому відбулася виплата бюджетної дотації.</w:t>
            </w:r>
            <w:bookmarkStart w:id="20" w:name="o520"/>
            <w:bookmarkEnd w:id="20"/>
          </w:p>
          <w:p w:rsidR="006C45D8" w:rsidRPr="00993C9B" w:rsidP="00830152">
            <w:pPr>
              <w:pStyle w:val="HTMLPreformatted"/>
              <w:bidi w:val="0"/>
              <w:ind w:firstLine="320"/>
              <w:jc w:val="both"/>
              <w:rPr>
                <w:rFonts w:ascii="Times New Roman" w:hAnsi="Times New Roman" w:cs="Times New Roman"/>
                <w:sz w:val="28"/>
                <w:szCs w:val="28"/>
              </w:rPr>
            </w:pPr>
            <w:r w:rsidRPr="00993C9B">
              <w:rPr>
                <w:rFonts w:ascii="Times New Roman" w:hAnsi="Times New Roman" w:cs="Times New Roman"/>
                <w:b/>
                <w:color w:val="000000"/>
                <w:sz w:val="28"/>
                <w:szCs w:val="28"/>
                <w:lang w:eastAsia="en-US"/>
              </w:rPr>
              <w:t xml:space="preserve">6) </w:t>
            </w:r>
            <w:r w:rsidRPr="00993C9B">
              <w:rPr>
                <w:rFonts w:ascii="Times New Roman" w:hAnsi="Times New Roman" w:cs="Times New Roman"/>
                <w:b/>
                <w:sz w:val="28"/>
                <w:szCs w:val="28"/>
                <w:lang w:eastAsia="en-US"/>
              </w:rPr>
              <w:t>загальна сума доходу сільськогосподарського товаровиробника, отриманого протягом календарного року від реалізації сільськогосподарської продукції;</w:t>
            </w:r>
          </w:p>
          <w:p w:rsidR="006C45D8" w:rsidRPr="00993C9B" w:rsidP="00830152">
            <w:pPr>
              <w:pStyle w:val="HTMLPreformatted"/>
              <w:bidi w:val="0"/>
              <w:ind w:firstLine="320"/>
              <w:jc w:val="both"/>
              <w:rPr>
                <w:rFonts w:ascii="Times New Roman" w:hAnsi="Times New Roman" w:cs="Times New Roman"/>
                <w:sz w:val="28"/>
                <w:szCs w:val="28"/>
              </w:rPr>
            </w:pPr>
            <w:r w:rsidRPr="00993C9B">
              <w:rPr>
                <w:rFonts w:ascii="Times New Roman" w:hAnsi="Times New Roman" w:cs="Times New Roman"/>
                <w:sz w:val="28"/>
                <w:szCs w:val="28"/>
              </w:rPr>
              <w:t>…</w:t>
            </w:r>
          </w:p>
          <w:p w:rsidR="006C45D8" w:rsidRPr="00993C9B" w:rsidP="00830152">
            <w:pPr>
              <w:pStyle w:val="HTMLPreformatted"/>
              <w:bidi w:val="0"/>
              <w:ind w:firstLine="320"/>
              <w:jc w:val="both"/>
              <w:rPr>
                <w:rFonts w:ascii="Times New Roman" w:hAnsi="Times New Roman" w:cs="Times New Roman"/>
                <w:sz w:val="28"/>
                <w:szCs w:val="28"/>
              </w:rPr>
            </w:pPr>
            <w:r w:rsidRPr="00993C9B">
              <w:rPr>
                <w:rFonts w:ascii="Times New Roman" w:hAnsi="Times New Roman" w:cs="Times New Roman"/>
                <w:sz w:val="28"/>
                <w:szCs w:val="28"/>
              </w:rPr>
              <w:t xml:space="preserve">16-1.5. Дані Реєстру отримувачів бюджетної дотації, </w:t>
              <w:br/>
              <w:t xml:space="preserve">передбачені пунктом 16-1.4 цієї статті, крім підпунктів 4 та 5 в частині реквізитів рахунків сільськогосподарського товаровиробника для перерахування бюджетної дотації, </w:t>
            </w:r>
            <w:r w:rsidRPr="00993C9B">
              <w:rPr>
                <w:rFonts w:ascii="Times New Roman" w:hAnsi="Times New Roman" w:cs="Times New Roman"/>
                <w:b/>
                <w:sz w:val="28"/>
                <w:szCs w:val="28"/>
              </w:rPr>
              <w:t xml:space="preserve">а також підпункту 7, </w:t>
            </w:r>
            <w:r w:rsidRPr="00993C9B">
              <w:rPr>
                <w:rFonts w:ascii="Times New Roman" w:hAnsi="Times New Roman" w:cs="Times New Roman"/>
                <w:sz w:val="28"/>
                <w:szCs w:val="28"/>
              </w:rPr>
              <w:t xml:space="preserve">не є інформацією з обмеженим доступом та підлягають  щоденному, крім вихідних, святкових та неробочих днів, оприлюдненню на офіційному веб-сайті центрального органу виконавчої влади, що реалізує державну податкову та митну політику. </w:t>
            </w:r>
          </w:p>
          <w:p w:rsidR="006C45D8" w:rsidRPr="00993C9B" w:rsidP="00830152">
            <w:pPr>
              <w:pStyle w:val="HTMLPreformatted"/>
              <w:bidi w:val="0"/>
              <w:ind w:firstLine="320"/>
              <w:jc w:val="both"/>
              <w:rPr>
                <w:rFonts w:ascii="Times New Roman" w:hAnsi="Times New Roman" w:cs="Times New Roman"/>
                <w:sz w:val="28"/>
                <w:szCs w:val="28"/>
              </w:rPr>
            </w:pPr>
            <w:r w:rsidRPr="00993C9B">
              <w:rPr>
                <w:rFonts w:ascii="Times New Roman" w:hAnsi="Times New Roman" w:cs="Times New Roman"/>
                <w:sz w:val="28"/>
                <w:szCs w:val="28"/>
              </w:rPr>
              <w:t>16-1.6. За бюджетною програмою центрального органу виконавчої влади, що забезпечує формування та  реалізує державну аграрну політику, на підставі даних Реєстру отримувачів бюджетної дотації та інформації  центрального органу виконавчої влади, що реалізує державну податкову та митну політику, органи, що  здійснюють казначейське обслуговування бюджетних  коштів, в автоматичному режимі здійснюють розподіл такої дотації між отримувачами.</w:t>
            </w:r>
          </w:p>
          <w:p w:rsidR="00A47C32" w:rsidRPr="00993C9B" w:rsidP="00830152">
            <w:pPr>
              <w:pStyle w:val="HTMLPreformatted"/>
              <w:bidi w:val="0"/>
              <w:ind w:firstLine="320"/>
              <w:jc w:val="both"/>
              <w:rPr>
                <w:rStyle w:val="rvts0"/>
                <w:rFonts w:ascii="Times New Roman" w:hAnsi="Times New Roman"/>
                <w:sz w:val="28"/>
                <w:szCs w:val="28"/>
              </w:rPr>
            </w:pPr>
            <w:r w:rsidRPr="00993C9B">
              <w:rPr>
                <w:rStyle w:val="rvts0"/>
                <w:rFonts w:ascii="Times New Roman" w:hAnsi="Times New Roman"/>
                <w:sz w:val="28"/>
                <w:szCs w:val="28"/>
              </w:rPr>
              <w:t>З 1 січня 2018 року розподіл бюджетної дотації здійснюється у сумі не більше ніж 50 мільйонів гривень на одного сільськогосподарського товаровиробника на рік з урахуванням пов’язаних з таким товаровиробником осіб у значенні підпункту 14.1.159 пункту 14.1 статті 14 Податкового кодексу України.</w:t>
            </w:r>
          </w:p>
          <w:p w:rsidR="006C45D8" w:rsidRPr="00993C9B" w:rsidP="00830152">
            <w:pPr>
              <w:pStyle w:val="HTMLPreformatted"/>
              <w:bidi w:val="0"/>
              <w:ind w:firstLine="320"/>
              <w:jc w:val="both"/>
              <w:rPr>
                <w:rStyle w:val="st"/>
                <w:rFonts w:ascii="Times New Roman" w:hAnsi="Times New Roman" w:cs="Times New Roman"/>
                <w:b/>
                <w:sz w:val="28"/>
                <w:szCs w:val="28"/>
              </w:rPr>
            </w:pPr>
            <w:r w:rsidRPr="00993C9B">
              <w:rPr>
                <w:rFonts w:ascii="Times New Roman" w:hAnsi="Times New Roman" w:cs="Times New Roman"/>
                <w:b/>
                <w:sz w:val="28"/>
                <w:szCs w:val="28"/>
              </w:rPr>
              <w:t xml:space="preserve">З 1 січня 2020 року розподіл бюджетної дотації для розвитку сільськогосподарських товаровиробників, </w:t>
            </w:r>
            <w:r w:rsidRPr="00993C9B" w:rsidR="0030631A">
              <w:rPr>
                <w:rStyle w:val="st"/>
                <w:rFonts w:ascii="Times New Roman" w:hAnsi="Times New Roman" w:cs="Times New Roman"/>
                <w:b/>
                <w:sz w:val="28"/>
                <w:szCs w:val="28"/>
              </w:rPr>
              <w:t>здійснюється для сільськогосподарських товаровиробників загальний оборот</w:t>
            </w:r>
            <w:r w:rsidRPr="00993C9B">
              <w:rPr>
                <w:rStyle w:val="st"/>
                <w:rFonts w:ascii="Times New Roman" w:hAnsi="Times New Roman" w:cs="Times New Roman"/>
                <w:b/>
                <w:sz w:val="28"/>
                <w:szCs w:val="28"/>
              </w:rPr>
              <w:t xml:space="preserve"> протягом календарного року, </w:t>
            </w:r>
            <w:r w:rsidRPr="00993C9B">
              <w:rPr>
                <w:rFonts w:ascii="Times New Roman" w:hAnsi="Times New Roman" w:cs="Times New Roman"/>
                <w:b/>
                <w:sz w:val="28"/>
                <w:szCs w:val="28"/>
                <w:lang w:eastAsia="en-US"/>
              </w:rPr>
              <w:t>отриманого від реалізації сільськогосподарської продукції</w:t>
            </w:r>
            <w:r w:rsidRPr="00993C9B">
              <w:rPr>
                <w:rStyle w:val="st"/>
                <w:rFonts w:ascii="Times New Roman" w:hAnsi="Times New Roman" w:cs="Times New Roman"/>
                <w:b/>
                <w:sz w:val="28"/>
                <w:szCs w:val="28"/>
              </w:rPr>
              <w:t xml:space="preserve">, яких не перевищує </w:t>
            </w:r>
            <w:r w:rsidRPr="00993C9B" w:rsidR="0030631A">
              <w:rPr>
                <w:rStyle w:val="st"/>
                <w:rFonts w:ascii="Times New Roman" w:hAnsi="Times New Roman" w:cs="Times New Roman"/>
                <w:b/>
                <w:sz w:val="28"/>
                <w:szCs w:val="28"/>
              </w:rPr>
              <w:t>75</w:t>
            </w:r>
            <w:r w:rsidRPr="00993C9B">
              <w:rPr>
                <w:rStyle w:val="st"/>
                <w:rFonts w:ascii="Times New Roman" w:hAnsi="Times New Roman" w:cs="Times New Roman"/>
                <w:b/>
                <w:sz w:val="28"/>
                <w:szCs w:val="28"/>
              </w:rPr>
              <w:t> 000 000 грн.,</w:t>
            </w:r>
            <w:r w:rsidRPr="00993C9B">
              <w:rPr>
                <w:rFonts w:ascii="Times New Roman" w:hAnsi="Times New Roman" w:cs="Times New Roman"/>
                <w:b/>
                <w:sz w:val="28"/>
                <w:szCs w:val="28"/>
              </w:rPr>
              <w:t xml:space="preserve"> з  урахуванням пов’язаних з таким товаровиробником осіб у значенні підпункту 14.1.159 пункту 14.1 статті 14 Податкового  кодексу України</w:t>
            </w:r>
            <w:r w:rsidRPr="00993C9B" w:rsidR="0030631A">
              <w:rPr>
                <w:rFonts w:ascii="Times New Roman" w:hAnsi="Times New Roman" w:cs="Times New Roman"/>
                <w:b/>
                <w:sz w:val="28"/>
                <w:szCs w:val="28"/>
              </w:rPr>
              <w:t>.</w:t>
            </w:r>
          </w:p>
          <w:p w:rsidR="006C45D8" w:rsidRPr="00993C9B" w:rsidP="00830152">
            <w:pPr>
              <w:tabs>
                <w:tab w:val="left" w:pos="916"/>
              </w:tabs>
              <w:bidi w:val="0"/>
              <w:ind w:firstLine="320"/>
              <w:jc w:val="both"/>
              <w:rPr>
                <w:rFonts w:ascii="Times New Roman" w:hAnsi="Times New Roman"/>
                <w:b/>
                <w:color w:val="000000"/>
              </w:rPr>
            </w:pPr>
            <w:r w:rsidRPr="00993C9B">
              <w:rPr>
                <w:rFonts w:ascii="Times New Roman" w:hAnsi="Times New Roman"/>
              </w:rPr>
              <w:t>Порядок розподілу бюджетної дотації для розвитку сільськогосподарських товаровиробників та стимулювання виробництва сільськогосподарської продукції затверджується Кабінетом Міністрів України.</w:t>
            </w:r>
          </w:p>
        </w:tc>
      </w:tr>
      <w:tr>
        <w:tblPrEx>
          <w:tblW w:w="14743" w:type="dxa"/>
          <w:tblInd w:w="108" w:type="dxa"/>
          <w:tblLook w:val="00A0"/>
        </w:tblPrEx>
        <w:tc>
          <w:tcPr>
            <w:tcW w:w="7369" w:type="dxa"/>
            <w:tcBorders>
              <w:top w:val="single" w:sz="4" w:space="0" w:color="auto"/>
              <w:left w:val="single" w:sz="4" w:space="0" w:color="auto"/>
              <w:bottom w:val="single" w:sz="4" w:space="0" w:color="auto"/>
              <w:right w:val="single" w:sz="4" w:space="0" w:color="auto"/>
            </w:tcBorders>
            <w:textDirection w:val="lrTb"/>
            <w:vAlign w:val="top"/>
          </w:tcPr>
          <w:p w:rsidR="006C45D8" w:rsidRPr="00993C9B" w:rsidP="00830152">
            <w:pPr>
              <w:pStyle w:val="HTMLPreformatted"/>
              <w:bidi w:val="0"/>
              <w:ind w:firstLine="318"/>
              <w:jc w:val="both"/>
              <w:rPr>
                <w:rFonts w:ascii="Times New Roman" w:hAnsi="Times New Roman" w:cs="Times New Roman"/>
                <w:color w:val="000000"/>
                <w:sz w:val="28"/>
                <w:szCs w:val="28"/>
              </w:rPr>
            </w:pPr>
            <w:r w:rsidRPr="00993C9B">
              <w:rPr>
                <w:rFonts w:ascii="Times New Roman" w:hAnsi="Times New Roman" w:cs="Times New Roman"/>
                <w:bCs/>
                <w:color w:val="000000"/>
                <w:sz w:val="28"/>
                <w:szCs w:val="28"/>
              </w:rPr>
              <w:t>Стаття 17-2.</w:t>
            </w:r>
            <w:r w:rsidRPr="00993C9B">
              <w:rPr>
                <w:rFonts w:ascii="Times New Roman" w:hAnsi="Times New Roman" w:cs="Times New Roman"/>
                <w:color w:val="000000"/>
                <w:sz w:val="28"/>
                <w:szCs w:val="28"/>
              </w:rPr>
              <w:t xml:space="preserve"> Інші види державної підтримки </w:t>
              <w:br/>
              <w:t>сільськогосподарських товаровиробників</w:t>
            </w:r>
          </w:p>
          <w:p w:rsidR="006C45D8" w:rsidRPr="00993C9B" w:rsidP="00830152">
            <w:pPr>
              <w:pStyle w:val="HTMLPreformatted"/>
              <w:bidi w:val="0"/>
              <w:ind w:firstLine="318"/>
              <w:jc w:val="both"/>
              <w:rPr>
                <w:rFonts w:ascii="Times New Roman" w:hAnsi="Times New Roman" w:cs="Times New Roman"/>
                <w:color w:val="000000"/>
                <w:sz w:val="28"/>
                <w:szCs w:val="28"/>
              </w:rPr>
            </w:pPr>
            <w:r w:rsidRPr="00993C9B">
              <w:rPr>
                <w:rFonts w:ascii="Times New Roman" w:hAnsi="Times New Roman" w:cs="Times New Roman"/>
                <w:color w:val="000000"/>
                <w:sz w:val="28"/>
                <w:szCs w:val="28"/>
              </w:rPr>
              <w:t>17-2.1. Підтримка сільськогосподарських    товаровиробників незалежно від виду та обсягу продукції,  яку вони виробляють, може надаватися шляхом:</w:t>
            </w:r>
          </w:p>
          <w:p w:rsidR="006C45D8" w:rsidRPr="00993C9B" w:rsidP="00830152">
            <w:pPr>
              <w:pStyle w:val="HTMLPreformatted"/>
              <w:bidi w:val="0"/>
              <w:ind w:firstLine="318"/>
              <w:jc w:val="both"/>
              <w:rPr>
                <w:rFonts w:ascii="Times New Roman" w:hAnsi="Times New Roman" w:cs="Times New Roman"/>
                <w:color w:val="000000"/>
                <w:sz w:val="28"/>
                <w:szCs w:val="28"/>
              </w:rPr>
            </w:pPr>
            <w:r w:rsidRPr="00993C9B">
              <w:rPr>
                <w:rFonts w:ascii="Times New Roman" w:hAnsi="Times New Roman" w:cs="Times New Roman"/>
                <w:color w:val="000000"/>
                <w:sz w:val="28"/>
                <w:szCs w:val="28"/>
              </w:rPr>
              <w:t>виділення бюджетних субсидій з розрахунку на   одиницю оброблюваних угідь;</w:t>
            </w:r>
          </w:p>
          <w:p w:rsidR="006C45D8" w:rsidRPr="00993C9B" w:rsidP="00830152">
            <w:pPr>
              <w:pStyle w:val="HTMLPreformatted"/>
              <w:bidi w:val="0"/>
              <w:ind w:firstLine="318"/>
              <w:jc w:val="both"/>
              <w:rPr>
                <w:rFonts w:ascii="Times New Roman" w:hAnsi="Times New Roman" w:cs="Times New Roman"/>
                <w:color w:val="000000"/>
                <w:sz w:val="28"/>
                <w:szCs w:val="28"/>
              </w:rPr>
            </w:pPr>
            <w:r w:rsidRPr="00993C9B">
              <w:rPr>
                <w:rFonts w:ascii="Times New Roman" w:hAnsi="Times New Roman" w:cs="Times New Roman"/>
                <w:color w:val="000000"/>
                <w:sz w:val="28"/>
                <w:szCs w:val="28"/>
              </w:rPr>
              <w:t>часткового бюджетного відшкодування вартості   висіяного високорепродукційного насіння сільськогосподарських культур;</w:t>
            </w:r>
          </w:p>
          <w:p w:rsidR="006C45D8" w:rsidRPr="00993C9B" w:rsidP="00830152">
            <w:pPr>
              <w:pStyle w:val="HTMLPreformatted"/>
              <w:bidi w:val="0"/>
              <w:ind w:firstLine="318"/>
              <w:jc w:val="both"/>
              <w:rPr>
                <w:rFonts w:ascii="Times New Roman" w:hAnsi="Times New Roman" w:cs="Times New Roman"/>
                <w:color w:val="000000"/>
                <w:sz w:val="28"/>
                <w:szCs w:val="28"/>
              </w:rPr>
            </w:pPr>
            <w:r w:rsidRPr="00993C9B">
              <w:rPr>
                <w:rFonts w:ascii="Times New Roman" w:hAnsi="Times New Roman" w:cs="Times New Roman"/>
                <w:color w:val="000000"/>
                <w:sz w:val="28"/>
                <w:szCs w:val="28"/>
              </w:rPr>
              <w:t>виконання цільових державних програм, спрямованих    на підвищення родючості ґрунтів, боротьбу із шкідниками та хворобами сільськогосподарських рослин і тварин,   ведення сільського господарства на радіаційно забруднених територіях.</w:t>
            </w:r>
          </w:p>
          <w:p w:rsidR="006C45D8" w:rsidRPr="00993C9B" w:rsidP="00830152">
            <w:pPr>
              <w:pStyle w:val="HTMLPreformatted"/>
              <w:bidi w:val="0"/>
              <w:ind w:firstLine="318"/>
              <w:jc w:val="both"/>
              <w:rPr>
                <w:rFonts w:ascii="Times New Roman" w:hAnsi="Times New Roman" w:cs="Times New Roman"/>
                <w:b/>
                <w:color w:val="000000"/>
                <w:sz w:val="28"/>
                <w:szCs w:val="28"/>
              </w:rPr>
            </w:pPr>
            <w:r w:rsidRPr="00993C9B">
              <w:rPr>
                <w:rFonts w:ascii="Times New Roman" w:hAnsi="Times New Roman" w:cs="Times New Roman"/>
                <w:b/>
                <w:color w:val="000000"/>
                <w:sz w:val="28"/>
                <w:szCs w:val="28"/>
              </w:rPr>
              <w:t>відсутня</w:t>
            </w:r>
          </w:p>
          <w:p w:rsidR="006C45D8" w:rsidRPr="00993C9B" w:rsidP="00830152">
            <w:pPr>
              <w:pStyle w:val="HTMLPreformatted"/>
              <w:bidi w:val="0"/>
              <w:ind w:firstLine="318"/>
              <w:jc w:val="both"/>
              <w:rPr>
                <w:rFonts w:ascii="Times New Roman" w:hAnsi="Times New Roman" w:cs="Times New Roman"/>
                <w:b/>
                <w:color w:val="000000"/>
                <w:sz w:val="28"/>
                <w:szCs w:val="28"/>
              </w:rPr>
            </w:pPr>
          </w:p>
          <w:p w:rsidR="006C45D8" w:rsidRPr="00993C9B" w:rsidP="00830152">
            <w:pPr>
              <w:pStyle w:val="HTMLPreformatted"/>
              <w:bidi w:val="0"/>
              <w:ind w:firstLine="318"/>
              <w:jc w:val="both"/>
              <w:rPr>
                <w:rFonts w:ascii="Times New Roman" w:hAnsi="Times New Roman" w:cs="Times New Roman"/>
                <w:b/>
                <w:color w:val="000000"/>
                <w:sz w:val="28"/>
                <w:szCs w:val="28"/>
              </w:rPr>
            </w:pPr>
          </w:p>
          <w:p w:rsidR="006C45D8" w:rsidRPr="00993C9B" w:rsidP="00830152">
            <w:pPr>
              <w:pStyle w:val="HTMLPreformatted"/>
              <w:bidi w:val="0"/>
              <w:ind w:firstLine="318"/>
              <w:jc w:val="both"/>
              <w:rPr>
                <w:rFonts w:ascii="Times New Roman" w:hAnsi="Times New Roman" w:cs="Times New Roman"/>
                <w:b/>
                <w:color w:val="000000"/>
                <w:sz w:val="28"/>
                <w:szCs w:val="28"/>
              </w:rPr>
            </w:pPr>
          </w:p>
          <w:p w:rsidR="006C45D8" w:rsidRPr="00993C9B" w:rsidP="00830152">
            <w:pPr>
              <w:pStyle w:val="HTMLPreformatted"/>
              <w:bidi w:val="0"/>
              <w:ind w:firstLine="318"/>
              <w:jc w:val="both"/>
              <w:rPr>
                <w:rFonts w:ascii="Times New Roman" w:hAnsi="Times New Roman" w:cs="Times New Roman"/>
                <w:b/>
                <w:color w:val="000000"/>
                <w:sz w:val="28"/>
                <w:szCs w:val="28"/>
              </w:rPr>
            </w:pPr>
          </w:p>
          <w:p w:rsidR="006C45D8" w:rsidRPr="00993C9B" w:rsidP="00830152">
            <w:pPr>
              <w:pStyle w:val="HTMLPreformatted"/>
              <w:bidi w:val="0"/>
              <w:ind w:firstLine="318"/>
              <w:jc w:val="both"/>
              <w:rPr>
                <w:rFonts w:ascii="Times New Roman" w:hAnsi="Times New Roman" w:cs="Times New Roman"/>
                <w:b/>
                <w:color w:val="000000"/>
                <w:sz w:val="28"/>
                <w:szCs w:val="28"/>
              </w:rPr>
            </w:pPr>
          </w:p>
          <w:p w:rsidR="006C45D8" w:rsidRPr="00993C9B" w:rsidP="00830152">
            <w:pPr>
              <w:pStyle w:val="HTMLPreformatted"/>
              <w:bidi w:val="0"/>
              <w:ind w:firstLine="318"/>
              <w:jc w:val="both"/>
              <w:rPr>
                <w:rFonts w:ascii="Times New Roman" w:hAnsi="Times New Roman" w:cs="Times New Roman"/>
                <w:b/>
                <w:color w:val="000000"/>
                <w:sz w:val="28"/>
                <w:szCs w:val="28"/>
              </w:rPr>
            </w:pPr>
            <w:r w:rsidRPr="00993C9B">
              <w:rPr>
                <w:rFonts w:ascii="Times New Roman" w:hAnsi="Times New Roman" w:cs="Times New Roman"/>
                <w:b/>
                <w:color w:val="000000"/>
                <w:sz w:val="28"/>
                <w:szCs w:val="28"/>
              </w:rPr>
              <w:t>відсутня</w:t>
            </w:r>
          </w:p>
          <w:p w:rsidR="006C45D8" w:rsidRPr="00993C9B" w:rsidP="00830152">
            <w:pPr>
              <w:pStyle w:val="HTMLPreformatted"/>
              <w:bidi w:val="0"/>
              <w:ind w:firstLine="318"/>
              <w:jc w:val="both"/>
              <w:rPr>
                <w:rFonts w:ascii="Times New Roman" w:hAnsi="Times New Roman" w:cs="Times New Roman"/>
                <w:b/>
                <w:color w:val="000000"/>
                <w:sz w:val="28"/>
                <w:szCs w:val="28"/>
              </w:rPr>
            </w:pPr>
          </w:p>
          <w:p w:rsidR="006C45D8" w:rsidRPr="00993C9B" w:rsidP="00830152">
            <w:pPr>
              <w:pStyle w:val="HTMLPreformatted"/>
              <w:bidi w:val="0"/>
              <w:ind w:firstLine="318"/>
              <w:jc w:val="both"/>
              <w:rPr>
                <w:rFonts w:ascii="Times New Roman" w:hAnsi="Times New Roman" w:cs="Times New Roman"/>
                <w:b/>
                <w:color w:val="000000"/>
                <w:sz w:val="28"/>
                <w:szCs w:val="28"/>
              </w:rPr>
            </w:pPr>
            <w:r w:rsidRPr="00993C9B">
              <w:rPr>
                <w:rFonts w:ascii="Times New Roman" w:hAnsi="Times New Roman" w:cs="Times New Roman"/>
                <w:b/>
                <w:color w:val="000000"/>
                <w:sz w:val="28"/>
                <w:szCs w:val="28"/>
              </w:rPr>
              <w:t>відсутня</w:t>
            </w:r>
          </w:p>
          <w:p w:rsidR="006C45D8" w:rsidRPr="00993C9B" w:rsidP="00830152">
            <w:pPr>
              <w:pStyle w:val="HTMLPreformatted"/>
              <w:bidi w:val="0"/>
              <w:ind w:firstLine="318"/>
              <w:jc w:val="both"/>
              <w:rPr>
                <w:rFonts w:ascii="Times New Roman" w:hAnsi="Times New Roman" w:cs="Times New Roman"/>
                <w:b/>
                <w:color w:val="000000"/>
                <w:sz w:val="28"/>
                <w:szCs w:val="28"/>
              </w:rPr>
            </w:pPr>
          </w:p>
          <w:p w:rsidR="006C45D8" w:rsidRPr="00993C9B" w:rsidP="00830152">
            <w:pPr>
              <w:pStyle w:val="HTMLPreformatted"/>
              <w:bidi w:val="0"/>
              <w:ind w:firstLine="318"/>
              <w:jc w:val="both"/>
              <w:rPr>
                <w:rFonts w:ascii="Times New Roman" w:hAnsi="Times New Roman" w:cs="Times New Roman"/>
                <w:b/>
                <w:color w:val="000000"/>
                <w:sz w:val="28"/>
                <w:szCs w:val="28"/>
              </w:rPr>
            </w:pPr>
            <w:r w:rsidRPr="00993C9B">
              <w:rPr>
                <w:rFonts w:ascii="Times New Roman" w:hAnsi="Times New Roman" w:cs="Times New Roman"/>
                <w:b/>
                <w:color w:val="000000"/>
                <w:sz w:val="28"/>
                <w:szCs w:val="28"/>
              </w:rPr>
              <w:t>відсутня</w:t>
            </w:r>
          </w:p>
          <w:p w:rsidR="006C45D8" w:rsidRPr="00993C9B" w:rsidP="00830152">
            <w:pPr>
              <w:pStyle w:val="HTMLPreformatted"/>
              <w:bidi w:val="0"/>
              <w:ind w:firstLine="318"/>
              <w:jc w:val="both"/>
              <w:rPr>
                <w:rFonts w:ascii="Times New Roman" w:hAnsi="Times New Roman" w:cs="Times New Roman"/>
                <w:b/>
                <w:color w:val="000000"/>
                <w:sz w:val="28"/>
                <w:szCs w:val="28"/>
              </w:rPr>
            </w:pPr>
          </w:p>
          <w:p w:rsidR="006C45D8" w:rsidRPr="00993C9B" w:rsidP="00830152">
            <w:pPr>
              <w:pStyle w:val="HTMLPreformatted"/>
              <w:bidi w:val="0"/>
              <w:ind w:firstLine="318"/>
              <w:jc w:val="both"/>
              <w:rPr>
                <w:rFonts w:ascii="Times New Roman" w:hAnsi="Times New Roman" w:cs="Times New Roman"/>
                <w:b/>
                <w:color w:val="000000"/>
                <w:sz w:val="28"/>
                <w:szCs w:val="28"/>
              </w:rPr>
            </w:pPr>
            <w:r w:rsidRPr="00993C9B">
              <w:rPr>
                <w:rFonts w:ascii="Times New Roman" w:hAnsi="Times New Roman" w:cs="Times New Roman"/>
                <w:b/>
                <w:color w:val="000000"/>
                <w:sz w:val="28"/>
                <w:szCs w:val="28"/>
              </w:rPr>
              <w:t>відсутня</w:t>
            </w:r>
          </w:p>
          <w:p w:rsidR="006C45D8" w:rsidRPr="00993C9B" w:rsidP="00830152">
            <w:pPr>
              <w:pStyle w:val="HTMLPreformatted"/>
              <w:bidi w:val="0"/>
              <w:ind w:firstLine="318"/>
              <w:jc w:val="both"/>
              <w:rPr>
                <w:rFonts w:ascii="Times New Roman" w:hAnsi="Times New Roman" w:cs="Times New Roman"/>
                <w:b/>
                <w:color w:val="000000"/>
                <w:sz w:val="28"/>
                <w:szCs w:val="28"/>
              </w:rPr>
            </w:pPr>
          </w:p>
          <w:p w:rsidR="006C45D8" w:rsidRPr="00993C9B" w:rsidP="00830152">
            <w:pPr>
              <w:pStyle w:val="HTMLPreformatted"/>
              <w:bidi w:val="0"/>
              <w:ind w:firstLine="318"/>
              <w:jc w:val="both"/>
              <w:rPr>
                <w:rFonts w:ascii="Times New Roman" w:hAnsi="Times New Roman" w:cs="Times New Roman"/>
                <w:color w:val="000000"/>
                <w:sz w:val="28"/>
                <w:szCs w:val="28"/>
              </w:rPr>
            </w:pPr>
          </w:p>
          <w:p w:rsidR="006C45D8" w:rsidRPr="00993C9B" w:rsidP="00830152">
            <w:pPr>
              <w:pStyle w:val="HTMLPreformatted"/>
              <w:bidi w:val="0"/>
              <w:ind w:firstLine="318"/>
              <w:jc w:val="both"/>
              <w:rPr>
                <w:rFonts w:ascii="Times New Roman" w:hAnsi="Times New Roman" w:cs="Times New Roman"/>
                <w:color w:val="000000"/>
                <w:sz w:val="28"/>
                <w:szCs w:val="28"/>
              </w:rPr>
            </w:pPr>
          </w:p>
          <w:p w:rsidR="006C45D8" w:rsidRPr="00993C9B" w:rsidP="00830152">
            <w:pPr>
              <w:pStyle w:val="HTMLPreformatted"/>
              <w:bidi w:val="0"/>
              <w:ind w:firstLine="318"/>
              <w:jc w:val="both"/>
              <w:rPr>
                <w:rFonts w:ascii="Times New Roman" w:hAnsi="Times New Roman" w:cs="Times New Roman"/>
                <w:color w:val="000000"/>
                <w:sz w:val="28"/>
                <w:szCs w:val="28"/>
              </w:rPr>
            </w:pPr>
            <w:r w:rsidRPr="00993C9B">
              <w:rPr>
                <w:rFonts w:ascii="Times New Roman" w:hAnsi="Times New Roman" w:cs="Times New Roman"/>
                <w:color w:val="000000"/>
                <w:sz w:val="28"/>
                <w:szCs w:val="28"/>
              </w:rPr>
              <w:t>…</w:t>
            </w:r>
          </w:p>
          <w:p w:rsidR="006C45D8" w:rsidRPr="00993C9B" w:rsidP="0083015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ind w:firstLine="318"/>
              <w:jc w:val="both"/>
              <w:textAlignment w:val="baseline"/>
              <w:rPr>
                <w:rFonts w:ascii="Times New Roman" w:hAnsi="Times New Roman"/>
                <w:lang w:eastAsia="ru-RU"/>
              </w:rPr>
            </w:pPr>
            <w:r w:rsidRPr="00993C9B">
              <w:rPr>
                <w:rFonts w:ascii="Times New Roman" w:hAnsi="Times New Roman"/>
                <w:lang w:eastAsia="ru-RU"/>
              </w:rPr>
              <w:t xml:space="preserve">17-2.7. Держава забезпечує підтримку заходів, пов'язаних  із забезпеченням контролю якості та безпеки продуктів харчування. </w:t>
            </w:r>
          </w:p>
          <w:p w:rsidR="006C45D8" w:rsidRPr="00993C9B" w:rsidP="00830152">
            <w:pPr>
              <w:pStyle w:val="HTMLPreformatted"/>
              <w:bidi w:val="0"/>
              <w:ind w:firstLine="318"/>
              <w:jc w:val="both"/>
              <w:rPr>
                <w:rFonts w:ascii="Times New Roman" w:hAnsi="Times New Roman" w:cs="Times New Roman"/>
                <w:color w:val="000000"/>
                <w:sz w:val="28"/>
                <w:szCs w:val="28"/>
              </w:rPr>
            </w:pPr>
            <w:r w:rsidRPr="00993C9B">
              <w:rPr>
                <w:rFonts w:ascii="Times New Roman" w:hAnsi="Times New Roman" w:cs="Times New Roman"/>
                <w:sz w:val="28"/>
                <w:szCs w:val="28"/>
              </w:rPr>
              <w:t>Порядок надання вищезазначених видів підтримки визначається постановами Кабінету Міністрів України.</w:t>
            </w:r>
            <w:bookmarkStart w:id="21" w:name="o579"/>
            <w:bookmarkEnd w:id="21"/>
          </w:p>
        </w:tc>
        <w:tc>
          <w:tcPr>
            <w:tcW w:w="7374" w:type="dxa"/>
            <w:tcBorders>
              <w:top w:val="single" w:sz="4" w:space="0" w:color="auto"/>
              <w:left w:val="single" w:sz="4" w:space="0" w:color="auto"/>
              <w:bottom w:val="single" w:sz="4" w:space="0" w:color="auto"/>
              <w:right w:val="single" w:sz="4" w:space="0" w:color="auto"/>
            </w:tcBorders>
            <w:textDirection w:val="lrTb"/>
            <w:vAlign w:val="top"/>
          </w:tcPr>
          <w:p w:rsidR="006C45D8" w:rsidRPr="00993C9B" w:rsidP="00830152">
            <w:pPr>
              <w:pStyle w:val="HTMLPreformatted"/>
              <w:bidi w:val="0"/>
              <w:ind w:firstLine="320"/>
              <w:jc w:val="both"/>
              <w:rPr>
                <w:rFonts w:ascii="Times New Roman" w:hAnsi="Times New Roman" w:cs="Times New Roman"/>
                <w:color w:val="000000"/>
                <w:sz w:val="28"/>
                <w:szCs w:val="28"/>
              </w:rPr>
            </w:pPr>
            <w:r w:rsidRPr="00993C9B">
              <w:rPr>
                <w:rFonts w:ascii="Times New Roman" w:hAnsi="Times New Roman" w:cs="Times New Roman"/>
                <w:bCs/>
                <w:color w:val="000000"/>
                <w:sz w:val="28"/>
                <w:szCs w:val="28"/>
              </w:rPr>
              <w:t>Стаття 17-2.</w:t>
            </w:r>
            <w:r w:rsidRPr="00993C9B">
              <w:rPr>
                <w:rFonts w:ascii="Times New Roman" w:hAnsi="Times New Roman" w:cs="Times New Roman"/>
                <w:color w:val="000000"/>
                <w:sz w:val="28"/>
                <w:szCs w:val="28"/>
              </w:rPr>
              <w:t xml:space="preserve"> Інші види державної підтримки </w:t>
              <w:br/>
              <w:t>сільськогосподарських товаровиробників</w:t>
            </w:r>
          </w:p>
          <w:p w:rsidR="006C45D8" w:rsidRPr="00993C9B" w:rsidP="00830152">
            <w:pPr>
              <w:pStyle w:val="HTMLPreformatted"/>
              <w:bidi w:val="0"/>
              <w:ind w:firstLine="320"/>
              <w:jc w:val="both"/>
              <w:rPr>
                <w:rFonts w:ascii="Times New Roman" w:hAnsi="Times New Roman" w:cs="Times New Roman"/>
                <w:color w:val="000000"/>
                <w:sz w:val="28"/>
                <w:szCs w:val="28"/>
              </w:rPr>
            </w:pPr>
            <w:r w:rsidRPr="00993C9B">
              <w:rPr>
                <w:rFonts w:ascii="Times New Roman" w:hAnsi="Times New Roman" w:cs="Times New Roman"/>
                <w:color w:val="000000"/>
                <w:sz w:val="28"/>
                <w:szCs w:val="28"/>
              </w:rPr>
              <w:t>17-2.1. Підтримка сільськогосподарських    товаровиробників незалежно від виду та обсягу продукції,  яку вони виробляють, може надаватися шляхом:</w:t>
            </w:r>
          </w:p>
          <w:p w:rsidR="006C45D8" w:rsidRPr="00993C9B" w:rsidP="00830152">
            <w:pPr>
              <w:pStyle w:val="HTMLPreformatted"/>
              <w:bidi w:val="0"/>
              <w:ind w:firstLine="320"/>
              <w:jc w:val="both"/>
              <w:rPr>
                <w:rFonts w:ascii="Times New Roman" w:hAnsi="Times New Roman" w:cs="Times New Roman"/>
                <w:color w:val="000000"/>
                <w:sz w:val="28"/>
                <w:szCs w:val="28"/>
              </w:rPr>
            </w:pPr>
            <w:r w:rsidRPr="00993C9B">
              <w:rPr>
                <w:rFonts w:ascii="Times New Roman" w:hAnsi="Times New Roman" w:cs="Times New Roman"/>
                <w:color w:val="000000"/>
                <w:sz w:val="28"/>
                <w:szCs w:val="28"/>
              </w:rPr>
              <w:t>виділення бюджетних субсидій з розрахунку на   одиницю оброблюваних угідь;</w:t>
            </w:r>
          </w:p>
          <w:p w:rsidR="006C45D8" w:rsidRPr="00993C9B" w:rsidP="00830152">
            <w:pPr>
              <w:pStyle w:val="HTMLPreformatted"/>
              <w:bidi w:val="0"/>
              <w:ind w:firstLine="320"/>
              <w:jc w:val="both"/>
              <w:rPr>
                <w:rFonts w:ascii="Times New Roman" w:hAnsi="Times New Roman" w:cs="Times New Roman"/>
                <w:color w:val="000000"/>
                <w:sz w:val="28"/>
                <w:szCs w:val="28"/>
              </w:rPr>
            </w:pPr>
            <w:r w:rsidRPr="00993C9B">
              <w:rPr>
                <w:rFonts w:ascii="Times New Roman" w:hAnsi="Times New Roman" w:cs="Times New Roman"/>
                <w:color w:val="000000"/>
                <w:sz w:val="28"/>
                <w:szCs w:val="28"/>
              </w:rPr>
              <w:t>часткового бюджетного відшкодування вартості   висіяного високорепродукційного насіння сільськогосподарських культур;</w:t>
            </w:r>
          </w:p>
          <w:p w:rsidR="006C45D8" w:rsidRPr="00993C9B" w:rsidP="00830152">
            <w:pPr>
              <w:pStyle w:val="HTMLPreformatted"/>
              <w:bidi w:val="0"/>
              <w:ind w:firstLine="320"/>
              <w:jc w:val="both"/>
              <w:rPr>
                <w:rFonts w:ascii="Times New Roman" w:hAnsi="Times New Roman" w:cs="Times New Roman"/>
                <w:color w:val="000000"/>
                <w:sz w:val="28"/>
                <w:szCs w:val="28"/>
              </w:rPr>
            </w:pPr>
            <w:r w:rsidRPr="00993C9B">
              <w:rPr>
                <w:rFonts w:ascii="Times New Roman" w:hAnsi="Times New Roman" w:cs="Times New Roman"/>
                <w:color w:val="000000"/>
                <w:sz w:val="28"/>
                <w:szCs w:val="28"/>
              </w:rPr>
              <w:t>виконання цільових державних програм, спрямованих    на підвищення родючості ґрунтів, боротьбу із шкідниками та хворобами сільськогосподарських рослин і тварин,   ведення сільського господарства на радіаційно забруднених територіях</w:t>
            </w:r>
            <w:r w:rsidRPr="00993C9B">
              <w:rPr>
                <w:rFonts w:ascii="Times New Roman" w:hAnsi="Times New Roman" w:cs="Times New Roman"/>
                <w:b/>
                <w:color w:val="000000"/>
                <w:sz w:val="28"/>
                <w:szCs w:val="28"/>
              </w:rPr>
              <w:t>;</w:t>
            </w:r>
          </w:p>
          <w:p w:rsidR="006C45D8" w:rsidRPr="00993C9B" w:rsidP="00830152">
            <w:pPr>
              <w:pStyle w:val="rvps2"/>
              <w:shd w:val="clear" w:color="auto" w:fill="FFFFFF"/>
              <w:tabs>
                <w:tab w:val="left" w:pos="573"/>
                <w:tab w:val="left" w:pos="916"/>
              </w:tabs>
              <w:bidi w:val="0"/>
              <w:spacing w:before="0" w:beforeAutospacing="0" w:after="0" w:afterAutospacing="0"/>
              <w:ind w:firstLine="320"/>
              <w:jc w:val="both"/>
              <w:textAlignment w:val="baseline"/>
              <w:rPr>
                <w:rFonts w:ascii="Times New Roman" w:hAnsi="Times New Roman"/>
                <w:b/>
                <w:sz w:val="28"/>
                <w:szCs w:val="28"/>
                <w:shd w:val="clear" w:color="auto" w:fill="FFFFFF"/>
              </w:rPr>
            </w:pPr>
            <w:r w:rsidRPr="00993C9B">
              <w:rPr>
                <w:rFonts w:ascii="Times New Roman" w:hAnsi="Times New Roman"/>
                <w:b/>
                <w:sz w:val="28"/>
                <w:szCs w:val="28"/>
                <w:shd w:val="clear" w:color="auto" w:fill="FFFFFF"/>
              </w:rPr>
              <w:t xml:space="preserve">надання субсидій (дотацій) сімейним фермерським господарствам для закладання та вирощування багаторічних насаджень, розвитку тваринництва, овочівництва, ведення органічного виробництва, а також для зберігання та переробки </w:t>
            </w:r>
            <w:r w:rsidRPr="00993C9B" w:rsidR="006A150B">
              <w:rPr>
                <w:rFonts w:ascii="Times New Roman" w:hAnsi="Times New Roman"/>
                <w:b/>
                <w:sz w:val="28"/>
                <w:szCs w:val="28"/>
                <w:shd w:val="clear" w:color="auto" w:fill="FFFFFF"/>
              </w:rPr>
              <w:t xml:space="preserve">власновиробленої </w:t>
            </w:r>
            <w:r w:rsidRPr="00993C9B">
              <w:rPr>
                <w:rFonts w:ascii="Times New Roman" w:hAnsi="Times New Roman"/>
                <w:b/>
                <w:sz w:val="28"/>
                <w:szCs w:val="28"/>
                <w:shd w:val="clear" w:color="auto" w:fill="FFFFFF"/>
              </w:rPr>
              <w:t>сільськогосподарської продукції;</w:t>
            </w:r>
          </w:p>
          <w:p w:rsidR="006C45D8" w:rsidRPr="00993C9B" w:rsidP="00830152">
            <w:pPr>
              <w:pStyle w:val="rvps2"/>
              <w:shd w:val="clear" w:color="auto" w:fill="FFFFFF"/>
              <w:tabs>
                <w:tab w:val="left" w:pos="573"/>
                <w:tab w:val="left" w:pos="916"/>
              </w:tabs>
              <w:bidi w:val="0"/>
              <w:spacing w:before="0" w:beforeAutospacing="0" w:after="0" w:afterAutospacing="0"/>
              <w:ind w:firstLine="320"/>
              <w:jc w:val="both"/>
              <w:textAlignment w:val="baseline"/>
              <w:rPr>
                <w:rFonts w:ascii="Times New Roman" w:hAnsi="Times New Roman"/>
                <w:b/>
                <w:sz w:val="28"/>
                <w:szCs w:val="28"/>
                <w:shd w:val="clear" w:color="auto" w:fill="FFFFFF"/>
              </w:rPr>
            </w:pPr>
            <w:r w:rsidRPr="00993C9B">
              <w:rPr>
                <w:rFonts w:ascii="Times New Roman" w:hAnsi="Times New Roman"/>
                <w:b/>
                <w:sz w:val="28"/>
                <w:szCs w:val="28"/>
                <w:shd w:val="clear" w:color="auto" w:fill="FFFFFF"/>
              </w:rPr>
              <w:t>фінансової підтримки сільськогосподарських кооперативів;</w:t>
            </w:r>
          </w:p>
          <w:p w:rsidR="006C45D8" w:rsidRPr="00993C9B" w:rsidP="00830152">
            <w:pPr>
              <w:pStyle w:val="rvps2"/>
              <w:shd w:val="clear" w:color="auto" w:fill="FFFFFF"/>
              <w:tabs>
                <w:tab w:val="left" w:pos="573"/>
                <w:tab w:val="left" w:pos="916"/>
              </w:tabs>
              <w:bidi w:val="0"/>
              <w:spacing w:before="0" w:beforeAutospacing="0" w:after="0" w:afterAutospacing="0"/>
              <w:ind w:firstLine="320"/>
              <w:jc w:val="both"/>
              <w:textAlignment w:val="baseline"/>
              <w:rPr>
                <w:rFonts w:ascii="Times New Roman" w:hAnsi="Times New Roman"/>
                <w:b/>
                <w:iCs/>
                <w:sz w:val="28"/>
                <w:szCs w:val="28"/>
                <w:shd w:val="clear" w:color="auto" w:fill="FFFFFF"/>
              </w:rPr>
            </w:pPr>
            <w:r w:rsidRPr="00993C9B">
              <w:rPr>
                <w:rFonts w:ascii="Times New Roman" w:hAnsi="Times New Roman"/>
                <w:b/>
                <w:sz w:val="28"/>
                <w:szCs w:val="28"/>
                <w:shd w:val="clear" w:color="auto" w:fill="FFFFFF"/>
              </w:rPr>
              <w:t>надання соціально спрямованих дорадчих послуг, відповідно до закону;</w:t>
            </w:r>
          </w:p>
          <w:p w:rsidR="006C45D8" w:rsidRPr="00993C9B" w:rsidP="00830152">
            <w:pPr>
              <w:pStyle w:val="HTMLPreformatted"/>
              <w:shd w:val="clear" w:color="auto" w:fill="FFFFFF"/>
              <w:bidi w:val="0"/>
              <w:ind w:firstLine="320"/>
              <w:jc w:val="both"/>
              <w:textAlignment w:val="baseline"/>
              <w:rPr>
                <w:rFonts w:ascii="Times New Roman" w:hAnsi="Times New Roman" w:cs="Times New Roman"/>
                <w:b/>
                <w:sz w:val="28"/>
                <w:szCs w:val="28"/>
              </w:rPr>
            </w:pPr>
            <w:r w:rsidRPr="00993C9B">
              <w:rPr>
                <w:rFonts w:ascii="Times New Roman" w:hAnsi="Times New Roman" w:cs="Times New Roman"/>
                <w:b/>
                <w:sz w:val="28"/>
                <w:szCs w:val="28"/>
              </w:rPr>
              <w:t>компенсації відсоткових ставок в кредитно-фінансових установах;</w:t>
            </w:r>
          </w:p>
          <w:p w:rsidR="006C45D8" w:rsidRPr="00993C9B" w:rsidP="00830152">
            <w:pPr>
              <w:pStyle w:val="HTMLPreformatted"/>
              <w:bidi w:val="0"/>
              <w:ind w:firstLine="320"/>
              <w:jc w:val="both"/>
              <w:rPr>
                <w:rFonts w:ascii="Times New Roman" w:hAnsi="Times New Roman" w:cs="Times New Roman"/>
                <w:b/>
                <w:color w:val="000000"/>
                <w:sz w:val="28"/>
                <w:szCs w:val="28"/>
                <w:shd w:val="clear" w:color="auto" w:fill="FFFFFF"/>
              </w:rPr>
            </w:pPr>
            <w:r w:rsidRPr="00993C9B">
              <w:rPr>
                <w:rFonts w:ascii="Times New Roman" w:hAnsi="Times New Roman" w:cs="Times New Roman"/>
                <w:b/>
                <w:sz w:val="28"/>
                <w:szCs w:val="28"/>
              </w:rPr>
              <w:t xml:space="preserve">відшкодування членам новоутворених сімейних фермерських господарств сплаченого ними єдиного внеску на </w:t>
            </w:r>
            <w:r w:rsidRPr="00993C9B">
              <w:rPr>
                <w:rFonts w:ascii="Times New Roman" w:hAnsi="Times New Roman" w:cs="Times New Roman"/>
                <w:b/>
                <w:color w:val="000000"/>
                <w:sz w:val="28"/>
                <w:szCs w:val="28"/>
                <w:shd w:val="clear" w:color="auto" w:fill="FFFFFF"/>
              </w:rPr>
              <w:t xml:space="preserve">загальнообов'язкове державне соціальне страхування в обсязі </w:t>
            </w:r>
            <w:r w:rsidRPr="00993C9B">
              <w:rPr>
                <w:rFonts w:ascii="Times New Roman" w:hAnsi="Times New Roman" w:cs="Times New Roman"/>
                <w:b/>
                <w:sz w:val="28"/>
                <w:szCs w:val="28"/>
              </w:rPr>
              <w:t>мінімального страхового внеску</w:t>
            </w:r>
            <w:r w:rsidRPr="00993C9B">
              <w:rPr>
                <w:rFonts w:ascii="Times New Roman" w:hAnsi="Times New Roman" w:cs="Times New Roman"/>
                <w:b/>
                <w:color w:val="000000"/>
                <w:sz w:val="28"/>
                <w:szCs w:val="28"/>
                <w:shd w:val="clear" w:color="auto" w:fill="FFFFFF"/>
              </w:rPr>
              <w:t>.</w:t>
            </w:r>
          </w:p>
          <w:p w:rsidR="006C45D8" w:rsidRPr="00993C9B" w:rsidP="00830152">
            <w:pPr>
              <w:pStyle w:val="HTMLPreformatted"/>
              <w:bidi w:val="0"/>
              <w:ind w:firstLine="320"/>
              <w:jc w:val="both"/>
              <w:rPr>
                <w:rFonts w:ascii="Times New Roman" w:hAnsi="Times New Roman" w:cs="Times New Roman"/>
                <w:color w:val="000000"/>
                <w:sz w:val="28"/>
                <w:szCs w:val="28"/>
                <w:shd w:val="clear" w:color="auto" w:fill="FFFFFF"/>
              </w:rPr>
            </w:pPr>
            <w:r w:rsidRPr="00993C9B">
              <w:rPr>
                <w:rFonts w:ascii="Times New Roman" w:hAnsi="Times New Roman" w:cs="Times New Roman"/>
                <w:color w:val="000000"/>
                <w:sz w:val="28"/>
                <w:szCs w:val="28"/>
                <w:shd w:val="clear" w:color="auto" w:fill="FFFFFF"/>
              </w:rPr>
              <w:t>…</w:t>
            </w:r>
          </w:p>
          <w:p w:rsidR="006C45D8" w:rsidRPr="00993C9B" w:rsidP="0083015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ind w:firstLine="320"/>
              <w:jc w:val="both"/>
              <w:textAlignment w:val="baseline"/>
              <w:rPr>
                <w:rFonts w:ascii="Times New Roman" w:hAnsi="Times New Roman"/>
                <w:lang w:eastAsia="ru-RU"/>
              </w:rPr>
            </w:pPr>
            <w:r w:rsidRPr="00993C9B">
              <w:rPr>
                <w:rFonts w:ascii="Times New Roman" w:hAnsi="Times New Roman"/>
                <w:lang w:eastAsia="ru-RU"/>
              </w:rPr>
              <w:t xml:space="preserve">17-2.7. Держава забезпечує підтримку заходів, пов'язаних із забезпеченням контролю якості та безпеки продуктів харчування. </w:t>
            </w:r>
          </w:p>
          <w:p w:rsidR="006C45D8" w:rsidRPr="00993C9B" w:rsidP="00830152">
            <w:pPr>
              <w:pStyle w:val="HTMLPreformatted"/>
              <w:shd w:val="clear" w:color="auto" w:fill="FFFFFF"/>
              <w:bidi w:val="0"/>
              <w:ind w:firstLine="320"/>
              <w:jc w:val="both"/>
              <w:textAlignment w:val="baseline"/>
              <w:rPr>
                <w:rFonts w:ascii="Times New Roman" w:hAnsi="Times New Roman" w:cs="Times New Roman"/>
                <w:sz w:val="28"/>
                <w:szCs w:val="28"/>
              </w:rPr>
            </w:pPr>
            <w:r w:rsidRPr="00993C9B">
              <w:rPr>
                <w:rFonts w:ascii="Times New Roman" w:hAnsi="Times New Roman" w:cs="Times New Roman"/>
                <w:b/>
                <w:sz w:val="28"/>
                <w:szCs w:val="28"/>
              </w:rPr>
              <w:t>Порядок використання коштів та</w:t>
            </w:r>
            <w:r w:rsidRPr="00993C9B">
              <w:rPr>
                <w:rFonts w:ascii="Times New Roman" w:hAnsi="Times New Roman" w:cs="Times New Roman"/>
                <w:sz w:val="28"/>
                <w:szCs w:val="28"/>
              </w:rPr>
              <w:t xml:space="preserve"> порядок надання вищезазначених видів підтримки визначається постановами Кабінету Міністрів України.</w:t>
            </w:r>
          </w:p>
        </w:tc>
      </w:tr>
      <w:tr>
        <w:tblPrEx>
          <w:tblW w:w="14743" w:type="dxa"/>
          <w:tblInd w:w="108" w:type="dxa"/>
          <w:tblLook w:val="00A0"/>
        </w:tblPrEx>
        <w:tc>
          <w:tcPr>
            <w:tcW w:w="14743" w:type="dxa"/>
            <w:gridSpan w:val="2"/>
            <w:tcBorders>
              <w:top w:val="single" w:sz="4" w:space="0" w:color="auto"/>
              <w:left w:val="single" w:sz="4" w:space="0" w:color="auto"/>
              <w:bottom w:val="single" w:sz="4" w:space="0" w:color="auto"/>
              <w:right w:val="single" w:sz="4" w:space="0" w:color="auto"/>
            </w:tcBorders>
            <w:textDirection w:val="lrTb"/>
            <w:vAlign w:val="top"/>
          </w:tcPr>
          <w:p w:rsidR="006C45D8" w:rsidRPr="00993C9B" w:rsidP="00993C9B">
            <w:pPr>
              <w:pStyle w:val="Heading3"/>
              <w:tabs>
                <w:tab w:val="left" w:pos="916"/>
              </w:tabs>
              <w:bidi w:val="0"/>
              <w:spacing w:before="120" w:after="120"/>
              <w:ind w:firstLine="318"/>
              <w:jc w:val="center"/>
              <w:rPr>
                <w:rFonts w:ascii="Times New Roman" w:hAnsi="Times New Roman"/>
                <w:sz w:val="28"/>
                <w:szCs w:val="28"/>
              </w:rPr>
            </w:pPr>
            <w:r w:rsidRPr="00993C9B">
              <w:rPr>
                <w:rFonts w:ascii="Times New Roman" w:hAnsi="Times New Roman"/>
                <w:sz w:val="28"/>
                <w:szCs w:val="28"/>
              </w:rPr>
              <w:t>Закону України "Про стимулювання розвитку вітчизняного машинобудування для агропромислового комплексу"</w:t>
            </w:r>
          </w:p>
        </w:tc>
      </w:tr>
      <w:tr>
        <w:tblPrEx>
          <w:tblW w:w="14743" w:type="dxa"/>
          <w:tblInd w:w="108" w:type="dxa"/>
          <w:tblLook w:val="00A0"/>
        </w:tblPrEx>
        <w:tc>
          <w:tcPr>
            <w:tcW w:w="7369" w:type="dxa"/>
            <w:tcBorders>
              <w:top w:val="single" w:sz="4" w:space="0" w:color="auto"/>
              <w:left w:val="single" w:sz="4" w:space="0" w:color="auto"/>
              <w:bottom w:val="single" w:sz="4" w:space="0" w:color="auto"/>
              <w:right w:val="single" w:sz="4" w:space="0" w:color="auto"/>
            </w:tcBorders>
            <w:textDirection w:val="lrTb"/>
            <w:vAlign w:val="top"/>
          </w:tcPr>
          <w:p w:rsidR="006C45D8" w:rsidRPr="00993C9B" w:rsidP="00830152">
            <w:pPr>
              <w:pStyle w:val="HTMLPreformatted"/>
              <w:bidi w:val="0"/>
              <w:ind w:firstLine="318"/>
              <w:rPr>
                <w:rFonts w:ascii="Times New Roman" w:hAnsi="Times New Roman" w:cs="Times New Roman"/>
                <w:color w:val="000000"/>
                <w:sz w:val="28"/>
                <w:szCs w:val="28"/>
              </w:rPr>
            </w:pPr>
            <w:r w:rsidRPr="00993C9B">
              <w:rPr>
                <w:rFonts w:ascii="Times New Roman" w:hAnsi="Times New Roman" w:cs="Times New Roman"/>
                <w:bCs/>
                <w:color w:val="000000"/>
                <w:sz w:val="28"/>
                <w:szCs w:val="28"/>
              </w:rPr>
              <w:t>Стаття 1.</w:t>
            </w:r>
            <w:r w:rsidRPr="00993C9B">
              <w:rPr>
                <w:rFonts w:ascii="Times New Roman" w:hAnsi="Times New Roman" w:cs="Times New Roman"/>
                <w:color w:val="000000"/>
                <w:sz w:val="28"/>
                <w:szCs w:val="28"/>
              </w:rPr>
              <w:t xml:space="preserve"> Визначення основних понять </w:t>
            </w:r>
            <w:bookmarkStart w:id="22" w:name="o7"/>
            <w:bookmarkEnd w:id="22"/>
          </w:p>
          <w:p w:rsidR="006C45D8" w:rsidRPr="00993C9B" w:rsidP="00830152">
            <w:pPr>
              <w:pStyle w:val="HTMLPreformatted"/>
              <w:bidi w:val="0"/>
              <w:ind w:firstLine="318"/>
              <w:rPr>
                <w:rFonts w:ascii="Times New Roman" w:hAnsi="Times New Roman" w:cs="Times New Roman"/>
                <w:color w:val="000000"/>
                <w:sz w:val="28"/>
                <w:szCs w:val="28"/>
              </w:rPr>
            </w:pPr>
            <w:r w:rsidRPr="00993C9B">
              <w:rPr>
                <w:rFonts w:ascii="Times New Roman" w:hAnsi="Times New Roman" w:cs="Times New Roman"/>
                <w:color w:val="000000"/>
                <w:sz w:val="28"/>
                <w:szCs w:val="28"/>
              </w:rPr>
              <w:t>У цьому Законі вживаються такі поняття:</w:t>
            </w:r>
          </w:p>
          <w:p w:rsidR="006C45D8" w:rsidRPr="00993C9B" w:rsidP="00830152">
            <w:pPr>
              <w:pStyle w:val="HTMLPreformatted"/>
              <w:bidi w:val="0"/>
              <w:ind w:firstLine="318"/>
              <w:jc w:val="both"/>
              <w:rPr>
                <w:rFonts w:ascii="Times New Roman" w:hAnsi="Times New Roman" w:cs="Times New Roman"/>
                <w:color w:val="000000"/>
                <w:sz w:val="28"/>
                <w:szCs w:val="28"/>
              </w:rPr>
            </w:pPr>
            <w:r w:rsidRPr="00993C9B">
              <w:rPr>
                <w:rFonts w:ascii="Times New Roman" w:hAnsi="Times New Roman" w:cs="Times New Roman"/>
                <w:color w:val="000000"/>
                <w:sz w:val="28"/>
                <w:szCs w:val="28"/>
              </w:rPr>
              <w:t xml:space="preserve">1) техніка і обладнання для агропромислового  комплексу - машини, механізми, обладнання, устаткування, технологічні комплекси та лінії з них, що використовуються в сільськогосподарському  виробництві,   харчовій та переробній промисловості для проведення  робіт з вирощування, збирання, зберігання та переробки сільськогосподарської продукції. </w:t>
            </w:r>
            <w:bookmarkStart w:id="23" w:name="o9"/>
            <w:bookmarkEnd w:id="23"/>
            <w:r w:rsidRPr="00993C9B">
              <w:rPr>
                <w:rFonts w:ascii="Times New Roman" w:hAnsi="Times New Roman" w:cs="Times New Roman"/>
                <w:color w:val="000000"/>
                <w:sz w:val="28"/>
                <w:szCs w:val="28"/>
              </w:rPr>
              <w:t xml:space="preserve"> </w:t>
            </w:r>
          </w:p>
          <w:p w:rsidR="006C45D8" w:rsidRPr="00993C9B" w:rsidP="00830152">
            <w:pPr>
              <w:pStyle w:val="HTMLPreformatted"/>
              <w:bidi w:val="0"/>
              <w:ind w:firstLine="318"/>
              <w:jc w:val="both"/>
              <w:rPr>
                <w:rFonts w:ascii="Times New Roman" w:hAnsi="Times New Roman" w:cs="Times New Roman"/>
                <w:color w:val="000000"/>
                <w:sz w:val="28"/>
                <w:szCs w:val="28"/>
              </w:rPr>
            </w:pPr>
            <w:r w:rsidRPr="00993C9B">
              <w:rPr>
                <w:rFonts w:ascii="Times New Roman" w:hAnsi="Times New Roman" w:cs="Times New Roman"/>
                <w:color w:val="000000"/>
                <w:sz w:val="28"/>
                <w:szCs w:val="28"/>
              </w:rPr>
              <w:t>До зазначених техніки і обладнання належать: трактори та інші самохідні енергозасоби сільськогосподарського призначення, спеціальні автомобілі сільськогосподарського    призначення, самохідні та причіпні комбайни, жниварки і косарки для збирання зернових, кормових та технічних культур, посівна і ґрунтообробна техніка та комбіновані  агрегати з неї, машини і обладнання для проведення робіт у тваринництві, птахівництві та кормовиробництві, зрошувальна та поливна техніка для сільськогосподарського виробництва, а також машини,  обладнання та лінії з них для харчової і переробної  промисловості, що використовуються для зберігання та переробки сільськогосподарської продукції, включаючи її  фасування,  розлив,  пакетування  та пакування;</w:t>
            </w:r>
          </w:p>
          <w:p w:rsidR="006C45D8" w:rsidRPr="00993C9B" w:rsidP="00830152">
            <w:pPr>
              <w:pStyle w:val="HTMLPreformatted"/>
              <w:bidi w:val="0"/>
              <w:ind w:firstLine="318"/>
              <w:jc w:val="both"/>
              <w:rPr>
                <w:rFonts w:ascii="Times New Roman" w:hAnsi="Times New Roman" w:cs="Times New Roman"/>
                <w:color w:val="000000"/>
                <w:sz w:val="28"/>
                <w:szCs w:val="28"/>
              </w:rPr>
            </w:pPr>
            <w:r w:rsidRPr="00993C9B">
              <w:rPr>
                <w:rFonts w:ascii="Times New Roman" w:hAnsi="Times New Roman" w:cs="Times New Roman"/>
                <w:color w:val="000000"/>
                <w:sz w:val="28"/>
                <w:szCs w:val="28"/>
              </w:rPr>
              <w:t>2) нові техніка і обладнання для агропромислового комплексу - техніка і обладнання, зазначені у пункті 1 цієї статті, які розроблено відповідно до затверджених   (схвалених) Кабінетом Міністрів України програм,  пройшли випробування, відповідають діючим стандартам, поставлені на виробництво, сертифіковані в Україні і  серійно виготовляються підприємствами машинобудування для агропромислового комплексу протягом не більше трьох років з часу постановки на виробництво;</w:t>
            </w:r>
          </w:p>
          <w:p w:rsidR="006C45D8" w:rsidRPr="00993C9B" w:rsidP="00830152">
            <w:pPr>
              <w:pStyle w:val="HTMLPreformatted"/>
              <w:bidi w:val="0"/>
              <w:ind w:firstLine="318"/>
              <w:jc w:val="both"/>
              <w:rPr>
                <w:rFonts w:ascii="Times New Roman" w:hAnsi="Times New Roman" w:cs="Times New Roman"/>
                <w:color w:val="000000"/>
                <w:sz w:val="28"/>
                <w:szCs w:val="28"/>
              </w:rPr>
            </w:pPr>
            <w:r w:rsidRPr="00993C9B">
              <w:rPr>
                <w:rFonts w:ascii="Times New Roman" w:hAnsi="Times New Roman" w:cs="Times New Roman"/>
                <w:color w:val="000000"/>
                <w:sz w:val="28"/>
                <w:szCs w:val="28"/>
              </w:rPr>
              <w:t>3) вітчизняна техніка і обладнання для  агропромислового комплексу - виготовлені    підприємствами вітчизняного машинобудування для   агропромислового комплексу техніка і обладнання,  зазначені у пункті 1 цієї статті, у разі якщо ступінь їх  локалізації перевищує 60 відсотків, крім тракторів та інших самохідних енергетичних засобів сільськогосподарського призначення, спеціальних автомобілів сільськогосподарського призначення, самохідних та причіпних комбайнів, ступінь локалізації   яких має перевищувати показник, встановлений Кабінетом Міністрів України;</w:t>
            </w:r>
            <w:bookmarkStart w:id="24" w:name="o12"/>
            <w:bookmarkStart w:id="25" w:name="o13"/>
            <w:bookmarkEnd w:id="24"/>
            <w:bookmarkEnd w:id="25"/>
          </w:p>
          <w:p w:rsidR="006C45D8" w:rsidRPr="00993C9B" w:rsidP="00830152">
            <w:pPr>
              <w:pStyle w:val="HTMLPreformatted"/>
              <w:bidi w:val="0"/>
              <w:ind w:firstLine="318"/>
              <w:jc w:val="both"/>
              <w:rPr>
                <w:rFonts w:ascii="Times New Roman" w:hAnsi="Times New Roman" w:cs="Times New Roman"/>
                <w:color w:val="000000"/>
                <w:sz w:val="28"/>
                <w:szCs w:val="28"/>
              </w:rPr>
            </w:pPr>
            <w:r w:rsidRPr="00993C9B">
              <w:rPr>
                <w:rFonts w:ascii="Times New Roman" w:hAnsi="Times New Roman" w:cs="Times New Roman"/>
                <w:color w:val="000000"/>
                <w:sz w:val="28"/>
                <w:szCs w:val="28"/>
              </w:rPr>
              <w:t xml:space="preserve">4) підприємства вітчизняного машинобудування для  </w:t>
              <w:br/>
              <w:t>агропромислового комплексу - резиденти на території України, які виробляють вітчизняну техніку і обладнання для агропромислового комплексу;</w:t>
            </w:r>
            <w:bookmarkStart w:id="26" w:name="o14"/>
            <w:bookmarkEnd w:id="26"/>
          </w:p>
          <w:p w:rsidR="006C45D8" w:rsidRPr="00993C9B" w:rsidP="00830152">
            <w:pPr>
              <w:pStyle w:val="HTMLPreformatted"/>
              <w:bidi w:val="0"/>
              <w:ind w:firstLine="318"/>
              <w:jc w:val="both"/>
              <w:rPr>
                <w:rFonts w:ascii="Times New Roman" w:hAnsi="Times New Roman" w:cs="Times New Roman"/>
                <w:color w:val="000000"/>
                <w:sz w:val="28"/>
                <w:szCs w:val="28"/>
              </w:rPr>
            </w:pPr>
            <w:r w:rsidRPr="00993C9B">
              <w:rPr>
                <w:rFonts w:ascii="Times New Roman" w:hAnsi="Times New Roman" w:cs="Times New Roman"/>
                <w:color w:val="000000"/>
                <w:sz w:val="28"/>
                <w:szCs w:val="28"/>
              </w:rPr>
              <w:t>5) ступінь локалізації - питома вага вартості сировини, матеріалів, вузлів, агрегатів, деталей і комплектуючих виробів вітчизняного виробництва у собівартості техніки і обладнання, зазначених у пункті 1 цієї статті.</w:t>
            </w:r>
            <w:bookmarkStart w:id="27" w:name="o16"/>
            <w:bookmarkEnd w:id="27"/>
          </w:p>
          <w:p w:rsidR="00D4558B" w:rsidRPr="00993C9B" w:rsidP="00D4558B">
            <w:pPr>
              <w:shd w:val="clear" w:color="auto" w:fill="FFFFFF"/>
              <w:bidi w:val="0"/>
              <w:ind w:firstLine="318"/>
              <w:jc w:val="both"/>
              <w:textAlignment w:val="baseline"/>
              <w:rPr>
                <w:rFonts w:ascii="Times New Roman" w:hAnsi="Times New Roman"/>
                <w:bCs/>
              </w:rPr>
            </w:pPr>
            <w:r>
              <w:rPr>
                <w:rFonts w:ascii="Times New Roman" w:hAnsi="Times New Roman"/>
                <w:b/>
              </w:rPr>
              <w:t>в</w:t>
            </w:r>
            <w:r w:rsidRPr="00993C9B">
              <w:rPr>
                <w:rFonts w:ascii="Times New Roman" w:hAnsi="Times New Roman"/>
                <w:b/>
              </w:rPr>
              <w:t>ідсутня</w:t>
            </w:r>
          </w:p>
          <w:p w:rsidR="006C45D8" w:rsidRPr="00993C9B" w:rsidP="00830152">
            <w:pPr>
              <w:bidi w:val="0"/>
              <w:ind w:firstLine="318"/>
              <w:rPr>
                <w:rFonts w:ascii="Times New Roman" w:hAnsi="Times New Roman"/>
                <w:b/>
                <w:color w:val="000000"/>
              </w:rPr>
            </w:pPr>
          </w:p>
          <w:p w:rsidR="006C45D8" w:rsidRPr="00993C9B" w:rsidP="00830152">
            <w:pPr>
              <w:bidi w:val="0"/>
              <w:ind w:firstLine="318"/>
              <w:rPr>
                <w:rFonts w:ascii="Times New Roman" w:hAnsi="Times New Roman"/>
                <w:b/>
                <w:color w:val="000000"/>
              </w:rPr>
            </w:pPr>
          </w:p>
          <w:p w:rsidR="006C45D8" w:rsidRPr="00993C9B" w:rsidP="00830152">
            <w:pPr>
              <w:bidi w:val="0"/>
              <w:ind w:firstLine="318"/>
              <w:rPr>
                <w:rFonts w:ascii="Times New Roman" w:hAnsi="Times New Roman"/>
                <w:b/>
                <w:color w:val="000000"/>
              </w:rPr>
            </w:pPr>
          </w:p>
          <w:p w:rsidR="006C45D8" w:rsidRPr="00993C9B" w:rsidP="00830152">
            <w:pPr>
              <w:bidi w:val="0"/>
              <w:ind w:firstLine="318"/>
              <w:rPr>
                <w:rFonts w:ascii="Times New Roman" w:hAnsi="Times New Roman"/>
                <w:b/>
                <w:color w:val="000000"/>
              </w:rPr>
            </w:pPr>
          </w:p>
          <w:p w:rsidR="006C45D8" w:rsidRPr="00993C9B" w:rsidP="00830152">
            <w:pPr>
              <w:bidi w:val="0"/>
              <w:ind w:firstLine="318"/>
              <w:rPr>
                <w:rFonts w:ascii="Times New Roman" w:hAnsi="Times New Roman"/>
                <w:b/>
                <w:color w:val="000000"/>
              </w:rPr>
            </w:pPr>
          </w:p>
          <w:p w:rsidR="006C45D8" w:rsidRPr="00993C9B" w:rsidP="00830152">
            <w:pPr>
              <w:bidi w:val="0"/>
              <w:ind w:firstLine="318"/>
              <w:rPr>
                <w:rFonts w:ascii="Times New Roman" w:hAnsi="Times New Roman"/>
                <w:b/>
                <w:color w:val="000000"/>
              </w:rPr>
            </w:pPr>
          </w:p>
          <w:p w:rsidR="006C45D8" w:rsidRPr="00993C9B" w:rsidP="00830152">
            <w:pPr>
              <w:bidi w:val="0"/>
              <w:ind w:firstLine="318"/>
              <w:rPr>
                <w:rFonts w:ascii="Times New Roman" w:hAnsi="Times New Roman"/>
                <w:b/>
                <w:color w:val="000000"/>
              </w:rPr>
            </w:pPr>
          </w:p>
          <w:p w:rsidR="006C45D8" w:rsidRPr="00993C9B" w:rsidP="00830152">
            <w:pPr>
              <w:bidi w:val="0"/>
              <w:ind w:firstLine="318"/>
              <w:rPr>
                <w:rFonts w:ascii="Times New Roman" w:hAnsi="Times New Roman"/>
                <w:b/>
                <w:color w:val="000000"/>
              </w:rPr>
            </w:pPr>
          </w:p>
          <w:p w:rsidR="006C45D8" w:rsidRPr="00993C9B" w:rsidP="00830152">
            <w:pPr>
              <w:bidi w:val="0"/>
              <w:ind w:firstLine="318"/>
              <w:rPr>
                <w:rFonts w:ascii="Times New Roman" w:hAnsi="Times New Roman"/>
                <w:color w:val="000000"/>
              </w:rPr>
            </w:pPr>
          </w:p>
          <w:p w:rsidR="006C45D8" w:rsidRPr="00993C9B" w:rsidP="00830152">
            <w:pPr>
              <w:bidi w:val="0"/>
              <w:ind w:firstLine="318"/>
              <w:rPr>
                <w:rFonts w:ascii="Times New Roman" w:hAnsi="Times New Roman"/>
                <w:color w:val="000000"/>
              </w:rPr>
            </w:pPr>
            <w:r w:rsidRPr="00993C9B">
              <w:rPr>
                <w:rFonts w:ascii="Times New Roman" w:hAnsi="Times New Roman"/>
                <w:color w:val="000000"/>
              </w:rPr>
              <w:t>...</w:t>
            </w:r>
          </w:p>
        </w:tc>
        <w:tc>
          <w:tcPr>
            <w:tcW w:w="7374" w:type="dxa"/>
            <w:tcBorders>
              <w:top w:val="single" w:sz="4" w:space="0" w:color="auto"/>
              <w:left w:val="single" w:sz="4" w:space="0" w:color="auto"/>
              <w:bottom w:val="single" w:sz="4" w:space="0" w:color="auto"/>
              <w:right w:val="single" w:sz="4" w:space="0" w:color="auto"/>
            </w:tcBorders>
            <w:textDirection w:val="lrTb"/>
            <w:vAlign w:val="top"/>
          </w:tcPr>
          <w:p w:rsidR="006C45D8" w:rsidRPr="00993C9B" w:rsidP="00830152">
            <w:pPr>
              <w:pStyle w:val="HTMLPreformatted"/>
              <w:bidi w:val="0"/>
              <w:ind w:firstLine="320"/>
              <w:rPr>
                <w:rFonts w:ascii="Times New Roman" w:hAnsi="Times New Roman" w:cs="Times New Roman"/>
                <w:color w:val="000000"/>
                <w:sz w:val="28"/>
                <w:szCs w:val="28"/>
              </w:rPr>
            </w:pPr>
            <w:r w:rsidRPr="00993C9B">
              <w:rPr>
                <w:rFonts w:ascii="Times New Roman" w:hAnsi="Times New Roman" w:cs="Times New Roman"/>
                <w:bCs/>
                <w:color w:val="000000"/>
                <w:sz w:val="28"/>
                <w:szCs w:val="28"/>
              </w:rPr>
              <w:t>Стаття 1.</w:t>
            </w:r>
            <w:r w:rsidRPr="00993C9B">
              <w:rPr>
                <w:rFonts w:ascii="Times New Roman" w:hAnsi="Times New Roman" w:cs="Times New Roman"/>
                <w:color w:val="000000"/>
                <w:sz w:val="28"/>
                <w:szCs w:val="28"/>
              </w:rPr>
              <w:t xml:space="preserve"> Визначення основних понять</w:t>
            </w:r>
          </w:p>
          <w:p w:rsidR="006C45D8" w:rsidRPr="00993C9B" w:rsidP="00830152">
            <w:pPr>
              <w:pStyle w:val="HTMLPreformatted"/>
              <w:bidi w:val="0"/>
              <w:ind w:firstLine="320"/>
              <w:rPr>
                <w:rFonts w:ascii="Times New Roman" w:hAnsi="Times New Roman" w:cs="Times New Roman"/>
                <w:color w:val="000000"/>
                <w:sz w:val="28"/>
                <w:szCs w:val="28"/>
              </w:rPr>
            </w:pPr>
            <w:r w:rsidRPr="00993C9B">
              <w:rPr>
                <w:rFonts w:ascii="Times New Roman" w:hAnsi="Times New Roman" w:cs="Times New Roman"/>
                <w:color w:val="000000"/>
                <w:sz w:val="28"/>
                <w:szCs w:val="28"/>
              </w:rPr>
              <w:t>У цьому Законі вживаються такі поняття:</w:t>
            </w:r>
          </w:p>
          <w:p w:rsidR="006C45D8" w:rsidRPr="00993C9B" w:rsidP="00830152">
            <w:pPr>
              <w:pStyle w:val="HTMLPreformatted"/>
              <w:bidi w:val="0"/>
              <w:ind w:firstLine="320"/>
              <w:jc w:val="both"/>
              <w:rPr>
                <w:rFonts w:ascii="Times New Roman" w:hAnsi="Times New Roman" w:cs="Times New Roman"/>
                <w:color w:val="000000"/>
                <w:sz w:val="28"/>
                <w:szCs w:val="28"/>
              </w:rPr>
            </w:pPr>
            <w:r w:rsidRPr="00993C9B">
              <w:rPr>
                <w:rFonts w:ascii="Times New Roman" w:hAnsi="Times New Roman" w:cs="Times New Roman"/>
                <w:color w:val="000000"/>
                <w:sz w:val="28"/>
                <w:szCs w:val="28"/>
              </w:rPr>
              <w:t xml:space="preserve">1) техніка і обладнання для агропромислового  комплексу - машини, механізми, обладнання, устаткування, технологічні комплекси та лінії з них, що використовуються в сільськогосподарському  виробництві,   харчовій та переробній промисловості для проведення  робіт з вирощування, збирання, зберігання та переробки сільськогосподарської продукції. </w:t>
            </w:r>
          </w:p>
          <w:p w:rsidR="006C45D8" w:rsidRPr="00993C9B" w:rsidP="00830152">
            <w:pPr>
              <w:pStyle w:val="HTMLPreformatted"/>
              <w:bidi w:val="0"/>
              <w:ind w:firstLine="320"/>
              <w:jc w:val="both"/>
              <w:rPr>
                <w:rFonts w:ascii="Times New Roman" w:hAnsi="Times New Roman" w:cs="Times New Roman"/>
                <w:color w:val="000000"/>
                <w:sz w:val="28"/>
                <w:szCs w:val="28"/>
              </w:rPr>
            </w:pPr>
            <w:r w:rsidRPr="00993C9B">
              <w:rPr>
                <w:rFonts w:ascii="Times New Roman" w:hAnsi="Times New Roman" w:cs="Times New Roman"/>
                <w:color w:val="000000"/>
                <w:sz w:val="28"/>
                <w:szCs w:val="28"/>
              </w:rPr>
              <w:t>До зазначених техніки і обладнання належать: трактори та інші самохідні енергозасоби сільськогосподарського призначення, спеціальні автомобілі сільськогосподарського    призначення, самохідні та причіпні комбайни, жниварки і косарки для збирання зернових, кормових та технічних культур, посівна і ґрунтообробна техніка та комбіновані  агрегати з неї, машини і обладнання для проведення робіт у тваринництві, птахівництві та кормовиробництві, зрошувальна та поливна техніка для сільськогосподарського виробництва, а також машини,  обладнання та лінії з них для харчової і переробної  промисловості, що використовуються для зберігання та переробки сільськогосподарської продукції, включаючи її  фасування,  розлив,  пакетування  та пакування;</w:t>
            </w:r>
          </w:p>
          <w:p w:rsidR="006C45D8" w:rsidRPr="00993C9B" w:rsidP="00830152">
            <w:pPr>
              <w:pStyle w:val="HTMLPreformatted"/>
              <w:bidi w:val="0"/>
              <w:ind w:firstLine="320"/>
              <w:jc w:val="both"/>
              <w:rPr>
                <w:rFonts w:ascii="Times New Roman" w:hAnsi="Times New Roman" w:cs="Times New Roman"/>
                <w:color w:val="000000"/>
                <w:sz w:val="28"/>
                <w:szCs w:val="28"/>
              </w:rPr>
            </w:pPr>
            <w:r w:rsidRPr="00993C9B">
              <w:rPr>
                <w:rFonts w:ascii="Times New Roman" w:hAnsi="Times New Roman" w:cs="Times New Roman"/>
                <w:color w:val="000000"/>
                <w:sz w:val="28"/>
                <w:szCs w:val="28"/>
              </w:rPr>
              <w:t>2) нові техніка і обладнання для агропромислового комплексу - техніка і обладнання, зазначені у пункті 1 цієї статті, які розроблено відповідно до затверджених   (схвалених) Кабінетом Міністрів України програм,  пройшли випробування, відповідають діючим стандартам, поставлені на виробництво, сертифіковані в Україні і  серійно виготовляються підприємствами машинобудування для агропромислового комплексу протягом не більше трьох років з часу постановки на виробництво;</w:t>
            </w:r>
          </w:p>
          <w:p w:rsidR="006C45D8" w:rsidRPr="00993C9B" w:rsidP="00830152">
            <w:pPr>
              <w:pStyle w:val="HTMLPreformatted"/>
              <w:bidi w:val="0"/>
              <w:ind w:firstLine="320"/>
              <w:jc w:val="both"/>
              <w:rPr>
                <w:rFonts w:ascii="Times New Roman" w:hAnsi="Times New Roman" w:cs="Times New Roman"/>
                <w:color w:val="000000"/>
                <w:sz w:val="28"/>
                <w:szCs w:val="28"/>
              </w:rPr>
            </w:pPr>
            <w:r w:rsidRPr="00993C9B">
              <w:rPr>
                <w:rFonts w:ascii="Times New Roman" w:hAnsi="Times New Roman" w:cs="Times New Roman"/>
                <w:color w:val="000000"/>
                <w:sz w:val="28"/>
                <w:szCs w:val="28"/>
              </w:rPr>
              <w:t>3) вітчизняна техніка і обладнання для  агропромислового комплексу - виготовлені    підприємствами вітчизняного машинобудування для   агропромислового комплексу техніка і обладнання,  зазначені у пункті 1 цієї статті, у разі якщо ступінь їх  локалізації перевищує 60 відсотків, крім тракторів та інших самохідних енергетичних засобів сільськогосподарського призначення, спеціальних автомобілів сільськогосподарського призначення, самохідних та причіпних комбайнів, ступінь локалізації   яких має перевищувати показник, встановлений Кабінетом Міністрів України;</w:t>
            </w:r>
          </w:p>
          <w:p w:rsidR="006C45D8" w:rsidRPr="00993C9B" w:rsidP="00830152">
            <w:pPr>
              <w:pStyle w:val="HTMLPreformatted"/>
              <w:bidi w:val="0"/>
              <w:ind w:firstLine="320"/>
              <w:jc w:val="both"/>
              <w:rPr>
                <w:rFonts w:ascii="Times New Roman" w:hAnsi="Times New Roman" w:cs="Times New Roman"/>
                <w:color w:val="000000"/>
                <w:sz w:val="28"/>
                <w:szCs w:val="28"/>
              </w:rPr>
            </w:pPr>
            <w:r w:rsidRPr="00993C9B">
              <w:rPr>
                <w:rFonts w:ascii="Times New Roman" w:hAnsi="Times New Roman" w:cs="Times New Roman"/>
                <w:color w:val="000000"/>
                <w:sz w:val="28"/>
                <w:szCs w:val="28"/>
              </w:rPr>
              <w:t xml:space="preserve">4) підприємства вітчизняного машинобудування для  </w:t>
              <w:br/>
              <w:t>агропромислового комплексу - резиденти на території України, які виробляють вітчизняну техніку і обладнання для агропромислового комплексу;</w:t>
            </w:r>
          </w:p>
          <w:p w:rsidR="006C45D8" w:rsidRPr="00993C9B" w:rsidP="00830152">
            <w:pPr>
              <w:pStyle w:val="HTMLPreformatted"/>
              <w:bidi w:val="0"/>
              <w:ind w:firstLine="320"/>
              <w:jc w:val="both"/>
              <w:rPr>
                <w:rFonts w:ascii="Times New Roman" w:hAnsi="Times New Roman" w:cs="Times New Roman"/>
                <w:color w:val="000000"/>
                <w:sz w:val="28"/>
                <w:szCs w:val="28"/>
              </w:rPr>
            </w:pPr>
            <w:r w:rsidRPr="00993C9B">
              <w:rPr>
                <w:rFonts w:ascii="Times New Roman" w:hAnsi="Times New Roman" w:cs="Times New Roman"/>
                <w:color w:val="000000"/>
                <w:sz w:val="28"/>
                <w:szCs w:val="28"/>
              </w:rPr>
              <w:t>5) ступінь локалізації - питома вага вартості сировини, матеріалів, вузлів, агрегатів, деталей і комплектуючих виробів вітчизняного виробництва у собівартості техніки і обладнання, зазначених у пункті 1 цієї статті;</w:t>
            </w:r>
          </w:p>
          <w:p w:rsidR="006C45D8" w:rsidRPr="00993C9B" w:rsidP="00830152">
            <w:pPr>
              <w:pStyle w:val="HTMLPreformatted"/>
              <w:bidi w:val="0"/>
              <w:ind w:firstLine="320"/>
              <w:jc w:val="both"/>
              <w:rPr>
                <w:rFonts w:ascii="Times New Roman" w:hAnsi="Times New Roman" w:cs="Times New Roman"/>
                <w:color w:val="000000"/>
                <w:sz w:val="28"/>
                <w:szCs w:val="28"/>
              </w:rPr>
            </w:pPr>
            <w:r w:rsidRPr="00993C9B">
              <w:rPr>
                <w:rFonts w:ascii="Times New Roman" w:hAnsi="Times New Roman" w:cs="Times New Roman"/>
                <w:b/>
                <w:sz w:val="28"/>
                <w:szCs w:val="28"/>
              </w:rPr>
              <w:t>6) відновлені техніка і обладнання для агропромислового комплексу – техніка і обладнання, зазначені у пункті 1 цієї статті, які модернізовано підприємствами вітчизняного машинобудування для агропромислового комплексу із забезпеченням технічних та експлуатаційних характеристик, що застосовуються до відповідних аналогів нової техніки і обладнання для агропромислового комплексу, відповідно до діючих технічних умов та/або технічних регламентів і стандартів.</w:t>
            </w:r>
          </w:p>
          <w:p w:rsidR="006C45D8" w:rsidRPr="00993C9B" w:rsidP="008301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ind w:firstLine="320"/>
              <w:jc w:val="both"/>
              <w:rPr>
                <w:rFonts w:ascii="Times New Roman" w:hAnsi="Times New Roman"/>
              </w:rPr>
            </w:pPr>
            <w:r w:rsidRPr="00993C9B">
              <w:rPr>
                <w:rFonts w:ascii="Times New Roman" w:hAnsi="Times New Roman"/>
              </w:rPr>
              <w:t>...</w:t>
            </w:r>
            <w:r w:rsidRPr="00993C9B">
              <w:rPr>
                <w:rFonts w:ascii="Times New Roman" w:hAnsi="Times New Roman"/>
                <w:b/>
                <w:color w:val="000000"/>
              </w:rPr>
              <w:t xml:space="preserve"> </w:t>
            </w:r>
          </w:p>
        </w:tc>
      </w:tr>
      <w:tr>
        <w:tblPrEx>
          <w:tblW w:w="14743" w:type="dxa"/>
          <w:tblInd w:w="108" w:type="dxa"/>
          <w:tblLook w:val="00A0"/>
        </w:tblPrEx>
        <w:tc>
          <w:tcPr>
            <w:tcW w:w="7369" w:type="dxa"/>
            <w:tcBorders>
              <w:top w:val="single" w:sz="4" w:space="0" w:color="auto"/>
              <w:left w:val="single" w:sz="4" w:space="0" w:color="auto"/>
              <w:bottom w:val="single" w:sz="4" w:space="0" w:color="auto"/>
              <w:right w:val="single" w:sz="4" w:space="0" w:color="auto"/>
            </w:tcBorders>
            <w:textDirection w:val="lrTb"/>
            <w:vAlign w:val="top"/>
          </w:tcPr>
          <w:p w:rsidR="006C45D8" w:rsidRPr="00993C9B" w:rsidP="00830152">
            <w:pPr>
              <w:pStyle w:val="HTMLPreformatted"/>
              <w:bidi w:val="0"/>
              <w:ind w:firstLine="318"/>
              <w:jc w:val="both"/>
              <w:rPr>
                <w:rFonts w:ascii="Times New Roman" w:hAnsi="Times New Roman" w:cs="Times New Roman"/>
                <w:color w:val="000000"/>
                <w:sz w:val="28"/>
                <w:szCs w:val="28"/>
              </w:rPr>
            </w:pPr>
            <w:r w:rsidRPr="00993C9B">
              <w:rPr>
                <w:rFonts w:ascii="Times New Roman" w:hAnsi="Times New Roman" w:cs="Times New Roman"/>
                <w:color w:val="000000"/>
                <w:sz w:val="28"/>
                <w:szCs w:val="28"/>
              </w:rPr>
              <w:t>Стаття 8. Основні напрями державної підтримки пріоритетного розвитку вітчизняного машинобудування для агропромислового комплексу</w:t>
            </w:r>
          </w:p>
          <w:p w:rsidR="006C45D8" w:rsidRPr="00993C9B" w:rsidP="00830152">
            <w:pPr>
              <w:pStyle w:val="HTMLPreformatted"/>
              <w:bidi w:val="0"/>
              <w:ind w:firstLine="318"/>
              <w:jc w:val="both"/>
              <w:rPr>
                <w:rFonts w:ascii="Times New Roman" w:hAnsi="Times New Roman" w:cs="Times New Roman"/>
                <w:color w:val="000000"/>
                <w:sz w:val="28"/>
                <w:szCs w:val="28"/>
              </w:rPr>
            </w:pPr>
            <w:r w:rsidRPr="00993C9B">
              <w:rPr>
                <w:rFonts w:ascii="Times New Roman" w:hAnsi="Times New Roman" w:cs="Times New Roman"/>
                <w:color w:val="000000"/>
                <w:sz w:val="28"/>
                <w:szCs w:val="28"/>
              </w:rPr>
              <w:t>1. Видатки Державного бюджету України на   пріоритетний розвиток вітчизняного машинобудування   для агропромислового комплексу щорічно визначаються у  державному бюджеті окремим рядком.</w:t>
            </w:r>
          </w:p>
          <w:p w:rsidR="006C45D8" w:rsidRPr="00993C9B" w:rsidP="00830152">
            <w:pPr>
              <w:pStyle w:val="HTMLPreformatted"/>
              <w:bidi w:val="0"/>
              <w:ind w:firstLine="318"/>
              <w:jc w:val="both"/>
              <w:rPr>
                <w:rFonts w:ascii="Times New Roman" w:hAnsi="Times New Roman" w:cs="Times New Roman"/>
                <w:color w:val="000000"/>
                <w:sz w:val="28"/>
                <w:szCs w:val="28"/>
              </w:rPr>
            </w:pPr>
            <w:r w:rsidRPr="00993C9B">
              <w:rPr>
                <w:rFonts w:ascii="Times New Roman" w:hAnsi="Times New Roman" w:cs="Times New Roman"/>
                <w:color w:val="000000"/>
                <w:sz w:val="28"/>
                <w:szCs w:val="28"/>
              </w:rPr>
              <w:t>Розпорядником цих коштів визначається центральний  орган виконавчої влади, що забезпечує формування та реалізує державну аграрну політику.</w:t>
            </w:r>
          </w:p>
          <w:p w:rsidR="006C45D8" w:rsidRPr="00993C9B" w:rsidP="00830152">
            <w:pPr>
              <w:pStyle w:val="HTMLPreformatted"/>
              <w:bidi w:val="0"/>
              <w:ind w:firstLine="318"/>
              <w:jc w:val="both"/>
              <w:rPr>
                <w:rFonts w:ascii="Times New Roman" w:hAnsi="Times New Roman" w:cs="Times New Roman"/>
                <w:color w:val="000000"/>
                <w:sz w:val="28"/>
                <w:szCs w:val="28"/>
              </w:rPr>
            </w:pPr>
            <w:r w:rsidRPr="00993C9B">
              <w:rPr>
                <w:rFonts w:ascii="Times New Roman" w:hAnsi="Times New Roman" w:cs="Times New Roman"/>
                <w:color w:val="000000"/>
                <w:sz w:val="28"/>
                <w:szCs w:val="28"/>
              </w:rPr>
              <w:t xml:space="preserve">Обсяги зазначених бюджетних асигнувань становлять до одного відсотка від загальних видатків державного бюджету і спрямовуються на фінансування таких заходів з підтримки пріоритетного розвитку вітчизняного машинобудування для агропромислового комплексу: </w:t>
            </w:r>
          </w:p>
          <w:p w:rsidR="006C45D8" w:rsidRPr="00993C9B" w:rsidP="00830152">
            <w:pPr>
              <w:pStyle w:val="HTMLPreformatted"/>
              <w:bidi w:val="0"/>
              <w:ind w:firstLine="318"/>
              <w:jc w:val="both"/>
              <w:rPr>
                <w:rFonts w:ascii="Times New Roman" w:hAnsi="Times New Roman" w:cs="Times New Roman"/>
                <w:color w:val="000000"/>
                <w:sz w:val="28"/>
                <w:szCs w:val="28"/>
              </w:rPr>
            </w:pPr>
            <w:r w:rsidRPr="00993C9B">
              <w:rPr>
                <w:rFonts w:ascii="Times New Roman" w:hAnsi="Times New Roman" w:cs="Times New Roman"/>
                <w:color w:val="000000"/>
                <w:sz w:val="28"/>
                <w:szCs w:val="28"/>
              </w:rPr>
              <w:t>1) створення та підготовка серійного виробництва   нової техніки і обладнання для агропромислового  комплексу згідно із затвердженими (схваленими) Кабінетом Міністрів України програмами з виробництва  технологічних комплексів, машин та обладнання для агропромислового комплексу;</w:t>
            </w:r>
          </w:p>
          <w:p w:rsidR="006C45D8" w:rsidRPr="00993C9B" w:rsidP="00830152">
            <w:pPr>
              <w:pStyle w:val="HTMLPreformatted"/>
              <w:bidi w:val="0"/>
              <w:ind w:firstLine="318"/>
              <w:jc w:val="both"/>
              <w:rPr>
                <w:rFonts w:ascii="Times New Roman" w:hAnsi="Times New Roman" w:cs="Times New Roman"/>
                <w:color w:val="000000"/>
                <w:sz w:val="28"/>
                <w:szCs w:val="28"/>
              </w:rPr>
            </w:pPr>
            <w:r w:rsidRPr="00993C9B">
              <w:rPr>
                <w:rFonts w:ascii="Times New Roman" w:hAnsi="Times New Roman" w:cs="Times New Roman"/>
                <w:color w:val="000000"/>
                <w:sz w:val="28"/>
                <w:szCs w:val="28"/>
              </w:rPr>
              <w:t>2) переоснащення підприємств вітчизняного машинобудування для агропромислового  комплексу та  впровадження  новітніх технологій проектування та виготовлення техніки і обладнання;</w:t>
            </w:r>
          </w:p>
          <w:p w:rsidR="006C45D8" w:rsidRPr="00993C9B" w:rsidP="00830152">
            <w:pPr>
              <w:pStyle w:val="HTMLPreformatted"/>
              <w:bidi w:val="0"/>
              <w:ind w:firstLine="318"/>
              <w:jc w:val="both"/>
              <w:rPr>
                <w:rFonts w:ascii="Times New Roman" w:hAnsi="Times New Roman" w:cs="Times New Roman"/>
                <w:color w:val="000000"/>
                <w:sz w:val="28"/>
                <w:szCs w:val="28"/>
              </w:rPr>
            </w:pPr>
            <w:r w:rsidRPr="00993C9B">
              <w:rPr>
                <w:rFonts w:ascii="Times New Roman" w:hAnsi="Times New Roman" w:cs="Times New Roman"/>
                <w:color w:val="000000"/>
                <w:sz w:val="28"/>
                <w:szCs w:val="28"/>
              </w:rPr>
              <w:t>3) формування та розвиток ринку техніки і обладнання  для агропромислового комплексу та вдосконалення його інфраструктури;</w:t>
            </w:r>
          </w:p>
          <w:p w:rsidR="006C45D8" w:rsidRPr="00993C9B" w:rsidP="00830152">
            <w:pPr>
              <w:pStyle w:val="HTMLPreformatted"/>
              <w:bidi w:val="0"/>
              <w:ind w:firstLine="318"/>
              <w:jc w:val="both"/>
              <w:rPr>
                <w:rFonts w:ascii="Times New Roman" w:hAnsi="Times New Roman" w:cs="Times New Roman"/>
                <w:color w:val="000000"/>
                <w:sz w:val="28"/>
                <w:szCs w:val="28"/>
              </w:rPr>
            </w:pPr>
            <w:r w:rsidRPr="00993C9B">
              <w:rPr>
                <w:rFonts w:ascii="Times New Roman" w:hAnsi="Times New Roman" w:cs="Times New Roman"/>
                <w:color w:val="000000"/>
                <w:sz w:val="28"/>
                <w:szCs w:val="28"/>
              </w:rPr>
              <w:t>4) часткова (до 70 відсотків) компенсація облікової ставки Національного банку України за кредитами банків,  що надаються підприємствам вітчизняного машинобудування для агропромислового комплексу на   виготовлення техніки і обладнання для агропромислового  комплексу, та державна підтримка банків, що здійснюють довгострокове кредитування цих підприємств;</w:t>
            </w:r>
          </w:p>
          <w:p w:rsidR="006C45D8" w:rsidRPr="00993C9B" w:rsidP="00830152">
            <w:pPr>
              <w:pStyle w:val="HTMLPreformatted"/>
              <w:bidi w:val="0"/>
              <w:ind w:firstLine="318"/>
              <w:jc w:val="both"/>
              <w:rPr>
                <w:rFonts w:ascii="Times New Roman" w:hAnsi="Times New Roman" w:cs="Times New Roman"/>
                <w:b/>
                <w:sz w:val="28"/>
                <w:szCs w:val="28"/>
              </w:rPr>
            </w:pPr>
            <w:r w:rsidRPr="00993C9B">
              <w:rPr>
                <w:rFonts w:ascii="Times New Roman" w:hAnsi="Times New Roman" w:cs="Times New Roman"/>
                <w:color w:val="000000"/>
                <w:sz w:val="28"/>
                <w:szCs w:val="28"/>
              </w:rPr>
              <w:t>5) часткова (до 40 відсотків) компенсація державою  вартості техніки і обладнання для агропромислового   комплексу, що поставляється сільськогосподарським     товаровиробникам і підприємствам харчової та переробної промисловості;</w:t>
            </w:r>
          </w:p>
          <w:p w:rsidR="006C45D8" w:rsidRPr="00993C9B" w:rsidP="00830152">
            <w:pPr>
              <w:pStyle w:val="HTMLPreformatted"/>
              <w:bidi w:val="0"/>
              <w:ind w:firstLine="318"/>
              <w:jc w:val="both"/>
              <w:rPr>
                <w:rFonts w:ascii="Times New Roman" w:hAnsi="Times New Roman" w:cs="Times New Roman"/>
                <w:color w:val="000000"/>
                <w:sz w:val="28"/>
                <w:szCs w:val="28"/>
              </w:rPr>
            </w:pPr>
            <w:r w:rsidRPr="00993C9B">
              <w:rPr>
                <w:rFonts w:ascii="Times New Roman" w:hAnsi="Times New Roman" w:cs="Times New Roman"/>
                <w:color w:val="000000"/>
                <w:sz w:val="28"/>
                <w:szCs w:val="28"/>
              </w:rPr>
              <w:t>6) закупівля вітчизняної техніки і обладнання для агропромислового комплексу з наступною реалізацією її сільськогосподарським товаровиробникам і підприємствам харчової та переробної промисловості на умовах фінансового лізингу.</w:t>
            </w:r>
          </w:p>
          <w:p w:rsidR="00D4558B" w:rsidRPr="00993C9B" w:rsidP="00D4558B">
            <w:pPr>
              <w:shd w:val="clear" w:color="auto" w:fill="FFFFFF"/>
              <w:bidi w:val="0"/>
              <w:ind w:firstLine="318"/>
              <w:jc w:val="both"/>
              <w:textAlignment w:val="baseline"/>
              <w:rPr>
                <w:rFonts w:ascii="Times New Roman" w:hAnsi="Times New Roman"/>
                <w:bCs/>
              </w:rPr>
            </w:pPr>
            <w:r>
              <w:rPr>
                <w:rFonts w:ascii="Times New Roman" w:hAnsi="Times New Roman"/>
                <w:b/>
              </w:rPr>
              <w:t>в</w:t>
            </w:r>
            <w:r w:rsidRPr="00993C9B">
              <w:rPr>
                <w:rFonts w:ascii="Times New Roman" w:hAnsi="Times New Roman"/>
                <w:b/>
              </w:rPr>
              <w:t>ідсутня</w:t>
            </w:r>
          </w:p>
          <w:p w:rsidR="006C45D8" w:rsidRPr="00993C9B" w:rsidP="00830152">
            <w:pPr>
              <w:pStyle w:val="HTMLPreformatted"/>
              <w:bidi w:val="0"/>
              <w:ind w:firstLine="318"/>
              <w:rPr>
                <w:rFonts w:ascii="Times New Roman" w:hAnsi="Times New Roman" w:cs="Times New Roman"/>
                <w:sz w:val="28"/>
                <w:szCs w:val="28"/>
              </w:rPr>
            </w:pPr>
          </w:p>
          <w:p w:rsidR="006C45D8" w:rsidRPr="00993C9B" w:rsidP="00830152">
            <w:pPr>
              <w:pStyle w:val="HTMLPreformatted"/>
              <w:bidi w:val="0"/>
              <w:ind w:firstLine="318"/>
              <w:rPr>
                <w:rFonts w:ascii="Times New Roman" w:hAnsi="Times New Roman" w:cs="Times New Roman"/>
                <w:sz w:val="28"/>
                <w:szCs w:val="28"/>
              </w:rPr>
            </w:pPr>
          </w:p>
          <w:p w:rsidR="006C45D8" w:rsidRPr="00993C9B" w:rsidP="00830152">
            <w:pPr>
              <w:pStyle w:val="HTMLPreformatted"/>
              <w:bidi w:val="0"/>
              <w:ind w:firstLine="318"/>
              <w:rPr>
                <w:rFonts w:ascii="Times New Roman" w:hAnsi="Times New Roman" w:cs="Times New Roman"/>
                <w:sz w:val="28"/>
                <w:szCs w:val="28"/>
              </w:rPr>
            </w:pPr>
          </w:p>
          <w:p w:rsidR="006C45D8" w:rsidP="00830152">
            <w:pPr>
              <w:pStyle w:val="HTMLPreformatted"/>
              <w:bidi w:val="0"/>
              <w:ind w:firstLine="318"/>
              <w:rPr>
                <w:rFonts w:ascii="Times New Roman" w:hAnsi="Times New Roman" w:cs="Times New Roman"/>
                <w:sz w:val="28"/>
                <w:szCs w:val="28"/>
              </w:rPr>
            </w:pPr>
          </w:p>
          <w:p w:rsidR="00D4558B" w:rsidRPr="00993C9B" w:rsidP="00D4558B">
            <w:pPr>
              <w:shd w:val="clear" w:color="auto" w:fill="FFFFFF"/>
              <w:bidi w:val="0"/>
              <w:ind w:firstLine="318"/>
              <w:jc w:val="both"/>
              <w:textAlignment w:val="baseline"/>
              <w:rPr>
                <w:rFonts w:ascii="Times New Roman" w:hAnsi="Times New Roman"/>
                <w:bCs/>
              </w:rPr>
            </w:pPr>
            <w:r>
              <w:rPr>
                <w:rFonts w:ascii="Times New Roman" w:hAnsi="Times New Roman"/>
                <w:b/>
              </w:rPr>
              <w:t>в</w:t>
            </w:r>
            <w:r w:rsidRPr="00993C9B">
              <w:rPr>
                <w:rFonts w:ascii="Times New Roman" w:hAnsi="Times New Roman"/>
                <w:b/>
              </w:rPr>
              <w:t>ідсутня</w:t>
            </w:r>
          </w:p>
          <w:p w:rsidR="003F21CB" w:rsidP="003F21CB">
            <w:pPr>
              <w:pStyle w:val="HTMLPreformatted"/>
              <w:bidi w:val="0"/>
              <w:ind w:firstLine="318"/>
              <w:rPr>
                <w:rFonts w:ascii="Times New Roman" w:hAnsi="Times New Roman" w:cs="Times New Roman"/>
                <w:b/>
                <w:sz w:val="28"/>
                <w:szCs w:val="28"/>
              </w:rPr>
            </w:pPr>
          </w:p>
          <w:p w:rsidR="003F21CB" w:rsidP="003F21CB">
            <w:pPr>
              <w:pStyle w:val="HTMLPreformatted"/>
              <w:bidi w:val="0"/>
              <w:ind w:firstLine="318"/>
              <w:rPr>
                <w:rFonts w:ascii="Times New Roman" w:hAnsi="Times New Roman" w:cs="Times New Roman"/>
                <w:b/>
                <w:sz w:val="28"/>
                <w:szCs w:val="28"/>
              </w:rPr>
            </w:pPr>
          </w:p>
          <w:p w:rsidR="003F21CB" w:rsidP="003F21CB">
            <w:pPr>
              <w:pStyle w:val="HTMLPreformatted"/>
              <w:bidi w:val="0"/>
              <w:ind w:firstLine="318"/>
              <w:rPr>
                <w:rFonts w:ascii="Times New Roman" w:hAnsi="Times New Roman" w:cs="Times New Roman"/>
                <w:b/>
                <w:sz w:val="28"/>
                <w:szCs w:val="28"/>
              </w:rPr>
            </w:pPr>
          </w:p>
          <w:p w:rsidR="003F21CB" w:rsidP="003F21CB">
            <w:pPr>
              <w:pStyle w:val="HTMLPreformatted"/>
              <w:bidi w:val="0"/>
              <w:ind w:firstLine="318"/>
              <w:rPr>
                <w:rFonts w:ascii="Times New Roman" w:hAnsi="Times New Roman" w:cs="Times New Roman"/>
                <w:b/>
                <w:sz w:val="28"/>
                <w:szCs w:val="28"/>
              </w:rPr>
            </w:pPr>
          </w:p>
          <w:p w:rsidR="003F21CB" w:rsidRPr="00993C9B" w:rsidP="003F21CB">
            <w:pPr>
              <w:pStyle w:val="HTMLPreformatted"/>
              <w:bidi w:val="0"/>
              <w:ind w:firstLine="318"/>
              <w:rPr>
                <w:rFonts w:ascii="Times New Roman" w:hAnsi="Times New Roman" w:cs="Times New Roman"/>
                <w:b/>
                <w:sz w:val="28"/>
                <w:szCs w:val="28"/>
              </w:rPr>
            </w:pPr>
          </w:p>
          <w:p w:rsidR="006C45D8" w:rsidRPr="00993C9B" w:rsidP="00830152">
            <w:pPr>
              <w:pStyle w:val="HTMLPreformatted"/>
              <w:bidi w:val="0"/>
              <w:ind w:firstLine="318"/>
              <w:rPr>
                <w:rFonts w:ascii="Times New Roman" w:hAnsi="Times New Roman" w:cs="Times New Roman"/>
                <w:sz w:val="28"/>
                <w:szCs w:val="28"/>
              </w:rPr>
            </w:pPr>
            <w:r w:rsidRPr="00993C9B">
              <w:rPr>
                <w:rFonts w:ascii="Times New Roman" w:hAnsi="Times New Roman" w:cs="Times New Roman"/>
                <w:sz w:val="28"/>
                <w:szCs w:val="28"/>
              </w:rPr>
              <w:t>...</w:t>
            </w:r>
          </w:p>
        </w:tc>
        <w:tc>
          <w:tcPr>
            <w:tcW w:w="7374" w:type="dxa"/>
            <w:tcBorders>
              <w:top w:val="single" w:sz="4" w:space="0" w:color="auto"/>
              <w:left w:val="single" w:sz="4" w:space="0" w:color="auto"/>
              <w:bottom w:val="single" w:sz="4" w:space="0" w:color="auto"/>
              <w:right w:val="single" w:sz="4" w:space="0" w:color="auto"/>
            </w:tcBorders>
            <w:textDirection w:val="lrTb"/>
            <w:vAlign w:val="top"/>
          </w:tcPr>
          <w:p w:rsidR="006C45D8" w:rsidRPr="00993C9B" w:rsidP="00830152">
            <w:pPr>
              <w:pStyle w:val="HTMLPreformatted"/>
              <w:bidi w:val="0"/>
              <w:ind w:firstLine="320"/>
              <w:jc w:val="both"/>
              <w:rPr>
                <w:rFonts w:ascii="Times New Roman" w:hAnsi="Times New Roman" w:cs="Times New Roman"/>
                <w:color w:val="000000"/>
                <w:sz w:val="28"/>
                <w:szCs w:val="28"/>
              </w:rPr>
            </w:pPr>
            <w:r w:rsidRPr="00993C9B">
              <w:rPr>
                <w:rFonts w:ascii="Times New Roman" w:hAnsi="Times New Roman" w:cs="Times New Roman"/>
                <w:color w:val="000000"/>
                <w:sz w:val="28"/>
                <w:szCs w:val="28"/>
              </w:rPr>
              <w:t>Стаття 8. Основні напрями державної підтримки пріоритетного розвитку вітчизняного машинобудування для агропромислового комплексу</w:t>
            </w:r>
          </w:p>
          <w:p w:rsidR="006C45D8" w:rsidRPr="00993C9B" w:rsidP="00830152">
            <w:pPr>
              <w:pStyle w:val="HTMLPreformatted"/>
              <w:bidi w:val="0"/>
              <w:ind w:firstLine="320"/>
              <w:jc w:val="both"/>
              <w:rPr>
                <w:rFonts w:ascii="Times New Roman" w:hAnsi="Times New Roman" w:cs="Times New Roman"/>
                <w:color w:val="000000"/>
                <w:sz w:val="28"/>
                <w:szCs w:val="28"/>
              </w:rPr>
            </w:pPr>
            <w:r w:rsidRPr="00993C9B">
              <w:rPr>
                <w:rFonts w:ascii="Times New Roman" w:hAnsi="Times New Roman" w:cs="Times New Roman"/>
                <w:color w:val="000000"/>
                <w:sz w:val="28"/>
                <w:szCs w:val="28"/>
              </w:rPr>
              <w:t>1. Видатки Державного бюджету України на   пріоритетний розвиток вітчизняного машинобудування   для агропромислового комплексу щорічно визначаються у  державному бюджеті окремим рядком.</w:t>
            </w:r>
          </w:p>
          <w:p w:rsidR="006C45D8" w:rsidRPr="00993C9B" w:rsidP="00830152">
            <w:pPr>
              <w:pStyle w:val="HTMLPreformatted"/>
              <w:bidi w:val="0"/>
              <w:ind w:firstLine="320"/>
              <w:jc w:val="both"/>
              <w:rPr>
                <w:rFonts w:ascii="Times New Roman" w:hAnsi="Times New Roman" w:cs="Times New Roman"/>
                <w:color w:val="000000"/>
                <w:sz w:val="28"/>
                <w:szCs w:val="28"/>
              </w:rPr>
            </w:pPr>
            <w:r w:rsidRPr="00993C9B">
              <w:rPr>
                <w:rFonts w:ascii="Times New Roman" w:hAnsi="Times New Roman" w:cs="Times New Roman"/>
                <w:color w:val="000000"/>
                <w:sz w:val="28"/>
                <w:szCs w:val="28"/>
              </w:rPr>
              <w:t>Розпорядником цих коштів визначається центральний  орган виконавчої влади, що забезпечує формування та реалізує державну аграрну політику.</w:t>
            </w:r>
          </w:p>
          <w:p w:rsidR="006C45D8" w:rsidRPr="00993C9B" w:rsidP="00830152">
            <w:pPr>
              <w:pStyle w:val="HTMLPreformatted"/>
              <w:bidi w:val="0"/>
              <w:ind w:firstLine="320"/>
              <w:jc w:val="both"/>
              <w:rPr>
                <w:rFonts w:ascii="Times New Roman" w:hAnsi="Times New Roman" w:cs="Times New Roman"/>
                <w:color w:val="000000"/>
                <w:sz w:val="28"/>
                <w:szCs w:val="28"/>
              </w:rPr>
            </w:pPr>
            <w:r w:rsidRPr="00993C9B">
              <w:rPr>
                <w:rFonts w:ascii="Times New Roman" w:hAnsi="Times New Roman" w:cs="Times New Roman"/>
                <w:color w:val="000000"/>
                <w:sz w:val="28"/>
                <w:szCs w:val="28"/>
              </w:rPr>
              <w:t xml:space="preserve">Обсяги зазначених бюджетних асигнувань становлять до одного відсотка від загальних видатків державного бюджету і спрямовуються на фінансування таких заходів з підтримки пріоритетного розвитку вітчизняного машинобудування для агропромислового комплексу: </w:t>
            </w:r>
          </w:p>
          <w:p w:rsidR="006C45D8" w:rsidRPr="00993C9B" w:rsidP="00830152">
            <w:pPr>
              <w:pStyle w:val="HTMLPreformatted"/>
              <w:bidi w:val="0"/>
              <w:ind w:firstLine="320"/>
              <w:jc w:val="both"/>
              <w:rPr>
                <w:rFonts w:ascii="Times New Roman" w:hAnsi="Times New Roman" w:cs="Times New Roman"/>
                <w:color w:val="000000"/>
                <w:sz w:val="28"/>
                <w:szCs w:val="28"/>
              </w:rPr>
            </w:pPr>
            <w:r w:rsidRPr="00993C9B">
              <w:rPr>
                <w:rFonts w:ascii="Times New Roman" w:hAnsi="Times New Roman" w:cs="Times New Roman"/>
                <w:color w:val="000000"/>
                <w:sz w:val="28"/>
                <w:szCs w:val="28"/>
              </w:rPr>
              <w:t>1) створення та підготовка серійного виробництва   нової техніки і обладнання для агропромислового  комплексу згідно із затвердженими (схваленими) Кабінетом Міністрів України програмами з виробництва  технологічних комплексів, машин та обладнання для агропромислового комплексу;</w:t>
            </w:r>
          </w:p>
          <w:p w:rsidR="006C45D8" w:rsidRPr="00993C9B" w:rsidP="00830152">
            <w:pPr>
              <w:pStyle w:val="HTMLPreformatted"/>
              <w:bidi w:val="0"/>
              <w:ind w:firstLine="320"/>
              <w:jc w:val="both"/>
              <w:rPr>
                <w:rFonts w:ascii="Times New Roman" w:hAnsi="Times New Roman" w:cs="Times New Roman"/>
                <w:color w:val="000000"/>
                <w:sz w:val="28"/>
                <w:szCs w:val="28"/>
              </w:rPr>
            </w:pPr>
            <w:r w:rsidRPr="00993C9B">
              <w:rPr>
                <w:rFonts w:ascii="Times New Roman" w:hAnsi="Times New Roman" w:cs="Times New Roman"/>
                <w:color w:val="000000"/>
                <w:sz w:val="28"/>
                <w:szCs w:val="28"/>
              </w:rPr>
              <w:t>2) переоснащення підприємств вітчизняного машинобудування для агропромислового  комплексу та  впровадження  новітніх технологій проектування та виготовлення техніки і обладнання;</w:t>
            </w:r>
          </w:p>
          <w:p w:rsidR="006C45D8" w:rsidRPr="00993C9B" w:rsidP="00830152">
            <w:pPr>
              <w:pStyle w:val="HTMLPreformatted"/>
              <w:bidi w:val="0"/>
              <w:ind w:firstLine="320"/>
              <w:jc w:val="both"/>
              <w:rPr>
                <w:rFonts w:ascii="Times New Roman" w:hAnsi="Times New Roman" w:cs="Times New Roman"/>
                <w:color w:val="000000"/>
                <w:sz w:val="28"/>
                <w:szCs w:val="28"/>
              </w:rPr>
            </w:pPr>
            <w:r w:rsidRPr="00993C9B">
              <w:rPr>
                <w:rFonts w:ascii="Times New Roman" w:hAnsi="Times New Roman" w:cs="Times New Roman"/>
                <w:color w:val="000000"/>
                <w:sz w:val="28"/>
                <w:szCs w:val="28"/>
              </w:rPr>
              <w:t>3) формування та розвиток ринку техніки і обладнання  для агропромислового комплексу та вдосконалення його інфраструктури;</w:t>
            </w:r>
          </w:p>
          <w:p w:rsidR="006C45D8" w:rsidRPr="00993C9B" w:rsidP="00830152">
            <w:pPr>
              <w:pStyle w:val="HTMLPreformatted"/>
              <w:bidi w:val="0"/>
              <w:ind w:firstLine="320"/>
              <w:jc w:val="both"/>
              <w:rPr>
                <w:rFonts w:ascii="Times New Roman" w:hAnsi="Times New Roman" w:cs="Times New Roman"/>
                <w:color w:val="000000"/>
                <w:sz w:val="28"/>
                <w:szCs w:val="28"/>
              </w:rPr>
            </w:pPr>
            <w:r w:rsidRPr="00993C9B">
              <w:rPr>
                <w:rFonts w:ascii="Times New Roman" w:hAnsi="Times New Roman" w:cs="Times New Roman"/>
                <w:color w:val="000000"/>
                <w:sz w:val="28"/>
                <w:szCs w:val="28"/>
              </w:rPr>
              <w:t>4) часткова (до 70 відсотків) компенсація облікової ставки Національного банку України за кредитами банків,  що надаються підприємствам вітчизняного машинобудування для агропромислового комплексу на   виготовлення техніки і обладнання для агропромислового  комплексу, та державна підтримка банків, що здійснюють довгострокове кредитування цих підприємств;</w:t>
            </w:r>
          </w:p>
          <w:p w:rsidR="006C45D8" w:rsidRPr="00993C9B" w:rsidP="00830152">
            <w:pPr>
              <w:pStyle w:val="HTMLPreformatted"/>
              <w:bidi w:val="0"/>
              <w:ind w:firstLine="320"/>
              <w:jc w:val="both"/>
              <w:rPr>
                <w:rFonts w:ascii="Times New Roman" w:hAnsi="Times New Roman" w:cs="Times New Roman"/>
                <w:b/>
                <w:sz w:val="28"/>
                <w:szCs w:val="28"/>
              </w:rPr>
            </w:pPr>
            <w:r w:rsidRPr="00993C9B">
              <w:rPr>
                <w:rFonts w:ascii="Times New Roman" w:hAnsi="Times New Roman" w:cs="Times New Roman"/>
                <w:color w:val="000000"/>
                <w:sz w:val="28"/>
                <w:szCs w:val="28"/>
              </w:rPr>
              <w:t xml:space="preserve">5) часткова (до 40 відсотків) компенсація державою  вартості </w:t>
            </w:r>
            <w:r w:rsidRPr="00993C9B">
              <w:rPr>
                <w:rFonts w:ascii="Times New Roman" w:hAnsi="Times New Roman" w:cs="Times New Roman"/>
                <w:b/>
                <w:sz w:val="28"/>
                <w:szCs w:val="28"/>
              </w:rPr>
              <w:t xml:space="preserve">нової та відновленої </w:t>
            </w:r>
            <w:r w:rsidRPr="00993C9B">
              <w:rPr>
                <w:rFonts w:ascii="Times New Roman" w:hAnsi="Times New Roman" w:cs="Times New Roman"/>
                <w:color w:val="000000"/>
                <w:sz w:val="28"/>
                <w:szCs w:val="28"/>
              </w:rPr>
              <w:t>техніки і обладнання для агропромислового   комплексу, що поставляється сільськогосподарським     товаровиробникам і підприємствам харчової та переробної промисловості;</w:t>
            </w:r>
          </w:p>
          <w:p w:rsidR="006C45D8" w:rsidRPr="00993C9B" w:rsidP="00830152">
            <w:pPr>
              <w:pStyle w:val="HTMLPreformatted"/>
              <w:bidi w:val="0"/>
              <w:ind w:firstLine="320"/>
              <w:jc w:val="both"/>
              <w:rPr>
                <w:rFonts w:ascii="Times New Roman" w:hAnsi="Times New Roman" w:cs="Times New Roman"/>
                <w:color w:val="000000"/>
                <w:sz w:val="28"/>
                <w:szCs w:val="28"/>
              </w:rPr>
            </w:pPr>
            <w:r w:rsidRPr="00993C9B">
              <w:rPr>
                <w:rFonts w:ascii="Times New Roman" w:hAnsi="Times New Roman" w:cs="Times New Roman"/>
                <w:color w:val="000000"/>
                <w:sz w:val="28"/>
                <w:szCs w:val="28"/>
              </w:rPr>
              <w:t xml:space="preserve">6) закупівля вітчизняної </w:t>
            </w:r>
            <w:r w:rsidRPr="00993C9B">
              <w:rPr>
                <w:rFonts w:ascii="Times New Roman" w:hAnsi="Times New Roman" w:cs="Times New Roman"/>
                <w:b/>
                <w:sz w:val="28"/>
                <w:szCs w:val="28"/>
              </w:rPr>
              <w:t xml:space="preserve">нової та відновленої </w:t>
            </w:r>
            <w:r w:rsidRPr="00993C9B">
              <w:rPr>
                <w:rFonts w:ascii="Times New Roman" w:hAnsi="Times New Roman" w:cs="Times New Roman"/>
                <w:color w:val="000000"/>
                <w:sz w:val="28"/>
                <w:szCs w:val="28"/>
              </w:rPr>
              <w:t>техніки і обладнання для агропромислового комплексу з наступною реалізацією її сільськогосподарським товаровиробникам і підприємствам харчової та переробної промисловості на умовах фінансового лізингу;</w:t>
            </w:r>
          </w:p>
          <w:p w:rsidR="006C45D8" w:rsidP="00830152">
            <w:pPr>
              <w:pStyle w:val="HTMLPreformatted"/>
              <w:bidi w:val="0"/>
              <w:ind w:firstLine="320"/>
              <w:jc w:val="both"/>
              <w:rPr>
                <w:rFonts w:ascii="Times New Roman" w:hAnsi="Times New Roman" w:cs="Times New Roman"/>
                <w:b/>
                <w:sz w:val="28"/>
                <w:szCs w:val="28"/>
              </w:rPr>
            </w:pPr>
            <w:r w:rsidRPr="00993C9B">
              <w:rPr>
                <w:rFonts w:ascii="Times New Roman" w:hAnsi="Times New Roman" w:cs="Times New Roman"/>
                <w:b/>
                <w:sz w:val="28"/>
                <w:szCs w:val="28"/>
              </w:rPr>
              <w:t>7) фінансова підтримка суб'єктів господарювання агропромислового комплексу через механізм здешевлення кредитів, що спрямовуються на придбання нової та відновленої техніки і обладнання для агропромислового комплексу.</w:t>
            </w:r>
          </w:p>
          <w:p w:rsidR="003F21CB" w:rsidRPr="00B02A02" w:rsidP="003F21CB">
            <w:pPr>
              <w:pStyle w:val="HTMLPreformatted"/>
              <w:bidi w:val="0"/>
              <w:ind w:firstLine="404"/>
              <w:jc w:val="both"/>
              <w:rPr>
                <w:rFonts w:ascii="Times New Roman" w:hAnsi="Times New Roman"/>
                <w:b/>
                <w:sz w:val="28"/>
                <w:szCs w:val="28"/>
              </w:rPr>
            </w:pPr>
            <w:r w:rsidRPr="00B02A02">
              <w:rPr>
                <w:rFonts w:ascii="Times New Roman" w:hAnsi="Times New Roman"/>
                <w:b/>
                <w:sz w:val="28"/>
                <w:szCs w:val="28"/>
              </w:rPr>
              <w:t>Фінансування заходів, які передбачені пунктами 5, 6 і 7, може здійснюватися також і за рахунок видатків місцевих бюджетів адміністративно-територіальних одиниць, об’єднаних територіальних громад в обсягах, які самостійно визначаються рішеннями відповідних органів місцевого самоврядування</w:t>
            </w:r>
            <w:r>
              <w:rPr>
                <w:rFonts w:ascii="Times New Roman" w:hAnsi="Times New Roman"/>
                <w:b/>
                <w:sz w:val="28"/>
                <w:szCs w:val="28"/>
              </w:rPr>
              <w:t>.</w:t>
            </w:r>
          </w:p>
          <w:p w:rsidR="006C45D8" w:rsidRPr="00993C9B" w:rsidP="00830152">
            <w:pPr>
              <w:pStyle w:val="HTMLPreformatted"/>
              <w:bidi w:val="0"/>
              <w:ind w:firstLine="320"/>
              <w:jc w:val="both"/>
              <w:rPr>
                <w:rFonts w:ascii="Times New Roman" w:hAnsi="Times New Roman" w:cs="Times New Roman"/>
                <w:sz w:val="28"/>
                <w:szCs w:val="28"/>
              </w:rPr>
            </w:pPr>
            <w:r w:rsidRPr="00993C9B">
              <w:rPr>
                <w:rFonts w:ascii="Times New Roman" w:hAnsi="Times New Roman" w:cs="Times New Roman"/>
                <w:sz w:val="28"/>
                <w:szCs w:val="28"/>
              </w:rPr>
              <w:t>...</w:t>
            </w:r>
          </w:p>
        </w:tc>
      </w:tr>
      <w:tr>
        <w:tblPrEx>
          <w:tblW w:w="14743" w:type="dxa"/>
          <w:tblInd w:w="108" w:type="dxa"/>
          <w:tblLook w:val="00A0"/>
        </w:tblPrEx>
        <w:tc>
          <w:tcPr>
            <w:tcW w:w="7369" w:type="dxa"/>
            <w:tcBorders>
              <w:top w:val="single" w:sz="4" w:space="0" w:color="auto"/>
              <w:left w:val="single" w:sz="4" w:space="0" w:color="auto"/>
              <w:bottom w:val="single" w:sz="4" w:space="0" w:color="auto"/>
              <w:right w:val="single" w:sz="4" w:space="0" w:color="auto"/>
            </w:tcBorders>
            <w:textDirection w:val="lrTb"/>
            <w:vAlign w:val="top"/>
          </w:tcPr>
          <w:p w:rsidR="006C45D8" w:rsidRPr="00993C9B" w:rsidP="00830152">
            <w:pPr>
              <w:pStyle w:val="HTMLPreformatted"/>
              <w:bidi w:val="0"/>
              <w:ind w:firstLine="318"/>
              <w:jc w:val="both"/>
              <w:rPr>
                <w:rFonts w:ascii="Times New Roman" w:hAnsi="Times New Roman" w:cs="Times New Roman"/>
                <w:color w:val="000000"/>
                <w:sz w:val="28"/>
                <w:szCs w:val="28"/>
              </w:rPr>
            </w:pPr>
            <w:r w:rsidRPr="00993C9B">
              <w:rPr>
                <w:rFonts w:ascii="Times New Roman" w:hAnsi="Times New Roman" w:cs="Times New Roman"/>
                <w:color w:val="000000"/>
                <w:sz w:val="28"/>
                <w:szCs w:val="28"/>
              </w:rPr>
              <w:t xml:space="preserve">Стаття 14. Закупівля техніки на умовах фінансового лізингу </w:t>
            </w:r>
          </w:p>
          <w:p w:rsidR="006C45D8" w:rsidRPr="00993C9B" w:rsidP="00830152">
            <w:pPr>
              <w:pStyle w:val="HTMLPreformatted"/>
              <w:bidi w:val="0"/>
              <w:ind w:firstLine="318"/>
              <w:jc w:val="both"/>
              <w:rPr>
                <w:rFonts w:ascii="Times New Roman" w:hAnsi="Times New Roman" w:cs="Times New Roman"/>
                <w:color w:val="000000"/>
                <w:sz w:val="28"/>
                <w:szCs w:val="28"/>
              </w:rPr>
            </w:pPr>
          </w:p>
          <w:p w:rsidR="00830152" w:rsidRPr="00993C9B" w:rsidP="00993C9B">
            <w:pPr>
              <w:pStyle w:val="HTMLPreformatted"/>
              <w:bidi w:val="0"/>
              <w:ind w:firstLine="318"/>
              <w:jc w:val="both"/>
              <w:rPr>
                <w:rFonts w:ascii="Times New Roman" w:hAnsi="Times New Roman" w:cs="Times New Roman"/>
                <w:color w:val="000000"/>
                <w:sz w:val="28"/>
                <w:szCs w:val="28"/>
              </w:rPr>
            </w:pPr>
            <w:bookmarkStart w:id="28" w:name="o104"/>
            <w:bookmarkEnd w:id="28"/>
            <w:r w:rsidRPr="00993C9B" w:rsidR="006C45D8">
              <w:rPr>
                <w:rFonts w:ascii="Times New Roman" w:hAnsi="Times New Roman" w:cs="Times New Roman"/>
                <w:color w:val="000000"/>
                <w:sz w:val="28"/>
                <w:szCs w:val="28"/>
              </w:rPr>
              <w:t xml:space="preserve">Кошти </w:t>
            </w:r>
            <w:r w:rsidRPr="00993C9B" w:rsidR="006C45D8">
              <w:rPr>
                <w:rFonts w:ascii="Times New Roman" w:hAnsi="Times New Roman" w:cs="Times New Roman"/>
                <w:b/>
                <w:color w:val="000000"/>
                <w:sz w:val="28"/>
                <w:szCs w:val="28"/>
              </w:rPr>
              <w:t>державного бюджету</w:t>
            </w:r>
            <w:r w:rsidRPr="00993C9B" w:rsidR="006C45D8">
              <w:rPr>
                <w:rFonts w:ascii="Times New Roman" w:hAnsi="Times New Roman" w:cs="Times New Roman"/>
                <w:color w:val="000000"/>
                <w:sz w:val="28"/>
                <w:szCs w:val="28"/>
              </w:rPr>
              <w:t xml:space="preserve">, що спрямовуються на  заходи, пов'язані із закупівлею техніки і обладнання для агропромислового комплексу на умовах фінансового  лізингу, </w:t>
            </w:r>
            <w:r w:rsidRPr="00993C9B" w:rsidR="006C45D8">
              <w:rPr>
                <w:rFonts w:ascii="Times New Roman" w:hAnsi="Times New Roman" w:cs="Times New Roman"/>
                <w:b/>
                <w:color w:val="000000"/>
                <w:sz w:val="28"/>
                <w:szCs w:val="28"/>
              </w:rPr>
              <w:t>та кредити, надані сільськогосподарським    товаровиробникам за умови часткової компенсації за  рахунок державного бюджету ставки по кредитах банків   та лізингових платежів</w:t>
            </w:r>
            <w:r w:rsidRPr="00993C9B" w:rsidR="006C45D8">
              <w:rPr>
                <w:rFonts w:ascii="Times New Roman" w:hAnsi="Times New Roman" w:cs="Times New Roman"/>
                <w:color w:val="000000"/>
                <w:sz w:val="28"/>
                <w:szCs w:val="28"/>
              </w:rPr>
              <w:t>, спрямовуються виключно на вітчизняну техніку і обладнання для агропромислового комплексу.</w:t>
            </w:r>
          </w:p>
        </w:tc>
        <w:tc>
          <w:tcPr>
            <w:tcW w:w="7374" w:type="dxa"/>
            <w:tcBorders>
              <w:top w:val="single" w:sz="4" w:space="0" w:color="auto"/>
              <w:left w:val="single" w:sz="4" w:space="0" w:color="auto"/>
              <w:bottom w:val="single" w:sz="4" w:space="0" w:color="auto"/>
              <w:right w:val="single" w:sz="4" w:space="0" w:color="auto"/>
            </w:tcBorders>
            <w:textDirection w:val="lrTb"/>
            <w:vAlign w:val="top"/>
          </w:tcPr>
          <w:p w:rsidR="006C45D8" w:rsidRPr="00993C9B" w:rsidP="00830152">
            <w:pPr>
              <w:pStyle w:val="HTMLPreformatted"/>
              <w:bidi w:val="0"/>
              <w:ind w:firstLine="320"/>
              <w:jc w:val="both"/>
              <w:rPr>
                <w:rFonts w:ascii="Times New Roman" w:hAnsi="Times New Roman" w:cs="Times New Roman"/>
                <w:b/>
                <w:sz w:val="28"/>
                <w:szCs w:val="28"/>
              </w:rPr>
            </w:pPr>
            <w:r w:rsidRPr="00993C9B">
              <w:rPr>
                <w:rFonts w:ascii="Times New Roman" w:hAnsi="Times New Roman" w:cs="Times New Roman"/>
                <w:sz w:val="28"/>
                <w:szCs w:val="28"/>
              </w:rPr>
              <w:t>Стаття 14.</w:t>
            </w:r>
            <w:r w:rsidRPr="00993C9B">
              <w:rPr>
                <w:rFonts w:ascii="Times New Roman" w:hAnsi="Times New Roman" w:cs="Times New Roman"/>
                <w:b/>
                <w:sz w:val="28"/>
                <w:szCs w:val="28"/>
              </w:rPr>
              <w:t xml:space="preserve"> </w:t>
            </w:r>
            <w:r w:rsidRPr="00993C9B">
              <w:rPr>
                <w:rFonts w:ascii="Times New Roman" w:hAnsi="Times New Roman" w:cs="Times New Roman"/>
                <w:sz w:val="28"/>
                <w:szCs w:val="28"/>
              </w:rPr>
              <w:t>Закупівля техніки на умовах фінансового лізингу</w:t>
            </w:r>
            <w:r w:rsidRPr="00993C9B">
              <w:rPr>
                <w:rFonts w:ascii="Times New Roman" w:hAnsi="Times New Roman" w:cs="Times New Roman"/>
                <w:b/>
                <w:sz w:val="28"/>
                <w:szCs w:val="28"/>
              </w:rPr>
              <w:t xml:space="preserve"> та на інших умовах державної підтримки її придбання</w:t>
            </w:r>
          </w:p>
          <w:p w:rsidR="006C45D8" w:rsidRPr="00993C9B" w:rsidP="00830152">
            <w:pPr>
              <w:pStyle w:val="HTMLPreformatted"/>
              <w:bidi w:val="0"/>
              <w:ind w:firstLine="320"/>
              <w:jc w:val="both"/>
              <w:rPr>
                <w:rFonts w:ascii="Times New Roman" w:hAnsi="Times New Roman" w:cs="Times New Roman"/>
                <w:sz w:val="28"/>
                <w:szCs w:val="28"/>
              </w:rPr>
            </w:pPr>
            <w:r w:rsidRPr="00993C9B">
              <w:rPr>
                <w:rFonts w:ascii="Times New Roman" w:hAnsi="Times New Roman" w:cs="Times New Roman"/>
                <w:sz w:val="28"/>
                <w:szCs w:val="28"/>
              </w:rPr>
              <w:t>Кошти</w:t>
            </w:r>
            <w:r w:rsidRPr="00993C9B">
              <w:rPr>
                <w:rFonts w:ascii="Times New Roman" w:hAnsi="Times New Roman" w:cs="Times New Roman"/>
                <w:b/>
                <w:sz w:val="28"/>
                <w:szCs w:val="28"/>
              </w:rPr>
              <w:t xml:space="preserve">, </w:t>
            </w:r>
            <w:r w:rsidRPr="00993C9B">
              <w:rPr>
                <w:rFonts w:ascii="Times New Roman" w:hAnsi="Times New Roman" w:cs="Times New Roman"/>
                <w:sz w:val="28"/>
                <w:szCs w:val="28"/>
              </w:rPr>
              <w:t>що спрямовуються на заходи, пов`язані із закупівлею техніки і обладнання для агропромислового комплексу на умовах фінансового лізингу</w:t>
            </w:r>
            <w:r w:rsidRPr="00993C9B">
              <w:rPr>
                <w:rFonts w:ascii="Times New Roman" w:hAnsi="Times New Roman" w:cs="Times New Roman"/>
                <w:b/>
                <w:sz w:val="28"/>
                <w:szCs w:val="28"/>
              </w:rPr>
              <w:t xml:space="preserve"> та на інших умовах державної підтримки її придбання, відповідно до вимог цього закону, </w:t>
            </w:r>
            <w:r w:rsidRPr="00993C9B">
              <w:rPr>
                <w:rFonts w:ascii="Times New Roman" w:hAnsi="Times New Roman" w:cs="Times New Roman"/>
                <w:sz w:val="28"/>
                <w:szCs w:val="28"/>
              </w:rPr>
              <w:t xml:space="preserve">спрямовуються виключно на закупівлю вітчизняної </w:t>
            </w:r>
            <w:r w:rsidRPr="00993C9B">
              <w:rPr>
                <w:rFonts w:ascii="Times New Roman" w:hAnsi="Times New Roman" w:cs="Times New Roman"/>
                <w:b/>
                <w:sz w:val="28"/>
                <w:szCs w:val="28"/>
              </w:rPr>
              <w:t xml:space="preserve">нової та відновленої </w:t>
            </w:r>
            <w:r w:rsidRPr="00993C9B">
              <w:rPr>
                <w:rFonts w:ascii="Times New Roman" w:hAnsi="Times New Roman" w:cs="Times New Roman"/>
                <w:sz w:val="28"/>
                <w:szCs w:val="28"/>
              </w:rPr>
              <w:t>техніки і обладнання для агропромислового комплексу.</w:t>
            </w:r>
          </w:p>
          <w:p w:rsidR="006C45D8" w:rsidRPr="00993C9B" w:rsidP="00830152">
            <w:pPr>
              <w:pStyle w:val="HTMLPreformatted"/>
              <w:bidi w:val="0"/>
              <w:ind w:firstLine="320"/>
              <w:rPr>
                <w:rFonts w:ascii="Times New Roman" w:hAnsi="Times New Roman" w:cs="Times New Roman"/>
                <w:bCs/>
                <w:color w:val="000000"/>
                <w:sz w:val="28"/>
                <w:szCs w:val="28"/>
              </w:rPr>
            </w:pPr>
          </w:p>
        </w:tc>
      </w:tr>
      <w:tr>
        <w:tblPrEx>
          <w:tblW w:w="14743" w:type="dxa"/>
          <w:tblInd w:w="108" w:type="dxa"/>
          <w:tblLook w:val="00A0"/>
        </w:tblPrEx>
        <w:tc>
          <w:tcPr>
            <w:tcW w:w="14743" w:type="dxa"/>
            <w:gridSpan w:val="2"/>
            <w:tcBorders>
              <w:top w:val="single" w:sz="4" w:space="0" w:color="auto"/>
              <w:left w:val="single" w:sz="4" w:space="0" w:color="auto"/>
              <w:bottom w:val="single" w:sz="4" w:space="0" w:color="auto"/>
              <w:right w:val="single" w:sz="4" w:space="0" w:color="auto"/>
            </w:tcBorders>
            <w:textDirection w:val="lrTb"/>
            <w:vAlign w:val="top"/>
          </w:tcPr>
          <w:p w:rsidR="006C45D8" w:rsidRPr="00993C9B" w:rsidP="00993C9B">
            <w:pPr>
              <w:pStyle w:val="HTMLPreformatted"/>
              <w:bidi w:val="0"/>
              <w:spacing w:before="120" w:after="120"/>
              <w:ind w:firstLine="318"/>
              <w:jc w:val="center"/>
              <w:rPr>
                <w:rFonts w:ascii="Times New Roman" w:hAnsi="Times New Roman" w:cs="Times New Roman"/>
                <w:color w:val="000000"/>
                <w:sz w:val="28"/>
                <w:szCs w:val="28"/>
              </w:rPr>
            </w:pPr>
            <w:r w:rsidRPr="00993C9B">
              <w:rPr>
                <w:rFonts w:ascii="Times New Roman" w:hAnsi="Times New Roman" w:cs="Times New Roman"/>
                <w:b/>
                <w:sz w:val="28"/>
                <w:szCs w:val="28"/>
              </w:rPr>
              <w:t>Закон України «Про сільськогосподарську кооперацію»</w:t>
            </w:r>
          </w:p>
        </w:tc>
      </w:tr>
      <w:tr>
        <w:tblPrEx>
          <w:tblW w:w="14743" w:type="dxa"/>
          <w:tblInd w:w="108" w:type="dxa"/>
          <w:tblLook w:val="00A0"/>
        </w:tblPrEx>
        <w:tc>
          <w:tcPr>
            <w:tcW w:w="7369" w:type="dxa"/>
            <w:tcBorders>
              <w:top w:val="single" w:sz="4" w:space="0" w:color="auto"/>
              <w:left w:val="single" w:sz="4" w:space="0" w:color="auto"/>
              <w:bottom w:val="single" w:sz="4" w:space="0" w:color="auto"/>
              <w:right w:val="single" w:sz="4" w:space="0" w:color="auto"/>
            </w:tcBorders>
            <w:textDirection w:val="lrTb"/>
            <w:vAlign w:val="top"/>
          </w:tcPr>
          <w:p w:rsidR="006C45D8" w:rsidRPr="00993C9B" w:rsidP="00830152">
            <w:pPr>
              <w:pStyle w:val="rvps2"/>
              <w:shd w:val="clear" w:color="auto" w:fill="FFFFFF"/>
              <w:bidi w:val="0"/>
              <w:spacing w:before="0" w:beforeAutospacing="0" w:after="0" w:afterAutospacing="0"/>
              <w:ind w:firstLine="318"/>
              <w:jc w:val="both"/>
              <w:textAlignment w:val="baseline"/>
              <w:rPr>
                <w:rFonts w:ascii="Times New Roman" w:hAnsi="Times New Roman"/>
                <w:color w:val="000000"/>
                <w:sz w:val="28"/>
                <w:szCs w:val="28"/>
              </w:rPr>
            </w:pPr>
            <w:r w:rsidRPr="00993C9B">
              <w:rPr>
                <w:rStyle w:val="rvts9"/>
                <w:rFonts w:ascii="Times New Roman" w:hAnsi="Times New Roman"/>
                <w:bCs/>
                <w:color w:val="000000"/>
                <w:sz w:val="28"/>
                <w:szCs w:val="28"/>
                <w:bdr w:val="nil"/>
              </w:rPr>
              <w:t>Стаття 15.</w:t>
            </w:r>
            <w:r w:rsidRPr="00993C9B">
              <w:rPr>
                <w:rStyle w:val="apple-converted-space"/>
                <w:rFonts w:ascii="Times New Roman" w:hAnsi="Times New Roman"/>
                <w:color w:val="000000"/>
                <w:sz w:val="28"/>
                <w:szCs w:val="28"/>
              </w:rPr>
              <w:t> </w:t>
            </w:r>
            <w:r w:rsidRPr="00993C9B">
              <w:rPr>
                <w:rFonts w:ascii="Times New Roman" w:hAnsi="Times New Roman"/>
                <w:color w:val="000000"/>
                <w:sz w:val="28"/>
                <w:szCs w:val="28"/>
              </w:rPr>
              <w:t>Державна підтримка сільськогосподарських обслуговуючих кооперативів</w:t>
            </w:r>
          </w:p>
          <w:p w:rsidR="006C45D8" w:rsidRPr="00993C9B" w:rsidP="00830152">
            <w:pPr>
              <w:pStyle w:val="rvps2"/>
              <w:shd w:val="clear" w:color="auto" w:fill="FFFFFF"/>
              <w:bidi w:val="0"/>
              <w:spacing w:before="0" w:beforeAutospacing="0" w:after="0" w:afterAutospacing="0"/>
              <w:ind w:firstLine="318"/>
              <w:jc w:val="both"/>
              <w:textAlignment w:val="baseline"/>
              <w:rPr>
                <w:rFonts w:ascii="Times New Roman" w:hAnsi="Times New Roman"/>
                <w:color w:val="000000"/>
                <w:sz w:val="28"/>
                <w:szCs w:val="28"/>
              </w:rPr>
            </w:pPr>
            <w:bookmarkStart w:id="29" w:name="n357"/>
            <w:bookmarkEnd w:id="29"/>
            <w:r w:rsidRPr="00993C9B">
              <w:rPr>
                <w:rFonts w:ascii="Times New Roman" w:hAnsi="Times New Roman"/>
                <w:color w:val="000000"/>
                <w:sz w:val="28"/>
                <w:szCs w:val="28"/>
              </w:rPr>
              <w:t>1. Основними завданнями державної політики з підтримки сільськогосподарських обслуговуючих кооперативів є створення сприятливих умов для їх утворення, становлення і розвитку шляхом формування сприятливої податкової, фінансово-кредитної, інвестиційної політики щодо діяльності сільськогосподарських обслуговуючих кооперативів та їх членів, а також розроблення механізму їх державної підтримки.</w:t>
            </w:r>
          </w:p>
          <w:p w:rsidR="006C45D8" w:rsidRPr="00993C9B" w:rsidP="00830152">
            <w:pPr>
              <w:pStyle w:val="rvps2"/>
              <w:shd w:val="clear" w:color="auto" w:fill="FFFFFF"/>
              <w:bidi w:val="0"/>
              <w:spacing w:before="0" w:beforeAutospacing="0" w:after="0" w:afterAutospacing="0"/>
              <w:ind w:firstLine="318"/>
              <w:jc w:val="both"/>
              <w:textAlignment w:val="baseline"/>
              <w:rPr>
                <w:rFonts w:ascii="Times New Roman" w:hAnsi="Times New Roman"/>
                <w:sz w:val="28"/>
                <w:szCs w:val="28"/>
              </w:rPr>
            </w:pPr>
            <w:bookmarkStart w:id="30" w:name="n358"/>
            <w:bookmarkEnd w:id="30"/>
            <w:r w:rsidR="00D4558B">
              <w:rPr>
                <w:rFonts w:ascii="Times New Roman" w:hAnsi="Times New Roman"/>
                <w:color w:val="000000"/>
                <w:sz w:val="28"/>
                <w:szCs w:val="28"/>
              </w:rPr>
              <w:t>...</w:t>
            </w:r>
          </w:p>
          <w:p w:rsidR="006C45D8" w:rsidRPr="00993C9B" w:rsidP="00830152">
            <w:pPr>
              <w:pStyle w:val="rvps2"/>
              <w:shd w:val="clear" w:color="auto" w:fill="FFFFFF"/>
              <w:bidi w:val="0"/>
              <w:spacing w:before="0" w:beforeAutospacing="0" w:after="0" w:afterAutospacing="0"/>
              <w:ind w:firstLine="318"/>
              <w:jc w:val="both"/>
              <w:textAlignment w:val="baseline"/>
              <w:rPr>
                <w:rFonts w:ascii="Times New Roman" w:hAnsi="Times New Roman"/>
                <w:b/>
                <w:sz w:val="28"/>
                <w:szCs w:val="28"/>
              </w:rPr>
            </w:pPr>
            <w:r w:rsidRPr="00993C9B">
              <w:rPr>
                <w:rFonts w:ascii="Times New Roman" w:hAnsi="Times New Roman"/>
                <w:b/>
                <w:sz w:val="28"/>
                <w:szCs w:val="28"/>
              </w:rPr>
              <w:t>Відсутня</w:t>
            </w:r>
          </w:p>
          <w:p w:rsidR="006C45D8" w:rsidRPr="00993C9B" w:rsidP="00830152">
            <w:pPr>
              <w:pStyle w:val="rvps2"/>
              <w:shd w:val="clear" w:color="auto" w:fill="FFFFFF"/>
              <w:bidi w:val="0"/>
              <w:spacing w:before="0" w:beforeAutospacing="0" w:after="0" w:afterAutospacing="0"/>
              <w:ind w:firstLine="318"/>
              <w:jc w:val="both"/>
              <w:textAlignment w:val="baseline"/>
              <w:rPr>
                <w:rFonts w:ascii="Times New Roman" w:hAnsi="Times New Roman"/>
                <w:b/>
                <w:sz w:val="28"/>
                <w:szCs w:val="28"/>
              </w:rPr>
            </w:pPr>
          </w:p>
          <w:p w:rsidR="006C45D8" w:rsidRPr="00993C9B" w:rsidP="00830152">
            <w:pPr>
              <w:pStyle w:val="rvps2"/>
              <w:shd w:val="clear" w:color="auto" w:fill="FFFFFF"/>
              <w:bidi w:val="0"/>
              <w:spacing w:before="0" w:beforeAutospacing="0" w:after="0" w:afterAutospacing="0"/>
              <w:ind w:firstLine="318"/>
              <w:jc w:val="both"/>
              <w:textAlignment w:val="baseline"/>
              <w:rPr>
                <w:rFonts w:ascii="Times New Roman" w:hAnsi="Times New Roman"/>
                <w:b/>
                <w:sz w:val="28"/>
                <w:szCs w:val="28"/>
              </w:rPr>
            </w:pPr>
          </w:p>
          <w:p w:rsidR="006C45D8" w:rsidRPr="00993C9B" w:rsidP="00830152">
            <w:pPr>
              <w:pStyle w:val="rvps2"/>
              <w:shd w:val="clear" w:color="auto" w:fill="FFFFFF"/>
              <w:bidi w:val="0"/>
              <w:spacing w:before="0" w:beforeAutospacing="0" w:after="0" w:afterAutospacing="0"/>
              <w:ind w:firstLine="318"/>
              <w:jc w:val="both"/>
              <w:textAlignment w:val="baseline"/>
              <w:rPr>
                <w:rFonts w:ascii="Times New Roman" w:hAnsi="Times New Roman"/>
                <w:b/>
                <w:sz w:val="28"/>
                <w:szCs w:val="28"/>
              </w:rPr>
            </w:pPr>
          </w:p>
          <w:p w:rsidR="006C45D8" w:rsidRPr="00993C9B" w:rsidP="00830152">
            <w:pPr>
              <w:pStyle w:val="rvps2"/>
              <w:shd w:val="clear" w:color="auto" w:fill="FFFFFF"/>
              <w:bidi w:val="0"/>
              <w:spacing w:before="0" w:beforeAutospacing="0" w:after="0" w:afterAutospacing="0"/>
              <w:ind w:firstLine="318"/>
              <w:jc w:val="both"/>
              <w:textAlignment w:val="baseline"/>
              <w:rPr>
                <w:rFonts w:ascii="Times New Roman" w:hAnsi="Times New Roman"/>
                <w:b/>
                <w:sz w:val="28"/>
                <w:szCs w:val="28"/>
              </w:rPr>
            </w:pPr>
          </w:p>
          <w:p w:rsidR="006C45D8" w:rsidRPr="00993C9B" w:rsidP="00830152">
            <w:pPr>
              <w:pStyle w:val="rvps2"/>
              <w:shd w:val="clear" w:color="auto" w:fill="FFFFFF"/>
              <w:bidi w:val="0"/>
              <w:spacing w:before="0" w:beforeAutospacing="0" w:after="0" w:afterAutospacing="0"/>
              <w:ind w:firstLine="318"/>
              <w:jc w:val="both"/>
              <w:textAlignment w:val="baseline"/>
              <w:rPr>
                <w:rFonts w:ascii="Times New Roman" w:hAnsi="Times New Roman"/>
                <w:b/>
                <w:sz w:val="28"/>
                <w:szCs w:val="28"/>
              </w:rPr>
            </w:pPr>
          </w:p>
          <w:p w:rsidR="006C45D8" w:rsidRPr="00993C9B" w:rsidP="00830152">
            <w:pPr>
              <w:pStyle w:val="rvps2"/>
              <w:shd w:val="clear" w:color="auto" w:fill="FFFFFF"/>
              <w:bidi w:val="0"/>
              <w:spacing w:before="0" w:beforeAutospacing="0" w:after="0" w:afterAutospacing="0"/>
              <w:ind w:firstLine="318"/>
              <w:jc w:val="both"/>
              <w:textAlignment w:val="baseline"/>
              <w:rPr>
                <w:rFonts w:ascii="Times New Roman" w:hAnsi="Times New Roman"/>
                <w:b/>
                <w:sz w:val="28"/>
                <w:szCs w:val="28"/>
              </w:rPr>
            </w:pPr>
          </w:p>
          <w:p w:rsidR="006C45D8" w:rsidRPr="00993C9B" w:rsidP="00830152">
            <w:pPr>
              <w:pStyle w:val="rvps2"/>
              <w:shd w:val="clear" w:color="auto" w:fill="FFFFFF"/>
              <w:bidi w:val="0"/>
              <w:spacing w:before="0" w:beforeAutospacing="0" w:after="0" w:afterAutospacing="0"/>
              <w:ind w:firstLine="318"/>
              <w:jc w:val="both"/>
              <w:textAlignment w:val="baseline"/>
              <w:rPr>
                <w:rFonts w:ascii="Times New Roman" w:hAnsi="Times New Roman"/>
                <w:b/>
                <w:sz w:val="28"/>
                <w:szCs w:val="28"/>
              </w:rPr>
            </w:pPr>
          </w:p>
          <w:p w:rsidR="006C45D8" w:rsidRPr="00993C9B" w:rsidP="00830152">
            <w:pPr>
              <w:pStyle w:val="rvps2"/>
              <w:shd w:val="clear" w:color="auto" w:fill="FFFFFF"/>
              <w:bidi w:val="0"/>
              <w:spacing w:before="0" w:beforeAutospacing="0" w:after="0" w:afterAutospacing="0"/>
              <w:ind w:firstLine="318"/>
              <w:jc w:val="both"/>
              <w:textAlignment w:val="baseline"/>
              <w:rPr>
                <w:rFonts w:ascii="Times New Roman" w:hAnsi="Times New Roman"/>
                <w:b/>
                <w:sz w:val="28"/>
                <w:szCs w:val="28"/>
              </w:rPr>
            </w:pPr>
          </w:p>
          <w:p w:rsidR="006C45D8" w:rsidRPr="00993C9B" w:rsidP="00830152">
            <w:pPr>
              <w:pStyle w:val="rvps2"/>
              <w:shd w:val="clear" w:color="auto" w:fill="FFFFFF"/>
              <w:bidi w:val="0"/>
              <w:spacing w:before="0" w:beforeAutospacing="0" w:after="0" w:afterAutospacing="0"/>
              <w:ind w:firstLine="318"/>
              <w:jc w:val="both"/>
              <w:textAlignment w:val="baseline"/>
              <w:rPr>
                <w:rFonts w:ascii="Times New Roman" w:hAnsi="Times New Roman"/>
                <w:b/>
                <w:sz w:val="28"/>
                <w:szCs w:val="28"/>
              </w:rPr>
            </w:pPr>
          </w:p>
          <w:p w:rsidR="006C45D8" w:rsidRPr="00993C9B" w:rsidP="00830152">
            <w:pPr>
              <w:pStyle w:val="rvps2"/>
              <w:shd w:val="clear" w:color="auto" w:fill="FFFFFF"/>
              <w:bidi w:val="0"/>
              <w:spacing w:before="0" w:beforeAutospacing="0" w:after="0" w:afterAutospacing="0"/>
              <w:ind w:firstLine="318"/>
              <w:jc w:val="both"/>
              <w:textAlignment w:val="baseline"/>
              <w:rPr>
                <w:rFonts w:ascii="Times New Roman" w:hAnsi="Times New Roman"/>
                <w:b/>
                <w:sz w:val="28"/>
                <w:szCs w:val="28"/>
              </w:rPr>
            </w:pPr>
          </w:p>
          <w:p w:rsidR="006C45D8" w:rsidRPr="00993C9B" w:rsidP="00830152">
            <w:pPr>
              <w:pStyle w:val="rvps2"/>
              <w:shd w:val="clear" w:color="auto" w:fill="FFFFFF"/>
              <w:bidi w:val="0"/>
              <w:spacing w:before="0" w:beforeAutospacing="0" w:after="0" w:afterAutospacing="0"/>
              <w:ind w:firstLine="318"/>
              <w:jc w:val="both"/>
              <w:textAlignment w:val="baseline"/>
              <w:rPr>
                <w:rFonts w:ascii="Times New Roman" w:hAnsi="Times New Roman"/>
                <w:b/>
                <w:sz w:val="28"/>
                <w:szCs w:val="28"/>
              </w:rPr>
            </w:pPr>
          </w:p>
          <w:p w:rsidR="006C45D8" w:rsidRPr="00993C9B" w:rsidP="00830152">
            <w:pPr>
              <w:pStyle w:val="rvps2"/>
              <w:shd w:val="clear" w:color="auto" w:fill="FFFFFF"/>
              <w:bidi w:val="0"/>
              <w:spacing w:before="0" w:beforeAutospacing="0" w:after="0" w:afterAutospacing="0"/>
              <w:ind w:firstLine="318"/>
              <w:jc w:val="both"/>
              <w:textAlignment w:val="baseline"/>
              <w:rPr>
                <w:rFonts w:ascii="Times New Roman" w:hAnsi="Times New Roman"/>
                <w:b/>
                <w:sz w:val="28"/>
                <w:szCs w:val="28"/>
              </w:rPr>
            </w:pPr>
            <w:r w:rsidRPr="00993C9B">
              <w:rPr>
                <w:rFonts w:ascii="Times New Roman" w:hAnsi="Times New Roman"/>
                <w:b/>
                <w:sz w:val="28"/>
                <w:szCs w:val="28"/>
              </w:rPr>
              <w:t>Відсутня</w:t>
            </w:r>
          </w:p>
          <w:p w:rsidR="006C45D8" w:rsidRPr="00993C9B" w:rsidP="00830152">
            <w:pPr>
              <w:pStyle w:val="rvps2"/>
              <w:shd w:val="clear" w:color="auto" w:fill="FFFFFF"/>
              <w:bidi w:val="0"/>
              <w:spacing w:before="0" w:beforeAutospacing="0" w:after="0" w:afterAutospacing="0"/>
              <w:ind w:firstLine="318"/>
              <w:jc w:val="both"/>
              <w:textAlignment w:val="baseline"/>
              <w:rPr>
                <w:rFonts w:ascii="Times New Roman" w:hAnsi="Times New Roman"/>
                <w:b/>
                <w:sz w:val="28"/>
                <w:szCs w:val="28"/>
              </w:rPr>
            </w:pPr>
          </w:p>
          <w:p w:rsidR="006C45D8" w:rsidRPr="00993C9B" w:rsidP="00830152">
            <w:pPr>
              <w:pStyle w:val="rvps2"/>
              <w:shd w:val="clear" w:color="auto" w:fill="FFFFFF"/>
              <w:bidi w:val="0"/>
              <w:spacing w:before="0" w:beforeAutospacing="0" w:after="0" w:afterAutospacing="0"/>
              <w:ind w:firstLine="318"/>
              <w:jc w:val="both"/>
              <w:textAlignment w:val="baseline"/>
              <w:rPr>
                <w:rFonts w:ascii="Times New Roman" w:hAnsi="Times New Roman"/>
                <w:b/>
                <w:sz w:val="28"/>
                <w:szCs w:val="28"/>
              </w:rPr>
            </w:pPr>
          </w:p>
          <w:p w:rsidR="006C45D8" w:rsidRPr="00993C9B" w:rsidP="00830152">
            <w:pPr>
              <w:pStyle w:val="rvps2"/>
              <w:shd w:val="clear" w:color="auto" w:fill="FFFFFF"/>
              <w:bidi w:val="0"/>
              <w:spacing w:before="0" w:beforeAutospacing="0" w:after="0" w:afterAutospacing="0"/>
              <w:ind w:firstLine="318"/>
              <w:jc w:val="both"/>
              <w:textAlignment w:val="baseline"/>
              <w:rPr>
                <w:rFonts w:ascii="Times New Roman" w:hAnsi="Times New Roman"/>
                <w:b/>
                <w:sz w:val="28"/>
                <w:szCs w:val="28"/>
              </w:rPr>
            </w:pPr>
          </w:p>
          <w:p w:rsidR="006C45D8" w:rsidRPr="00993C9B" w:rsidP="00830152">
            <w:pPr>
              <w:pStyle w:val="rvps2"/>
              <w:shd w:val="clear" w:color="auto" w:fill="FFFFFF"/>
              <w:bidi w:val="0"/>
              <w:spacing w:before="0" w:beforeAutospacing="0" w:after="0" w:afterAutospacing="0"/>
              <w:ind w:firstLine="318"/>
              <w:jc w:val="both"/>
              <w:textAlignment w:val="baseline"/>
              <w:rPr>
                <w:rFonts w:ascii="Times New Roman" w:hAnsi="Times New Roman"/>
                <w:b/>
                <w:sz w:val="28"/>
                <w:szCs w:val="28"/>
              </w:rPr>
            </w:pPr>
          </w:p>
          <w:p w:rsidR="006C45D8" w:rsidRPr="00993C9B" w:rsidP="00830152">
            <w:pPr>
              <w:pStyle w:val="rvps2"/>
              <w:shd w:val="clear" w:color="auto" w:fill="FFFFFF"/>
              <w:bidi w:val="0"/>
              <w:spacing w:before="0" w:beforeAutospacing="0" w:after="0" w:afterAutospacing="0"/>
              <w:ind w:firstLine="318"/>
              <w:jc w:val="both"/>
              <w:textAlignment w:val="baseline"/>
              <w:rPr>
                <w:rFonts w:ascii="Times New Roman" w:hAnsi="Times New Roman"/>
                <w:b/>
                <w:sz w:val="28"/>
                <w:szCs w:val="28"/>
              </w:rPr>
            </w:pPr>
          </w:p>
          <w:p w:rsidR="006C45D8" w:rsidRPr="00993C9B" w:rsidP="00830152">
            <w:pPr>
              <w:pStyle w:val="rvps2"/>
              <w:shd w:val="clear" w:color="auto" w:fill="FFFFFF"/>
              <w:bidi w:val="0"/>
              <w:spacing w:before="0" w:beforeAutospacing="0" w:after="0" w:afterAutospacing="0"/>
              <w:ind w:firstLine="318"/>
              <w:jc w:val="both"/>
              <w:textAlignment w:val="baseline"/>
              <w:rPr>
                <w:rFonts w:ascii="Times New Roman" w:hAnsi="Times New Roman"/>
                <w:b/>
                <w:sz w:val="28"/>
                <w:szCs w:val="28"/>
              </w:rPr>
            </w:pPr>
          </w:p>
          <w:p w:rsidR="006C45D8" w:rsidRPr="00993C9B" w:rsidP="00830152">
            <w:pPr>
              <w:pStyle w:val="rvps2"/>
              <w:shd w:val="clear" w:color="auto" w:fill="FFFFFF"/>
              <w:bidi w:val="0"/>
              <w:spacing w:before="0" w:beforeAutospacing="0" w:after="0" w:afterAutospacing="0"/>
              <w:ind w:firstLine="318"/>
              <w:jc w:val="both"/>
              <w:textAlignment w:val="baseline"/>
              <w:rPr>
                <w:rFonts w:ascii="Times New Roman" w:hAnsi="Times New Roman"/>
                <w:b/>
                <w:sz w:val="28"/>
                <w:szCs w:val="28"/>
              </w:rPr>
            </w:pPr>
          </w:p>
          <w:p w:rsidR="006C45D8" w:rsidRPr="00993C9B" w:rsidP="00830152">
            <w:pPr>
              <w:pStyle w:val="rvps2"/>
              <w:shd w:val="clear" w:color="auto" w:fill="FFFFFF"/>
              <w:bidi w:val="0"/>
              <w:spacing w:before="0" w:beforeAutospacing="0" w:after="0" w:afterAutospacing="0"/>
              <w:ind w:firstLine="318"/>
              <w:jc w:val="both"/>
              <w:textAlignment w:val="baseline"/>
              <w:rPr>
                <w:rFonts w:ascii="Times New Roman" w:hAnsi="Times New Roman"/>
                <w:b/>
                <w:sz w:val="28"/>
                <w:szCs w:val="28"/>
              </w:rPr>
            </w:pPr>
          </w:p>
          <w:p w:rsidR="006C45D8" w:rsidRPr="00993C9B" w:rsidP="00830152">
            <w:pPr>
              <w:pStyle w:val="rvps2"/>
              <w:shd w:val="clear" w:color="auto" w:fill="FFFFFF"/>
              <w:bidi w:val="0"/>
              <w:spacing w:before="0" w:beforeAutospacing="0" w:after="0" w:afterAutospacing="0"/>
              <w:ind w:firstLine="318"/>
              <w:jc w:val="both"/>
              <w:textAlignment w:val="baseline"/>
              <w:rPr>
                <w:rFonts w:ascii="Times New Roman" w:hAnsi="Times New Roman"/>
                <w:b/>
                <w:sz w:val="28"/>
                <w:szCs w:val="28"/>
              </w:rPr>
            </w:pPr>
          </w:p>
          <w:p w:rsidR="006C45D8" w:rsidRPr="00993C9B" w:rsidP="00830152">
            <w:pPr>
              <w:pStyle w:val="rvps2"/>
              <w:shd w:val="clear" w:color="auto" w:fill="FFFFFF"/>
              <w:bidi w:val="0"/>
              <w:spacing w:before="0" w:beforeAutospacing="0" w:after="0" w:afterAutospacing="0"/>
              <w:ind w:firstLine="318"/>
              <w:jc w:val="both"/>
              <w:textAlignment w:val="baseline"/>
              <w:rPr>
                <w:rFonts w:ascii="Times New Roman" w:hAnsi="Times New Roman"/>
                <w:b/>
                <w:sz w:val="28"/>
                <w:szCs w:val="28"/>
              </w:rPr>
            </w:pPr>
          </w:p>
          <w:p w:rsidR="006C45D8" w:rsidRPr="00993C9B" w:rsidP="00830152">
            <w:pPr>
              <w:pStyle w:val="rvps2"/>
              <w:shd w:val="clear" w:color="auto" w:fill="FFFFFF"/>
              <w:bidi w:val="0"/>
              <w:spacing w:before="0" w:beforeAutospacing="0" w:after="0" w:afterAutospacing="0"/>
              <w:ind w:firstLine="318"/>
              <w:jc w:val="both"/>
              <w:textAlignment w:val="baseline"/>
              <w:rPr>
                <w:rFonts w:ascii="Times New Roman" w:hAnsi="Times New Roman"/>
                <w:b/>
                <w:sz w:val="28"/>
                <w:szCs w:val="28"/>
              </w:rPr>
            </w:pPr>
          </w:p>
          <w:p w:rsidR="006C45D8" w:rsidRPr="00993C9B" w:rsidP="00830152">
            <w:pPr>
              <w:pStyle w:val="rvps2"/>
              <w:shd w:val="clear" w:color="auto" w:fill="FFFFFF"/>
              <w:bidi w:val="0"/>
              <w:spacing w:before="0" w:beforeAutospacing="0" w:after="0" w:afterAutospacing="0"/>
              <w:ind w:firstLine="318"/>
              <w:jc w:val="both"/>
              <w:textAlignment w:val="baseline"/>
              <w:rPr>
                <w:rFonts w:ascii="Times New Roman" w:hAnsi="Times New Roman"/>
                <w:b/>
                <w:sz w:val="28"/>
                <w:szCs w:val="28"/>
              </w:rPr>
            </w:pPr>
          </w:p>
          <w:p w:rsidR="006C45D8" w:rsidRPr="00993C9B" w:rsidP="00830152">
            <w:pPr>
              <w:pStyle w:val="rvps2"/>
              <w:shd w:val="clear" w:color="auto" w:fill="FFFFFF"/>
              <w:bidi w:val="0"/>
              <w:spacing w:before="0" w:beforeAutospacing="0" w:after="0" w:afterAutospacing="0"/>
              <w:ind w:firstLine="318"/>
              <w:jc w:val="both"/>
              <w:textAlignment w:val="baseline"/>
              <w:rPr>
                <w:rFonts w:ascii="Times New Roman" w:hAnsi="Times New Roman"/>
                <w:b/>
                <w:sz w:val="28"/>
                <w:szCs w:val="28"/>
              </w:rPr>
            </w:pPr>
          </w:p>
          <w:p w:rsidR="006C45D8" w:rsidRPr="00993C9B" w:rsidP="00830152">
            <w:pPr>
              <w:pStyle w:val="rvps2"/>
              <w:shd w:val="clear" w:color="auto" w:fill="FFFFFF"/>
              <w:bidi w:val="0"/>
              <w:spacing w:before="0" w:beforeAutospacing="0" w:after="0" w:afterAutospacing="0"/>
              <w:ind w:firstLine="318"/>
              <w:jc w:val="both"/>
              <w:textAlignment w:val="baseline"/>
              <w:rPr>
                <w:rFonts w:ascii="Times New Roman" w:hAnsi="Times New Roman"/>
                <w:b/>
                <w:sz w:val="28"/>
                <w:szCs w:val="28"/>
              </w:rPr>
            </w:pPr>
          </w:p>
          <w:p w:rsidR="006C45D8" w:rsidRPr="00993C9B" w:rsidP="00830152">
            <w:pPr>
              <w:pStyle w:val="rvps2"/>
              <w:shd w:val="clear" w:color="auto" w:fill="FFFFFF"/>
              <w:bidi w:val="0"/>
              <w:spacing w:before="0" w:beforeAutospacing="0" w:after="0" w:afterAutospacing="0"/>
              <w:ind w:firstLine="318"/>
              <w:jc w:val="both"/>
              <w:textAlignment w:val="baseline"/>
              <w:rPr>
                <w:rFonts w:ascii="Times New Roman" w:hAnsi="Times New Roman"/>
                <w:b/>
                <w:sz w:val="28"/>
                <w:szCs w:val="28"/>
              </w:rPr>
            </w:pPr>
          </w:p>
          <w:p w:rsidR="006C45D8" w:rsidRPr="00993C9B" w:rsidP="00830152">
            <w:pPr>
              <w:pStyle w:val="rvps2"/>
              <w:shd w:val="clear" w:color="auto" w:fill="FFFFFF"/>
              <w:bidi w:val="0"/>
              <w:spacing w:before="0" w:beforeAutospacing="0" w:after="0" w:afterAutospacing="0"/>
              <w:ind w:firstLine="318"/>
              <w:jc w:val="both"/>
              <w:textAlignment w:val="baseline"/>
              <w:rPr>
                <w:rFonts w:ascii="Times New Roman" w:hAnsi="Times New Roman"/>
                <w:b/>
                <w:sz w:val="28"/>
                <w:szCs w:val="28"/>
              </w:rPr>
            </w:pPr>
          </w:p>
          <w:p w:rsidR="00830152" w:rsidRPr="00993C9B" w:rsidP="00830152">
            <w:pPr>
              <w:pStyle w:val="rvps2"/>
              <w:shd w:val="clear" w:color="auto" w:fill="FFFFFF"/>
              <w:bidi w:val="0"/>
              <w:spacing w:before="0" w:beforeAutospacing="0" w:after="0" w:afterAutospacing="0"/>
              <w:ind w:firstLine="318"/>
              <w:jc w:val="both"/>
              <w:textAlignment w:val="baseline"/>
              <w:rPr>
                <w:rFonts w:ascii="Times New Roman" w:hAnsi="Times New Roman"/>
                <w:b/>
                <w:sz w:val="28"/>
                <w:szCs w:val="28"/>
              </w:rPr>
            </w:pPr>
          </w:p>
          <w:p w:rsidR="006C45D8" w:rsidRPr="00993C9B" w:rsidP="00830152">
            <w:pPr>
              <w:pStyle w:val="rvps2"/>
              <w:shd w:val="clear" w:color="auto" w:fill="FFFFFF"/>
              <w:bidi w:val="0"/>
              <w:spacing w:before="0" w:beforeAutospacing="0" w:after="0" w:afterAutospacing="0"/>
              <w:ind w:firstLine="318"/>
              <w:jc w:val="both"/>
              <w:textAlignment w:val="baseline"/>
              <w:rPr>
                <w:rFonts w:ascii="Times New Roman" w:hAnsi="Times New Roman"/>
                <w:b/>
                <w:sz w:val="28"/>
                <w:szCs w:val="28"/>
              </w:rPr>
            </w:pPr>
            <w:r w:rsidRPr="00993C9B">
              <w:rPr>
                <w:rFonts w:ascii="Times New Roman" w:hAnsi="Times New Roman"/>
                <w:b/>
                <w:sz w:val="28"/>
                <w:szCs w:val="28"/>
              </w:rPr>
              <w:t>Відсутня</w:t>
            </w:r>
          </w:p>
          <w:p w:rsidR="006C45D8" w:rsidRPr="00993C9B" w:rsidP="00830152">
            <w:pPr>
              <w:pStyle w:val="rvps2"/>
              <w:shd w:val="clear" w:color="auto" w:fill="FFFFFF"/>
              <w:bidi w:val="0"/>
              <w:spacing w:before="0" w:beforeAutospacing="0" w:after="0" w:afterAutospacing="0"/>
              <w:ind w:firstLine="318"/>
              <w:jc w:val="both"/>
              <w:textAlignment w:val="baseline"/>
              <w:rPr>
                <w:rFonts w:ascii="Times New Roman" w:hAnsi="Times New Roman"/>
                <w:b/>
                <w:sz w:val="28"/>
                <w:szCs w:val="28"/>
              </w:rPr>
            </w:pPr>
          </w:p>
          <w:p w:rsidR="006C45D8" w:rsidRPr="00993C9B" w:rsidP="00830152">
            <w:pPr>
              <w:pStyle w:val="rvps2"/>
              <w:shd w:val="clear" w:color="auto" w:fill="FFFFFF"/>
              <w:bidi w:val="0"/>
              <w:spacing w:before="0" w:beforeAutospacing="0" w:after="0" w:afterAutospacing="0"/>
              <w:ind w:firstLine="318"/>
              <w:jc w:val="both"/>
              <w:textAlignment w:val="baseline"/>
              <w:rPr>
                <w:rFonts w:ascii="Times New Roman" w:hAnsi="Times New Roman"/>
                <w:b/>
                <w:sz w:val="28"/>
                <w:szCs w:val="28"/>
              </w:rPr>
            </w:pPr>
          </w:p>
          <w:p w:rsidR="006C45D8" w:rsidRPr="00993C9B" w:rsidP="00830152">
            <w:pPr>
              <w:pStyle w:val="rvps2"/>
              <w:shd w:val="clear" w:color="auto" w:fill="FFFFFF"/>
              <w:bidi w:val="0"/>
              <w:spacing w:before="0" w:beforeAutospacing="0" w:after="0" w:afterAutospacing="0"/>
              <w:ind w:firstLine="318"/>
              <w:jc w:val="both"/>
              <w:textAlignment w:val="baseline"/>
              <w:rPr>
                <w:rFonts w:ascii="Times New Roman" w:hAnsi="Times New Roman"/>
                <w:b/>
                <w:sz w:val="28"/>
                <w:szCs w:val="28"/>
              </w:rPr>
            </w:pPr>
          </w:p>
          <w:p w:rsidR="006C45D8" w:rsidRPr="00993C9B" w:rsidP="00830152">
            <w:pPr>
              <w:pStyle w:val="rvps2"/>
              <w:shd w:val="clear" w:color="auto" w:fill="FFFFFF"/>
              <w:bidi w:val="0"/>
              <w:spacing w:before="0" w:beforeAutospacing="0" w:after="0" w:afterAutospacing="0"/>
              <w:ind w:firstLine="318"/>
              <w:jc w:val="both"/>
              <w:textAlignment w:val="baseline"/>
              <w:rPr>
                <w:rFonts w:ascii="Times New Roman" w:hAnsi="Times New Roman"/>
                <w:b/>
                <w:sz w:val="28"/>
                <w:szCs w:val="28"/>
              </w:rPr>
            </w:pPr>
          </w:p>
          <w:p w:rsidR="006C45D8" w:rsidRPr="00993C9B" w:rsidP="00830152">
            <w:pPr>
              <w:pStyle w:val="rvps2"/>
              <w:shd w:val="clear" w:color="auto" w:fill="FFFFFF"/>
              <w:bidi w:val="0"/>
              <w:spacing w:before="0" w:beforeAutospacing="0" w:after="0" w:afterAutospacing="0"/>
              <w:ind w:firstLine="318"/>
              <w:jc w:val="both"/>
              <w:textAlignment w:val="baseline"/>
              <w:rPr>
                <w:rFonts w:ascii="Times New Roman" w:hAnsi="Times New Roman"/>
                <w:b/>
                <w:sz w:val="28"/>
                <w:szCs w:val="28"/>
              </w:rPr>
            </w:pPr>
          </w:p>
          <w:p w:rsidR="006C45D8" w:rsidRPr="00993C9B" w:rsidP="00830152">
            <w:pPr>
              <w:pStyle w:val="rvps2"/>
              <w:shd w:val="clear" w:color="auto" w:fill="FFFFFF"/>
              <w:bidi w:val="0"/>
              <w:spacing w:before="0" w:beforeAutospacing="0" w:after="0" w:afterAutospacing="0"/>
              <w:ind w:firstLine="318"/>
              <w:jc w:val="both"/>
              <w:textAlignment w:val="baseline"/>
              <w:rPr>
                <w:rFonts w:ascii="Times New Roman" w:hAnsi="Times New Roman"/>
                <w:b/>
                <w:sz w:val="28"/>
                <w:szCs w:val="28"/>
              </w:rPr>
            </w:pPr>
          </w:p>
          <w:p w:rsidR="006C45D8" w:rsidRPr="00993C9B" w:rsidP="00830152">
            <w:pPr>
              <w:pStyle w:val="rvps2"/>
              <w:shd w:val="clear" w:color="auto" w:fill="FFFFFF"/>
              <w:bidi w:val="0"/>
              <w:spacing w:before="0" w:beforeAutospacing="0" w:after="0" w:afterAutospacing="0"/>
              <w:ind w:firstLine="318"/>
              <w:jc w:val="both"/>
              <w:textAlignment w:val="baseline"/>
              <w:rPr>
                <w:rFonts w:ascii="Times New Roman" w:hAnsi="Times New Roman"/>
                <w:b/>
                <w:sz w:val="28"/>
                <w:szCs w:val="28"/>
              </w:rPr>
            </w:pPr>
          </w:p>
          <w:p w:rsidR="006C45D8" w:rsidRPr="00993C9B" w:rsidP="00830152">
            <w:pPr>
              <w:pStyle w:val="rvps2"/>
              <w:shd w:val="clear" w:color="auto" w:fill="FFFFFF"/>
              <w:bidi w:val="0"/>
              <w:spacing w:before="0" w:beforeAutospacing="0" w:after="0" w:afterAutospacing="0"/>
              <w:ind w:firstLine="318"/>
              <w:jc w:val="both"/>
              <w:textAlignment w:val="baseline"/>
              <w:rPr>
                <w:rFonts w:ascii="Times New Roman" w:hAnsi="Times New Roman"/>
                <w:b/>
                <w:sz w:val="28"/>
                <w:szCs w:val="28"/>
              </w:rPr>
            </w:pPr>
          </w:p>
          <w:p w:rsidR="006C45D8" w:rsidRPr="00993C9B" w:rsidP="00830152">
            <w:pPr>
              <w:pStyle w:val="rvps2"/>
              <w:shd w:val="clear" w:color="auto" w:fill="FFFFFF"/>
              <w:bidi w:val="0"/>
              <w:spacing w:before="0" w:beforeAutospacing="0" w:after="0" w:afterAutospacing="0"/>
              <w:ind w:firstLine="318"/>
              <w:jc w:val="both"/>
              <w:textAlignment w:val="baseline"/>
              <w:rPr>
                <w:rFonts w:ascii="Times New Roman" w:hAnsi="Times New Roman"/>
                <w:b/>
                <w:sz w:val="28"/>
                <w:szCs w:val="28"/>
              </w:rPr>
            </w:pPr>
          </w:p>
          <w:p w:rsidR="006C45D8" w:rsidRPr="00993C9B" w:rsidP="00830152">
            <w:pPr>
              <w:pStyle w:val="rvps2"/>
              <w:shd w:val="clear" w:color="auto" w:fill="FFFFFF"/>
              <w:bidi w:val="0"/>
              <w:spacing w:before="0" w:beforeAutospacing="0" w:after="0" w:afterAutospacing="0"/>
              <w:ind w:firstLine="318"/>
              <w:jc w:val="both"/>
              <w:textAlignment w:val="baseline"/>
              <w:rPr>
                <w:rFonts w:ascii="Times New Roman" w:hAnsi="Times New Roman"/>
                <w:b/>
                <w:sz w:val="28"/>
                <w:szCs w:val="28"/>
              </w:rPr>
            </w:pPr>
          </w:p>
          <w:p w:rsidR="006C45D8" w:rsidRPr="00993C9B" w:rsidP="00830152">
            <w:pPr>
              <w:pStyle w:val="rvps2"/>
              <w:shd w:val="clear" w:color="auto" w:fill="FFFFFF"/>
              <w:bidi w:val="0"/>
              <w:spacing w:before="0" w:beforeAutospacing="0" w:after="0" w:afterAutospacing="0"/>
              <w:ind w:firstLine="318"/>
              <w:jc w:val="both"/>
              <w:textAlignment w:val="baseline"/>
              <w:rPr>
                <w:rFonts w:ascii="Times New Roman" w:hAnsi="Times New Roman"/>
                <w:b/>
                <w:sz w:val="28"/>
                <w:szCs w:val="28"/>
              </w:rPr>
            </w:pPr>
          </w:p>
          <w:p w:rsidR="006C45D8" w:rsidRPr="00993C9B" w:rsidP="00830152">
            <w:pPr>
              <w:pStyle w:val="rvps2"/>
              <w:shd w:val="clear" w:color="auto" w:fill="FFFFFF"/>
              <w:bidi w:val="0"/>
              <w:spacing w:before="0" w:beforeAutospacing="0" w:after="0" w:afterAutospacing="0"/>
              <w:ind w:firstLine="318"/>
              <w:jc w:val="both"/>
              <w:textAlignment w:val="baseline"/>
              <w:rPr>
                <w:rFonts w:ascii="Times New Roman" w:hAnsi="Times New Roman"/>
                <w:b/>
                <w:sz w:val="28"/>
                <w:szCs w:val="28"/>
              </w:rPr>
            </w:pPr>
          </w:p>
          <w:p w:rsidR="00830152" w:rsidRPr="00993C9B" w:rsidP="00830152">
            <w:pPr>
              <w:pStyle w:val="rvps2"/>
              <w:shd w:val="clear" w:color="auto" w:fill="FFFFFF"/>
              <w:bidi w:val="0"/>
              <w:spacing w:before="0" w:beforeAutospacing="0" w:after="0" w:afterAutospacing="0"/>
              <w:ind w:firstLine="318"/>
              <w:jc w:val="both"/>
              <w:textAlignment w:val="baseline"/>
              <w:rPr>
                <w:rFonts w:ascii="Times New Roman" w:hAnsi="Times New Roman"/>
                <w:b/>
                <w:sz w:val="28"/>
                <w:szCs w:val="28"/>
              </w:rPr>
            </w:pPr>
          </w:p>
          <w:p w:rsidR="00830152" w:rsidRPr="00993C9B" w:rsidP="00830152">
            <w:pPr>
              <w:pStyle w:val="rvps2"/>
              <w:shd w:val="clear" w:color="auto" w:fill="FFFFFF"/>
              <w:bidi w:val="0"/>
              <w:spacing w:before="0" w:beforeAutospacing="0" w:after="0" w:afterAutospacing="0"/>
              <w:ind w:firstLine="318"/>
              <w:jc w:val="both"/>
              <w:textAlignment w:val="baseline"/>
              <w:rPr>
                <w:rFonts w:ascii="Times New Roman" w:hAnsi="Times New Roman"/>
                <w:b/>
                <w:sz w:val="28"/>
                <w:szCs w:val="28"/>
              </w:rPr>
            </w:pPr>
          </w:p>
          <w:p w:rsidR="006C45D8" w:rsidRPr="00993C9B" w:rsidP="00830152">
            <w:pPr>
              <w:pStyle w:val="rvps2"/>
              <w:shd w:val="clear" w:color="auto" w:fill="FFFFFF"/>
              <w:bidi w:val="0"/>
              <w:spacing w:before="0" w:beforeAutospacing="0" w:after="0" w:afterAutospacing="0"/>
              <w:ind w:firstLine="318"/>
              <w:jc w:val="both"/>
              <w:textAlignment w:val="baseline"/>
              <w:rPr>
                <w:rFonts w:ascii="Times New Roman" w:hAnsi="Times New Roman"/>
                <w:b/>
                <w:sz w:val="28"/>
                <w:szCs w:val="28"/>
              </w:rPr>
            </w:pPr>
          </w:p>
          <w:p w:rsidR="006C45D8" w:rsidRPr="00993C9B" w:rsidP="00830152">
            <w:pPr>
              <w:pStyle w:val="rvps2"/>
              <w:shd w:val="clear" w:color="auto" w:fill="FFFFFF"/>
              <w:bidi w:val="0"/>
              <w:spacing w:before="0" w:beforeAutospacing="0" w:after="0" w:afterAutospacing="0"/>
              <w:ind w:firstLine="318"/>
              <w:jc w:val="both"/>
              <w:textAlignment w:val="baseline"/>
              <w:rPr>
                <w:rFonts w:ascii="Times New Roman" w:hAnsi="Times New Roman"/>
                <w:b/>
                <w:sz w:val="28"/>
                <w:szCs w:val="28"/>
              </w:rPr>
            </w:pPr>
            <w:r w:rsidRPr="00993C9B">
              <w:rPr>
                <w:rFonts w:ascii="Times New Roman" w:hAnsi="Times New Roman"/>
                <w:b/>
                <w:sz w:val="28"/>
                <w:szCs w:val="28"/>
              </w:rPr>
              <w:t>Відсутня</w:t>
            </w:r>
          </w:p>
          <w:p w:rsidR="006C45D8" w:rsidRPr="00993C9B" w:rsidP="00830152">
            <w:pPr>
              <w:pStyle w:val="rvps2"/>
              <w:shd w:val="clear" w:color="auto" w:fill="FFFFFF"/>
              <w:bidi w:val="0"/>
              <w:spacing w:before="0" w:beforeAutospacing="0" w:after="0" w:afterAutospacing="0"/>
              <w:ind w:firstLine="318"/>
              <w:jc w:val="both"/>
              <w:textAlignment w:val="baseline"/>
              <w:rPr>
                <w:rFonts w:ascii="Times New Roman" w:hAnsi="Times New Roman"/>
                <w:b/>
                <w:sz w:val="28"/>
                <w:szCs w:val="28"/>
              </w:rPr>
            </w:pPr>
          </w:p>
          <w:p w:rsidR="006C45D8" w:rsidRPr="00993C9B" w:rsidP="00830152">
            <w:pPr>
              <w:pStyle w:val="HTMLPreformatted"/>
              <w:bidi w:val="0"/>
              <w:ind w:firstLine="318"/>
              <w:jc w:val="both"/>
              <w:rPr>
                <w:rFonts w:ascii="Times New Roman" w:hAnsi="Times New Roman" w:cs="Times New Roman"/>
                <w:color w:val="000000"/>
                <w:sz w:val="28"/>
                <w:szCs w:val="28"/>
              </w:rPr>
            </w:pPr>
          </w:p>
          <w:p w:rsidR="006C45D8" w:rsidRPr="00993C9B" w:rsidP="00830152">
            <w:pPr>
              <w:pStyle w:val="HTMLPreformatted"/>
              <w:bidi w:val="0"/>
              <w:ind w:firstLine="318"/>
              <w:jc w:val="both"/>
              <w:rPr>
                <w:rFonts w:ascii="Times New Roman" w:hAnsi="Times New Roman" w:cs="Times New Roman"/>
                <w:color w:val="000000"/>
                <w:sz w:val="28"/>
                <w:szCs w:val="28"/>
              </w:rPr>
            </w:pPr>
          </w:p>
          <w:p w:rsidR="006C45D8" w:rsidRPr="00993C9B" w:rsidP="00830152">
            <w:pPr>
              <w:pStyle w:val="HTMLPreformatted"/>
              <w:bidi w:val="0"/>
              <w:ind w:firstLine="318"/>
              <w:jc w:val="both"/>
              <w:rPr>
                <w:rFonts w:ascii="Times New Roman" w:hAnsi="Times New Roman" w:cs="Times New Roman"/>
                <w:color w:val="000000"/>
                <w:sz w:val="28"/>
                <w:szCs w:val="28"/>
              </w:rPr>
            </w:pPr>
          </w:p>
          <w:p w:rsidR="006C45D8" w:rsidRPr="00993C9B" w:rsidP="00830152">
            <w:pPr>
              <w:pStyle w:val="HTMLPreformatted"/>
              <w:bidi w:val="0"/>
              <w:ind w:firstLine="318"/>
              <w:jc w:val="both"/>
              <w:rPr>
                <w:rFonts w:ascii="Times New Roman" w:hAnsi="Times New Roman" w:cs="Times New Roman"/>
                <w:color w:val="000000"/>
                <w:sz w:val="28"/>
                <w:szCs w:val="28"/>
              </w:rPr>
            </w:pPr>
          </w:p>
        </w:tc>
        <w:tc>
          <w:tcPr>
            <w:tcW w:w="7374" w:type="dxa"/>
            <w:tcBorders>
              <w:top w:val="single" w:sz="4" w:space="0" w:color="auto"/>
              <w:left w:val="single" w:sz="4" w:space="0" w:color="auto"/>
              <w:bottom w:val="single" w:sz="4" w:space="0" w:color="auto"/>
              <w:right w:val="single" w:sz="4" w:space="0" w:color="auto"/>
            </w:tcBorders>
            <w:textDirection w:val="lrTb"/>
            <w:vAlign w:val="top"/>
          </w:tcPr>
          <w:p w:rsidR="006C45D8" w:rsidRPr="00993C9B" w:rsidP="00830152">
            <w:pPr>
              <w:pStyle w:val="rvps2"/>
              <w:shd w:val="clear" w:color="auto" w:fill="FFFFFF"/>
              <w:tabs>
                <w:tab w:val="left" w:pos="916"/>
              </w:tabs>
              <w:bidi w:val="0"/>
              <w:spacing w:before="0" w:beforeAutospacing="0" w:after="0" w:afterAutospacing="0"/>
              <w:ind w:firstLine="320"/>
              <w:jc w:val="both"/>
              <w:textAlignment w:val="baseline"/>
              <w:rPr>
                <w:rFonts w:ascii="Times New Roman" w:hAnsi="Times New Roman"/>
                <w:color w:val="000000"/>
                <w:sz w:val="28"/>
                <w:szCs w:val="28"/>
              </w:rPr>
            </w:pPr>
            <w:r w:rsidRPr="00993C9B">
              <w:rPr>
                <w:rStyle w:val="rvts9"/>
                <w:rFonts w:ascii="Times New Roman" w:hAnsi="Times New Roman"/>
                <w:bCs/>
                <w:color w:val="000000"/>
                <w:sz w:val="28"/>
                <w:szCs w:val="28"/>
                <w:bdr w:val="nil"/>
              </w:rPr>
              <w:t>Стаття 15.</w:t>
            </w:r>
            <w:r w:rsidRPr="00993C9B">
              <w:rPr>
                <w:rStyle w:val="apple-converted-space"/>
                <w:rFonts w:ascii="Times New Roman" w:hAnsi="Times New Roman"/>
                <w:color w:val="000000"/>
                <w:sz w:val="28"/>
                <w:szCs w:val="28"/>
              </w:rPr>
              <w:t> </w:t>
            </w:r>
            <w:r w:rsidRPr="00993C9B">
              <w:rPr>
                <w:rFonts w:ascii="Times New Roman" w:hAnsi="Times New Roman"/>
                <w:color w:val="000000"/>
                <w:sz w:val="28"/>
                <w:szCs w:val="28"/>
              </w:rPr>
              <w:t>Державна підтримка сільськогосподарських обслуговуючих кооперативів</w:t>
            </w:r>
          </w:p>
          <w:p w:rsidR="006C45D8" w:rsidRPr="00993C9B" w:rsidP="00830152">
            <w:pPr>
              <w:pStyle w:val="rvps2"/>
              <w:shd w:val="clear" w:color="auto" w:fill="FFFFFF"/>
              <w:tabs>
                <w:tab w:val="left" w:pos="916"/>
              </w:tabs>
              <w:bidi w:val="0"/>
              <w:spacing w:before="0" w:beforeAutospacing="0" w:after="0" w:afterAutospacing="0"/>
              <w:ind w:firstLine="320"/>
              <w:jc w:val="both"/>
              <w:textAlignment w:val="baseline"/>
              <w:rPr>
                <w:rFonts w:ascii="Times New Roman" w:hAnsi="Times New Roman"/>
                <w:color w:val="000000"/>
                <w:sz w:val="28"/>
                <w:szCs w:val="28"/>
              </w:rPr>
            </w:pPr>
            <w:r w:rsidRPr="00993C9B">
              <w:rPr>
                <w:rFonts w:ascii="Times New Roman" w:hAnsi="Times New Roman"/>
                <w:color w:val="000000"/>
                <w:sz w:val="28"/>
                <w:szCs w:val="28"/>
              </w:rPr>
              <w:t>1. Основними завданнями державної політики з підтримки сільськогосподарських обслуговуючих кооперативів є створення сприятливих умов для їх утворення, становлення і розвитку шляхом формування сприятливої податкової, фінансово-кредитної, інвестиційної політики щодо діяльності сільськогосподарських обслуговуючих кооперативів та їх членів, а також розроблення механізму їх державної підтримки.</w:t>
            </w:r>
          </w:p>
          <w:p w:rsidR="006C45D8" w:rsidRPr="00993C9B" w:rsidP="00830152">
            <w:pPr>
              <w:shd w:val="clear" w:color="auto" w:fill="FFFFFF"/>
              <w:tabs>
                <w:tab w:val="left" w:pos="916"/>
              </w:tabs>
              <w:bidi w:val="0"/>
              <w:ind w:firstLine="320"/>
              <w:jc w:val="both"/>
              <w:textAlignment w:val="baseline"/>
              <w:rPr>
                <w:rFonts w:ascii="Times New Roman" w:hAnsi="Times New Roman"/>
              </w:rPr>
            </w:pPr>
            <w:r w:rsidR="00D4558B">
              <w:rPr>
                <w:rFonts w:ascii="Times New Roman" w:hAnsi="Times New Roman"/>
              </w:rPr>
              <w:t>...</w:t>
            </w:r>
          </w:p>
          <w:p w:rsidR="006C45D8" w:rsidRPr="00993C9B" w:rsidP="00830152">
            <w:pPr>
              <w:shd w:val="clear" w:color="auto" w:fill="FFFFFF"/>
              <w:tabs>
                <w:tab w:val="left" w:pos="916"/>
              </w:tabs>
              <w:bidi w:val="0"/>
              <w:ind w:firstLine="320"/>
              <w:jc w:val="both"/>
              <w:textAlignment w:val="baseline"/>
              <w:rPr>
                <w:rFonts w:ascii="Times New Roman" w:hAnsi="Times New Roman"/>
                <w:b/>
              </w:rPr>
            </w:pPr>
            <w:r w:rsidRPr="00993C9B">
              <w:rPr>
                <w:rFonts w:ascii="Times New Roman" w:hAnsi="Times New Roman"/>
                <w:b/>
              </w:rPr>
              <w:t xml:space="preserve">4. Сільськогосподарським обслуговуючим кооперативам, членами яких є фізичні особи та/або  сімейні фермерські господарства, надається державна фінансова підтримка </w:t>
            </w:r>
            <w:r w:rsidRPr="00993C9B">
              <w:rPr>
                <w:rFonts w:ascii="Times New Roman" w:hAnsi="Times New Roman"/>
                <w:b/>
                <w:bCs/>
                <w:shd w:val="clear" w:color="auto" w:fill="FFFFFF"/>
              </w:rPr>
              <w:t xml:space="preserve">за рахунок </w:t>
            </w:r>
            <w:r w:rsidRPr="00993C9B">
              <w:rPr>
                <w:rFonts w:ascii="Times New Roman" w:hAnsi="Times New Roman"/>
                <w:b/>
              </w:rPr>
              <w:t>коштів Державного бюджету України, які спрямовуються на державну підтримку сільськогосподарських товаровиробників відповідно до пункту 42 розділу VI Бюджетного кодексу України, у вигляді компенсації витрат на утримання кооперативу, а також на матеріально-технічне оснащення кооперативу відповідно до Закону України «Про державну підтримку сільського господарства України».</w:t>
            </w:r>
          </w:p>
          <w:p w:rsidR="006C45D8" w:rsidRPr="00993C9B" w:rsidP="00830152">
            <w:pPr>
              <w:shd w:val="clear" w:color="auto" w:fill="FFFFFF"/>
              <w:tabs>
                <w:tab w:val="left" w:pos="916"/>
              </w:tabs>
              <w:bidi w:val="0"/>
              <w:ind w:firstLine="320"/>
              <w:jc w:val="both"/>
              <w:textAlignment w:val="baseline"/>
              <w:rPr>
                <w:rFonts w:ascii="Times New Roman" w:hAnsi="Times New Roman"/>
                <w:b/>
              </w:rPr>
            </w:pPr>
            <w:r w:rsidRPr="00993C9B">
              <w:rPr>
                <w:rFonts w:ascii="Times New Roman" w:hAnsi="Times New Roman"/>
                <w:b/>
              </w:rPr>
              <w:t>5. Сільськогосподарським обслуговуючим кооперативам надається додаткова державна підтримка у вигляді пільгового кредитування, в тому числі через механізм лізингу та здешевлення кредитів, отриманих кооперативами для модернізації та розширення активів, придбання такими кооперативами техніки та обладнання, будівництва приміщень і споруд для агропромислового комплексу, що використовуються у господарській діяльності такими кооперативами, збільшення обсягів поточної діяльності, залучення додаткових членів.</w:t>
            </w:r>
          </w:p>
          <w:p w:rsidR="006C45D8" w:rsidRPr="00993C9B" w:rsidP="00830152">
            <w:pPr>
              <w:shd w:val="clear" w:color="auto" w:fill="FFFFFF"/>
              <w:tabs>
                <w:tab w:val="left" w:pos="916"/>
              </w:tabs>
              <w:bidi w:val="0"/>
              <w:ind w:firstLine="320"/>
              <w:jc w:val="both"/>
              <w:textAlignment w:val="baseline"/>
              <w:rPr>
                <w:rFonts w:ascii="Times New Roman" w:hAnsi="Times New Roman"/>
                <w:b/>
              </w:rPr>
            </w:pPr>
            <w:r w:rsidRPr="00993C9B">
              <w:rPr>
                <w:rFonts w:ascii="Times New Roman" w:hAnsi="Times New Roman"/>
                <w:b/>
              </w:rPr>
              <w:t xml:space="preserve">Необхідний обсяг кредитних ресурсів передбачається в межах спеціальної бюджетної програми, направленої на фінансову підтримку заходів в агропромисловому комплексі шляхом здешевлення кредитів, </w:t>
            </w:r>
            <w:r w:rsidRPr="00993C9B" w:rsidR="00830152">
              <w:rPr>
                <w:rFonts w:ascii="Times New Roman" w:hAnsi="Times New Roman"/>
                <w:b/>
              </w:rPr>
              <w:t>центрального органу виконавчої влади, що забезпечує формування та реалізацію державної політики у сферах економіки, торгівлі та сільського господарства</w:t>
            </w:r>
            <w:r w:rsidRPr="00993C9B">
              <w:rPr>
                <w:rFonts w:ascii="Times New Roman" w:hAnsi="Times New Roman"/>
                <w:b/>
              </w:rPr>
              <w:t>.</w:t>
            </w:r>
          </w:p>
          <w:p w:rsidR="006C45D8" w:rsidRPr="00993C9B" w:rsidP="00830152">
            <w:pPr>
              <w:tabs>
                <w:tab w:val="left" w:pos="916"/>
              </w:tabs>
              <w:bidi w:val="0"/>
              <w:ind w:firstLine="320"/>
              <w:jc w:val="both"/>
              <w:rPr>
                <w:rFonts w:ascii="Times New Roman" w:hAnsi="Times New Roman"/>
                <w:b/>
              </w:rPr>
            </w:pPr>
            <w:r w:rsidRPr="00993C9B">
              <w:rPr>
                <w:rFonts w:ascii="Times New Roman" w:hAnsi="Times New Roman"/>
                <w:b/>
              </w:rPr>
              <w:t>6. Сільськогосподарським обслуговуючим кооперативам надаються безкоштовні консалтингові (дорадчі) та інформаційно-консультативні послуги з питань роз’яснення порядку державної  реєстрації, діяльності, оподаткування, ведення бухгалтерського обліку, державної фінансової підтримки сільськогосподарського обслуговуючого кооперативу.</w:t>
            </w:r>
          </w:p>
          <w:p w:rsidR="006C45D8" w:rsidRPr="00993C9B" w:rsidP="00830152">
            <w:pPr>
              <w:tabs>
                <w:tab w:val="left" w:pos="916"/>
              </w:tabs>
              <w:bidi w:val="0"/>
              <w:ind w:firstLine="320"/>
              <w:jc w:val="both"/>
              <w:rPr>
                <w:rFonts w:ascii="Times New Roman" w:hAnsi="Times New Roman"/>
                <w:b/>
              </w:rPr>
            </w:pPr>
            <w:r w:rsidRPr="00993C9B">
              <w:rPr>
                <w:rFonts w:ascii="Times New Roman" w:hAnsi="Times New Roman"/>
                <w:b/>
              </w:rPr>
              <w:t xml:space="preserve">При цьому </w:t>
            </w:r>
            <w:r w:rsidRPr="00993C9B" w:rsidR="00830152">
              <w:rPr>
                <w:rFonts w:ascii="Times New Roman" w:hAnsi="Times New Roman"/>
                <w:b/>
              </w:rPr>
              <w:t>центральний орган виконавчої влади, що забезпечує формування та реалізацію державної політики у сферах економіки, торгівлі та сільського господарства</w:t>
            </w:r>
            <w:r w:rsidRPr="00993C9B">
              <w:rPr>
                <w:rStyle w:val="rvts0"/>
                <w:rFonts w:ascii="Times New Roman" w:hAnsi="Times New Roman"/>
                <w:b/>
              </w:rPr>
              <w:t>,</w:t>
            </w:r>
            <w:r w:rsidRPr="00993C9B">
              <w:rPr>
                <w:rFonts w:ascii="Times New Roman" w:hAnsi="Times New Roman"/>
                <w:b/>
              </w:rPr>
              <w:t xml:space="preserve"> на своєму офіційному сайті розміщує необхідні інформаційні та методичні матеріали, з питань державної реєстрації, діяльності, оподаткування, ведення бухгалтерського обліку, державної фінансової підтримки сільськогосподарських обслуговуючих кооперативів.</w:t>
            </w:r>
          </w:p>
          <w:p w:rsidR="006C45D8" w:rsidRPr="00993C9B" w:rsidP="00830152">
            <w:pPr>
              <w:tabs>
                <w:tab w:val="left" w:pos="916"/>
              </w:tabs>
              <w:bidi w:val="0"/>
              <w:ind w:firstLine="320"/>
              <w:jc w:val="both"/>
              <w:rPr>
                <w:rFonts w:ascii="Times New Roman" w:hAnsi="Times New Roman"/>
                <w:b/>
              </w:rPr>
            </w:pPr>
            <w:r w:rsidRPr="00993C9B">
              <w:rPr>
                <w:rFonts w:ascii="Times New Roman" w:hAnsi="Times New Roman"/>
                <w:b/>
              </w:rPr>
              <w:t>7. Кабінет Міністрів України щорічно при підготовці проекту Державного бюджету України передбачає бюджетні асигнування на підтримку сільськогосподарських обслуговуючих кооперативів.</w:t>
            </w:r>
          </w:p>
          <w:p w:rsidR="006C45D8" w:rsidRPr="00993C9B" w:rsidP="008301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ind w:firstLine="320"/>
              <w:jc w:val="both"/>
              <w:rPr>
                <w:rFonts w:ascii="Times New Roman" w:hAnsi="Times New Roman"/>
                <w:b/>
              </w:rPr>
            </w:pPr>
            <w:r w:rsidRPr="00993C9B">
              <w:rPr>
                <w:rFonts w:ascii="Times New Roman" w:hAnsi="Times New Roman"/>
                <w:b/>
              </w:rPr>
              <w:t>Органи виконавчої влади та органи місцевого  самоврядування при формуванні відповідних бюджетів щорічно передбачають бюджетні асигнування на підтримку сільськогосподарських обслуговуючих кооперативів.</w:t>
            </w:r>
          </w:p>
          <w:p w:rsidR="006C45D8" w:rsidRPr="00993C9B" w:rsidP="00830152">
            <w:pPr>
              <w:pStyle w:val="HTMLPreformatted"/>
              <w:bidi w:val="0"/>
              <w:ind w:firstLine="320"/>
              <w:jc w:val="both"/>
              <w:rPr>
                <w:rFonts w:ascii="Times New Roman" w:hAnsi="Times New Roman" w:cs="Times New Roman"/>
                <w:sz w:val="28"/>
                <w:szCs w:val="28"/>
              </w:rPr>
            </w:pPr>
            <w:r w:rsidRPr="00993C9B">
              <w:rPr>
                <w:rFonts w:ascii="Times New Roman" w:hAnsi="Times New Roman" w:cs="Times New Roman"/>
                <w:b/>
                <w:sz w:val="28"/>
                <w:szCs w:val="28"/>
              </w:rPr>
              <w:t>Порядок використання коштів на зазначені цілі встановлюється Кабінетом Міністрів України</w:t>
            </w:r>
            <w:r w:rsidRPr="00993C9B">
              <w:rPr>
                <w:rFonts w:ascii="Times New Roman" w:hAnsi="Times New Roman" w:cs="Times New Roman"/>
                <w:sz w:val="28"/>
                <w:szCs w:val="28"/>
              </w:rPr>
              <w:t>.</w:t>
            </w:r>
          </w:p>
        </w:tc>
      </w:tr>
    </w:tbl>
    <w:p w:rsidR="00E47265" w:rsidRPr="00993C9B" w:rsidP="00830152">
      <w:pPr>
        <w:tabs>
          <w:tab w:val="left" w:pos="43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jc w:val="right"/>
        <w:rPr>
          <w:rFonts w:ascii="Times New Roman" w:hAnsi="Times New Roman"/>
          <w:b/>
        </w:rPr>
      </w:pPr>
    </w:p>
    <w:p w:rsidR="00EE6B1F" w:rsidRPr="00993C9B" w:rsidP="00830152">
      <w:pPr>
        <w:tabs>
          <w:tab w:val="left" w:pos="43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jc w:val="center"/>
        <w:rPr>
          <w:rFonts w:ascii="Times New Roman" w:hAnsi="Times New Roman"/>
          <w:b/>
        </w:rPr>
      </w:pPr>
    </w:p>
    <w:p w:rsidR="00B12E54" w:rsidRPr="00C115B0" w:rsidP="00B12E54">
      <w:pPr>
        <w:pStyle w:val="HTMLPreformatted"/>
        <w:widowControl w:val="0"/>
        <w:bidi w:val="0"/>
        <w:rPr>
          <w:rFonts w:ascii="Times New Roman" w:hAnsi="Times New Roman" w:cs="Times New Roman"/>
          <w:b/>
          <w:bCs/>
          <w:sz w:val="28"/>
          <w:szCs w:val="28"/>
        </w:rPr>
      </w:pPr>
      <w:r w:rsidRPr="00993C9B" w:rsidR="006A150B">
        <w:rPr>
          <w:b/>
        </w:rPr>
        <w:t xml:space="preserve">       </w:t>
      </w:r>
      <w:r w:rsidRPr="00DF50EF" w:rsidR="00F514A4">
        <w:rPr>
          <w:rFonts w:ascii="Times New Roman" w:hAnsi="Times New Roman" w:cs="Times New Roman"/>
          <w:b/>
          <w:sz w:val="28"/>
          <w:szCs w:val="28"/>
        </w:rPr>
        <w:t>Народн</w:t>
      </w:r>
      <w:r w:rsidRPr="00DF50EF" w:rsidR="00EE1F08">
        <w:rPr>
          <w:rFonts w:ascii="Times New Roman" w:hAnsi="Times New Roman" w:cs="Times New Roman"/>
          <w:b/>
          <w:sz w:val="28"/>
          <w:szCs w:val="28"/>
        </w:rPr>
        <w:t xml:space="preserve">і </w:t>
      </w:r>
      <w:r w:rsidRPr="00DF50EF" w:rsidR="00F514A4">
        <w:rPr>
          <w:rFonts w:ascii="Times New Roman" w:hAnsi="Times New Roman" w:cs="Times New Roman"/>
          <w:b/>
          <w:sz w:val="28"/>
          <w:szCs w:val="28"/>
        </w:rPr>
        <w:t xml:space="preserve"> депутат</w:t>
      </w:r>
      <w:r w:rsidRPr="00DF50EF" w:rsidR="00EE1F08">
        <w:rPr>
          <w:rFonts w:ascii="Times New Roman" w:hAnsi="Times New Roman" w:cs="Times New Roman"/>
          <w:b/>
          <w:sz w:val="28"/>
          <w:szCs w:val="28"/>
        </w:rPr>
        <w:t>и</w:t>
      </w:r>
      <w:r w:rsidRPr="00DF50EF" w:rsidR="006A4A3A">
        <w:rPr>
          <w:rFonts w:ascii="Times New Roman" w:hAnsi="Times New Roman" w:cs="Times New Roman"/>
          <w:b/>
          <w:sz w:val="28"/>
          <w:szCs w:val="28"/>
        </w:rPr>
        <w:t xml:space="preserve"> </w:t>
      </w:r>
      <w:r w:rsidRPr="00DF50EF" w:rsidR="00F514A4">
        <w:rPr>
          <w:rFonts w:ascii="Times New Roman" w:hAnsi="Times New Roman" w:cs="Times New Roman"/>
          <w:b/>
          <w:sz w:val="28"/>
          <w:szCs w:val="28"/>
        </w:rPr>
        <w:t>України</w:t>
      </w:r>
      <w:r w:rsidRPr="00DF50EF" w:rsidR="00595735">
        <w:rPr>
          <w:rFonts w:ascii="Times New Roman" w:hAnsi="Times New Roman" w:cs="Times New Roman"/>
          <w:b/>
          <w:bCs/>
          <w:color w:val="000000"/>
          <w:sz w:val="28"/>
          <w:szCs w:val="28"/>
        </w:rPr>
        <w:t xml:space="preserve">                                                              </w:t>
      </w:r>
      <w:r w:rsidR="00DF50EF">
        <w:rPr>
          <w:rFonts w:ascii="Times New Roman" w:hAnsi="Times New Roman" w:cs="Times New Roman"/>
          <w:bCs/>
          <w:sz w:val="28"/>
          <w:szCs w:val="28"/>
        </w:rPr>
        <w:tab/>
        <w:tab/>
        <w:tab/>
        <w:t xml:space="preserve">    </w:t>
      </w:r>
      <w:r w:rsidRPr="00C115B0">
        <w:rPr>
          <w:rFonts w:ascii="Times New Roman" w:hAnsi="Times New Roman" w:cs="Times New Roman"/>
          <w:b/>
          <w:bCs/>
          <w:sz w:val="28"/>
          <w:szCs w:val="28"/>
        </w:rPr>
        <w:t>Івченко В.Є.</w:t>
      </w:r>
    </w:p>
    <w:p w:rsidR="00B12E54" w:rsidRPr="00C115B0" w:rsidP="00B12E54">
      <w:pPr>
        <w:pStyle w:val="HTMLPreformatted"/>
        <w:widowControl w:val="0"/>
        <w:bidi w:val="0"/>
        <w:jc w:val="center"/>
        <w:rPr>
          <w:rFonts w:ascii="Times New Roman" w:hAnsi="Times New Roman" w:cs="Times New Roman"/>
          <w:b/>
          <w:bCs/>
          <w:sz w:val="28"/>
          <w:szCs w:val="28"/>
        </w:rPr>
      </w:pPr>
      <w:r w:rsidRPr="00C115B0">
        <w:rPr>
          <w:rFonts w:ascii="Times New Roman" w:hAnsi="Times New Roman" w:cs="Times New Roman"/>
          <w:b/>
          <w:bCs/>
          <w:sz w:val="28"/>
          <w:szCs w:val="28"/>
        </w:rPr>
        <w:tab/>
        <w:tab/>
        <w:tab/>
        <w:tab/>
        <w:tab/>
        <w:tab/>
        <w:tab/>
      </w:r>
      <w:r w:rsidRPr="00C115B0">
        <w:rPr>
          <w:rFonts w:ascii="Times New Roman" w:hAnsi="Times New Roman" w:cs="Times New Roman"/>
          <w:b/>
          <w:bCs/>
          <w:sz w:val="28"/>
          <w:szCs w:val="28"/>
        </w:rPr>
        <w:t xml:space="preserve">                                               </w:t>
      </w:r>
      <w:r w:rsidRPr="00C115B0">
        <w:rPr>
          <w:rFonts w:ascii="Times New Roman" w:hAnsi="Times New Roman" w:cs="Times New Roman"/>
          <w:b/>
          <w:bCs/>
          <w:sz w:val="28"/>
          <w:szCs w:val="28"/>
        </w:rPr>
        <w:t>Мейдич О.Л.</w:t>
      </w:r>
    </w:p>
    <w:p w:rsidR="00B12E54" w:rsidRPr="00C115B0" w:rsidP="00B12E54">
      <w:pPr>
        <w:pStyle w:val="HTMLPreformatted"/>
        <w:widowControl w:val="0"/>
        <w:bidi w:val="0"/>
        <w:rPr>
          <w:rFonts w:ascii="Times New Roman" w:hAnsi="Times New Roman" w:cs="Times New Roman"/>
          <w:b/>
          <w:bCs/>
          <w:sz w:val="28"/>
          <w:szCs w:val="28"/>
        </w:rPr>
      </w:pPr>
      <w:r w:rsidRPr="00C115B0">
        <w:rPr>
          <w:rFonts w:ascii="Times New Roman" w:hAnsi="Times New Roman" w:cs="Times New Roman"/>
          <w:b/>
          <w:bCs/>
          <w:sz w:val="28"/>
          <w:szCs w:val="28"/>
        </w:rPr>
        <w:tab/>
        <w:tab/>
        <w:tab/>
        <w:tab/>
        <w:tab/>
        <w:tab/>
        <w:tab/>
        <w:t xml:space="preserve">             </w:t>
      </w:r>
      <w:r w:rsidRPr="00C115B0">
        <w:rPr>
          <w:rFonts w:ascii="Times New Roman" w:hAnsi="Times New Roman" w:cs="Times New Roman"/>
          <w:b/>
          <w:bCs/>
          <w:sz w:val="28"/>
          <w:szCs w:val="28"/>
        </w:rPr>
        <w:tab/>
        <w:tab/>
        <w:tab/>
        <w:tab/>
        <w:tab/>
        <w:t xml:space="preserve">    </w:t>
      </w:r>
      <w:r w:rsidRPr="00C115B0">
        <w:rPr>
          <w:rFonts w:ascii="Times New Roman" w:hAnsi="Times New Roman" w:cs="Times New Roman"/>
          <w:b/>
          <w:bCs/>
          <w:sz w:val="28"/>
          <w:szCs w:val="28"/>
        </w:rPr>
        <w:t>Кириленко І.Г.</w:t>
      </w:r>
    </w:p>
    <w:p w:rsidR="00B12E54" w:rsidRPr="00C115B0" w:rsidP="00B12E54">
      <w:pPr>
        <w:pStyle w:val="HTMLPreformatted"/>
        <w:widowControl w:val="0"/>
        <w:bidi w:val="0"/>
        <w:jc w:val="center"/>
        <w:rPr>
          <w:rFonts w:ascii="Times New Roman" w:hAnsi="Times New Roman" w:cs="Times New Roman"/>
          <w:b/>
          <w:bCs/>
          <w:sz w:val="28"/>
          <w:szCs w:val="28"/>
        </w:rPr>
      </w:pPr>
      <w:r w:rsidRPr="00C115B0">
        <w:rPr>
          <w:rFonts w:ascii="Times New Roman" w:hAnsi="Times New Roman" w:cs="Times New Roman"/>
          <w:b/>
          <w:bCs/>
          <w:sz w:val="28"/>
          <w:szCs w:val="28"/>
        </w:rPr>
        <w:tab/>
        <w:tab/>
        <w:tab/>
        <w:tab/>
        <w:tab/>
        <w:tab/>
        <w:tab/>
      </w:r>
      <w:r w:rsidRPr="00C115B0">
        <w:rPr>
          <w:rFonts w:ascii="Times New Roman" w:hAnsi="Times New Roman" w:cs="Times New Roman"/>
          <w:b/>
          <w:bCs/>
          <w:sz w:val="28"/>
          <w:szCs w:val="28"/>
        </w:rPr>
        <w:tab/>
        <w:tab/>
        <w:tab/>
        <w:t xml:space="preserve">     </w:t>
      </w:r>
      <w:r w:rsidR="004105B0">
        <w:rPr>
          <w:rFonts w:ascii="Times New Roman" w:hAnsi="Times New Roman" w:cs="Times New Roman"/>
          <w:b/>
          <w:bCs/>
          <w:sz w:val="28"/>
          <w:szCs w:val="28"/>
        </w:rPr>
        <w:t xml:space="preserve">  </w:t>
      </w:r>
      <w:r w:rsidRPr="00C115B0">
        <w:rPr>
          <w:rFonts w:ascii="Times New Roman" w:hAnsi="Times New Roman" w:cs="Times New Roman"/>
          <w:b/>
          <w:bCs/>
          <w:sz w:val="28"/>
          <w:szCs w:val="28"/>
        </w:rPr>
        <w:t>Крулько І.І.</w:t>
      </w:r>
    </w:p>
    <w:p w:rsidR="00656201" w:rsidRPr="00993C9B" w:rsidP="00830152">
      <w:pPr>
        <w:tabs>
          <w:tab w:val="left" w:pos="43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rPr>
          <w:rFonts w:ascii="Times New Roman" w:hAnsi="Times New Roman"/>
          <w:b/>
        </w:rPr>
      </w:pPr>
      <w:r w:rsidRPr="00993C9B" w:rsidR="00595735">
        <w:rPr>
          <w:rFonts w:ascii="Times New Roman" w:hAnsi="Times New Roman"/>
          <w:b/>
          <w:bCs/>
          <w:color w:val="000000"/>
        </w:rPr>
        <w:t xml:space="preserve">                      </w:t>
      </w:r>
      <w:r w:rsidRPr="00993C9B" w:rsidR="00EE6B1F">
        <w:rPr>
          <w:rFonts w:ascii="Times New Roman" w:hAnsi="Times New Roman"/>
          <w:b/>
          <w:bCs/>
          <w:color w:val="000000"/>
        </w:rPr>
        <w:t xml:space="preserve">           </w:t>
      </w:r>
      <w:r w:rsidRPr="00993C9B" w:rsidR="00595735">
        <w:rPr>
          <w:rFonts w:ascii="Times New Roman" w:hAnsi="Times New Roman"/>
          <w:b/>
          <w:bCs/>
          <w:color w:val="000000"/>
        </w:rPr>
        <w:t xml:space="preserve">     </w:t>
      </w:r>
    </w:p>
    <w:sectPr w:rsidSect="00EE6B1F">
      <w:headerReference w:type="even" r:id="rId4"/>
      <w:headerReference w:type="default" r:id="rId5"/>
      <w:pgSz w:w="16838" w:h="11906" w:orient="landscape"/>
      <w:pgMar w:top="899" w:right="1245" w:bottom="1134" w:left="1134" w:header="708" w:footer="708" w:gutter="0"/>
      <w:lnNumType w:distance="0"/>
      <w:cols w:space="708"/>
      <w:noEndnote w:val="0"/>
      <w:titlePg/>
      <w:bidi w:val="0"/>
      <w:docGrid w:linePitch="360"/>
    </w:sectPr>
  </w:body>
</w:document>
</file>

<file path=word/fontTable.xml><?xml version="1.0" encoding="utf-8"?>
<w:fonts xmlns:r="http://schemas.openxmlformats.org/officeDocument/2006/relationships" xmlns:w="http://schemas.openxmlformats.org/wordprocessingml/2006/main">
  <w:font w:name="Times New Roman">
    <w:altName w:val="Times"/>
    <w:panose1 w:val="02020603050405020304"/>
    <w:charset w:val="CC"/>
    <w:family w:val="roman"/>
    <w:pitch w:val="variable"/>
    <w:sig w:usb0="00000000" w:usb1="00000000" w:usb2="00000000" w:usb3="00000000" w:csb0="000001FF" w:csb1="00000000"/>
  </w:font>
  <w:font w:name="Courier New">
    <w:altName w:val="Courier"/>
    <w:panose1 w:val="02070309020205020404"/>
    <w:charset w:val="CC"/>
    <w:family w:val="modern"/>
    <w:pitch w:val="fixed"/>
    <w:sig w:usb0="00000000" w:usb1="00000000" w:usb2="00000000" w:usb3="00000000" w:csb0="000001FF" w:csb1="00000000"/>
  </w:font>
  <w:font w:name="Symbol">
    <w:altName w:val="Bookshelf Symbol 3"/>
    <w:panose1 w:val="05050102010706020507"/>
    <w:charset w:val="02"/>
    <w:family w:val="roman"/>
    <w:pitch w:val="variable"/>
    <w:sig w:usb0="00000000" w:usb1="00000000" w:usb2="00000000" w:usb3="00000000" w:csb0="80000000" w:csb1="00000000"/>
  </w:font>
  <w:font w:name="Wingdings">
    <w:altName w:val="Wingdings 2"/>
    <w:panose1 w:val="05000000000000000000"/>
    <w:charset w:val="02"/>
    <w:family w:val="auto"/>
    <w:pitch w:val="variable"/>
    <w:sig w:usb0="00000000" w:usb1="00000000" w:usb2="00000000" w:usb3="00000000" w:csb0="80000000" w:csb1="00000000"/>
  </w:font>
  <w:font w:name="Tahoma">
    <w:altName w:val="Arial"/>
    <w:panose1 w:val="020B0604030504040204"/>
    <w:charset w:val="CC"/>
    <w:family w:val="swiss"/>
    <w:pitch w:val="variable"/>
    <w:sig w:usb0="00000000" w:usb1="00000000" w:usb2="00000000" w:usb3="00000000" w:csb0="000101FF" w:csb1="00000000"/>
  </w:font>
  <w:font w:name="Cambria">
    <w:altName w:val="Palatino Linotype"/>
    <w:panose1 w:val="02040503050406030204"/>
    <w:charset w:val="CC"/>
    <w:family w:val="roman"/>
    <w:pitch w:val="variable"/>
    <w:sig w:usb0="00000000" w:usb1="00000000" w:usb2="00000000" w:usb3="00000000" w:csb0="0000019F" w:csb1="00000000"/>
  </w:font>
  <w:font w:name="Calibri">
    <w:altName w:val="Century Gothic"/>
    <w:panose1 w:val="020F0502020204030204"/>
    <w:charset w:val="CC"/>
    <w:family w:val="swiss"/>
    <w:pitch w:val="variable"/>
    <w:sig w:usb0="00000000" w:usb1="00000000" w:usb2="00000000" w:usb3="00000000" w:csb0="0000019F" w:csb1="00000000"/>
  </w:font>
  <w:font w:name="Liberation Serif">
    <w:altName w:val="Times New Roman"/>
    <w:panose1 w:val="00000000000000000000"/>
    <w:charset w:val="00"/>
    <w:family w:val="auto"/>
    <w:pitch w:val="default"/>
    <w:sig w:usb0="00000000" w:usb1="00000000" w:usb2="00000000" w:usb3="00000000" w:csb0="00000001" w:csb1="00000000"/>
  </w:font>
  <w:font w:name="Calibri Light">
    <w:altName w:val="Arial"/>
    <w:panose1 w:val="020F0302020204030204"/>
    <w:charset w:val="CC"/>
    <w:family w:val="swiss"/>
    <w:pitch w:val="variable"/>
    <w:sig w:usb0="00000000" w:usb1="00000000" w:usb2="00000000" w:usb3="00000000" w:csb0="0000019F"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17DC" w:rsidP="00B16528">
    <w:pPr>
      <w:pStyle w:val="Header"/>
      <w:framePr w:wrap="around" w:vAnchor="text" w:hAnchor="margin" w:xAlign="center"/>
      <w:bidi w:val="0"/>
      <w:rPr>
        <w:rStyle w:val="PageNumber"/>
        <w:rFonts w:ascii="Times New Roman" w:hAnsi="Times New Roman"/>
        <w:color w:val="auto"/>
      </w:rPr>
    </w:pPr>
    <w:r>
      <w:rPr>
        <w:rStyle w:val="PageNumber"/>
        <w:rFonts w:ascii="Times New Roman" w:hAnsi="Times New Roman"/>
        <w:color w:val="auto"/>
      </w:rPr>
      <w:fldChar w:fldCharType="begin"/>
    </w:r>
    <w:r>
      <w:rPr>
        <w:rStyle w:val="PageNumber"/>
        <w:rFonts w:ascii="Times New Roman" w:hAnsi="Times New Roman"/>
        <w:color w:val="auto"/>
      </w:rPr>
      <w:instrText xml:space="preserve">PAGE  </w:instrText>
    </w:r>
    <w:r>
      <w:rPr>
        <w:rStyle w:val="PageNumber"/>
        <w:rFonts w:ascii="Times New Roman" w:hAnsi="Times New Roman"/>
        <w:color w:val="auto"/>
      </w:rPr>
      <w:fldChar w:fldCharType="separate"/>
    </w:r>
    <w:r>
      <w:rPr>
        <w:rStyle w:val="PageNumber"/>
        <w:rFonts w:ascii="Times New Roman" w:hAnsi="Times New Roman"/>
        <w:color w:val="auto"/>
      </w:rPr>
      <w:fldChar w:fldCharType="end"/>
    </w:r>
  </w:p>
  <w:p w:rsidR="004517DC">
    <w:pPr>
      <w:pStyle w:val="Header"/>
      <w:bidi w:val="0"/>
      <w:rPr>
        <w:rFonts w:ascii="Times New Roman" w:hAnsi="Times New Roman"/>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17DC" w:rsidRPr="00BF79C5" w:rsidP="00B16528">
    <w:pPr>
      <w:pStyle w:val="Header"/>
      <w:framePr w:wrap="around" w:vAnchor="text" w:hAnchor="margin" w:xAlign="center"/>
      <w:bidi w:val="0"/>
      <w:rPr>
        <w:rStyle w:val="PageNumber"/>
        <w:rFonts w:ascii="Times New Roman" w:hAnsi="Times New Roman"/>
        <w:lang w:val="en-US"/>
      </w:rPr>
    </w:pPr>
    <w:r>
      <w:rPr>
        <w:rStyle w:val="PageNumber"/>
        <w:rFonts w:ascii="Times New Roman" w:hAnsi="Times New Roman"/>
      </w:rPr>
      <w:fldChar w:fldCharType="begin"/>
    </w:r>
    <w:r>
      <w:rPr>
        <w:rStyle w:val="PageNumber"/>
        <w:rFonts w:ascii="Times New Roman" w:hAnsi="Times New Roman"/>
      </w:rPr>
      <w:instrText xml:space="preserve">PAGE  </w:instrText>
    </w:r>
    <w:r>
      <w:rPr>
        <w:rStyle w:val="PageNumber"/>
        <w:rFonts w:ascii="Times New Roman" w:hAnsi="Times New Roman"/>
      </w:rPr>
      <w:fldChar w:fldCharType="separate"/>
    </w:r>
    <w:r w:rsidR="004105B0">
      <w:rPr>
        <w:rStyle w:val="PageNumber"/>
        <w:rFonts w:ascii="Times New Roman" w:hAnsi="Times New Roman"/>
        <w:noProof/>
      </w:rPr>
      <w:t>25</w:t>
    </w:r>
    <w:r>
      <w:rPr>
        <w:rStyle w:val="PageNumber"/>
        <w:rFonts w:ascii="Times New Roman" w:hAnsi="Times New Roman"/>
      </w:rPr>
      <w:fldChar w:fldCharType="end"/>
    </w:r>
  </w:p>
  <w:p w:rsidR="004517DC">
    <w:pPr>
      <w:pStyle w:val="Header"/>
      <w:bidi w:val="0"/>
      <w:rPr>
        <w:rFonts w:ascii="Times New Roman" w:hAnsi="Times New Roman"/>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B606F7"/>
    <w:multiLevelType w:val="hybridMultilevel"/>
    <w:tmpl w:val="4B0EC652"/>
    <w:lvl w:ilvl="0">
      <w:start w:val="1"/>
      <w:numFmt w:val="decimal"/>
      <w:lvlText w:val="%1)"/>
      <w:lvlJc w:val="left"/>
      <w:pPr>
        <w:ind w:left="927" w:hanging="360"/>
      </w:pPr>
      <w:rPr>
        <w:rFonts w:cs="Times New Roman" w:hint="default"/>
        <w:rtl w:val="0"/>
        <w:cs w:val="0"/>
      </w:rPr>
    </w:lvl>
    <w:lvl w:ilvl="1">
      <w:start w:val="1"/>
      <w:numFmt w:val="lowerLetter"/>
      <w:lvlText w:val="%2."/>
      <w:lvlJc w:val="left"/>
      <w:pPr>
        <w:ind w:left="1647" w:hanging="360"/>
      </w:pPr>
      <w:rPr>
        <w:rFonts w:cs="Times New Roman"/>
        <w:rtl w:val="0"/>
        <w:cs w:val="0"/>
      </w:rPr>
    </w:lvl>
    <w:lvl w:ilvl="2">
      <w:start w:val="1"/>
      <w:numFmt w:val="lowerRoman"/>
      <w:lvlText w:val="%3."/>
      <w:lvlJc w:val="right"/>
      <w:pPr>
        <w:ind w:left="2367" w:hanging="180"/>
      </w:pPr>
      <w:rPr>
        <w:rFonts w:cs="Times New Roman"/>
        <w:rtl w:val="0"/>
        <w:cs w:val="0"/>
      </w:rPr>
    </w:lvl>
    <w:lvl w:ilvl="3">
      <w:start w:val="1"/>
      <w:numFmt w:val="decimal"/>
      <w:lvlText w:val="%4."/>
      <w:lvlJc w:val="left"/>
      <w:pPr>
        <w:ind w:left="3087" w:hanging="360"/>
      </w:pPr>
      <w:rPr>
        <w:rFonts w:cs="Times New Roman"/>
        <w:rtl w:val="0"/>
        <w:cs w:val="0"/>
      </w:rPr>
    </w:lvl>
    <w:lvl w:ilvl="4">
      <w:start w:val="1"/>
      <w:numFmt w:val="lowerLetter"/>
      <w:lvlText w:val="%5."/>
      <w:lvlJc w:val="left"/>
      <w:pPr>
        <w:ind w:left="3807" w:hanging="360"/>
      </w:pPr>
      <w:rPr>
        <w:rFonts w:cs="Times New Roman"/>
        <w:rtl w:val="0"/>
        <w:cs w:val="0"/>
      </w:rPr>
    </w:lvl>
    <w:lvl w:ilvl="5">
      <w:start w:val="1"/>
      <w:numFmt w:val="lowerRoman"/>
      <w:lvlText w:val="%6."/>
      <w:lvlJc w:val="right"/>
      <w:pPr>
        <w:ind w:left="4527" w:hanging="180"/>
      </w:pPr>
      <w:rPr>
        <w:rFonts w:cs="Times New Roman"/>
        <w:rtl w:val="0"/>
        <w:cs w:val="0"/>
      </w:rPr>
    </w:lvl>
    <w:lvl w:ilvl="6">
      <w:start w:val="1"/>
      <w:numFmt w:val="decimal"/>
      <w:lvlText w:val="%7."/>
      <w:lvlJc w:val="left"/>
      <w:pPr>
        <w:ind w:left="5247" w:hanging="360"/>
      </w:pPr>
      <w:rPr>
        <w:rFonts w:cs="Times New Roman"/>
        <w:rtl w:val="0"/>
        <w:cs w:val="0"/>
      </w:rPr>
    </w:lvl>
    <w:lvl w:ilvl="7">
      <w:start w:val="1"/>
      <w:numFmt w:val="lowerLetter"/>
      <w:lvlText w:val="%8."/>
      <w:lvlJc w:val="left"/>
      <w:pPr>
        <w:ind w:left="5967" w:hanging="360"/>
      </w:pPr>
      <w:rPr>
        <w:rFonts w:cs="Times New Roman"/>
        <w:rtl w:val="0"/>
        <w:cs w:val="0"/>
      </w:rPr>
    </w:lvl>
    <w:lvl w:ilvl="8">
      <w:start w:val="1"/>
      <w:numFmt w:val="lowerRoman"/>
      <w:lvlText w:val="%9."/>
      <w:lvlJc w:val="right"/>
      <w:pPr>
        <w:ind w:left="6687" w:hanging="180"/>
      </w:pPr>
      <w:rPr>
        <w:rFonts w:cs="Times New Roman"/>
        <w:rtl w:val="0"/>
        <w:cs w:val="0"/>
      </w:rPr>
    </w:lvl>
  </w:abstractNum>
  <w:abstractNum w:abstractNumId="1">
    <w:nsid w:val="3DDC5987"/>
    <w:multiLevelType w:val="hybridMultilevel"/>
    <w:tmpl w:val="3F482DD0"/>
    <w:lvl w:ilvl="0">
      <w:start w:val="1"/>
      <w:numFmt w:val="decimal"/>
      <w:lvlText w:val="%1)"/>
      <w:lvlJc w:val="left"/>
      <w:pPr>
        <w:ind w:left="927" w:hanging="360"/>
      </w:pPr>
      <w:rPr>
        <w:rFonts w:cs="Times New Roman" w:hint="default"/>
        <w:rtl w:val="0"/>
        <w:cs w:val="0"/>
      </w:rPr>
    </w:lvl>
    <w:lvl w:ilvl="1">
      <w:start w:val="1"/>
      <w:numFmt w:val="lowerLetter"/>
      <w:lvlText w:val="%2."/>
      <w:lvlJc w:val="left"/>
      <w:pPr>
        <w:ind w:left="1647" w:hanging="360"/>
      </w:pPr>
      <w:rPr>
        <w:rFonts w:cs="Times New Roman"/>
        <w:rtl w:val="0"/>
        <w:cs w:val="0"/>
      </w:rPr>
    </w:lvl>
    <w:lvl w:ilvl="2">
      <w:start w:val="1"/>
      <w:numFmt w:val="lowerRoman"/>
      <w:lvlText w:val="%3."/>
      <w:lvlJc w:val="right"/>
      <w:pPr>
        <w:ind w:left="2367" w:hanging="180"/>
      </w:pPr>
      <w:rPr>
        <w:rFonts w:cs="Times New Roman"/>
        <w:rtl w:val="0"/>
        <w:cs w:val="0"/>
      </w:rPr>
    </w:lvl>
    <w:lvl w:ilvl="3">
      <w:start w:val="1"/>
      <w:numFmt w:val="decimal"/>
      <w:lvlText w:val="%4."/>
      <w:lvlJc w:val="left"/>
      <w:pPr>
        <w:ind w:left="3087" w:hanging="360"/>
      </w:pPr>
      <w:rPr>
        <w:rFonts w:cs="Times New Roman"/>
        <w:rtl w:val="0"/>
        <w:cs w:val="0"/>
      </w:rPr>
    </w:lvl>
    <w:lvl w:ilvl="4">
      <w:start w:val="1"/>
      <w:numFmt w:val="lowerLetter"/>
      <w:lvlText w:val="%5."/>
      <w:lvlJc w:val="left"/>
      <w:pPr>
        <w:ind w:left="3807" w:hanging="360"/>
      </w:pPr>
      <w:rPr>
        <w:rFonts w:cs="Times New Roman"/>
        <w:rtl w:val="0"/>
        <w:cs w:val="0"/>
      </w:rPr>
    </w:lvl>
    <w:lvl w:ilvl="5">
      <w:start w:val="1"/>
      <w:numFmt w:val="lowerRoman"/>
      <w:lvlText w:val="%6."/>
      <w:lvlJc w:val="right"/>
      <w:pPr>
        <w:ind w:left="4527" w:hanging="180"/>
      </w:pPr>
      <w:rPr>
        <w:rFonts w:cs="Times New Roman"/>
        <w:rtl w:val="0"/>
        <w:cs w:val="0"/>
      </w:rPr>
    </w:lvl>
    <w:lvl w:ilvl="6">
      <w:start w:val="1"/>
      <w:numFmt w:val="decimal"/>
      <w:lvlText w:val="%7."/>
      <w:lvlJc w:val="left"/>
      <w:pPr>
        <w:ind w:left="5247" w:hanging="360"/>
      </w:pPr>
      <w:rPr>
        <w:rFonts w:cs="Times New Roman"/>
        <w:rtl w:val="0"/>
        <w:cs w:val="0"/>
      </w:rPr>
    </w:lvl>
    <w:lvl w:ilvl="7">
      <w:start w:val="1"/>
      <w:numFmt w:val="lowerLetter"/>
      <w:lvlText w:val="%8."/>
      <w:lvlJc w:val="left"/>
      <w:pPr>
        <w:ind w:left="5967" w:hanging="360"/>
      </w:pPr>
      <w:rPr>
        <w:rFonts w:cs="Times New Roman"/>
        <w:rtl w:val="0"/>
        <w:cs w:val="0"/>
      </w:rPr>
    </w:lvl>
    <w:lvl w:ilvl="8">
      <w:start w:val="1"/>
      <w:numFmt w:val="lowerRoman"/>
      <w:lvlText w:val="%9."/>
      <w:lvlJc w:val="right"/>
      <w:pPr>
        <w:ind w:left="6687" w:hanging="180"/>
      </w:pPr>
      <w:rPr>
        <w:rFonts w:cs="Times New Roman"/>
        <w:rtl w:val="0"/>
        <w:cs w:val="0"/>
      </w:rPr>
    </w:lvl>
  </w:abstractNum>
  <w:abstractNum w:abstractNumId="2">
    <w:nsid w:val="693F66C5"/>
    <w:multiLevelType w:val="hybridMultilevel"/>
    <w:tmpl w:val="AE98A348"/>
    <w:lvl w:ilvl="0">
      <w:start w:val="1"/>
      <w:numFmt w:val="decimal"/>
      <w:lvlText w:val="%1)"/>
      <w:lvlJc w:val="left"/>
      <w:pPr>
        <w:ind w:left="927" w:hanging="360"/>
      </w:pPr>
      <w:rPr>
        <w:rFonts w:cs="Times New Roman" w:hint="default"/>
        <w:rtl w:val="0"/>
        <w:cs w:val="0"/>
      </w:rPr>
    </w:lvl>
    <w:lvl w:ilvl="1">
      <w:start w:val="1"/>
      <w:numFmt w:val="lowerLetter"/>
      <w:lvlText w:val="%2."/>
      <w:lvlJc w:val="left"/>
      <w:pPr>
        <w:ind w:left="1647" w:hanging="360"/>
      </w:pPr>
      <w:rPr>
        <w:rFonts w:cs="Times New Roman"/>
        <w:rtl w:val="0"/>
        <w:cs w:val="0"/>
      </w:rPr>
    </w:lvl>
    <w:lvl w:ilvl="2">
      <w:start w:val="1"/>
      <w:numFmt w:val="lowerRoman"/>
      <w:lvlText w:val="%3."/>
      <w:lvlJc w:val="right"/>
      <w:pPr>
        <w:ind w:left="2367" w:hanging="180"/>
      </w:pPr>
      <w:rPr>
        <w:rFonts w:cs="Times New Roman"/>
        <w:rtl w:val="0"/>
        <w:cs w:val="0"/>
      </w:rPr>
    </w:lvl>
    <w:lvl w:ilvl="3">
      <w:start w:val="1"/>
      <w:numFmt w:val="decimal"/>
      <w:lvlText w:val="%4."/>
      <w:lvlJc w:val="left"/>
      <w:pPr>
        <w:ind w:left="3087" w:hanging="360"/>
      </w:pPr>
      <w:rPr>
        <w:rFonts w:cs="Times New Roman"/>
        <w:rtl w:val="0"/>
        <w:cs w:val="0"/>
      </w:rPr>
    </w:lvl>
    <w:lvl w:ilvl="4">
      <w:start w:val="1"/>
      <w:numFmt w:val="lowerLetter"/>
      <w:lvlText w:val="%5."/>
      <w:lvlJc w:val="left"/>
      <w:pPr>
        <w:ind w:left="3807" w:hanging="360"/>
      </w:pPr>
      <w:rPr>
        <w:rFonts w:cs="Times New Roman"/>
        <w:rtl w:val="0"/>
        <w:cs w:val="0"/>
      </w:rPr>
    </w:lvl>
    <w:lvl w:ilvl="5">
      <w:start w:val="1"/>
      <w:numFmt w:val="lowerRoman"/>
      <w:lvlText w:val="%6."/>
      <w:lvlJc w:val="right"/>
      <w:pPr>
        <w:ind w:left="4527" w:hanging="180"/>
      </w:pPr>
      <w:rPr>
        <w:rFonts w:cs="Times New Roman"/>
        <w:rtl w:val="0"/>
        <w:cs w:val="0"/>
      </w:rPr>
    </w:lvl>
    <w:lvl w:ilvl="6">
      <w:start w:val="1"/>
      <w:numFmt w:val="decimal"/>
      <w:lvlText w:val="%7."/>
      <w:lvlJc w:val="left"/>
      <w:pPr>
        <w:ind w:left="5247" w:hanging="360"/>
      </w:pPr>
      <w:rPr>
        <w:rFonts w:cs="Times New Roman"/>
        <w:rtl w:val="0"/>
        <w:cs w:val="0"/>
      </w:rPr>
    </w:lvl>
    <w:lvl w:ilvl="7">
      <w:start w:val="1"/>
      <w:numFmt w:val="lowerLetter"/>
      <w:lvlText w:val="%8."/>
      <w:lvlJc w:val="left"/>
      <w:pPr>
        <w:ind w:left="5967" w:hanging="360"/>
      </w:pPr>
      <w:rPr>
        <w:rFonts w:cs="Times New Roman"/>
        <w:rtl w:val="0"/>
        <w:cs w:val="0"/>
      </w:rPr>
    </w:lvl>
    <w:lvl w:ilvl="8">
      <w:start w:val="1"/>
      <w:numFmt w:val="lowerRoman"/>
      <w:lvlText w:val="%9."/>
      <w:lvlJc w:val="right"/>
      <w:pPr>
        <w:ind w:left="6687" w:hanging="180"/>
      </w:pPr>
      <w:rPr>
        <w:rFonts w:cs="Times New Roman"/>
        <w:rtl w:val="0"/>
        <w:cs w:val="0"/>
      </w:rPr>
    </w:lvl>
  </w:abstractNum>
  <w:abstractNum w:abstractNumId="3">
    <w:nsid w:val="6A092A42"/>
    <w:multiLevelType w:val="hybridMultilevel"/>
    <w:tmpl w:val="5810BAAA"/>
    <w:lvl w:ilvl="0">
      <w:start w:val="1"/>
      <w:numFmt w:val="decimal"/>
      <w:lvlText w:val="%1)"/>
      <w:lvlJc w:val="left"/>
      <w:pPr>
        <w:ind w:left="927" w:hanging="360"/>
      </w:pPr>
      <w:rPr>
        <w:rFonts w:cs="Times New Roman" w:hint="default"/>
        <w:rtl w:val="0"/>
        <w:cs w:val="0"/>
      </w:rPr>
    </w:lvl>
    <w:lvl w:ilvl="1">
      <w:start w:val="1"/>
      <w:numFmt w:val="lowerLetter"/>
      <w:lvlText w:val="%2."/>
      <w:lvlJc w:val="left"/>
      <w:pPr>
        <w:ind w:left="1647" w:hanging="360"/>
      </w:pPr>
      <w:rPr>
        <w:rFonts w:cs="Times New Roman"/>
        <w:rtl w:val="0"/>
        <w:cs w:val="0"/>
      </w:rPr>
    </w:lvl>
    <w:lvl w:ilvl="2">
      <w:start w:val="1"/>
      <w:numFmt w:val="lowerRoman"/>
      <w:lvlText w:val="%3."/>
      <w:lvlJc w:val="right"/>
      <w:pPr>
        <w:ind w:left="2367" w:hanging="180"/>
      </w:pPr>
      <w:rPr>
        <w:rFonts w:cs="Times New Roman"/>
        <w:rtl w:val="0"/>
        <w:cs w:val="0"/>
      </w:rPr>
    </w:lvl>
    <w:lvl w:ilvl="3">
      <w:start w:val="1"/>
      <w:numFmt w:val="decimal"/>
      <w:lvlText w:val="%4."/>
      <w:lvlJc w:val="left"/>
      <w:pPr>
        <w:ind w:left="3087" w:hanging="360"/>
      </w:pPr>
      <w:rPr>
        <w:rFonts w:cs="Times New Roman"/>
        <w:rtl w:val="0"/>
        <w:cs w:val="0"/>
      </w:rPr>
    </w:lvl>
    <w:lvl w:ilvl="4">
      <w:start w:val="1"/>
      <w:numFmt w:val="lowerLetter"/>
      <w:lvlText w:val="%5."/>
      <w:lvlJc w:val="left"/>
      <w:pPr>
        <w:ind w:left="3807" w:hanging="360"/>
      </w:pPr>
      <w:rPr>
        <w:rFonts w:cs="Times New Roman"/>
        <w:rtl w:val="0"/>
        <w:cs w:val="0"/>
      </w:rPr>
    </w:lvl>
    <w:lvl w:ilvl="5">
      <w:start w:val="1"/>
      <w:numFmt w:val="lowerRoman"/>
      <w:lvlText w:val="%6."/>
      <w:lvlJc w:val="right"/>
      <w:pPr>
        <w:ind w:left="4527" w:hanging="180"/>
      </w:pPr>
      <w:rPr>
        <w:rFonts w:cs="Times New Roman"/>
        <w:rtl w:val="0"/>
        <w:cs w:val="0"/>
      </w:rPr>
    </w:lvl>
    <w:lvl w:ilvl="6">
      <w:start w:val="1"/>
      <w:numFmt w:val="decimal"/>
      <w:lvlText w:val="%7."/>
      <w:lvlJc w:val="left"/>
      <w:pPr>
        <w:ind w:left="5247" w:hanging="360"/>
      </w:pPr>
      <w:rPr>
        <w:rFonts w:cs="Times New Roman"/>
        <w:rtl w:val="0"/>
        <w:cs w:val="0"/>
      </w:rPr>
    </w:lvl>
    <w:lvl w:ilvl="7">
      <w:start w:val="1"/>
      <w:numFmt w:val="lowerLetter"/>
      <w:lvlText w:val="%8."/>
      <w:lvlJc w:val="left"/>
      <w:pPr>
        <w:ind w:left="5967" w:hanging="360"/>
      </w:pPr>
      <w:rPr>
        <w:rFonts w:cs="Times New Roman"/>
        <w:rtl w:val="0"/>
        <w:cs w:val="0"/>
      </w:rPr>
    </w:lvl>
    <w:lvl w:ilvl="8">
      <w:start w:val="1"/>
      <w:numFmt w:val="lowerRoman"/>
      <w:lvlText w:val="%9."/>
      <w:lvlJc w:val="right"/>
      <w:pPr>
        <w:ind w:left="6687" w:hanging="180"/>
      </w:pPr>
      <w:rPr>
        <w:rFonts w:cs="Times New Roman"/>
        <w:rtl w:val="0"/>
        <w:cs w:val="0"/>
      </w:rPr>
    </w:lvl>
  </w:abstractNum>
  <w:abstractNum w:abstractNumId="4">
    <w:nsid w:val="76BA0A35"/>
    <w:multiLevelType w:val="hybridMultilevel"/>
    <w:tmpl w:val="9EA8FD16"/>
    <w:lvl w:ilvl="0">
      <w:start w:val="1"/>
      <w:numFmt w:val="decimal"/>
      <w:lvlText w:val="%1)"/>
      <w:lvlJc w:val="left"/>
      <w:pPr>
        <w:ind w:left="927" w:hanging="360"/>
      </w:pPr>
      <w:rPr>
        <w:rFonts w:cs="Times New Roman" w:hint="default"/>
        <w:b/>
        <w:rtl w:val="0"/>
        <w:cs w:val="0"/>
      </w:rPr>
    </w:lvl>
    <w:lvl w:ilvl="1">
      <w:start w:val="1"/>
      <w:numFmt w:val="lowerLetter"/>
      <w:lvlText w:val="%2."/>
      <w:lvlJc w:val="left"/>
      <w:pPr>
        <w:ind w:left="1647" w:hanging="360"/>
      </w:pPr>
      <w:rPr>
        <w:rFonts w:cs="Times New Roman"/>
        <w:rtl w:val="0"/>
        <w:cs w:val="0"/>
      </w:rPr>
    </w:lvl>
    <w:lvl w:ilvl="2">
      <w:start w:val="1"/>
      <w:numFmt w:val="lowerRoman"/>
      <w:lvlText w:val="%3."/>
      <w:lvlJc w:val="right"/>
      <w:pPr>
        <w:ind w:left="2367" w:hanging="180"/>
      </w:pPr>
      <w:rPr>
        <w:rFonts w:cs="Times New Roman"/>
        <w:rtl w:val="0"/>
        <w:cs w:val="0"/>
      </w:rPr>
    </w:lvl>
    <w:lvl w:ilvl="3">
      <w:start w:val="1"/>
      <w:numFmt w:val="decimal"/>
      <w:lvlText w:val="%4."/>
      <w:lvlJc w:val="left"/>
      <w:pPr>
        <w:ind w:left="3087" w:hanging="360"/>
      </w:pPr>
      <w:rPr>
        <w:rFonts w:cs="Times New Roman"/>
        <w:rtl w:val="0"/>
        <w:cs w:val="0"/>
      </w:rPr>
    </w:lvl>
    <w:lvl w:ilvl="4">
      <w:start w:val="1"/>
      <w:numFmt w:val="lowerLetter"/>
      <w:lvlText w:val="%5."/>
      <w:lvlJc w:val="left"/>
      <w:pPr>
        <w:ind w:left="3807" w:hanging="360"/>
      </w:pPr>
      <w:rPr>
        <w:rFonts w:cs="Times New Roman"/>
        <w:rtl w:val="0"/>
        <w:cs w:val="0"/>
      </w:rPr>
    </w:lvl>
    <w:lvl w:ilvl="5">
      <w:start w:val="1"/>
      <w:numFmt w:val="lowerRoman"/>
      <w:lvlText w:val="%6."/>
      <w:lvlJc w:val="right"/>
      <w:pPr>
        <w:ind w:left="4527" w:hanging="180"/>
      </w:pPr>
      <w:rPr>
        <w:rFonts w:cs="Times New Roman"/>
        <w:rtl w:val="0"/>
        <w:cs w:val="0"/>
      </w:rPr>
    </w:lvl>
    <w:lvl w:ilvl="6">
      <w:start w:val="1"/>
      <w:numFmt w:val="decimal"/>
      <w:lvlText w:val="%7."/>
      <w:lvlJc w:val="left"/>
      <w:pPr>
        <w:ind w:left="5247" w:hanging="360"/>
      </w:pPr>
      <w:rPr>
        <w:rFonts w:cs="Times New Roman"/>
        <w:rtl w:val="0"/>
        <w:cs w:val="0"/>
      </w:rPr>
    </w:lvl>
    <w:lvl w:ilvl="7">
      <w:start w:val="1"/>
      <w:numFmt w:val="lowerLetter"/>
      <w:lvlText w:val="%8."/>
      <w:lvlJc w:val="left"/>
      <w:pPr>
        <w:ind w:left="5967" w:hanging="360"/>
      </w:pPr>
      <w:rPr>
        <w:rFonts w:cs="Times New Roman"/>
        <w:rtl w:val="0"/>
        <w:cs w:val="0"/>
      </w:rPr>
    </w:lvl>
    <w:lvl w:ilvl="8">
      <w:start w:val="1"/>
      <w:numFmt w:val="lowerRoman"/>
      <w:lvlText w:val="%9."/>
      <w:lvlJc w:val="right"/>
      <w:pPr>
        <w:ind w:left="6687" w:hanging="180"/>
      </w:pPr>
      <w:rPr>
        <w:rFonts w:cs="Times New Roman"/>
        <w:rtl w:val="0"/>
        <w:cs w:val="0"/>
      </w:rPr>
    </w:lvl>
  </w:abstractNum>
  <w:abstractNum w:abstractNumId="5">
    <w:nsid w:val="7AB07AEF"/>
    <w:multiLevelType w:val="hybridMultilevel"/>
    <w:tmpl w:val="969A0C48"/>
    <w:lvl w:ilvl="0">
      <w:start w:val="6"/>
      <w:numFmt w:val="bullet"/>
      <w:lvlText w:val="-"/>
      <w:lvlJc w:val="left"/>
      <w:pPr>
        <w:tabs>
          <w:tab w:val="num" w:pos="720"/>
        </w:tabs>
        <w:ind w:left="720" w:hanging="360"/>
      </w:pPr>
      <w:rPr>
        <w:rFonts w:ascii="Times New Roman" w:eastAsia="Times New Roman" w:hAnsi="Times New Roman"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4"/>
  </w:num>
  <w:num w:numId="3">
    <w:abstractNumId w:val="3"/>
  </w:num>
  <w:num w:numId="4">
    <w:abstractNumId w:val="1"/>
  </w:num>
  <w:num w:numId="5">
    <w:abstractNumId w:val="2"/>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9"/>
  <w:hyphenationZone w:val="425"/>
  <w:characterSpacingControl w:val="doNotCompress"/>
  <w:compat>
    <w:doNotUseIndentAsNumberingTabStop/>
    <w:allowSpaceOfSameStyleInTable/>
    <w:splitPgBreakAndParaMark/>
    <w:useAnsiKerningPairs/>
  </w:compat>
  <w:rsids>
    <w:rsidRoot w:val="00154614"/>
    <w:rsid w:val="000023E9"/>
    <w:rsid w:val="0000265A"/>
    <w:rsid w:val="000053AE"/>
    <w:rsid w:val="00007C7B"/>
    <w:rsid w:val="000169D6"/>
    <w:rsid w:val="00025F18"/>
    <w:rsid w:val="000266AD"/>
    <w:rsid w:val="00027386"/>
    <w:rsid w:val="0002778F"/>
    <w:rsid w:val="0003321E"/>
    <w:rsid w:val="00040119"/>
    <w:rsid w:val="000442F6"/>
    <w:rsid w:val="00044D1C"/>
    <w:rsid w:val="00050FC7"/>
    <w:rsid w:val="00062EA6"/>
    <w:rsid w:val="0006635A"/>
    <w:rsid w:val="0006720D"/>
    <w:rsid w:val="00067F2C"/>
    <w:rsid w:val="00067F57"/>
    <w:rsid w:val="00073112"/>
    <w:rsid w:val="000742ED"/>
    <w:rsid w:val="00076431"/>
    <w:rsid w:val="00076C04"/>
    <w:rsid w:val="00077161"/>
    <w:rsid w:val="00077327"/>
    <w:rsid w:val="000918E5"/>
    <w:rsid w:val="00096617"/>
    <w:rsid w:val="000970DD"/>
    <w:rsid w:val="000A02F6"/>
    <w:rsid w:val="000A0FE9"/>
    <w:rsid w:val="000A28A1"/>
    <w:rsid w:val="000A317C"/>
    <w:rsid w:val="000B31BB"/>
    <w:rsid w:val="000B5775"/>
    <w:rsid w:val="000C4590"/>
    <w:rsid w:val="000C4C3E"/>
    <w:rsid w:val="000C64ED"/>
    <w:rsid w:val="000C6911"/>
    <w:rsid w:val="000C7B2E"/>
    <w:rsid w:val="000D0116"/>
    <w:rsid w:val="000D0DAC"/>
    <w:rsid w:val="000E086A"/>
    <w:rsid w:val="000E46D6"/>
    <w:rsid w:val="000E65ED"/>
    <w:rsid w:val="000F578C"/>
    <w:rsid w:val="000F6744"/>
    <w:rsid w:val="001000AC"/>
    <w:rsid w:val="0010106A"/>
    <w:rsid w:val="00101293"/>
    <w:rsid w:val="001020A8"/>
    <w:rsid w:val="00102226"/>
    <w:rsid w:val="001078E7"/>
    <w:rsid w:val="001129BC"/>
    <w:rsid w:val="00112D09"/>
    <w:rsid w:val="00134AEC"/>
    <w:rsid w:val="00135285"/>
    <w:rsid w:val="00137EB3"/>
    <w:rsid w:val="001406F9"/>
    <w:rsid w:val="00144F73"/>
    <w:rsid w:val="00145602"/>
    <w:rsid w:val="00150E32"/>
    <w:rsid w:val="00154614"/>
    <w:rsid w:val="00156228"/>
    <w:rsid w:val="00157265"/>
    <w:rsid w:val="001615D3"/>
    <w:rsid w:val="001616FB"/>
    <w:rsid w:val="0016703D"/>
    <w:rsid w:val="0017046F"/>
    <w:rsid w:val="00176315"/>
    <w:rsid w:val="00180CF5"/>
    <w:rsid w:val="00184063"/>
    <w:rsid w:val="00196067"/>
    <w:rsid w:val="001A0C2C"/>
    <w:rsid w:val="001A2C88"/>
    <w:rsid w:val="001A2CB0"/>
    <w:rsid w:val="001A41EF"/>
    <w:rsid w:val="001A5245"/>
    <w:rsid w:val="001A528B"/>
    <w:rsid w:val="001A5833"/>
    <w:rsid w:val="001A75FF"/>
    <w:rsid w:val="001B1625"/>
    <w:rsid w:val="001C20A3"/>
    <w:rsid w:val="001C39C4"/>
    <w:rsid w:val="001C6C28"/>
    <w:rsid w:val="001D208E"/>
    <w:rsid w:val="001E1AEE"/>
    <w:rsid w:val="001E7C35"/>
    <w:rsid w:val="001F007A"/>
    <w:rsid w:val="001F3DC0"/>
    <w:rsid w:val="001F4D64"/>
    <w:rsid w:val="00200B21"/>
    <w:rsid w:val="00202DBA"/>
    <w:rsid w:val="0020795A"/>
    <w:rsid w:val="0021316B"/>
    <w:rsid w:val="00214614"/>
    <w:rsid w:val="002223E1"/>
    <w:rsid w:val="00224A24"/>
    <w:rsid w:val="002327AF"/>
    <w:rsid w:val="0023545C"/>
    <w:rsid w:val="00243078"/>
    <w:rsid w:val="00243968"/>
    <w:rsid w:val="002448CE"/>
    <w:rsid w:val="0024521D"/>
    <w:rsid w:val="00245613"/>
    <w:rsid w:val="00254B37"/>
    <w:rsid w:val="00255AA0"/>
    <w:rsid w:val="002565FB"/>
    <w:rsid w:val="00266653"/>
    <w:rsid w:val="002674BA"/>
    <w:rsid w:val="00274003"/>
    <w:rsid w:val="00277B3D"/>
    <w:rsid w:val="00286121"/>
    <w:rsid w:val="00290027"/>
    <w:rsid w:val="0029007F"/>
    <w:rsid w:val="00291C72"/>
    <w:rsid w:val="002A32CF"/>
    <w:rsid w:val="002A3A40"/>
    <w:rsid w:val="002C4468"/>
    <w:rsid w:val="002C4B6B"/>
    <w:rsid w:val="002D4585"/>
    <w:rsid w:val="002D4603"/>
    <w:rsid w:val="002D7714"/>
    <w:rsid w:val="002D7AF9"/>
    <w:rsid w:val="002E1F30"/>
    <w:rsid w:val="002E2199"/>
    <w:rsid w:val="002E4B90"/>
    <w:rsid w:val="002E68E8"/>
    <w:rsid w:val="002F420B"/>
    <w:rsid w:val="002F7541"/>
    <w:rsid w:val="003017ED"/>
    <w:rsid w:val="003036A3"/>
    <w:rsid w:val="0030631A"/>
    <w:rsid w:val="0030673D"/>
    <w:rsid w:val="003133EB"/>
    <w:rsid w:val="00316803"/>
    <w:rsid w:val="0031702D"/>
    <w:rsid w:val="00323A22"/>
    <w:rsid w:val="00327C79"/>
    <w:rsid w:val="003436C4"/>
    <w:rsid w:val="00354747"/>
    <w:rsid w:val="003575D5"/>
    <w:rsid w:val="00375321"/>
    <w:rsid w:val="00375B04"/>
    <w:rsid w:val="0038674C"/>
    <w:rsid w:val="003912B7"/>
    <w:rsid w:val="003922D7"/>
    <w:rsid w:val="00392DA9"/>
    <w:rsid w:val="0039334D"/>
    <w:rsid w:val="0039362C"/>
    <w:rsid w:val="00395C97"/>
    <w:rsid w:val="003A012B"/>
    <w:rsid w:val="003A1B1B"/>
    <w:rsid w:val="003A7174"/>
    <w:rsid w:val="003C24AF"/>
    <w:rsid w:val="003C3ECA"/>
    <w:rsid w:val="003C7991"/>
    <w:rsid w:val="003D6F61"/>
    <w:rsid w:val="003D79ED"/>
    <w:rsid w:val="003E0ED8"/>
    <w:rsid w:val="003E5DEF"/>
    <w:rsid w:val="003F064C"/>
    <w:rsid w:val="003F0A1A"/>
    <w:rsid w:val="003F0B83"/>
    <w:rsid w:val="003F21CB"/>
    <w:rsid w:val="003F51F7"/>
    <w:rsid w:val="003F6EA3"/>
    <w:rsid w:val="003F6FC1"/>
    <w:rsid w:val="0040062A"/>
    <w:rsid w:val="004105B0"/>
    <w:rsid w:val="004141A1"/>
    <w:rsid w:val="00415A90"/>
    <w:rsid w:val="00417CCF"/>
    <w:rsid w:val="004259F2"/>
    <w:rsid w:val="004314CA"/>
    <w:rsid w:val="00433646"/>
    <w:rsid w:val="00441F57"/>
    <w:rsid w:val="00444AD8"/>
    <w:rsid w:val="00451229"/>
    <w:rsid w:val="004517DC"/>
    <w:rsid w:val="00451D2A"/>
    <w:rsid w:val="0045311C"/>
    <w:rsid w:val="00461EE4"/>
    <w:rsid w:val="00467CD5"/>
    <w:rsid w:val="00470E38"/>
    <w:rsid w:val="004725AA"/>
    <w:rsid w:val="004731B1"/>
    <w:rsid w:val="004817BE"/>
    <w:rsid w:val="00482EBF"/>
    <w:rsid w:val="0048598F"/>
    <w:rsid w:val="00486DFE"/>
    <w:rsid w:val="004870EF"/>
    <w:rsid w:val="00491673"/>
    <w:rsid w:val="00491DEE"/>
    <w:rsid w:val="00493B45"/>
    <w:rsid w:val="004A0555"/>
    <w:rsid w:val="004B29CC"/>
    <w:rsid w:val="004B2B78"/>
    <w:rsid w:val="004B4717"/>
    <w:rsid w:val="004B4BA9"/>
    <w:rsid w:val="004C0417"/>
    <w:rsid w:val="004C0F14"/>
    <w:rsid w:val="004C4959"/>
    <w:rsid w:val="004D2089"/>
    <w:rsid w:val="004D3589"/>
    <w:rsid w:val="004D42CE"/>
    <w:rsid w:val="004D4E8B"/>
    <w:rsid w:val="004E651F"/>
    <w:rsid w:val="004F2255"/>
    <w:rsid w:val="004F62C6"/>
    <w:rsid w:val="004F7245"/>
    <w:rsid w:val="00500CE2"/>
    <w:rsid w:val="00501A23"/>
    <w:rsid w:val="005027A3"/>
    <w:rsid w:val="00510CBC"/>
    <w:rsid w:val="0052248D"/>
    <w:rsid w:val="005261C6"/>
    <w:rsid w:val="00532F21"/>
    <w:rsid w:val="00540BCA"/>
    <w:rsid w:val="005451B5"/>
    <w:rsid w:val="00547F92"/>
    <w:rsid w:val="00553553"/>
    <w:rsid w:val="0055391B"/>
    <w:rsid w:val="00561ED5"/>
    <w:rsid w:val="00563058"/>
    <w:rsid w:val="005658BF"/>
    <w:rsid w:val="00570697"/>
    <w:rsid w:val="00577CF9"/>
    <w:rsid w:val="0058275D"/>
    <w:rsid w:val="00583FCE"/>
    <w:rsid w:val="005867C2"/>
    <w:rsid w:val="00593573"/>
    <w:rsid w:val="00595735"/>
    <w:rsid w:val="005979C0"/>
    <w:rsid w:val="005A0001"/>
    <w:rsid w:val="005A0207"/>
    <w:rsid w:val="005A0273"/>
    <w:rsid w:val="005A0525"/>
    <w:rsid w:val="005A4801"/>
    <w:rsid w:val="005A71D4"/>
    <w:rsid w:val="005B4603"/>
    <w:rsid w:val="005B67A0"/>
    <w:rsid w:val="005B7A14"/>
    <w:rsid w:val="005C1120"/>
    <w:rsid w:val="005D13FF"/>
    <w:rsid w:val="005D2769"/>
    <w:rsid w:val="005E4783"/>
    <w:rsid w:val="005E51A9"/>
    <w:rsid w:val="005E76F6"/>
    <w:rsid w:val="005F2CF5"/>
    <w:rsid w:val="005F3220"/>
    <w:rsid w:val="00600A78"/>
    <w:rsid w:val="00600C4F"/>
    <w:rsid w:val="0060600C"/>
    <w:rsid w:val="006131CC"/>
    <w:rsid w:val="00615295"/>
    <w:rsid w:val="00615505"/>
    <w:rsid w:val="0062360E"/>
    <w:rsid w:val="00627936"/>
    <w:rsid w:val="006348B1"/>
    <w:rsid w:val="0063593E"/>
    <w:rsid w:val="0063671D"/>
    <w:rsid w:val="00641856"/>
    <w:rsid w:val="0064544F"/>
    <w:rsid w:val="006462A4"/>
    <w:rsid w:val="00656201"/>
    <w:rsid w:val="006564C0"/>
    <w:rsid w:val="006614F1"/>
    <w:rsid w:val="00665E18"/>
    <w:rsid w:val="00666358"/>
    <w:rsid w:val="006713C7"/>
    <w:rsid w:val="00674501"/>
    <w:rsid w:val="00677CEC"/>
    <w:rsid w:val="0068408C"/>
    <w:rsid w:val="00686FC5"/>
    <w:rsid w:val="006900B3"/>
    <w:rsid w:val="006A0BD8"/>
    <w:rsid w:val="006A150B"/>
    <w:rsid w:val="006A163B"/>
    <w:rsid w:val="006A4A3A"/>
    <w:rsid w:val="006A5D18"/>
    <w:rsid w:val="006A602E"/>
    <w:rsid w:val="006B0E9B"/>
    <w:rsid w:val="006B2EA3"/>
    <w:rsid w:val="006B3BA4"/>
    <w:rsid w:val="006B44B7"/>
    <w:rsid w:val="006B6431"/>
    <w:rsid w:val="006C45D8"/>
    <w:rsid w:val="006C6308"/>
    <w:rsid w:val="006D111D"/>
    <w:rsid w:val="006D31CB"/>
    <w:rsid w:val="006E1907"/>
    <w:rsid w:val="006E36D4"/>
    <w:rsid w:val="006E4870"/>
    <w:rsid w:val="006E4C42"/>
    <w:rsid w:val="006E6AD5"/>
    <w:rsid w:val="006F2AFA"/>
    <w:rsid w:val="006F5A19"/>
    <w:rsid w:val="006F7414"/>
    <w:rsid w:val="00700947"/>
    <w:rsid w:val="00700BFA"/>
    <w:rsid w:val="00701E97"/>
    <w:rsid w:val="00702C3F"/>
    <w:rsid w:val="00704ED7"/>
    <w:rsid w:val="00706B44"/>
    <w:rsid w:val="00711025"/>
    <w:rsid w:val="0071416E"/>
    <w:rsid w:val="00725AF5"/>
    <w:rsid w:val="00730E9B"/>
    <w:rsid w:val="007342AB"/>
    <w:rsid w:val="0073733C"/>
    <w:rsid w:val="007405F7"/>
    <w:rsid w:val="00745079"/>
    <w:rsid w:val="00753927"/>
    <w:rsid w:val="007541BD"/>
    <w:rsid w:val="0075648E"/>
    <w:rsid w:val="00757A4B"/>
    <w:rsid w:val="0076514B"/>
    <w:rsid w:val="00772009"/>
    <w:rsid w:val="00777D0A"/>
    <w:rsid w:val="007821A7"/>
    <w:rsid w:val="00782699"/>
    <w:rsid w:val="00783FD4"/>
    <w:rsid w:val="00784008"/>
    <w:rsid w:val="0078558D"/>
    <w:rsid w:val="0078590E"/>
    <w:rsid w:val="007872E7"/>
    <w:rsid w:val="007943C7"/>
    <w:rsid w:val="007948E9"/>
    <w:rsid w:val="00794A35"/>
    <w:rsid w:val="00797718"/>
    <w:rsid w:val="007A29CB"/>
    <w:rsid w:val="007A3788"/>
    <w:rsid w:val="007A5ACC"/>
    <w:rsid w:val="007B7F6C"/>
    <w:rsid w:val="007C0321"/>
    <w:rsid w:val="007C063D"/>
    <w:rsid w:val="007D498D"/>
    <w:rsid w:val="007D4A99"/>
    <w:rsid w:val="007D6BCB"/>
    <w:rsid w:val="007E1ABA"/>
    <w:rsid w:val="007E51CD"/>
    <w:rsid w:val="007E5BB4"/>
    <w:rsid w:val="007F361A"/>
    <w:rsid w:val="00801B42"/>
    <w:rsid w:val="0080379D"/>
    <w:rsid w:val="008039E5"/>
    <w:rsid w:val="00805C15"/>
    <w:rsid w:val="00812413"/>
    <w:rsid w:val="00812A4C"/>
    <w:rsid w:val="00815E0E"/>
    <w:rsid w:val="00826077"/>
    <w:rsid w:val="00827D58"/>
    <w:rsid w:val="00830152"/>
    <w:rsid w:val="008316EE"/>
    <w:rsid w:val="0083287E"/>
    <w:rsid w:val="00834420"/>
    <w:rsid w:val="00834C38"/>
    <w:rsid w:val="0083533D"/>
    <w:rsid w:val="00840304"/>
    <w:rsid w:val="00840562"/>
    <w:rsid w:val="00843100"/>
    <w:rsid w:val="00851E2D"/>
    <w:rsid w:val="00852F79"/>
    <w:rsid w:val="00853574"/>
    <w:rsid w:val="0085416F"/>
    <w:rsid w:val="00856AA6"/>
    <w:rsid w:val="00860538"/>
    <w:rsid w:val="00862AD8"/>
    <w:rsid w:val="0087252F"/>
    <w:rsid w:val="00875765"/>
    <w:rsid w:val="0087657A"/>
    <w:rsid w:val="00886FAB"/>
    <w:rsid w:val="008A0CF4"/>
    <w:rsid w:val="008A0EDD"/>
    <w:rsid w:val="008A179A"/>
    <w:rsid w:val="008A3182"/>
    <w:rsid w:val="008A46DD"/>
    <w:rsid w:val="008A6DEF"/>
    <w:rsid w:val="008A786E"/>
    <w:rsid w:val="008B02CF"/>
    <w:rsid w:val="008B6F69"/>
    <w:rsid w:val="008C1467"/>
    <w:rsid w:val="008C16A1"/>
    <w:rsid w:val="008C3981"/>
    <w:rsid w:val="008C3E13"/>
    <w:rsid w:val="008C638A"/>
    <w:rsid w:val="008D71A3"/>
    <w:rsid w:val="008E04D0"/>
    <w:rsid w:val="008F43AF"/>
    <w:rsid w:val="008F4ADD"/>
    <w:rsid w:val="008F59B6"/>
    <w:rsid w:val="008F6054"/>
    <w:rsid w:val="009027E3"/>
    <w:rsid w:val="009114B0"/>
    <w:rsid w:val="00911BD9"/>
    <w:rsid w:val="00914B1C"/>
    <w:rsid w:val="0091567C"/>
    <w:rsid w:val="0092231E"/>
    <w:rsid w:val="00924923"/>
    <w:rsid w:val="00924EE2"/>
    <w:rsid w:val="0092783A"/>
    <w:rsid w:val="00933143"/>
    <w:rsid w:val="009345E3"/>
    <w:rsid w:val="00940144"/>
    <w:rsid w:val="009421AA"/>
    <w:rsid w:val="009435B9"/>
    <w:rsid w:val="00946710"/>
    <w:rsid w:val="0095632E"/>
    <w:rsid w:val="0096232C"/>
    <w:rsid w:val="00966E81"/>
    <w:rsid w:val="00967671"/>
    <w:rsid w:val="00967B59"/>
    <w:rsid w:val="00974841"/>
    <w:rsid w:val="00977825"/>
    <w:rsid w:val="00977D8C"/>
    <w:rsid w:val="00984855"/>
    <w:rsid w:val="00987A45"/>
    <w:rsid w:val="00993C9B"/>
    <w:rsid w:val="00996D4D"/>
    <w:rsid w:val="009A24F6"/>
    <w:rsid w:val="009A699D"/>
    <w:rsid w:val="009B2043"/>
    <w:rsid w:val="009B5225"/>
    <w:rsid w:val="009B6E32"/>
    <w:rsid w:val="009C152D"/>
    <w:rsid w:val="009D3AE1"/>
    <w:rsid w:val="009E5164"/>
    <w:rsid w:val="009F47E4"/>
    <w:rsid w:val="00A026AA"/>
    <w:rsid w:val="00A03F5F"/>
    <w:rsid w:val="00A06DE7"/>
    <w:rsid w:val="00A11006"/>
    <w:rsid w:val="00A1527A"/>
    <w:rsid w:val="00A15C21"/>
    <w:rsid w:val="00A22283"/>
    <w:rsid w:val="00A236CB"/>
    <w:rsid w:val="00A2515E"/>
    <w:rsid w:val="00A2771F"/>
    <w:rsid w:val="00A33B5A"/>
    <w:rsid w:val="00A33C8B"/>
    <w:rsid w:val="00A35DD5"/>
    <w:rsid w:val="00A43FB5"/>
    <w:rsid w:val="00A47C32"/>
    <w:rsid w:val="00A50F44"/>
    <w:rsid w:val="00A535DA"/>
    <w:rsid w:val="00A552C2"/>
    <w:rsid w:val="00A57761"/>
    <w:rsid w:val="00A6488D"/>
    <w:rsid w:val="00A71C6F"/>
    <w:rsid w:val="00A81588"/>
    <w:rsid w:val="00A829BF"/>
    <w:rsid w:val="00A83331"/>
    <w:rsid w:val="00A8362E"/>
    <w:rsid w:val="00A8524E"/>
    <w:rsid w:val="00A8582E"/>
    <w:rsid w:val="00A85E70"/>
    <w:rsid w:val="00A8614D"/>
    <w:rsid w:val="00A86B5F"/>
    <w:rsid w:val="00A90AC2"/>
    <w:rsid w:val="00A90DBB"/>
    <w:rsid w:val="00A91278"/>
    <w:rsid w:val="00A952C3"/>
    <w:rsid w:val="00A9785B"/>
    <w:rsid w:val="00A97EDD"/>
    <w:rsid w:val="00AA1CBA"/>
    <w:rsid w:val="00AA628F"/>
    <w:rsid w:val="00AB0BF7"/>
    <w:rsid w:val="00AB7066"/>
    <w:rsid w:val="00AC156F"/>
    <w:rsid w:val="00AC1D9E"/>
    <w:rsid w:val="00AC2C5E"/>
    <w:rsid w:val="00AD0D9C"/>
    <w:rsid w:val="00AD67A7"/>
    <w:rsid w:val="00AE4622"/>
    <w:rsid w:val="00AF17AB"/>
    <w:rsid w:val="00AF3A5E"/>
    <w:rsid w:val="00AF447F"/>
    <w:rsid w:val="00AF4492"/>
    <w:rsid w:val="00B0063B"/>
    <w:rsid w:val="00B01548"/>
    <w:rsid w:val="00B02A02"/>
    <w:rsid w:val="00B06DFC"/>
    <w:rsid w:val="00B100B9"/>
    <w:rsid w:val="00B12E54"/>
    <w:rsid w:val="00B16528"/>
    <w:rsid w:val="00B209C1"/>
    <w:rsid w:val="00B25812"/>
    <w:rsid w:val="00B3101B"/>
    <w:rsid w:val="00B3432C"/>
    <w:rsid w:val="00B36895"/>
    <w:rsid w:val="00B419DC"/>
    <w:rsid w:val="00B43473"/>
    <w:rsid w:val="00B4398D"/>
    <w:rsid w:val="00B44FA5"/>
    <w:rsid w:val="00B50A24"/>
    <w:rsid w:val="00B510BE"/>
    <w:rsid w:val="00B51508"/>
    <w:rsid w:val="00B51FB9"/>
    <w:rsid w:val="00B5679F"/>
    <w:rsid w:val="00B6404E"/>
    <w:rsid w:val="00B66441"/>
    <w:rsid w:val="00B66A6D"/>
    <w:rsid w:val="00B67C07"/>
    <w:rsid w:val="00B708D0"/>
    <w:rsid w:val="00B73B95"/>
    <w:rsid w:val="00B8299B"/>
    <w:rsid w:val="00B91DE2"/>
    <w:rsid w:val="00B9381D"/>
    <w:rsid w:val="00B97E60"/>
    <w:rsid w:val="00BA25C4"/>
    <w:rsid w:val="00BA4AB9"/>
    <w:rsid w:val="00BA6536"/>
    <w:rsid w:val="00BB25FB"/>
    <w:rsid w:val="00BB28CA"/>
    <w:rsid w:val="00BB5E0C"/>
    <w:rsid w:val="00BC05A6"/>
    <w:rsid w:val="00BD000B"/>
    <w:rsid w:val="00BD4DFD"/>
    <w:rsid w:val="00BD66E3"/>
    <w:rsid w:val="00BF79C5"/>
    <w:rsid w:val="00C01B24"/>
    <w:rsid w:val="00C03654"/>
    <w:rsid w:val="00C0588A"/>
    <w:rsid w:val="00C067F4"/>
    <w:rsid w:val="00C109D8"/>
    <w:rsid w:val="00C10C75"/>
    <w:rsid w:val="00C111E3"/>
    <w:rsid w:val="00C115B0"/>
    <w:rsid w:val="00C131A3"/>
    <w:rsid w:val="00C14D80"/>
    <w:rsid w:val="00C16CF5"/>
    <w:rsid w:val="00C201D1"/>
    <w:rsid w:val="00C20B51"/>
    <w:rsid w:val="00C37F7B"/>
    <w:rsid w:val="00C41EB1"/>
    <w:rsid w:val="00C44750"/>
    <w:rsid w:val="00C448D5"/>
    <w:rsid w:val="00C44C58"/>
    <w:rsid w:val="00C5148B"/>
    <w:rsid w:val="00C6629E"/>
    <w:rsid w:val="00C76E9F"/>
    <w:rsid w:val="00C774B3"/>
    <w:rsid w:val="00C82611"/>
    <w:rsid w:val="00C83A70"/>
    <w:rsid w:val="00C86D81"/>
    <w:rsid w:val="00C871C4"/>
    <w:rsid w:val="00C874CD"/>
    <w:rsid w:val="00C92A8B"/>
    <w:rsid w:val="00C9691C"/>
    <w:rsid w:val="00CA6E19"/>
    <w:rsid w:val="00CB0856"/>
    <w:rsid w:val="00CB3AE9"/>
    <w:rsid w:val="00CB3BA0"/>
    <w:rsid w:val="00CB4906"/>
    <w:rsid w:val="00CB6318"/>
    <w:rsid w:val="00CC2538"/>
    <w:rsid w:val="00CC624B"/>
    <w:rsid w:val="00CD2537"/>
    <w:rsid w:val="00CD5640"/>
    <w:rsid w:val="00CD6618"/>
    <w:rsid w:val="00CE195E"/>
    <w:rsid w:val="00CE2023"/>
    <w:rsid w:val="00CF1121"/>
    <w:rsid w:val="00CF5A56"/>
    <w:rsid w:val="00CF76E8"/>
    <w:rsid w:val="00D02D00"/>
    <w:rsid w:val="00D049BA"/>
    <w:rsid w:val="00D1297A"/>
    <w:rsid w:val="00D14E73"/>
    <w:rsid w:val="00D300B8"/>
    <w:rsid w:val="00D31252"/>
    <w:rsid w:val="00D37A4C"/>
    <w:rsid w:val="00D40EF0"/>
    <w:rsid w:val="00D42ADA"/>
    <w:rsid w:val="00D44C93"/>
    <w:rsid w:val="00D4558B"/>
    <w:rsid w:val="00D462C2"/>
    <w:rsid w:val="00D50100"/>
    <w:rsid w:val="00D51F75"/>
    <w:rsid w:val="00D5319E"/>
    <w:rsid w:val="00D55251"/>
    <w:rsid w:val="00D61EDB"/>
    <w:rsid w:val="00D66678"/>
    <w:rsid w:val="00D80543"/>
    <w:rsid w:val="00D81CA8"/>
    <w:rsid w:val="00D83783"/>
    <w:rsid w:val="00D94C7C"/>
    <w:rsid w:val="00DA0279"/>
    <w:rsid w:val="00DA3543"/>
    <w:rsid w:val="00DA373E"/>
    <w:rsid w:val="00DA7AA0"/>
    <w:rsid w:val="00DB5E66"/>
    <w:rsid w:val="00DC12CB"/>
    <w:rsid w:val="00DC4AD6"/>
    <w:rsid w:val="00DC4DBE"/>
    <w:rsid w:val="00DC7D05"/>
    <w:rsid w:val="00DD01FC"/>
    <w:rsid w:val="00DD3C49"/>
    <w:rsid w:val="00DD3DE9"/>
    <w:rsid w:val="00DD5448"/>
    <w:rsid w:val="00DF43CB"/>
    <w:rsid w:val="00DF50EF"/>
    <w:rsid w:val="00E11E5E"/>
    <w:rsid w:val="00E12D07"/>
    <w:rsid w:val="00E158AE"/>
    <w:rsid w:val="00E16044"/>
    <w:rsid w:val="00E21272"/>
    <w:rsid w:val="00E27F02"/>
    <w:rsid w:val="00E3205A"/>
    <w:rsid w:val="00E342C4"/>
    <w:rsid w:val="00E345A8"/>
    <w:rsid w:val="00E427FD"/>
    <w:rsid w:val="00E42CA6"/>
    <w:rsid w:val="00E434F3"/>
    <w:rsid w:val="00E45148"/>
    <w:rsid w:val="00E47265"/>
    <w:rsid w:val="00E53A71"/>
    <w:rsid w:val="00E54898"/>
    <w:rsid w:val="00E55AC8"/>
    <w:rsid w:val="00E61100"/>
    <w:rsid w:val="00E6135F"/>
    <w:rsid w:val="00E63B90"/>
    <w:rsid w:val="00E64D1D"/>
    <w:rsid w:val="00E71E55"/>
    <w:rsid w:val="00E75F99"/>
    <w:rsid w:val="00E7675C"/>
    <w:rsid w:val="00E846EB"/>
    <w:rsid w:val="00E858C2"/>
    <w:rsid w:val="00E94058"/>
    <w:rsid w:val="00E94154"/>
    <w:rsid w:val="00E9650E"/>
    <w:rsid w:val="00EA623E"/>
    <w:rsid w:val="00EA680B"/>
    <w:rsid w:val="00EB331D"/>
    <w:rsid w:val="00EB4F05"/>
    <w:rsid w:val="00EB66E7"/>
    <w:rsid w:val="00EB6E3A"/>
    <w:rsid w:val="00EC1B41"/>
    <w:rsid w:val="00EC2C62"/>
    <w:rsid w:val="00EC7A21"/>
    <w:rsid w:val="00ED43CB"/>
    <w:rsid w:val="00ED7847"/>
    <w:rsid w:val="00EE1F08"/>
    <w:rsid w:val="00EE3036"/>
    <w:rsid w:val="00EE6480"/>
    <w:rsid w:val="00EE6AA0"/>
    <w:rsid w:val="00EE6B1F"/>
    <w:rsid w:val="00EF0892"/>
    <w:rsid w:val="00EF0AF0"/>
    <w:rsid w:val="00EF38E7"/>
    <w:rsid w:val="00EF42C2"/>
    <w:rsid w:val="00F0258E"/>
    <w:rsid w:val="00F02769"/>
    <w:rsid w:val="00F03F85"/>
    <w:rsid w:val="00F04C84"/>
    <w:rsid w:val="00F07113"/>
    <w:rsid w:val="00F07B2E"/>
    <w:rsid w:val="00F14583"/>
    <w:rsid w:val="00F15655"/>
    <w:rsid w:val="00F2469E"/>
    <w:rsid w:val="00F31AFE"/>
    <w:rsid w:val="00F35A68"/>
    <w:rsid w:val="00F37092"/>
    <w:rsid w:val="00F37608"/>
    <w:rsid w:val="00F42916"/>
    <w:rsid w:val="00F47382"/>
    <w:rsid w:val="00F514A4"/>
    <w:rsid w:val="00F525F3"/>
    <w:rsid w:val="00F535EA"/>
    <w:rsid w:val="00F54253"/>
    <w:rsid w:val="00F5531B"/>
    <w:rsid w:val="00F56A92"/>
    <w:rsid w:val="00F60B2F"/>
    <w:rsid w:val="00F62240"/>
    <w:rsid w:val="00F75820"/>
    <w:rsid w:val="00F814B9"/>
    <w:rsid w:val="00F928B0"/>
    <w:rsid w:val="00F93FE6"/>
    <w:rsid w:val="00F97A00"/>
    <w:rsid w:val="00FA0BFE"/>
    <w:rsid w:val="00FA1958"/>
    <w:rsid w:val="00FA6853"/>
    <w:rsid w:val="00FB1648"/>
    <w:rsid w:val="00FC0351"/>
    <w:rsid w:val="00FC1343"/>
    <w:rsid w:val="00FC39B7"/>
    <w:rsid w:val="00FC6E1A"/>
    <w:rsid w:val="00FC713D"/>
    <w:rsid w:val="00FD0A0E"/>
    <w:rsid w:val="00FD6C65"/>
    <w:rsid w:val="00FE0E72"/>
    <w:rsid w:val="00FE32B5"/>
    <w:rsid w:val="00FE4C7C"/>
    <w:rsid w:val="00FF1324"/>
    <w:rsid w:val="00FF2A96"/>
    <w:rsid w:val="00FF351D"/>
    <w:rsid w:val="00FF41FC"/>
  </w:rsids>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Calibri"/>
        <w:lang w:val="en-US" w:eastAsia="en-US" w:bidi="ar-SA"/>
      </w:rPr>
    </w:rPrDefault>
    <w:pPrDefault/>
  </w:docDefaults>
  <w:latentStyles w:defLockedState="1" w:defUIPriority="99" w:defSemiHidden="1" w:defUnhideWhenUsed="1" w:defQFormat="0" w:count="156">
    <w:lsdException w:name="Normal" w:locked="0" w:semiHidden="0" w:uiPriority="0" w:unhideWhenUsed="0" w:qFormat="1"/>
    <w:lsdException w:name="heading 1" w:locked="0" w:semiHidden="0" w:uiPriority="9" w:unhideWhenUsed="0" w:qFormat="1"/>
    <w:lsdException w:name="heading 2" w:locked="0" w:uiPriority="9" w:qFormat="1"/>
    <w:lsdException w:name="heading 3" w:locked="0" w:uiPriority="9" w:qFormat="1"/>
    <w:lsdException w:name="heading 4" w:locked="0" w:uiPriority="9" w:qFormat="1"/>
    <w:lsdException w:name="heading 5" w:locked="0" w:uiPriority="9" w:qFormat="1"/>
    <w:lsdException w:name="heading 6" w:locked="0" w:uiPriority="9" w:qFormat="1"/>
    <w:lsdException w:name="heading 7" w:locked="0" w:uiPriority="9" w:qFormat="1"/>
    <w:lsdException w:name="heading 8" w:locked="0" w:uiPriority="9" w:qFormat="1"/>
    <w:lsdException w:name="heading 9" w:locked="0" w:uiPriority="9" w:qFormat="1"/>
    <w:lsdException w:name="toc 1" w:locked="0" w:uiPriority="39"/>
    <w:lsdException w:name="toc 2" w:locked="0" w:uiPriority="39"/>
    <w:lsdException w:name="toc 3" w:locked="0" w:uiPriority="39"/>
    <w:lsdException w:name="toc 4" w:locked="0" w:uiPriority="39"/>
    <w:lsdException w:name="toc 5" w:locked="0" w:uiPriority="39"/>
    <w:lsdException w:name="toc 6" w:locked="0" w:uiPriority="39"/>
    <w:lsdException w:name="toc 7" w:locked="0" w:uiPriority="39"/>
    <w:lsdException w:name="toc 8" w:locked="0" w:uiPriority="39"/>
    <w:lsdException w:name="toc 9" w:locked="0" w:uiPriority="39"/>
    <w:lsdException w:name="caption" w:locked="0" w:uiPriority="35" w:qFormat="1"/>
    <w:lsdException w:name="Title" w:locked="0" w:semiHidden="0" w:uiPriority="10" w:unhideWhenUsed="0" w:qFormat="1"/>
    <w:lsdException w:name="Default Paragraph Font" w:locked="0" w:uiPriority="1"/>
    <w:lsdException w:name="Subtitle" w:locked="0" w:semiHidden="0" w:uiPriority="11" w:unhideWhenUsed="0" w:qFormat="1"/>
    <w:lsdException w:name="Strong" w:locked="0" w:semiHidden="0" w:uiPriority="22" w:unhideWhenUsed="0" w:qFormat="1"/>
    <w:lsdException w:name="Emphasis" w:locked="0" w:semiHidden="0" w:uiPriority="20" w:unhideWhenUsed="0" w:qFormat="1"/>
    <w:lsdException w:name="Table Grid" w:locked="0"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uiPriority w:val="99"/>
    <w:rsid w:val="00154614"/>
    <w:pPr>
      <w:framePr w:wrap="auto"/>
      <w:widowControl/>
      <w:autoSpaceDE/>
      <w:autoSpaceDN/>
      <w:adjustRightInd/>
      <w:ind w:left="0" w:right="0"/>
      <w:jc w:val="left"/>
      <w:textAlignment w:val="auto"/>
    </w:pPr>
    <w:rPr>
      <w:rFonts w:cs="Times New Roman"/>
      <w:sz w:val="28"/>
      <w:szCs w:val="28"/>
      <w:rtl w:val="0"/>
      <w:cs w:val="0"/>
      <w:lang w:val="uk-UA" w:eastAsia="uk-UA" w:bidi="ar-SA"/>
    </w:rPr>
  </w:style>
  <w:style w:type="paragraph" w:styleId="Heading1">
    <w:name w:val="heading 1"/>
    <w:basedOn w:val="Normal"/>
    <w:link w:val="1"/>
    <w:uiPriority w:val="99"/>
    <w:locked/>
    <w:rsid w:val="0058275D"/>
    <w:pPr>
      <w:spacing w:before="100" w:beforeAutospacing="1" w:after="100" w:afterAutospacing="1"/>
      <w:jc w:val="left"/>
      <w:outlineLvl w:val="0"/>
    </w:pPr>
    <w:rPr>
      <w:b/>
      <w:bCs/>
      <w:kern w:val="36"/>
      <w:sz w:val="48"/>
      <w:szCs w:val="48"/>
    </w:rPr>
  </w:style>
  <w:style w:type="paragraph" w:styleId="Heading3">
    <w:name w:val="heading 3"/>
    <w:basedOn w:val="Normal"/>
    <w:next w:val="Normal"/>
    <w:link w:val="3"/>
    <w:uiPriority w:val="99"/>
    <w:locked/>
    <w:rsid w:val="006A4A3A"/>
    <w:pPr>
      <w:keepNext/>
      <w:spacing w:before="240" w:after="60"/>
      <w:jc w:val="left"/>
      <w:outlineLvl w:val="2"/>
    </w:pPr>
    <w:rPr>
      <w:rFonts w:ascii="Calibri Light" w:hAnsi="Calibri Light"/>
      <w:b/>
      <w:bCs/>
      <w:sz w:val="26"/>
      <w:szCs w:val="26"/>
    </w:rPr>
  </w:style>
  <w:style w:type="character" w:default="1" w:styleId="DefaultParagraphFont">
    <w:name w:val="Default Paragraph Font"/>
    <w:uiPriority w:val="99"/>
    <w:semiHidden/>
  </w:style>
  <w:style w:type="table" w:default="1" w:styleId="TableNormal">
    <w:name w:val="Normal Table"/>
    <w:uiPriority w:val="99"/>
    <w:semiHidden/>
    <w:tblPr>
      <w:tblInd w:w="0" w:type="dxa"/>
      <w:tblCellMar>
        <w:top w:w="0" w:type="dxa"/>
        <w:left w:w="108" w:type="dxa"/>
        <w:bottom w:w="0" w:type="dxa"/>
        <w:right w:w="108" w:type="dxa"/>
      </w:tblCellMar>
    </w:tblPr>
  </w:style>
  <w:style w:type="character" w:customStyle="1" w:styleId="1">
    <w:name w:val="Заголовок 1 Знак"/>
    <w:basedOn w:val="DefaultParagraphFont"/>
    <w:link w:val="Heading1"/>
    <w:uiPriority w:val="99"/>
    <w:locked/>
    <w:rsid w:val="0058275D"/>
    <w:rPr>
      <w:rFonts w:ascii="Times New Roman" w:hAnsi="Times New Roman" w:cs="Times New Roman"/>
      <w:b/>
      <w:bCs/>
      <w:kern w:val="36"/>
      <w:sz w:val="48"/>
      <w:szCs w:val="48"/>
      <w:rtl w:val="0"/>
      <w:cs w:val="0"/>
    </w:rPr>
  </w:style>
  <w:style w:type="character" w:customStyle="1" w:styleId="3">
    <w:name w:val="Заголовок 3 Знак"/>
    <w:basedOn w:val="DefaultParagraphFont"/>
    <w:link w:val="Heading3"/>
    <w:uiPriority w:val="99"/>
    <w:locked/>
    <w:rsid w:val="006A4A3A"/>
    <w:rPr>
      <w:rFonts w:ascii="Calibri Light" w:eastAsia="Times New Roman" w:hAnsi="Calibri Light" w:cs="Times New Roman"/>
      <w:b/>
      <w:bCs/>
      <w:sz w:val="26"/>
      <w:szCs w:val="26"/>
      <w:rtl w:val="0"/>
      <w:cs w:val="0"/>
    </w:rPr>
  </w:style>
  <w:style w:type="paragraph" w:customStyle="1" w:styleId="cef1edeee2ede8e9f2e5eaf1f2">
    <w:name w:val="Оceсf1нedоeeвe2нedиe8йe9 тf2еe5кeaсf1тf2"/>
    <w:basedOn w:val="Normal"/>
    <w:uiPriority w:val="99"/>
    <w:rsid w:val="00154614"/>
    <w:pPr>
      <w:autoSpaceDE w:val="0"/>
      <w:autoSpaceDN w:val="0"/>
      <w:adjustRightInd w:val="0"/>
      <w:spacing w:after="140" w:line="288" w:lineRule="auto"/>
      <w:jc w:val="left"/>
    </w:pPr>
    <w:rPr>
      <w:rFonts w:ascii="Times New Roman" w:eastAsia="Times New Roman" w:hAnsi="Liberation Serif"/>
      <w:sz w:val="24"/>
      <w:szCs w:val="24"/>
      <w:lang w:val="ru-RU" w:eastAsia="ru-RU"/>
    </w:rPr>
  </w:style>
  <w:style w:type="table" w:styleId="TableGrid">
    <w:name w:val="Table Grid"/>
    <w:basedOn w:val="TableNormal"/>
    <w:uiPriority w:val="99"/>
    <w:rsid w:val="00154614"/>
    <w:rPr>
      <w:rFonts w:cs="Times New Roman"/>
      <w:noProof w:val="0"/>
      <w:lang w:val="en-US"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vps2">
    <w:name w:val="rvps2"/>
    <w:basedOn w:val="Normal"/>
    <w:uiPriority w:val="99"/>
    <w:rsid w:val="00154614"/>
    <w:pPr>
      <w:spacing w:before="100" w:beforeAutospacing="1" w:after="100" w:afterAutospacing="1"/>
      <w:jc w:val="left"/>
    </w:pPr>
    <w:rPr>
      <w:sz w:val="24"/>
      <w:szCs w:val="24"/>
    </w:rPr>
  </w:style>
  <w:style w:type="character" w:customStyle="1" w:styleId="rvts9">
    <w:name w:val="rvts9"/>
    <w:basedOn w:val="DefaultParagraphFont"/>
    <w:uiPriority w:val="99"/>
    <w:rsid w:val="00154614"/>
    <w:rPr>
      <w:rFonts w:cs="Times New Roman"/>
      <w:rtl w:val="0"/>
      <w:cs w:val="0"/>
    </w:rPr>
  </w:style>
  <w:style w:type="character" w:customStyle="1" w:styleId="apple-converted-space">
    <w:name w:val="apple-converted-space"/>
    <w:basedOn w:val="DefaultParagraphFont"/>
    <w:uiPriority w:val="99"/>
    <w:rsid w:val="00154614"/>
    <w:rPr>
      <w:rFonts w:cs="Times New Roman"/>
      <w:rtl w:val="0"/>
      <w:cs w:val="0"/>
    </w:rPr>
  </w:style>
  <w:style w:type="character" w:styleId="Hyperlink">
    <w:name w:val="Hyperlink"/>
    <w:basedOn w:val="DefaultParagraphFont"/>
    <w:uiPriority w:val="99"/>
    <w:semiHidden/>
    <w:rsid w:val="00154614"/>
    <w:rPr>
      <w:rFonts w:cs="Times New Roman"/>
      <w:color w:val="0000FF"/>
      <w:u w:val="single"/>
      <w:rtl w:val="0"/>
      <w:cs w:val="0"/>
    </w:rPr>
  </w:style>
  <w:style w:type="character" w:customStyle="1" w:styleId="rvts96">
    <w:name w:val="rvts96"/>
    <w:basedOn w:val="DefaultParagraphFont"/>
    <w:uiPriority w:val="99"/>
    <w:rsid w:val="003133EB"/>
    <w:rPr>
      <w:rFonts w:cs="Times New Roman"/>
      <w:rtl w:val="0"/>
      <w:cs w:val="0"/>
    </w:rPr>
  </w:style>
  <w:style w:type="character" w:customStyle="1" w:styleId="rvts11">
    <w:name w:val="rvts11"/>
    <w:basedOn w:val="DefaultParagraphFont"/>
    <w:uiPriority w:val="99"/>
    <w:rsid w:val="003133EB"/>
    <w:rPr>
      <w:rFonts w:cs="Times New Roman"/>
      <w:rtl w:val="0"/>
      <w:cs w:val="0"/>
    </w:rPr>
  </w:style>
  <w:style w:type="character" w:customStyle="1" w:styleId="rvts100">
    <w:name w:val="rvts100"/>
    <w:basedOn w:val="DefaultParagraphFont"/>
    <w:uiPriority w:val="99"/>
    <w:rsid w:val="003133EB"/>
    <w:rPr>
      <w:rFonts w:cs="Times New Roman"/>
      <w:rtl w:val="0"/>
      <w:cs w:val="0"/>
    </w:rPr>
  </w:style>
  <w:style w:type="paragraph" w:styleId="HTMLPreformatted">
    <w:name w:val="HTML Preformatted"/>
    <w:aliases w:val="Знак,Знак Знак,Знак2"/>
    <w:basedOn w:val="Normal"/>
    <w:link w:val="HTML"/>
    <w:uiPriority w:val="99"/>
    <w:rsid w:val="00B73B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Courier New"/>
      <w:sz w:val="20"/>
      <w:szCs w:val="20"/>
    </w:rPr>
  </w:style>
  <w:style w:type="paragraph" w:styleId="Title">
    <w:name w:val="Title"/>
    <w:basedOn w:val="Normal"/>
    <w:link w:val="a"/>
    <w:uiPriority w:val="99"/>
    <w:locked/>
    <w:rsid w:val="00666358"/>
    <w:pPr>
      <w:jc w:val="center"/>
    </w:pPr>
    <w:rPr>
      <w:rFonts w:ascii="Cambria" w:hAnsi="Cambria"/>
      <w:b/>
      <w:bCs/>
      <w:kern w:val="28"/>
      <w:sz w:val="32"/>
      <w:szCs w:val="32"/>
    </w:rPr>
  </w:style>
  <w:style w:type="character" w:customStyle="1" w:styleId="a">
    <w:name w:val="Название Знак"/>
    <w:basedOn w:val="DefaultParagraphFont"/>
    <w:link w:val="Title"/>
    <w:uiPriority w:val="99"/>
    <w:locked/>
    <w:rsid w:val="00666358"/>
    <w:rPr>
      <w:rFonts w:ascii="Calibri Light" w:eastAsia="Times New Roman" w:hAnsi="Calibri Light" w:cs="Times New Roman"/>
      <w:b/>
      <w:bCs/>
      <w:kern w:val="28"/>
      <w:sz w:val="32"/>
      <w:szCs w:val="32"/>
      <w:rtl w:val="0"/>
      <w:cs w:val="0"/>
    </w:rPr>
  </w:style>
  <w:style w:type="character" w:customStyle="1" w:styleId="st">
    <w:name w:val="st"/>
    <w:uiPriority w:val="99"/>
    <w:rsid w:val="00595735"/>
  </w:style>
  <w:style w:type="paragraph" w:styleId="NormalWeb">
    <w:name w:val="Normal (Web)"/>
    <w:basedOn w:val="Normal"/>
    <w:uiPriority w:val="99"/>
    <w:semiHidden/>
    <w:rsid w:val="008C1467"/>
    <w:pPr>
      <w:spacing w:before="100" w:beforeAutospacing="1" w:after="100" w:afterAutospacing="1"/>
      <w:jc w:val="left"/>
    </w:pPr>
    <w:rPr>
      <w:sz w:val="24"/>
      <w:szCs w:val="24"/>
    </w:rPr>
  </w:style>
  <w:style w:type="character" w:styleId="Emphasis">
    <w:name w:val="Emphasis"/>
    <w:basedOn w:val="DefaultParagraphFont"/>
    <w:uiPriority w:val="99"/>
    <w:locked/>
    <w:rsid w:val="00595735"/>
    <w:rPr>
      <w:rFonts w:cs="Times New Roman"/>
      <w:i/>
      <w:rtl w:val="0"/>
      <w:cs w:val="0"/>
    </w:rPr>
  </w:style>
  <w:style w:type="character" w:customStyle="1" w:styleId="rvts15">
    <w:name w:val="rvts15"/>
    <w:basedOn w:val="DefaultParagraphFont"/>
    <w:uiPriority w:val="99"/>
    <w:rsid w:val="00C41EB1"/>
    <w:rPr>
      <w:rFonts w:cs="Times New Roman"/>
      <w:rtl w:val="0"/>
      <w:cs w:val="0"/>
    </w:rPr>
  </w:style>
  <w:style w:type="character" w:customStyle="1" w:styleId="rvts0">
    <w:name w:val="rvts0"/>
    <w:basedOn w:val="DefaultParagraphFont"/>
    <w:uiPriority w:val="99"/>
    <w:rsid w:val="005C1120"/>
    <w:rPr>
      <w:rFonts w:cs="Times New Roman"/>
      <w:rtl w:val="0"/>
      <w:cs w:val="0"/>
    </w:rPr>
  </w:style>
  <w:style w:type="paragraph" w:styleId="ListParagraph">
    <w:name w:val="List Paragraph"/>
    <w:basedOn w:val="Normal"/>
    <w:uiPriority w:val="99"/>
    <w:rsid w:val="00A9785B"/>
    <w:pPr>
      <w:spacing w:after="200" w:line="276" w:lineRule="auto"/>
      <w:ind w:left="720"/>
      <w:contextualSpacing/>
      <w:jc w:val="left"/>
    </w:pPr>
    <w:rPr>
      <w:rFonts w:ascii="Calibri" w:hAnsi="Calibri"/>
      <w:sz w:val="22"/>
      <w:szCs w:val="22"/>
      <w:lang w:eastAsia="en-US"/>
    </w:rPr>
  </w:style>
  <w:style w:type="paragraph" w:customStyle="1" w:styleId="StyleZakonu">
    <w:name w:val="StyleZakonu"/>
    <w:basedOn w:val="Normal"/>
    <w:uiPriority w:val="99"/>
    <w:rsid w:val="00AF447F"/>
    <w:pPr>
      <w:spacing w:after="60" w:line="220" w:lineRule="exact"/>
      <w:ind w:firstLine="284"/>
      <w:jc w:val="both"/>
    </w:pPr>
    <w:rPr>
      <w:sz w:val="20"/>
      <w:szCs w:val="20"/>
      <w:lang w:eastAsia="ru-RU"/>
    </w:rPr>
  </w:style>
  <w:style w:type="character" w:customStyle="1" w:styleId="20">
    <w:name w:val="Знак2 Знак"/>
    <w:aliases w:val="Знак Знак Знак,Знак Знак Знак1"/>
    <w:uiPriority w:val="99"/>
    <w:locked/>
    <w:rsid w:val="00AF447F"/>
    <w:rPr>
      <w:rFonts w:ascii="Courier New" w:hAnsi="Courier New" w:cs="Courier New"/>
      <w:sz w:val="20"/>
      <w:lang w:val="x-none" w:eastAsia="ru-RU"/>
    </w:rPr>
  </w:style>
  <w:style w:type="character" w:customStyle="1" w:styleId="7">
    <w:name w:val="Нижний колонтитул Знак7"/>
    <w:basedOn w:val="DefaultParagraphFont"/>
    <w:link w:val="Footer"/>
    <w:uiPriority w:val="99"/>
    <w:locked/>
    <w:rsid w:val="00BF79C5"/>
    <w:rPr>
      <w:rFonts w:ascii="Times New Roman" w:hAnsi="Times New Roman" w:cs="Times New Roman"/>
      <w:sz w:val="28"/>
      <w:szCs w:val="28"/>
      <w:rtl w:val="0"/>
      <w:cs w:val="0"/>
      <w:lang w:val="uk-UA" w:eastAsia="uk-UA"/>
    </w:rPr>
  </w:style>
  <w:style w:type="paragraph" w:styleId="Footer">
    <w:name w:val="footer"/>
    <w:basedOn w:val="Normal"/>
    <w:link w:val="7"/>
    <w:uiPriority w:val="99"/>
    <w:rsid w:val="00BF79C5"/>
    <w:pPr>
      <w:tabs>
        <w:tab w:val="center" w:pos="4819"/>
        <w:tab w:val="right" w:pos="9639"/>
      </w:tabs>
      <w:jc w:val="left"/>
    </w:pPr>
  </w:style>
  <w:style w:type="character" w:customStyle="1" w:styleId="a0">
    <w:name w:val="Нижний колонтитул Знак"/>
    <w:basedOn w:val="DefaultParagraphFont"/>
    <w:uiPriority w:val="99"/>
    <w:semiHidden/>
    <w:rPr>
      <w:rFonts w:ascii="Times New Roman" w:hAnsi="Times New Roman" w:cs="Times New Roman"/>
      <w:sz w:val="28"/>
      <w:szCs w:val="28"/>
      <w:rtl w:val="0"/>
      <w:cs w:val="0"/>
    </w:rPr>
  </w:style>
  <w:style w:type="character" w:customStyle="1" w:styleId="8">
    <w:name w:val="Нижний колонтитул Знак8"/>
    <w:basedOn w:val="DefaultParagraphFont"/>
    <w:uiPriority w:val="99"/>
    <w:semiHidden/>
    <w:rPr>
      <w:rFonts w:ascii="Times New Roman" w:hAnsi="Times New Roman" w:cs="Times New Roman"/>
      <w:sz w:val="28"/>
      <w:szCs w:val="28"/>
      <w:rtl w:val="0"/>
      <w:cs w:val="0"/>
    </w:rPr>
  </w:style>
  <w:style w:type="character" w:customStyle="1" w:styleId="FooterChar">
    <w:name w:val="Footer Char"/>
    <w:basedOn w:val="DefaultParagraphFont"/>
    <w:uiPriority w:val="99"/>
    <w:semiHidden/>
    <w:rPr>
      <w:rFonts w:ascii="Times New Roman" w:hAnsi="Times New Roman" w:cs="Times New Roman"/>
      <w:sz w:val="28"/>
      <w:szCs w:val="28"/>
      <w:rtl w:val="0"/>
      <w:cs w:val="0"/>
    </w:rPr>
  </w:style>
  <w:style w:type="character" w:customStyle="1" w:styleId="21">
    <w:name w:val="Нижний колонтитул Знак2"/>
    <w:basedOn w:val="DefaultParagraphFont"/>
    <w:uiPriority w:val="99"/>
    <w:semiHidden/>
    <w:rPr>
      <w:rFonts w:ascii="Times New Roman" w:hAnsi="Times New Roman" w:cs="Times New Roman"/>
      <w:sz w:val="28"/>
      <w:szCs w:val="28"/>
      <w:rtl w:val="0"/>
      <w:cs w:val="0"/>
    </w:rPr>
  </w:style>
  <w:style w:type="character" w:customStyle="1" w:styleId="6">
    <w:name w:val="Нижний колонтитул Знак6"/>
    <w:basedOn w:val="DefaultParagraphFont"/>
    <w:uiPriority w:val="99"/>
    <w:semiHidden/>
    <w:rPr>
      <w:rFonts w:ascii="Times New Roman" w:hAnsi="Times New Roman" w:cs="Times New Roman"/>
      <w:sz w:val="28"/>
      <w:szCs w:val="28"/>
      <w:rtl w:val="0"/>
      <w:cs w:val="0"/>
    </w:rPr>
  </w:style>
  <w:style w:type="character" w:customStyle="1" w:styleId="5">
    <w:name w:val="Нижний колонтитул Знак5"/>
    <w:basedOn w:val="DefaultParagraphFont"/>
    <w:uiPriority w:val="99"/>
    <w:semiHidden/>
    <w:rPr>
      <w:rFonts w:ascii="Times New Roman" w:hAnsi="Times New Roman" w:cs="Times New Roman"/>
      <w:sz w:val="28"/>
      <w:szCs w:val="28"/>
      <w:rtl w:val="0"/>
      <w:cs w:val="0"/>
    </w:rPr>
  </w:style>
  <w:style w:type="character" w:customStyle="1" w:styleId="4">
    <w:name w:val="Нижний колонтитул Знак4"/>
    <w:basedOn w:val="DefaultParagraphFont"/>
    <w:uiPriority w:val="99"/>
    <w:semiHidden/>
    <w:rPr>
      <w:rFonts w:ascii="Times New Roman" w:hAnsi="Times New Roman" w:cs="Times New Roman"/>
      <w:sz w:val="28"/>
      <w:szCs w:val="28"/>
      <w:rtl w:val="0"/>
      <w:cs w:val="0"/>
    </w:rPr>
  </w:style>
  <w:style w:type="character" w:customStyle="1" w:styleId="30">
    <w:name w:val="Нижний колонтитул Знак3"/>
    <w:basedOn w:val="DefaultParagraphFont"/>
    <w:uiPriority w:val="99"/>
    <w:semiHidden/>
    <w:rPr>
      <w:rFonts w:ascii="Times New Roman" w:hAnsi="Times New Roman" w:cs="Times New Roman"/>
      <w:sz w:val="28"/>
      <w:szCs w:val="28"/>
      <w:rtl w:val="0"/>
      <w:cs w:val="0"/>
    </w:rPr>
  </w:style>
  <w:style w:type="character" w:customStyle="1" w:styleId="a1">
    <w:name w:val="Нижній колонтитул Знак"/>
    <w:basedOn w:val="DefaultParagraphFont"/>
    <w:uiPriority w:val="99"/>
    <w:semiHidden/>
    <w:rPr>
      <w:rFonts w:ascii="Times New Roman" w:hAnsi="Times New Roman" w:cs="Times New Roman"/>
      <w:sz w:val="28"/>
      <w:szCs w:val="28"/>
      <w:rtl w:val="0"/>
      <w:cs w:val="0"/>
    </w:rPr>
  </w:style>
  <w:style w:type="character" w:customStyle="1" w:styleId="31">
    <w:name w:val="Нижній колонтитул Знак3"/>
    <w:basedOn w:val="DefaultParagraphFont"/>
    <w:uiPriority w:val="99"/>
    <w:semiHidden/>
    <w:rPr>
      <w:rFonts w:ascii="Times New Roman" w:hAnsi="Times New Roman" w:cs="Times New Roman"/>
      <w:sz w:val="28"/>
      <w:szCs w:val="28"/>
      <w:rtl w:val="0"/>
      <w:cs w:val="0"/>
    </w:rPr>
  </w:style>
  <w:style w:type="character" w:customStyle="1" w:styleId="22">
    <w:name w:val="Нижній колонтитул Знак2"/>
    <w:basedOn w:val="DefaultParagraphFont"/>
    <w:uiPriority w:val="99"/>
    <w:semiHidden/>
    <w:rPr>
      <w:rFonts w:ascii="Times New Roman" w:hAnsi="Times New Roman" w:cs="Times New Roman"/>
      <w:sz w:val="28"/>
      <w:szCs w:val="28"/>
      <w:rtl w:val="0"/>
      <w:cs w:val="0"/>
    </w:rPr>
  </w:style>
  <w:style w:type="character" w:customStyle="1" w:styleId="11">
    <w:name w:val="Нижний колонтитул Знак1"/>
    <w:basedOn w:val="DefaultParagraphFont"/>
    <w:uiPriority w:val="99"/>
    <w:semiHidden/>
    <w:rPr>
      <w:rFonts w:ascii="Times New Roman" w:hAnsi="Times New Roman" w:cs="Times New Roman"/>
      <w:sz w:val="28"/>
      <w:szCs w:val="28"/>
      <w:rtl w:val="0"/>
      <w:cs w:val="0"/>
    </w:rPr>
  </w:style>
  <w:style w:type="character" w:customStyle="1" w:styleId="12">
    <w:name w:val="Нижний колонтитул Знак12"/>
    <w:basedOn w:val="DefaultParagraphFont"/>
    <w:uiPriority w:val="99"/>
    <w:semiHidden/>
    <w:rPr>
      <w:rFonts w:ascii="Times New Roman" w:hAnsi="Times New Roman" w:cs="Times New Roman"/>
      <w:sz w:val="28"/>
      <w:szCs w:val="28"/>
      <w:rtl w:val="0"/>
      <w:cs w:val="0"/>
    </w:rPr>
  </w:style>
  <w:style w:type="character" w:customStyle="1" w:styleId="110">
    <w:name w:val="Нижний колонтитул Знак11"/>
    <w:basedOn w:val="DefaultParagraphFont"/>
    <w:uiPriority w:val="99"/>
    <w:semiHidden/>
    <w:rPr>
      <w:rFonts w:ascii="Times New Roman" w:hAnsi="Times New Roman" w:cs="Times New Roman"/>
      <w:sz w:val="28"/>
      <w:szCs w:val="28"/>
      <w:rtl w:val="0"/>
      <w:cs w:val="0"/>
    </w:rPr>
  </w:style>
  <w:style w:type="paragraph" w:customStyle="1" w:styleId="NoSpacing1">
    <w:name w:val="No Spacing1"/>
    <w:uiPriority w:val="99"/>
    <w:rsid w:val="00561ED5"/>
    <w:pPr>
      <w:framePr w:wrap="auto"/>
      <w:widowControl/>
      <w:suppressAutoHyphens/>
      <w:autoSpaceDE/>
      <w:autoSpaceDN/>
      <w:adjustRightInd/>
      <w:ind w:left="0" w:right="0"/>
      <w:jc w:val="both"/>
      <w:textAlignment w:val="auto"/>
    </w:pPr>
    <w:rPr>
      <w:rFonts w:ascii="Calibri" w:hAnsi="Calibri" w:cs="Times New Roman"/>
      <w:color w:val="00000A"/>
      <w:kern w:val="1"/>
      <w:sz w:val="22"/>
      <w:szCs w:val="24"/>
      <w:rtl w:val="0"/>
      <w:cs w:val="0"/>
      <w:lang w:val="en-US" w:eastAsia="ar-SA" w:bidi="ar-SA"/>
    </w:rPr>
  </w:style>
  <w:style w:type="character" w:customStyle="1" w:styleId="a2">
    <w:name w:val="Текст примечания Знак"/>
    <w:basedOn w:val="DefaultParagraphFont"/>
    <w:uiPriority w:val="99"/>
    <w:locked/>
    <w:rsid w:val="00E75F99"/>
    <w:rPr>
      <w:rFonts w:ascii="Times New Roman" w:hAnsi="Times New Roman" w:cs="Times New Roman"/>
      <w:sz w:val="20"/>
      <w:szCs w:val="20"/>
      <w:rtl w:val="0"/>
      <w:cs w:val="0"/>
      <w:lang w:val="x-none" w:eastAsia="ru-RU"/>
    </w:rPr>
  </w:style>
  <w:style w:type="paragraph" w:customStyle="1" w:styleId="m-7988052208440051257gmail-rvps2">
    <w:name w:val="m_-7988052208440051257gmail-rvps2"/>
    <w:basedOn w:val="Normal"/>
    <w:uiPriority w:val="99"/>
    <w:rsid w:val="00725AF5"/>
    <w:pPr>
      <w:spacing w:before="100" w:beforeAutospacing="1" w:after="100" w:afterAutospacing="1"/>
      <w:jc w:val="left"/>
    </w:pPr>
    <w:rPr>
      <w:sz w:val="24"/>
      <w:szCs w:val="24"/>
      <w:lang w:val="ru-RU" w:eastAsia="ru-RU"/>
    </w:rPr>
  </w:style>
  <w:style w:type="character" w:styleId="PageNumber">
    <w:name w:val="page number"/>
    <w:basedOn w:val="DefaultParagraphFont"/>
    <w:uiPriority w:val="99"/>
    <w:rsid w:val="00967B59"/>
    <w:rPr>
      <w:rFonts w:cs="Times New Roman"/>
      <w:rtl w:val="0"/>
      <w:cs w:val="0"/>
    </w:rPr>
  </w:style>
  <w:style w:type="paragraph" w:styleId="Header">
    <w:name w:val="header"/>
    <w:basedOn w:val="Normal"/>
    <w:link w:val="a3"/>
    <w:uiPriority w:val="99"/>
    <w:rsid w:val="00967B59"/>
    <w:pPr>
      <w:tabs>
        <w:tab w:val="center" w:pos="4677"/>
        <w:tab w:val="right" w:pos="9355"/>
      </w:tabs>
      <w:jc w:val="left"/>
    </w:pPr>
  </w:style>
  <w:style w:type="character" w:customStyle="1" w:styleId="a3">
    <w:name w:val="Верхний колонтитул Знак"/>
    <w:basedOn w:val="DefaultParagraphFont"/>
    <w:link w:val="Header"/>
    <w:uiPriority w:val="99"/>
    <w:semiHidden/>
    <w:locked/>
    <w:rsid w:val="009A699D"/>
    <w:rPr>
      <w:rFonts w:ascii="Times New Roman" w:hAnsi="Times New Roman" w:cs="Times New Roman"/>
      <w:sz w:val="28"/>
      <w:szCs w:val="28"/>
      <w:rtl w:val="0"/>
      <w:cs w:val="0"/>
      <w:lang w:val="uk-UA" w:eastAsia="uk-UA"/>
    </w:rPr>
  </w:style>
  <w:style w:type="paragraph" w:styleId="CommentText">
    <w:name w:val="annotation text"/>
    <w:basedOn w:val="Normal"/>
    <w:link w:val="13"/>
    <w:uiPriority w:val="99"/>
    <w:semiHidden/>
    <w:rsid w:val="00C774B3"/>
    <w:pPr>
      <w:jc w:val="left"/>
    </w:pPr>
    <w:rPr>
      <w:sz w:val="20"/>
      <w:szCs w:val="20"/>
    </w:rPr>
  </w:style>
  <w:style w:type="character" w:customStyle="1" w:styleId="13">
    <w:name w:val="Текст примечания Знак1"/>
    <w:basedOn w:val="DefaultParagraphFont"/>
    <w:link w:val="CommentText"/>
    <w:uiPriority w:val="99"/>
    <w:semiHidden/>
    <w:locked/>
    <w:rsid w:val="009A699D"/>
    <w:rPr>
      <w:rFonts w:ascii="Times New Roman" w:hAnsi="Times New Roman" w:cs="Times New Roman"/>
      <w:sz w:val="20"/>
      <w:szCs w:val="20"/>
      <w:rtl w:val="0"/>
      <w:cs w:val="0"/>
      <w:lang w:val="uk-UA" w:eastAsia="uk-UA"/>
    </w:rPr>
  </w:style>
  <w:style w:type="paragraph" w:styleId="BalloonText">
    <w:name w:val="Balloon Text"/>
    <w:basedOn w:val="Normal"/>
    <w:link w:val="a4"/>
    <w:uiPriority w:val="99"/>
    <w:semiHidden/>
    <w:rsid w:val="00C774B3"/>
    <w:pPr>
      <w:jc w:val="left"/>
    </w:pPr>
    <w:rPr>
      <w:rFonts w:ascii="Tahoma" w:hAnsi="Tahoma" w:cs="Tahoma"/>
      <w:sz w:val="16"/>
      <w:szCs w:val="16"/>
    </w:rPr>
  </w:style>
  <w:style w:type="character" w:customStyle="1" w:styleId="a4">
    <w:name w:val="Текст выноски Знак"/>
    <w:basedOn w:val="DefaultParagraphFont"/>
    <w:link w:val="BalloonText"/>
    <w:uiPriority w:val="99"/>
    <w:semiHidden/>
    <w:locked/>
    <w:rsid w:val="009A699D"/>
    <w:rPr>
      <w:rFonts w:ascii="Times New Roman" w:hAnsi="Times New Roman" w:cs="Times New Roman"/>
      <w:sz w:val="2"/>
      <w:rtl w:val="0"/>
      <w:cs w:val="0"/>
      <w:lang w:val="uk-UA" w:eastAsia="uk-UA"/>
    </w:rPr>
  </w:style>
  <w:style w:type="paragraph" w:styleId="CommentSubject">
    <w:name w:val="annotation subject"/>
    <w:basedOn w:val="CommentText"/>
    <w:next w:val="CommentText"/>
    <w:link w:val="a5"/>
    <w:uiPriority w:val="99"/>
    <w:semiHidden/>
    <w:rsid w:val="00C774B3"/>
    <w:pPr>
      <w:jc w:val="left"/>
    </w:pPr>
    <w:rPr>
      <w:b/>
      <w:bCs/>
    </w:rPr>
  </w:style>
  <w:style w:type="character" w:customStyle="1" w:styleId="a5">
    <w:name w:val="Тема примечания Знак"/>
    <w:basedOn w:val="13"/>
    <w:link w:val="CommentSubject"/>
    <w:uiPriority w:val="99"/>
    <w:semiHidden/>
    <w:locked/>
    <w:rsid w:val="009A699D"/>
    <w:rPr>
      <w:b/>
      <w:bCs/>
    </w:rPr>
  </w:style>
  <w:style w:type="character" w:styleId="CommentReference">
    <w:name w:val="annotation reference"/>
    <w:basedOn w:val="DefaultParagraphFont"/>
    <w:uiPriority w:val="99"/>
    <w:semiHidden/>
    <w:rsid w:val="00C774B3"/>
    <w:rPr>
      <w:rFonts w:cs="Times New Roman"/>
      <w:sz w:val="16"/>
      <w:szCs w:val="16"/>
      <w:rtl w:val="0"/>
      <w:cs w:val="0"/>
    </w:rPr>
  </w:style>
  <w:style w:type="character" w:customStyle="1" w:styleId="rvts46">
    <w:name w:val="rvts46"/>
    <w:basedOn w:val="DefaultParagraphFont"/>
    <w:uiPriority w:val="99"/>
    <w:rsid w:val="00AD0D9C"/>
    <w:rPr>
      <w:rFonts w:cs="Times New Roman"/>
      <w:rtl w:val="0"/>
      <w:cs w:val="0"/>
    </w:rPr>
  </w:style>
  <w:style w:type="character" w:customStyle="1" w:styleId="HTML">
    <w:name w:val="Стандартный HTML Знак"/>
    <w:aliases w:val="Знак Знак Знак2,Знак Знак1,Знак Знак1 Знак,Знак2 Знак1"/>
    <w:basedOn w:val="DefaultParagraphFont"/>
    <w:link w:val="HTMLPreformatted"/>
    <w:uiPriority w:val="99"/>
    <w:locked/>
    <w:rsid w:val="00B73B95"/>
    <w:rPr>
      <w:rFonts w:ascii="Courier New" w:hAnsi="Courier New" w:cs="Courier New"/>
      <w:sz w:val="20"/>
      <w:szCs w:val="20"/>
      <w:rtl w:val="0"/>
      <w:cs w:val="0"/>
      <w:lang w:val="x-none" w:eastAsia="uk-UA"/>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header" Target="header2.xml"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25</Pages>
  <Words>6155</Words>
  <Characters>35090</Characters>
  <Application>Microsoft Office Word</Application>
  <DocSecurity>0</DocSecurity>
  <Lines>0</Lines>
  <Paragraphs>0</Paragraphs>
  <ScaleCrop>false</ScaleCrop>
  <LinksUpToDate>false</LinksUpToDate>
  <CharactersWithSpaces>41163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2020-01-14T03:32:34Z</dcterms:created>
  <dcterms:modified xsi:type="dcterms:W3CDTF">2020-01-14T03:32:34Z</dcterms:modified>
</cp:coreProperties>
</file>