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D6404" w14:textId="77777777" w:rsidR="00B05FCD" w:rsidRPr="0066522D" w:rsidRDefault="00B05FCD" w:rsidP="0066522D">
      <w:pPr>
        <w:spacing w:before="160"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4"/>
          <w:lang w:val="ru-RU" w:eastAsia="ru-RU"/>
        </w:rPr>
      </w:pPr>
      <w:r w:rsidRPr="0066522D">
        <w:rPr>
          <w:rFonts w:ascii="Times New Roman" w:hAnsi="Times New Roman" w:cs="Times New Roman"/>
          <w:b/>
          <w:sz w:val="28"/>
          <w:szCs w:val="24"/>
          <w:lang w:eastAsia="ru-RU"/>
        </w:rPr>
        <w:t>ПОЯСНЮВАЛЬНА ЗАПИСКА</w:t>
      </w:r>
      <w:r w:rsidRPr="0066522D">
        <w:rPr>
          <w:rFonts w:ascii="Times New Roman" w:hAnsi="Times New Roman" w:cs="Times New Roman"/>
          <w:b/>
          <w:sz w:val="28"/>
          <w:szCs w:val="24"/>
          <w:lang w:val="ru-RU" w:eastAsia="ru-RU"/>
        </w:rPr>
        <w:t xml:space="preserve"> </w:t>
      </w:r>
    </w:p>
    <w:p w14:paraId="6012ED21" w14:textId="5E6D882E" w:rsidR="00FE5231" w:rsidRPr="0066522D" w:rsidRDefault="00FE5231" w:rsidP="0066522D">
      <w:pPr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522D">
        <w:rPr>
          <w:rFonts w:ascii="Times New Roman" w:hAnsi="Times New Roman" w:cs="Times New Roman"/>
          <w:b/>
          <w:bCs/>
          <w:sz w:val="28"/>
          <w:szCs w:val="28"/>
        </w:rPr>
        <w:t>до проекту Закону України «Про</w:t>
      </w:r>
      <w:r w:rsidR="004254DC">
        <w:rPr>
          <w:rFonts w:ascii="Times New Roman" w:hAnsi="Times New Roman" w:cs="Times New Roman"/>
          <w:b/>
          <w:bCs/>
          <w:sz w:val="28"/>
          <w:szCs w:val="28"/>
        </w:rPr>
        <w:t xml:space="preserve"> внесення змін до деяких законодавчих актів щодо</w:t>
      </w:r>
      <w:bookmarkStart w:id="0" w:name="_GoBack"/>
      <w:bookmarkEnd w:id="0"/>
      <w:r w:rsidRPr="0066522D">
        <w:rPr>
          <w:rFonts w:ascii="Times New Roman" w:hAnsi="Times New Roman" w:cs="Times New Roman"/>
          <w:b/>
          <w:bCs/>
          <w:sz w:val="28"/>
          <w:szCs w:val="28"/>
        </w:rPr>
        <w:t xml:space="preserve"> посилення відповідальності за окремі кримінальні та адміністративні правопорушення у сфері господарської діяльності, службової діяльності, діяльності осіб, що надають публічні послуги</w:t>
      </w:r>
      <w:r w:rsidR="00BF0BC4" w:rsidRPr="006652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66522D">
        <w:rPr>
          <w:rFonts w:ascii="Times New Roman" w:hAnsi="Times New Roman" w:cs="Times New Roman"/>
          <w:b/>
          <w:bCs/>
          <w:sz w:val="28"/>
          <w:szCs w:val="28"/>
        </w:rPr>
        <w:t>та кримінальні правопорушення проти авторитету органів державної влади»</w:t>
      </w:r>
    </w:p>
    <w:p w14:paraId="511FF89C" w14:textId="77777777" w:rsidR="00B05FCD" w:rsidRPr="0066522D" w:rsidRDefault="00B05FCD" w:rsidP="0066522D">
      <w:pPr>
        <w:spacing w:before="160"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5291488B" w14:textId="77777777" w:rsidR="006A790A" w:rsidRPr="0066522D" w:rsidRDefault="00B05FCD" w:rsidP="0066522D">
      <w:pPr>
        <w:spacing w:before="160" w:after="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1. Обґрунтування необхідності прийняття акта</w:t>
      </w:r>
    </w:p>
    <w:p w14:paraId="0D0D318B" w14:textId="1BF49180" w:rsidR="00FD677F" w:rsidRPr="0066522D" w:rsidRDefault="00A92AE3" w:rsidP="0066522D">
      <w:pPr>
        <w:widowControl w:val="0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>Одним із основних завдань сучасного суспільства є продовження розбудови України як демократичної, правової держави, утвердження принципів справедливості й верховенства права, спрямованих на забезпечення захисту конституційних прав та свобод людини і громадянина</w:t>
      </w:r>
      <w:r w:rsidR="00D95584" w:rsidRPr="0066522D">
        <w:rPr>
          <w:rFonts w:ascii="Times New Roman" w:hAnsi="Times New Roman" w:cs="Times New Roman"/>
          <w:sz w:val="28"/>
          <w:szCs w:val="28"/>
        </w:rPr>
        <w:t>.</w:t>
      </w:r>
    </w:p>
    <w:p w14:paraId="72DC8896" w14:textId="77777777" w:rsidR="00DD2A73" w:rsidRDefault="009D75B7" w:rsidP="0066522D">
      <w:pPr>
        <w:pStyle w:val="a4"/>
        <w:spacing w:before="160" w:beforeAutospacing="0" w:after="0" w:afterAutospacing="0"/>
        <w:ind w:firstLine="720"/>
        <w:jc w:val="both"/>
        <w:rPr>
          <w:sz w:val="28"/>
          <w:szCs w:val="28"/>
        </w:rPr>
      </w:pPr>
      <w:r w:rsidRPr="0066522D">
        <w:rPr>
          <w:sz w:val="28"/>
          <w:szCs w:val="28"/>
        </w:rPr>
        <w:t xml:space="preserve">Ст. 41 Конституції України гарантує непорушність права власності. Водночас, </w:t>
      </w:r>
      <w:r w:rsidR="00F15B70" w:rsidRPr="0066522D">
        <w:rPr>
          <w:sz w:val="28"/>
          <w:szCs w:val="28"/>
        </w:rPr>
        <w:t>впродовж останніх років в державі існує проблема вчинення злочинів проти майнових прав громадян та бізнесу, яка отримала назву «рейдерство».</w:t>
      </w:r>
      <w:r w:rsidR="00C81068" w:rsidRPr="0066522D">
        <w:rPr>
          <w:sz w:val="28"/>
          <w:szCs w:val="28"/>
        </w:rPr>
        <w:t xml:space="preserve"> </w:t>
      </w:r>
    </w:p>
    <w:p w14:paraId="2F8C41F9" w14:textId="659520DC" w:rsidR="00C81068" w:rsidRPr="0066522D" w:rsidRDefault="00C81068" w:rsidP="0066522D">
      <w:pPr>
        <w:pStyle w:val="a4"/>
        <w:spacing w:before="160" w:beforeAutospacing="0" w:after="0" w:afterAutospacing="0"/>
        <w:ind w:firstLine="720"/>
        <w:jc w:val="both"/>
        <w:rPr>
          <w:rStyle w:val="a5"/>
          <w:b w:val="0"/>
          <w:sz w:val="28"/>
          <w:szCs w:val="28"/>
          <w:shd w:val="clear" w:color="auto" w:fill="FFFFFF"/>
        </w:rPr>
      </w:pPr>
      <w:r w:rsidRPr="0066522D">
        <w:rPr>
          <w:sz w:val="28"/>
          <w:szCs w:val="28"/>
        </w:rPr>
        <w:t>Я</w:t>
      </w:r>
      <w:r w:rsidR="00FD677F" w:rsidRPr="0066522D">
        <w:rPr>
          <w:sz w:val="28"/>
          <w:szCs w:val="28"/>
        </w:rPr>
        <w:t xml:space="preserve">к свідчать сучасні тенденції правозастосування, суспільна небезпечність </w:t>
      </w:r>
      <w:r w:rsidRPr="0066522D">
        <w:rPr>
          <w:sz w:val="28"/>
          <w:szCs w:val="28"/>
        </w:rPr>
        <w:t xml:space="preserve">таких </w:t>
      </w:r>
      <w:r w:rsidR="00FD677F" w:rsidRPr="0066522D">
        <w:rPr>
          <w:sz w:val="28"/>
          <w:szCs w:val="28"/>
        </w:rPr>
        <w:t xml:space="preserve">злочинів у сфері господарської діяльності характеризується надзвичайно високим рівнем </w:t>
      </w:r>
      <w:r w:rsidR="009D75B7" w:rsidRPr="0066522D">
        <w:rPr>
          <w:sz w:val="28"/>
          <w:szCs w:val="28"/>
        </w:rPr>
        <w:t xml:space="preserve">спричиненої шкоди </w:t>
      </w:r>
      <w:r w:rsidRPr="0066522D">
        <w:rPr>
          <w:sz w:val="28"/>
          <w:szCs w:val="28"/>
        </w:rPr>
        <w:t xml:space="preserve">як </w:t>
      </w:r>
      <w:r w:rsidR="00FD677F" w:rsidRPr="0066522D">
        <w:rPr>
          <w:sz w:val="28"/>
          <w:szCs w:val="28"/>
          <w:shd w:val="clear" w:color="auto" w:fill="FFFFFF"/>
        </w:rPr>
        <w:t>фізичним</w:t>
      </w:r>
      <w:r w:rsidRPr="0066522D">
        <w:rPr>
          <w:sz w:val="28"/>
          <w:szCs w:val="28"/>
          <w:shd w:val="clear" w:color="auto" w:fill="FFFFFF"/>
        </w:rPr>
        <w:t xml:space="preserve">, так і </w:t>
      </w:r>
      <w:r w:rsidR="00FD677F" w:rsidRPr="0066522D">
        <w:rPr>
          <w:sz w:val="28"/>
          <w:szCs w:val="28"/>
          <w:shd w:val="clear" w:color="auto" w:fill="FFFFFF"/>
        </w:rPr>
        <w:t xml:space="preserve">юридичним особам. </w:t>
      </w:r>
      <w:r w:rsidRPr="0066522D">
        <w:rPr>
          <w:sz w:val="28"/>
          <w:szCs w:val="28"/>
          <w:shd w:val="clear" w:color="auto" w:fill="FFFFFF"/>
        </w:rPr>
        <w:t xml:space="preserve">А також негативно </w:t>
      </w:r>
      <w:r w:rsidR="009D75B7" w:rsidRPr="0066522D">
        <w:rPr>
          <w:sz w:val="28"/>
          <w:szCs w:val="28"/>
          <w:shd w:val="clear" w:color="auto" w:fill="FFFFFF"/>
        </w:rPr>
        <w:t xml:space="preserve">впливає не лише на матеріальне становище громадян, а й </w:t>
      </w:r>
      <w:r w:rsidR="00F15B70" w:rsidRPr="0066522D">
        <w:rPr>
          <w:sz w:val="28"/>
          <w:szCs w:val="28"/>
          <w:shd w:val="clear" w:color="auto" w:fill="FFFFFF"/>
        </w:rPr>
        <w:t>на інвестиційний клімат в державі</w:t>
      </w:r>
      <w:r w:rsidRPr="0066522D">
        <w:rPr>
          <w:sz w:val="28"/>
          <w:szCs w:val="28"/>
          <w:shd w:val="clear" w:color="auto" w:fill="FFFFFF"/>
        </w:rPr>
        <w:t xml:space="preserve"> в цілому</w:t>
      </w:r>
      <w:r w:rsidR="00DD2A73">
        <w:rPr>
          <w:sz w:val="28"/>
          <w:szCs w:val="28"/>
          <w:shd w:val="clear" w:color="auto" w:fill="FFFFFF"/>
        </w:rPr>
        <w:t xml:space="preserve">, що </w:t>
      </w:r>
      <w:r w:rsidRPr="0066522D">
        <w:rPr>
          <w:sz w:val="28"/>
          <w:szCs w:val="28"/>
          <w:shd w:val="clear" w:color="auto" w:fill="FFFFFF"/>
        </w:rPr>
        <w:t xml:space="preserve">виступає одним з факторів,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який стримує економічне зростання. </w:t>
      </w:r>
    </w:p>
    <w:p w14:paraId="0D0B6086" w14:textId="06C8720E" w:rsidR="00812703" w:rsidRPr="0066522D" w:rsidRDefault="00812703" w:rsidP="0066522D">
      <w:pPr>
        <w:widowControl w:val="0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Особливо це стосується випадків, у яких йдеться про вчинення кримінальних </w:t>
      </w:r>
      <w:r w:rsidR="00DD2A73">
        <w:rPr>
          <w:rFonts w:ascii="Times New Roman" w:hAnsi="Times New Roman" w:cs="Times New Roman"/>
          <w:sz w:val="28"/>
          <w:szCs w:val="28"/>
        </w:rPr>
        <w:t xml:space="preserve">«рейдерських» </w:t>
      </w:r>
      <w:r w:rsidRPr="0066522D">
        <w:rPr>
          <w:rFonts w:ascii="Times New Roman" w:hAnsi="Times New Roman" w:cs="Times New Roman"/>
          <w:sz w:val="28"/>
          <w:szCs w:val="28"/>
        </w:rPr>
        <w:t xml:space="preserve">правопорушень із залученням службових осіб, у тому числі шляхом підроблення офіційних документів (правовстановлювальних документів на те чи інше майно, судових рішень, протоколів загальних зборів керівних органів юридичних осіб тощо), чим де-факто нівелюється винятковість як суспільного статусу відповідних осіб, так і значення документів, що видаються від імені держави Україна. </w:t>
      </w:r>
    </w:p>
    <w:p w14:paraId="6AB0CDAC" w14:textId="50A4DA04" w:rsidR="00C81068" w:rsidRPr="0066522D" w:rsidRDefault="00C81068" w:rsidP="0066522D">
      <w:pPr>
        <w:pStyle w:val="a4"/>
        <w:spacing w:before="160" w:beforeAutospacing="0" w:after="0" w:afterAutospacing="0"/>
        <w:ind w:firstLine="720"/>
        <w:jc w:val="both"/>
        <w:rPr>
          <w:rStyle w:val="a5"/>
          <w:b w:val="0"/>
          <w:sz w:val="28"/>
          <w:szCs w:val="28"/>
          <w:shd w:val="clear" w:color="auto" w:fill="FFFFFF"/>
        </w:rPr>
      </w:pP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Чергова </w:t>
      </w:r>
      <w:r w:rsidR="00DD2A73">
        <w:rPr>
          <w:rStyle w:val="a5"/>
          <w:b w:val="0"/>
          <w:sz w:val="28"/>
          <w:szCs w:val="28"/>
          <w:shd w:val="clear" w:color="auto" w:fill="FFFFFF"/>
        </w:rPr>
        <w:t xml:space="preserve">активізація «рейдерських» злочинів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в Україні почалася з 2016 року, і пов'язана з проведенням цілком прогресивної реформи системи державних реєстрів. В її результаті нотаріуси та державні реєстратори отримали широкий доступ до реєстрів, більша частина послуг реєстрації перейшла в онлайн та стала доступнішою для громадян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lastRenderedPageBreak/>
        <w:t>та бізнесу</w:t>
      </w:r>
      <w:r w:rsidR="00DD2A73">
        <w:rPr>
          <w:rStyle w:val="a5"/>
          <w:b w:val="0"/>
          <w:sz w:val="28"/>
          <w:szCs w:val="28"/>
          <w:shd w:val="clear" w:color="auto" w:fill="FFFFFF"/>
        </w:rPr>
        <w:t xml:space="preserve">, що стало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значним досягненням. Водночас, був і зворотній бік реформи: в Україні значно зросла кількість випадків </w:t>
      </w:r>
      <w:r w:rsidR="00DD2A73">
        <w:rPr>
          <w:rStyle w:val="a5"/>
          <w:b w:val="0"/>
          <w:sz w:val="28"/>
          <w:szCs w:val="28"/>
          <w:shd w:val="clear" w:color="auto" w:fill="FFFFFF"/>
        </w:rPr>
        <w:t>«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>рейдерського</w:t>
      </w:r>
      <w:r w:rsidR="00DD2A73">
        <w:rPr>
          <w:rStyle w:val="a5"/>
          <w:b w:val="0"/>
          <w:sz w:val="28"/>
          <w:szCs w:val="28"/>
          <w:shd w:val="clear" w:color="auto" w:fill="FFFFFF"/>
        </w:rPr>
        <w:t>»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 захоплення підприємств та нерухомості через маніпуляції з державними реєстрами.</w:t>
      </w:r>
    </w:p>
    <w:p w14:paraId="523D650C" w14:textId="4001AFA9" w:rsidR="009C59FB" w:rsidRPr="0066522D" w:rsidRDefault="009C59FB" w:rsidP="0066522D">
      <w:pPr>
        <w:pStyle w:val="a4"/>
        <w:spacing w:before="160" w:beforeAutospacing="0" w:after="0" w:afterAutospacing="0"/>
        <w:ind w:firstLine="720"/>
        <w:jc w:val="both"/>
        <w:rPr>
          <w:rStyle w:val="a5"/>
          <w:b w:val="0"/>
          <w:sz w:val="28"/>
          <w:szCs w:val="28"/>
          <w:shd w:val="clear" w:color="auto" w:fill="FFFFFF"/>
        </w:rPr>
      </w:pP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Зазвичай до категорії </w:t>
      </w:r>
      <w:r w:rsidR="00982D17" w:rsidRPr="0066522D">
        <w:rPr>
          <w:rStyle w:val="a5"/>
          <w:b w:val="0"/>
          <w:sz w:val="28"/>
          <w:szCs w:val="28"/>
          <w:shd w:val="clear" w:color="auto" w:fill="FFFFFF"/>
        </w:rPr>
        <w:t>«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>рейдерських</w:t>
      </w:r>
      <w:r w:rsidR="00982D17" w:rsidRPr="0066522D">
        <w:rPr>
          <w:rStyle w:val="a5"/>
          <w:b w:val="0"/>
          <w:sz w:val="28"/>
          <w:szCs w:val="28"/>
          <w:shd w:val="clear" w:color="auto" w:fill="FFFFFF"/>
        </w:rPr>
        <w:t>»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 відносять кримінальні провадження, порушені за 8-ма статтями Кримінального кодексу</w:t>
      </w:r>
      <w:r w:rsidR="00812703" w:rsidRPr="0066522D">
        <w:rPr>
          <w:rStyle w:val="a5"/>
          <w:b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12703" w:rsidRPr="0066522D">
        <w:rPr>
          <w:rStyle w:val="a5"/>
          <w:b w:val="0"/>
          <w:sz w:val="28"/>
          <w:szCs w:val="28"/>
          <w:shd w:val="clear" w:color="auto" w:fill="FFFFFF"/>
          <w:lang w:val="ru-RU"/>
        </w:rPr>
        <w:t>Укра</w:t>
      </w:r>
      <w:r w:rsidR="00812703" w:rsidRPr="0066522D">
        <w:rPr>
          <w:rStyle w:val="a5"/>
          <w:b w:val="0"/>
          <w:sz w:val="28"/>
          <w:szCs w:val="28"/>
          <w:shd w:val="clear" w:color="auto" w:fill="FFFFFF"/>
        </w:rPr>
        <w:t>їни</w:t>
      </w:r>
      <w:proofErr w:type="spellEnd"/>
      <w:r w:rsidR="00812703" w:rsidRPr="0066522D">
        <w:rPr>
          <w:rStyle w:val="a5"/>
          <w:b w:val="0"/>
          <w:sz w:val="28"/>
          <w:szCs w:val="28"/>
          <w:shd w:val="clear" w:color="auto" w:fill="FFFFFF"/>
        </w:rPr>
        <w:t>, а саме ст.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 200, 205-1, 206-2, 223-1, 224, 358, 364, 366. Це підробка документів, печаток, штампів, незаконні дії з банківськими картками, протиправне заволодіння майном підприємства та інші правопорушення.</w:t>
      </w:r>
    </w:p>
    <w:p w14:paraId="20C0A197" w14:textId="77777777" w:rsidR="00982D17" w:rsidRPr="0066522D" w:rsidRDefault="00812703" w:rsidP="0066522D">
      <w:pPr>
        <w:pStyle w:val="a4"/>
        <w:spacing w:before="160" w:beforeAutospacing="0" w:after="0" w:afterAutospacing="0"/>
        <w:ind w:firstLine="720"/>
        <w:jc w:val="both"/>
        <w:rPr>
          <w:rStyle w:val="a5"/>
          <w:b w:val="0"/>
          <w:sz w:val="28"/>
          <w:szCs w:val="28"/>
          <w:shd w:val="clear" w:color="auto" w:fill="FFFFFF"/>
        </w:rPr>
      </w:pP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Як свідчить офіційна статистика Офісу Генерального прокурора та Державної судової адміністрації України, впродовж останніх років щодня в </w:t>
      </w:r>
      <w:r w:rsidR="009C59FB" w:rsidRPr="0066522D">
        <w:rPr>
          <w:rStyle w:val="a5"/>
          <w:b w:val="0"/>
          <w:sz w:val="28"/>
          <w:szCs w:val="28"/>
          <w:shd w:val="clear" w:color="auto" w:fill="FFFFFF"/>
        </w:rPr>
        <w:t xml:space="preserve">нашій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 xml:space="preserve">державі фіксувалось </w:t>
      </w:r>
      <w:r w:rsidR="009C59FB" w:rsidRPr="0066522D">
        <w:rPr>
          <w:rStyle w:val="a5"/>
          <w:b w:val="0"/>
          <w:sz w:val="28"/>
          <w:szCs w:val="28"/>
          <w:shd w:val="clear" w:color="auto" w:fill="FFFFFF"/>
        </w:rPr>
        <w:t xml:space="preserve">близько 80 </w:t>
      </w:r>
      <w:r w:rsidRPr="0066522D">
        <w:rPr>
          <w:rStyle w:val="a5"/>
          <w:b w:val="0"/>
          <w:sz w:val="28"/>
          <w:szCs w:val="28"/>
          <w:shd w:val="clear" w:color="auto" w:fill="FFFFFF"/>
        </w:rPr>
        <w:t>правопорушень за «рейдерськими» статтями</w:t>
      </w:r>
      <w:r w:rsidR="009C59FB" w:rsidRPr="0066522D">
        <w:rPr>
          <w:rStyle w:val="a5"/>
          <w:b w:val="0"/>
          <w:sz w:val="28"/>
          <w:szCs w:val="28"/>
          <w:shd w:val="clear" w:color="auto" w:fill="FFFFFF"/>
        </w:rPr>
        <w:t xml:space="preserve">. </w:t>
      </w:r>
    </w:p>
    <w:p w14:paraId="58816B17" w14:textId="77777777" w:rsidR="00982D17" w:rsidRPr="0066522D" w:rsidRDefault="00982D17" w:rsidP="0066522D">
      <w:pPr>
        <w:pStyle w:val="a4"/>
        <w:spacing w:before="160" w:beforeAutospacing="0" w:after="0" w:afterAutospacing="0"/>
        <w:ind w:firstLine="720"/>
        <w:jc w:val="both"/>
        <w:rPr>
          <w:sz w:val="28"/>
          <w:szCs w:val="28"/>
        </w:rPr>
      </w:pPr>
      <w:r w:rsidRPr="0066522D">
        <w:rPr>
          <w:sz w:val="28"/>
          <w:szCs w:val="28"/>
        </w:rPr>
        <w:t xml:space="preserve">Так, за 2019 рік в України обліковано 28 925 кримінальних правопорушень за вказаними статтями, до суду направлені 8 421 провадження з обвинувальним актом.  Закрито 7180 проваджень (24,8%). В 2018-му році ситуація була не набагато кращою: 27 837 облікованих кримінальних правопорушень та 9688 проваджень з обвинувальним актом, які направлені до суду. Закрито 7759 проваджень (27,8%). </w:t>
      </w:r>
    </w:p>
    <w:p w14:paraId="03C3C3AB" w14:textId="1E782637" w:rsidR="0066522D" w:rsidRPr="0066522D" w:rsidRDefault="00982D17" w:rsidP="0066522D">
      <w:pPr>
        <w:pStyle w:val="a4"/>
        <w:spacing w:before="160" w:beforeAutospacing="0" w:after="0" w:afterAutospacing="0"/>
        <w:ind w:firstLine="720"/>
        <w:jc w:val="both"/>
        <w:rPr>
          <w:sz w:val="28"/>
          <w:szCs w:val="28"/>
        </w:rPr>
      </w:pPr>
      <w:r w:rsidRPr="0066522D">
        <w:rPr>
          <w:sz w:val="28"/>
          <w:szCs w:val="28"/>
        </w:rPr>
        <w:t xml:space="preserve">За перший квартал 2020 року було обліковано 1 947 кримінальних правопорушень щодо </w:t>
      </w:r>
      <w:r w:rsidR="00141631">
        <w:rPr>
          <w:sz w:val="28"/>
          <w:szCs w:val="28"/>
        </w:rPr>
        <w:t>«</w:t>
      </w:r>
      <w:r w:rsidRPr="0066522D">
        <w:rPr>
          <w:sz w:val="28"/>
          <w:szCs w:val="28"/>
        </w:rPr>
        <w:t>рейдерства</w:t>
      </w:r>
      <w:r w:rsidR="00141631">
        <w:rPr>
          <w:sz w:val="28"/>
          <w:szCs w:val="28"/>
        </w:rPr>
        <w:t>»</w:t>
      </w:r>
      <w:r w:rsidRPr="0066522D">
        <w:rPr>
          <w:sz w:val="28"/>
          <w:szCs w:val="28"/>
        </w:rPr>
        <w:t xml:space="preserve">. До суду скеровані 704 провадження з обвинувальним актом, 60 проваджень (3%) закрито. Попри певне зниження динаміки </w:t>
      </w:r>
      <w:r w:rsidR="00141631">
        <w:rPr>
          <w:sz w:val="28"/>
          <w:szCs w:val="28"/>
        </w:rPr>
        <w:t>«</w:t>
      </w:r>
      <w:r w:rsidRPr="0066522D">
        <w:rPr>
          <w:sz w:val="28"/>
          <w:szCs w:val="28"/>
        </w:rPr>
        <w:t>рейдерства</w:t>
      </w:r>
      <w:r w:rsidR="00141631">
        <w:rPr>
          <w:sz w:val="28"/>
          <w:szCs w:val="28"/>
        </w:rPr>
        <w:t>»</w:t>
      </w:r>
      <w:r w:rsidRPr="0066522D">
        <w:rPr>
          <w:sz w:val="28"/>
          <w:szCs w:val="28"/>
        </w:rPr>
        <w:t xml:space="preserve"> у 2020 році, проблема все ще присутня і</w:t>
      </w:r>
      <w:r w:rsidR="0066522D" w:rsidRPr="0066522D">
        <w:rPr>
          <w:sz w:val="28"/>
          <w:szCs w:val="28"/>
        </w:rPr>
        <w:t xml:space="preserve"> </w:t>
      </w:r>
      <w:r w:rsidRPr="0066522D">
        <w:rPr>
          <w:sz w:val="28"/>
          <w:szCs w:val="28"/>
        </w:rPr>
        <w:t xml:space="preserve">потребує реагування з боку парламенту та держави. </w:t>
      </w:r>
    </w:p>
    <w:p w14:paraId="352D882C" w14:textId="17B48A54" w:rsidR="0066522D" w:rsidRPr="0066522D" w:rsidRDefault="0066522D" w:rsidP="0066522D">
      <w:pPr>
        <w:shd w:val="clear" w:color="auto" w:fill="FFFFFF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Визначальним у протидії вказаним злочинам є низькій поріг відповідальності за такі типи злочинів, що закономірно не створює усвідомленості невідворотності суворого покарання за вчинені діяння. </w:t>
      </w:r>
      <w:r w:rsidRPr="0066522D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Безумовно, наведене перешкоджає формуванню державою сприятливого бізнес-клімату для залучення нових інвесторів, а також становленню привабливих з інвестиційної точки зору умов для подолання тотальної незахищеності прав фізичних та юридичних осіб.</w:t>
      </w:r>
    </w:p>
    <w:p w14:paraId="2ECDC2AC" w14:textId="339048FF" w:rsidR="0066522D" w:rsidRPr="00DD2A73" w:rsidRDefault="00DD2A73" w:rsidP="00DD2A73">
      <w:pPr>
        <w:pStyle w:val="rvps2"/>
        <w:shd w:val="clear" w:color="auto" w:fill="FFFFFF"/>
        <w:spacing w:before="16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Тому, законопроектом пропонується посилити відповідальність </w:t>
      </w:r>
      <w:r w:rsidR="0066522D" w:rsidRPr="0066522D">
        <w:rPr>
          <w:sz w:val="28"/>
          <w:szCs w:val="28"/>
        </w:rPr>
        <w:t xml:space="preserve">за такого роду кримінальні правопорушення, </w:t>
      </w:r>
      <w:r>
        <w:rPr>
          <w:sz w:val="28"/>
          <w:szCs w:val="28"/>
        </w:rPr>
        <w:t xml:space="preserve">що </w:t>
      </w:r>
      <w:r w:rsidR="0066522D" w:rsidRPr="0066522D">
        <w:rPr>
          <w:sz w:val="28"/>
          <w:szCs w:val="28"/>
        </w:rPr>
        <w:t xml:space="preserve">забезпечить звуження кола інструментів для злочинних намірів щодо </w:t>
      </w:r>
      <w:r w:rsidR="00141631">
        <w:rPr>
          <w:sz w:val="28"/>
          <w:szCs w:val="28"/>
        </w:rPr>
        <w:t xml:space="preserve">незаконного </w:t>
      </w:r>
      <w:r w:rsidR="0066522D" w:rsidRPr="0066522D">
        <w:rPr>
          <w:sz w:val="28"/>
          <w:szCs w:val="28"/>
        </w:rPr>
        <w:t xml:space="preserve">заволодіння майном та активами шляхом </w:t>
      </w:r>
      <w:r w:rsidR="00141631">
        <w:rPr>
          <w:sz w:val="28"/>
          <w:szCs w:val="28"/>
        </w:rPr>
        <w:t>«</w:t>
      </w:r>
      <w:r w:rsidR="0066522D" w:rsidRPr="0066522D">
        <w:rPr>
          <w:sz w:val="28"/>
          <w:szCs w:val="28"/>
        </w:rPr>
        <w:t>рейдерства</w:t>
      </w:r>
      <w:r w:rsidR="00141631">
        <w:rPr>
          <w:sz w:val="28"/>
          <w:szCs w:val="28"/>
        </w:rPr>
        <w:t>»</w:t>
      </w:r>
      <w:r w:rsidR="0066522D" w:rsidRPr="0066522D">
        <w:rPr>
          <w:sz w:val="28"/>
          <w:szCs w:val="28"/>
        </w:rPr>
        <w:t>.</w:t>
      </w:r>
    </w:p>
    <w:p w14:paraId="4FEF7B7F" w14:textId="77777777" w:rsidR="0066522D" w:rsidRPr="0066522D" w:rsidRDefault="0066522D" w:rsidP="0066522D">
      <w:pPr>
        <w:pStyle w:val="a4"/>
        <w:spacing w:before="160" w:beforeAutospacing="0" w:after="0" w:afterAutospacing="0"/>
        <w:ind w:firstLine="720"/>
        <w:jc w:val="both"/>
        <w:rPr>
          <w:sz w:val="28"/>
          <w:szCs w:val="28"/>
        </w:rPr>
      </w:pPr>
    </w:p>
    <w:p w14:paraId="63EE6E1A" w14:textId="77777777" w:rsidR="00B05FCD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2. Мета і завдання прийняття акта</w:t>
      </w:r>
    </w:p>
    <w:p w14:paraId="1DF99099" w14:textId="77777777" w:rsidR="0082382F" w:rsidRPr="0066522D" w:rsidRDefault="00306A30" w:rsidP="0066522D">
      <w:pPr>
        <w:pStyle w:val="aa"/>
        <w:spacing w:before="160"/>
        <w:ind w:firstLine="708"/>
        <w:rPr>
          <w:bCs/>
          <w:shd w:val="clear" w:color="auto" w:fill="FFFFFF"/>
        </w:rPr>
      </w:pPr>
      <w:r w:rsidRPr="0066522D">
        <w:lastRenderedPageBreak/>
        <w:t xml:space="preserve">Метою законопроекту є забезпечення реалізації на рівні національного законодавства пропорційності та індивідуального характеру покарань, що призначаються за вчинення кримінальних правопорушень у сфері господарської діяльності, шляхом посилення кримінальної відповідальності за окремі види злочинів та встановлення належної диференціації  </w:t>
      </w:r>
      <w:r w:rsidRPr="0066522D">
        <w:rPr>
          <w:bCs/>
          <w:shd w:val="clear" w:color="auto" w:fill="FFFFFF"/>
        </w:rPr>
        <w:t xml:space="preserve">кримінальної відповідальності за критерієм розміру шкоди, яку було завдано вчиненням кримінального правопорушення. </w:t>
      </w:r>
    </w:p>
    <w:p w14:paraId="4D02DA26" w14:textId="281BE584" w:rsidR="00B05FCD" w:rsidRPr="0066522D" w:rsidRDefault="00C06987" w:rsidP="0066522D">
      <w:pPr>
        <w:pStyle w:val="aa"/>
        <w:spacing w:before="160"/>
        <w:ind w:firstLine="708"/>
        <w:rPr>
          <w:lang w:eastAsia="uk-UA"/>
        </w:rPr>
      </w:pPr>
      <w:r w:rsidRPr="0066522D">
        <w:rPr>
          <w:bCs/>
          <w:shd w:val="clear" w:color="auto" w:fill="FFFFFF"/>
        </w:rPr>
        <w:t xml:space="preserve">Також, </w:t>
      </w:r>
      <w:r w:rsidR="00A95368" w:rsidRPr="0066522D">
        <w:rPr>
          <w:bCs/>
          <w:shd w:val="clear" w:color="auto" w:fill="FFFFFF"/>
        </w:rPr>
        <w:t>мет</w:t>
      </w:r>
      <w:r w:rsidR="00296354" w:rsidRPr="0066522D">
        <w:rPr>
          <w:bCs/>
          <w:shd w:val="clear" w:color="auto" w:fill="FFFFFF"/>
        </w:rPr>
        <w:t>ою</w:t>
      </w:r>
      <w:r w:rsidR="00A95368" w:rsidRPr="0066522D">
        <w:rPr>
          <w:bCs/>
          <w:shd w:val="clear" w:color="auto" w:fill="FFFFFF"/>
        </w:rPr>
        <w:t xml:space="preserve"> законопроекту є пряма превенція протиправних заволодінь майном та активами громадян </w:t>
      </w:r>
      <w:r w:rsidR="00296354" w:rsidRPr="0066522D">
        <w:rPr>
          <w:bCs/>
          <w:shd w:val="clear" w:color="auto" w:fill="FFFFFF"/>
        </w:rPr>
        <w:t>і</w:t>
      </w:r>
      <w:r w:rsidR="00BE2394" w:rsidRPr="0066522D">
        <w:rPr>
          <w:bCs/>
          <w:shd w:val="clear" w:color="auto" w:fill="FFFFFF"/>
        </w:rPr>
        <w:t xml:space="preserve"> бізнесу, що позитивно впливатиме на міжнародний інвестиційний імідж </w:t>
      </w:r>
      <w:r w:rsidR="00296354" w:rsidRPr="0066522D">
        <w:rPr>
          <w:bCs/>
          <w:shd w:val="clear" w:color="auto" w:fill="FFFFFF"/>
        </w:rPr>
        <w:t>к</w:t>
      </w:r>
      <w:r w:rsidR="00BE2394" w:rsidRPr="0066522D">
        <w:rPr>
          <w:bCs/>
          <w:shd w:val="clear" w:color="auto" w:fill="FFFFFF"/>
        </w:rPr>
        <w:t>раїни.</w:t>
      </w:r>
      <w:r w:rsidR="006A2175" w:rsidRPr="0066522D">
        <w:rPr>
          <w:bCs/>
          <w:shd w:val="clear" w:color="auto" w:fill="FFFFFF"/>
        </w:rPr>
        <w:t xml:space="preserve"> Таке дотягнеться </w:t>
      </w:r>
      <w:proofErr w:type="spellStart"/>
      <w:r w:rsidR="006A2175" w:rsidRPr="0066522D">
        <w:rPr>
          <w:bCs/>
          <w:shd w:val="clear" w:color="auto" w:fill="FFFFFF"/>
        </w:rPr>
        <w:t>упереджувально</w:t>
      </w:r>
      <w:proofErr w:type="spellEnd"/>
      <w:r w:rsidR="006A2175" w:rsidRPr="0066522D">
        <w:rPr>
          <w:bCs/>
          <w:shd w:val="clear" w:color="auto" w:fill="FFFFFF"/>
        </w:rPr>
        <w:t xml:space="preserve">-переконливою дією при виникненні наміру у визначених осіб піти на вказані злочини, що в </w:t>
      </w:r>
      <w:r w:rsidR="001F3DCC" w:rsidRPr="0066522D">
        <w:rPr>
          <w:bCs/>
          <w:shd w:val="clear" w:color="auto" w:fill="FFFFFF"/>
        </w:rPr>
        <w:t>переважній</w:t>
      </w:r>
      <w:r w:rsidR="006A2175" w:rsidRPr="0066522D">
        <w:rPr>
          <w:bCs/>
          <w:shd w:val="clear" w:color="auto" w:fill="FFFFFF"/>
        </w:rPr>
        <w:t xml:space="preserve"> більшості є умисними та наперед запланованими з повним усвідомленням наслідків від вчиненого.</w:t>
      </w:r>
    </w:p>
    <w:p w14:paraId="0177C391" w14:textId="77777777" w:rsidR="003834EE" w:rsidRPr="0066522D" w:rsidRDefault="003834EE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964A65" w14:textId="77777777" w:rsidR="00B05FCD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3. Загальна характеристика та основні положення законопроекту</w:t>
      </w:r>
    </w:p>
    <w:p w14:paraId="22B0F1CA" w14:textId="7CB22299" w:rsidR="00791D17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Законопроектом пропонується </w:t>
      </w:r>
      <w:r w:rsidR="00286B1E" w:rsidRPr="0066522D">
        <w:rPr>
          <w:rFonts w:ascii="Times New Roman" w:hAnsi="Times New Roman" w:cs="Times New Roman"/>
          <w:sz w:val="28"/>
          <w:szCs w:val="28"/>
          <w:lang w:eastAsia="ru-RU"/>
        </w:rPr>
        <w:t>внести зміни д</w:t>
      </w:r>
      <w:r w:rsidR="00791D17"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791D17" w:rsidRPr="0066522D">
        <w:rPr>
          <w:rFonts w:ascii="Times New Roman" w:hAnsi="Times New Roman" w:cs="Times New Roman"/>
          <w:sz w:val="28"/>
          <w:szCs w:val="28"/>
        </w:rPr>
        <w:t>окремих нор</w:t>
      </w:r>
      <w:r w:rsidR="00C06987" w:rsidRPr="0066522D">
        <w:rPr>
          <w:rFonts w:ascii="Times New Roman" w:hAnsi="Times New Roman" w:cs="Times New Roman"/>
          <w:sz w:val="28"/>
          <w:szCs w:val="28"/>
        </w:rPr>
        <w:t>м Кримінального кодексу України</w:t>
      </w:r>
      <w:r w:rsidR="00FE5231" w:rsidRPr="0066522D">
        <w:rPr>
          <w:rFonts w:ascii="Times New Roman" w:hAnsi="Times New Roman" w:cs="Times New Roman"/>
          <w:sz w:val="28"/>
          <w:szCs w:val="28"/>
        </w:rPr>
        <w:t xml:space="preserve"> та Кодексу України про адміністративні правопорушення,</w:t>
      </w:r>
      <w:r w:rsidR="00791D17" w:rsidRPr="0066522D">
        <w:rPr>
          <w:rFonts w:ascii="Times New Roman" w:hAnsi="Times New Roman" w:cs="Times New Roman"/>
          <w:sz w:val="28"/>
          <w:szCs w:val="28"/>
        </w:rPr>
        <w:t xml:space="preserve"> що передбачають відповідальність за </w:t>
      </w:r>
      <w:r w:rsidR="00791D17" w:rsidRPr="0066522D">
        <w:rPr>
          <w:rFonts w:ascii="Times New Roman" w:hAnsi="Times New Roman" w:cs="Times New Roman"/>
          <w:sz w:val="28"/>
          <w:szCs w:val="28"/>
          <w:lang w:eastAsia="uk-UA"/>
        </w:rPr>
        <w:t xml:space="preserve">незаконні дії з документами </w:t>
      </w:r>
      <w:r w:rsidR="00791D17" w:rsidRPr="0066522D">
        <w:rPr>
          <w:rFonts w:ascii="Times New Roman" w:hAnsi="Times New Roman" w:cs="Times New Roman"/>
          <w:sz w:val="28"/>
          <w:szCs w:val="28"/>
        </w:rPr>
        <w:t xml:space="preserve">в частині </w:t>
      </w:r>
      <w:r w:rsidR="0002724C" w:rsidRPr="0066522D">
        <w:rPr>
          <w:rFonts w:ascii="Times New Roman" w:hAnsi="Times New Roman" w:cs="Times New Roman"/>
          <w:sz w:val="28"/>
          <w:szCs w:val="28"/>
        </w:rPr>
        <w:t>розширення диспозиції окремих статей</w:t>
      </w:r>
      <w:r w:rsidR="00B559BA" w:rsidRPr="0066522D">
        <w:rPr>
          <w:rFonts w:ascii="Times New Roman" w:hAnsi="Times New Roman" w:cs="Times New Roman"/>
          <w:sz w:val="28"/>
          <w:szCs w:val="28"/>
        </w:rPr>
        <w:t xml:space="preserve">, </w:t>
      </w:r>
      <w:r w:rsidR="0002724C" w:rsidRPr="0066522D">
        <w:rPr>
          <w:rFonts w:ascii="Times New Roman" w:hAnsi="Times New Roman" w:cs="Times New Roman"/>
          <w:sz w:val="28"/>
          <w:szCs w:val="28"/>
        </w:rPr>
        <w:t xml:space="preserve"> </w:t>
      </w:r>
      <w:r w:rsidR="00620EC1" w:rsidRPr="0066522D">
        <w:rPr>
          <w:rFonts w:ascii="Times New Roman" w:hAnsi="Times New Roman" w:cs="Times New Roman"/>
          <w:sz w:val="28"/>
          <w:szCs w:val="28"/>
        </w:rPr>
        <w:t xml:space="preserve">посилення відповідальності за вчинення вказаних кримінальних правопорушень, а також доповнення їх новими кваліфікуючими ознаками, такими як завдання шкоди  у великому або особливо великому розмірі. </w:t>
      </w:r>
    </w:p>
    <w:p w14:paraId="31005EC7" w14:textId="759A9C0E" w:rsidR="001E193D" w:rsidRPr="0066522D" w:rsidRDefault="001E193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Зокрема, законопроектом пропонується посилити відповідальність за: </w:t>
      </w:r>
    </w:p>
    <w:p w14:paraId="70168E15" w14:textId="77777777" w:rsidR="001E193D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uk-UA"/>
        </w:rPr>
        <w:t xml:space="preserve">незаконні дії з документами на переказ, платіжними картками та іншими засобами доступу до банківських рахунків, електронними грошима, обладнанням для їх виготовлення (ст. 200 КК України); </w:t>
      </w:r>
    </w:p>
    <w:p w14:paraId="29AD3909" w14:textId="77777777" w:rsidR="001E193D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uk-UA"/>
        </w:rPr>
        <w:t>підроблення документів, які подаються для проведення державної реєстрації юридичної особи та фізичних осіб – підприємців (ст. 205-1 КК України)</w:t>
      </w:r>
      <w:r w:rsidR="001E193D" w:rsidRPr="006652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6522D">
        <w:rPr>
          <w:rFonts w:ascii="Times New Roman" w:hAnsi="Times New Roman" w:cs="Times New Roman"/>
          <w:sz w:val="28"/>
          <w:szCs w:val="28"/>
          <w:lang w:eastAsia="uk-UA"/>
        </w:rPr>
        <w:t xml:space="preserve">в частині розширення диспозиції статті щодо направленості вчинення злочину особою у власних інтересах чи інтересах інших осіб; </w:t>
      </w:r>
    </w:p>
    <w:p w14:paraId="5C9ECBCC" w14:textId="77777777" w:rsidR="001E193D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протиправне заволодіння майном підприємства, установи, організації (ст. 206-2 КК України); </w:t>
      </w:r>
    </w:p>
    <w:p w14:paraId="03A102E0" w14:textId="77777777" w:rsidR="001E193D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підроблення документів, які подаються для реєстрації випуску цінних паперів (ст. 223-1 КК України); </w:t>
      </w:r>
    </w:p>
    <w:p w14:paraId="5CBC253F" w14:textId="77777777" w:rsidR="001E193D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виготовлення, збут та використання підроблених недержавних цінних паперів (ст. 224 КК України); </w:t>
      </w:r>
    </w:p>
    <w:p w14:paraId="449F5C29" w14:textId="77777777" w:rsidR="00B559BA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uk-UA"/>
        </w:rPr>
        <w:t xml:space="preserve">підроблення документів, печаток, штампів та бланків, збут чи використання підроблених документів, печаток, штампів (ст. 358 КК України) в частині конкретизації кола суб’єктів та направленості злочину щодо кола заінтересованих у злочині осіб; </w:t>
      </w:r>
    </w:p>
    <w:p w14:paraId="6FDCB3CF" w14:textId="77777777" w:rsidR="00B559BA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з</w:t>
      </w:r>
      <w:r w:rsidRPr="00665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ловживання владою або службовим становищем </w:t>
      </w:r>
      <w:r w:rsidRPr="0066522D">
        <w:rPr>
          <w:rFonts w:ascii="Times New Roman" w:hAnsi="Times New Roman" w:cs="Times New Roman"/>
          <w:sz w:val="28"/>
          <w:szCs w:val="28"/>
          <w:lang w:eastAsia="uk-UA"/>
        </w:rPr>
        <w:t>(ст. 364 КК України)</w:t>
      </w:r>
      <w:r w:rsidRPr="0066522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3A6A468" w14:textId="77777777" w:rsidR="00B559BA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зловживання повноваженнями особами, які надають публічні послуги  (ст. 365-2 КК України) в частині конкретизації диспозиції статті щодо направлення вчинення злочину у власних інтересах чи інтересах інших осіб; </w:t>
      </w:r>
    </w:p>
    <w:p w14:paraId="1D592A39" w14:textId="3AFE0ABE" w:rsidR="004B0FDF" w:rsidRPr="0066522D" w:rsidRDefault="004B0FDF" w:rsidP="0066522D">
      <w:pPr>
        <w:spacing w:before="16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</w:rPr>
        <w:t xml:space="preserve">службове підроблення (ст. 366 КК України) в частині розширення диспозиції  окремих статей та посилення відповідальності за вчинення вказаних кримінальних правопорушень, а також доповнення їх новими кваліфікуючими ознаками, такими як завдання шкоди  у великому або особливо великому розмірі. </w:t>
      </w:r>
    </w:p>
    <w:p w14:paraId="56346C11" w14:textId="77777777" w:rsidR="00B559BA" w:rsidRPr="0066522D" w:rsidRDefault="00B559BA" w:rsidP="0066522D">
      <w:pPr>
        <w:spacing w:before="160" w:after="0" w:line="240" w:lineRule="auto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938A34D" w14:textId="5F0B792C" w:rsidR="00B05FCD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4. Стан нормативно-правової бази у зазначеній сфері правового регулювання</w:t>
      </w:r>
    </w:p>
    <w:p w14:paraId="0CDDC7C6" w14:textId="414D1B1B" w:rsidR="00B05FC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Основу нормативно-правової бази у зазначеній сфері правового регулювання </w:t>
      </w:r>
      <w:r w:rsidR="00FE5231" w:rsidRPr="0066522D">
        <w:rPr>
          <w:rFonts w:ascii="Times New Roman" w:hAnsi="Times New Roman" w:cs="Times New Roman"/>
          <w:sz w:val="28"/>
          <w:szCs w:val="28"/>
          <w:lang w:eastAsia="ru-RU"/>
        </w:rPr>
        <w:t>становить Конституція України, Кримінальний кодекс України та Кодекс України про адміністративні правопорушення.</w:t>
      </w:r>
    </w:p>
    <w:p w14:paraId="4615A4B0" w14:textId="77777777" w:rsidR="00141631" w:rsidRPr="0066522D" w:rsidRDefault="00141631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45A1B7" w14:textId="77777777" w:rsidR="00B05FCD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5. Фінансово-економічне обґрунтування</w:t>
      </w:r>
    </w:p>
    <w:p w14:paraId="1159B875" w14:textId="475BD186" w:rsidR="00B05FCD" w:rsidRDefault="00B05FCD" w:rsidP="0066522D">
      <w:pPr>
        <w:spacing w:before="160"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sz w:val="28"/>
          <w:szCs w:val="28"/>
          <w:lang w:eastAsia="ru-RU"/>
        </w:rPr>
        <w:t>Реал</w:t>
      </w:r>
      <w:r w:rsidR="00286B1E" w:rsidRPr="0066522D">
        <w:rPr>
          <w:rFonts w:ascii="Times New Roman" w:hAnsi="Times New Roman" w:cs="Times New Roman"/>
          <w:sz w:val="28"/>
          <w:szCs w:val="28"/>
          <w:lang w:eastAsia="ru-RU"/>
        </w:rPr>
        <w:t>ізація законопроекту не потребуватиме</w:t>
      </w:r>
      <w:r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 додаткових витра</w:t>
      </w:r>
      <w:r w:rsidR="00286B1E" w:rsidRPr="0066522D">
        <w:rPr>
          <w:rFonts w:ascii="Times New Roman" w:hAnsi="Times New Roman" w:cs="Times New Roman"/>
          <w:sz w:val="28"/>
          <w:szCs w:val="28"/>
          <w:lang w:eastAsia="ru-RU"/>
        </w:rPr>
        <w:t>т із Державного бюджету України, натомість, слугуючи його наповненню.</w:t>
      </w:r>
    </w:p>
    <w:p w14:paraId="2881D680" w14:textId="77777777" w:rsidR="00141631" w:rsidRPr="0066522D" w:rsidRDefault="00141631" w:rsidP="0066522D">
      <w:pPr>
        <w:spacing w:before="160" w:after="0" w:line="240" w:lineRule="auto"/>
        <w:ind w:firstLine="708"/>
        <w:rPr>
          <w:rFonts w:ascii="Times New Roman" w:hAnsi="Times New Roman" w:cs="Times New Roman"/>
        </w:rPr>
      </w:pPr>
    </w:p>
    <w:p w14:paraId="3A062537" w14:textId="77777777" w:rsidR="00B05FCD" w:rsidRPr="0066522D" w:rsidRDefault="00B05FCD" w:rsidP="0066522D">
      <w:pPr>
        <w:spacing w:before="16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522D">
        <w:rPr>
          <w:rFonts w:ascii="Times New Roman" w:hAnsi="Times New Roman" w:cs="Times New Roman"/>
          <w:b/>
          <w:sz w:val="28"/>
          <w:szCs w:val="28"/>
          <w:lang w:eastAsia="ru-RU"/>
        </w:rPr>
        <w:t>6. Прогноз соціально-економічних, правових та інших наслідків</w:t>
      </w:r>
    </w:p>
    <w:p w14:paraId="18CE781D" w14:textId="77777777" w:rsidR="00B05FCD" w:rsidRPr="0066522D" w:rsidRDefault="00B05FCD" w:rsidP="0066522D">
      <w:pPr>
        <w:spacing w:before="1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Ухвалення запропонованого законопроекту уможливить забезпечення державою повноти та чіткості правового регулювання суспільних відносин, </w:t>
      </w:r>
      <w:r w:rsidR="008A1E5A"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пов’язаних із реалізацією фізичними та юридичними особами майнових та немайнових прав, дозволивши </w:t>
      </w:r>
      <w:r w:rsidRPr="006652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належним чином врегулювати дотримання основних аспектів принципу верховенства права</w:t>
      </w:r>
      <w:r w:rsidR="008A1E5A"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числі – </w:t>
      </w:r>
      <w:r w:rsidR="00FA1584" w:rsidRPr="0066522D">
        <w:rPr>
          <w:rFonts w:ascii="Times New Roman" w:hAnsi="Times New Roman" w:cs="Times New Roman"/>
          <w:sz w:val="28"/>
          <w:szCs w:val="28"/>
          <w:lang w:eastAsia="ru-RU"/>
        </w:rPr>
        <w:t>якості закону та</w:t>
      </w:r>
      <w:r w:rsidR="008A1E5A"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 індивідуального характеру покарання</w:t>
      </w:r>
      <w:r w:rsidRPr="0066522D">
        <w:rPr>
          <w:rFonts w:ascii="Times New Roman" w:hAnsi="Times New Roman" w:cs="Times New Roman"/>
          <w:sz w:val="28"/>
          <w:szCs w:val="28"/>
          <w:lang w:eastAsia="ru-RU"/>
        </w:rPr>
        <w:t xml:space="preserve"> в окремих нормах національного законодавства.</w:t>
      </w:r>
      <w:r w:rsidR="00FA1584" w:rsidRPr="0066522D">
        <w:rPr>
          <w:rFonts w:ascii="Times New Roman" w:hAnsi="Times New Roman" w:cs="Times New Roman"/>
          <w:sz w:val="28"/>
          <w:szCs w:val="28"/>
        </w:rPr>
        <w:t xml:space="preserve"> Поряд з цим, застосування закріплених у законопроекті підходів дозволить забезпечити реалізацію принципу пропорційності обмеження прав та свобод, як однієї зі складових принципу верховенства пра</w:t>
      </w:r>
      <w:r w:rsidR="00195015" w:rsidRPr="0066522D">
        <w:rPr>
          <w:rFonts w:ascii="Times New Roman" w:hAnsi="Times New Roman" w:cs="Times New Roman"/>
          <w:sz w:val="28"/>
          <w:szCs w:val="28"/>
        </w:rPr>
        <w:t>ва, на правозастосовному рівні, також, в значній мірі, спростить практичне їх застосування в сучасних реаліях, зважаючи на конкретизацію караних діянь та визначення направленості інтересу (особи в інтересах якої злочин вчинено) у вчинені вказаних злочинів.</w:t>
      </w:r>
    </w:p>
    <w:p w14:paraId="43E2AECD" w14:textId="77777777" w:rsidR="00B05FCD" w:rsidRPr="0066522D" w:rsidRDefault="00B05FCD" w:rsidP="0066522D">
      <w:pPr>
        <w:spacing w:before="160" w:after="0" w:line="240" w:lineRule="auto"/>
        <w:rPr>
          <w:rFonts w:ascii="Times New Roman" w:hAnsi="Times New Roman" w:cs="Times New Roman"/>
          <w:sz w:val="28"/>
        </w:rPr>
      </w:pPr>
    </w:p>
    <w:p w14:paraId="6A58C623" w14:textId="77777777" w:rsidR="0068057A" w:rsidRPr="0066522D" w:rsidRDefault="0068057A" w:rsidP="0066522D">
      <w:pPr>
        <w:spacing w:before="1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057A" w:rsidRPr="0066522D" w:rsidSect="00FE5231">
      <w:pgSz w:w="11906" w:h="16838"/>
      <w:pgMar w:top="1529" w:right="1537" w:bottom="1559" w:left="16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073C2"/>
    <w:multiLevelType w:val="multilevel"/>
    <w:tmpl w:val="79AC5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B4147D"/>
    <w:multiLevelType w:val="hybridMultilevel"/>
    <w:tmpl w:val="ABB4A7EC"/>
    <w:lvl w:ilvl="0" w:tplc="1DEC5CE8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8B627C"/>
    <w:multiLevelType w:val="multilevel"/>
    <w:tmpl w:val="F874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34"/>
    <w:rsid w:val="00002FF0"/>
    <w:rsid w:val="0002724C"/>
    <w:rsid w:val="000435B9"/>
    <w:rsid w:val="00062171"/>
    <w:rsid w:val="00070E7F"/>
    <w:rsid w:val="000A5EFB"/>
    <w:rsid w:val="000B55DC"/>
    <w:rsid w:val="000B6276"/>
    <w:rsid w:val="000C1434"/>
    <w:rsid w:val="000D2076"/>
    <w:rsid w:val="000E45B5"/>
    <w:rsid w:val="001106C7"/>
    <w:rsid w:val="00125069"/>
    <w:rsid w:val="001311AD"/>
    <w:rsid w:val="00141631"/>
    <w:rsid w:val="0015699D"/>
    <w:rsid w:val="00195015"/>
    <w:rsid w:val="001C63E7"/>
    <w:rsid w:val="001C77A8"/>
    <w:rsid w:val="001D5830"/>
    <w:rsid w:val="001D7431"/>
    <w:rsid w:val="001E193D"/>
    <w:rsid w:val="001E5FCB"/>
    <w:rsid w:val="001F3DCC"/>
    <w:rsid w:val="002113BD"/>
    <w:rsid w:val="00225F67"/>
    <w:rsid w:val="00250CAE"/>
    <w:rsid w:val="00261078"/>
    <w:rsid w:val="0026304E"/>
    <w:rsid w:val="00286B1E"/>
    <w:rsid w:val="002914AD"/>
    <w:rsid w:val="00296354"/>
    <w:rsid w:val="002C3FFB"/>
    <w:rsid w:val="002C63CF"/>
    <w:rsid w:val="002D46B8"/>
    <w:rsid w:val="00306A30"/>
    <w:rsid w:val="00344D0C"/>
    <w:rsid w:val="003464B7"/>
    <w:rsid w:val="00371B25"/>
    <w:rsid w:val="003834EE"/>
    <w:rsid w:val="003878EA"/>
    <w:rsid w:val="003A64C8"/>
    <w:rsid w:val="003C24C3"/>
    <w:rsid w:val="003F1604"/>
    <w:rsid w:val="00402704"/>
    <w:rsid w:val="00416FCF"/>
    <w:rsid w:val="004254DC"/>
    <w:rsid w:val="00444B43"/>
    <w:rsid w:val="00450EFF"/>
    <w:rsid w:val="00457535"/>
    <w:rsid w:val="00466095"/>
    <w:rsid w:val="00485ABE"/>
    <w:rsid w:val="004B0FDF"/>
    <w:rsid w:val="004C7A8D"/>
    <w:rsid w:val="004E2936"/>
    <w:rsid w:val="004F395B"/>
    <w:rsid w:val="00503B35"/>
    <w:rsid w:val="0050753C"/>
    <w:rsid w:val="00517EFB"/>
    <w:rsid w:val="005218C0"/>
    <w:rsid w:val="00524397"/>
    <w:rsid w:val="00525D91"/>
    <w:rsid w:val="00547110"/>
    <w:rsid w:val="00554A7E"/>
    <w:rsid w:val="00567E15"/>
    <w:rsid w:val="00577355"/>
    <w:rsid w:val="005774BA"/>
    <w:rsid w:val="0058758D"/>
    <w:rsid w:val="005A313B"/>
    <w:rsid w:val="005D1620"/>
    <w:rsid w:val="005F19A2"/>
    <w:rsid w:val="005F331D"/>
    <w:rsid w:val="00600BEC"/>
    <w:rsid w:val="00620EC1"/>
    <w:rsid w:val="00633110"/>
    <w:rsid w:val="0066522D"/>
    <w:rsid w:val="00670F79"/>
    <w:rsid w:val="0068057A"/>
    <w:rsid w:val="0068257F"/>
    <w:rsid w:val="006A2175"/>
    <w:rsid w:val="006A790A"/>
    <w:rsid w:val="006D75D4"/>
    <w:rsid w:val="006F7931"/>
    <w:rsid w:val="0070224B"/>
    <w:rsid w:val="0070742E"/>
    <w:rsid w:val="00712C80"/>
    <w:rsid w:val="007237E0"/>
    <w:rsid w:val="0072441D"/>
    <w:rsid w:val="00782D90"/>
    <w:rsid w:val="00791D17"/>
    <w:rsid w:val="00793434"/>
    <w:rsid w:val="007A61AD"/>
    <w:rsid w:val="007A6D92"/>
    <w:rsid w:val="007C4EB6"/>
    <w:rsid w:val="007C533F"/>
    <w:rsid w:val="007E7F04"/>
    <w:rsid w:val="007F17E6"/>
    <w:rsid w:val="00812703"/>
    <w:rsid w:val="0082382F"/>
    <w:rsid w:val="00825FC5"/>
    <w:rsid w:val="00830715"/>
    <w:rsid w:val="00832D20"/>
    <w:rsid w:val="00841265"/>
    <w:rsid w:val="008448CE"/>
    <w:rsid w:val="00860D74"/>
    <w:rsid w:val="00876180"/>
    <w:rsid w:val="008919A9"/>
    <w:rsid w:val="00894F74"/>
    <w:rsid w:val="008A1E5A"/>
    <w:rsid w:val="008C1B62"/>
    <w:rsid w:val="008C49A7"/>
    <w:rsid w:val="008D69D9"/>
    <w:rsid w:val="008E0864"/>
    <w:rsid w:val="008F1C51"/>
    <w:rsid w:val="008F6379"/>
    <w:rsid w:val="008F7348"/>
    <w:rsid w:val="0091286F"/>
    <w:rsid w:val="00916185"/>
    <w:rsid w:val="009576CC"/>
    <w:rsid w:val="00966B38"/>
    <w:rsid w:val="00982D17"/>
    <w:rsid w:val="009929B1"/>
    <w:rsid w:val="00995B1E"/>
    <w:rsid w:val="009B35E0"/>
    <w:rsid w:val="009C0B71"/>
    <w:rsid w:val="009C59FB"/>
    <w:rsid w:val="009C6ABF"/>
    <w:rsid w:val="009D75B7"/>
    <w:rsid w:val="009E5D90"/>
    <w:rsid w:val="009F17E2"/>
    <w:rsid w:val="00A1118A"/>
    <w:rsid w:val="00A2440A"/>
    <w:rsid w:val="00A40FB7"/>
    <w:rsid w:val="00A502E3"/>
    <w:rsid w:val="00A53A66"/>
    <w:rsid w:val="00A74D51"/>
    <w:rsid w:val="00A76418"/>
    <w:rsid w:val="00A92AE3"/>
    <w:rsid w:val="00A95368"/>
    <w:rsid w:val="00B05FCD"/>
    <w:rsid w:val="00B10C94"/>
    <w:rsid w:val="00B121FC"/>
    <w:rsid w:val="00B31825"/>
    <w:rsid w:val="00B50A7E"/>
    <w:rsid w:val="00B50F33"/>
    <w:rsid w:val="00B559BA"/>
    <w:rsid w:val="00B628A2"/>
    <w:rsid w:val="00B77B32"/>
    <w:rsid w:val="00BB0A27"/>
    <w:rsid w:val="00BD2D55"/>
    <w:rsid w:val="00BD779C"/>
    <w:rsid w:val="00BE2394"/>
    <w:rsid w:val="00BE4D43"/>
    <w:rsid w:val="00BE6695"/>
    <w:rsid w:val="00BE67EA"/>
    <w:rsid w:val="00BF0BC4"/>
    <w:rsid w:val="00C01AD1"/>
    <w:rsid w:val="00C06987"/>
    <w:rsid w:val="00C131C4"/>
    <w:rsid w:val="00C32DEE"/>
    <w:rsid w:val="00C35027"/>
    <w:rsid w:val="00C478A3"/>
    <w:rsid w:val="00C61A69"/>
    <w:rsid w:val="00C81068"/>
    <w:rsid w:val="00C87C1D"/>
    <w:rsid w:val="00C941ED"/>
    <w:rsid w:val="00CD6E3B"/>
    <w:rsid w:val="00CF0617"/>
    <w:rsid w:val="00CF063E"/>
    <w:rsid w:val="00CF7638"/>
    <w:rsid w:val="00D47532"/>
    <w:rsid w:val="00D50716"/>
    <w:rsid w:val="00D71F44"/>
    <w:rsid w:val="00D95584"/>
    <w:rsid w:val="00DA38B0"/>
    <w:rsid w:val="00DD2A73"/>
    <w:rsid w:val="00DD32DD"/>
    <w:rsid w:val="00DE26F0"/>
    <w:rsid w:val="00DF1110"/>
    <w:rsid w:val="00E05C6C"/>
    <w:rsid w:val="00E07659"/>
    <w:rsid w:val="00E14FA2"/>
    <w:rsid w:val="00E5386B"/>
    <w:rsid w:val="00E669BF"/>
    <w:rsid w:val="00E763B7"/>
    <w:rsid w:val="00E87AAA"/>
    <w:rsid w:val="00EB54C3"/>
    <w:rsid w:val="00ED1FEB"/>
    <w:rsid w:val="00ED225E"/>
    <w:rsid w:val="00F15B70"/>
    <w:rsid w:val="00F25587"/>
    <w:rsid w:val="00F31FFC"/>
    <w:rsid w:val="00F54BCF"/>
    <w:rsid w:val="00F615C1"/>
    <w:rsid w:val="00FA1584"/>
    <w:rsid w:val="00FC41B2"/>
    <w:rsid w:val="00FD3DB6"/>
    <w:rsid w:val="00FD677F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E4DB"/>
  <w15:docId w15:val="{9DC891F3-AF23-427F-8E71-7C078FB7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17E2"/>
    <w:rPr>
      <w:color w:val="0000FF"/>
      <w:u w:val="single"/>
    </w:rPr>
  </w:style>
  <w:style w:type="character" w:customStyle="1" w:styleId="footer-infosocialitemfollows">
    <w:name w:val="footer-info__social__item_follows"/>
    <w:basedOn w:val="a0"/>
    <w:rsid w:val="009F17E2"/>
  </w:style>
  <w:style w:type="paragraph" w:styleId="a4">
    <w:name w:val="Normal (Web)"/>
    <w:basedOn w:val="a"/>
    <w:uiPriority w:val="99"/>
    <w:unhideWhenUsed/>
    <w:rsid w:val="009F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9F17E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F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F17E2"/>
    <w:rPr>
      <w:rFonts w:ascii="Tahoma" w:hAnsi="Tahoma" w:cs="Tahoma"/>
      <w:sz w:val="16"/>
      <w:szCs w:val="16"/>
    </w:rPr>
  </w:style>
  <w:style w:type="paragraph" w:styleId="a8">
    <w:name w:val="Salutation"/>
    <w:basedOn w:val="a"/>
    <w:next w:val="a"/>
    <w:link w:val="a9"/>
    <w:rsid w:val="00A9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Привітання Знак"/>
    <w:basedOn w:val="a0"/>
    <w:link w:val="a8"/>
    <w:rsid w:val="00A92A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 Indent"/>
    <w:basedOn w:val="a"/>
    <w:link w:val="ab"/>
    <w:rsid w:val="00E669BF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ий текст з відступом Знак"/>
    <w:basedOn w:val="a0"/>
    <w:link w:val="aa"/>
    <w:rsid w:val="00E669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DE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E26F0"/>
  </w:style>
  <w:style w:type="character" w:customStyle="1" w:styleId="rvts46">
    <w:name w:val="rvts46"/>
    <w:basedOn w:val="a0"/>
    <w:rsid w:val="00FD3DB6"/>
  </w:style>
  <w:style w:type="character" w:customStyle="1" w:styleId="rvts15">
    <w:name w:val="rvts15"/>
    <w:basedOn w:val="a0"/>
    <w:rsid w:val="00B31825"/>
  </w:style>
  <w:style w:type="character" w:customStyle="1" w:styleId="rvts37">
    <w:name w:val="rvts37"/>
    <w:basedOn w:val="a0"/>
    <w:rsid w:val="00B31825"/>
  </w:style>
  <w:style w:type="paragraph" w:styleId="ac">
    <w:name w:val="List Paragraph"/>
    <w:basedOn w:val="a"/>
    <w:uiPriority w:val="34"/>
    <w:qFormat/>
    <w:rsid w:val="00894F7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D7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D743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d">
    <w:name w:val="Нет"/>
    <w:uiPriority w:val="99"/>
    <w:rsid w:val="00600BEC"/>
  </w:style>
  <w:style w:type="character" w:customStyle="1" w:styleId="Hyperlink0">
    <w:name w:val="Hyperlink.0"/>
    <w:uiPriority w:val="99"/>
    <w:rsid w:val="00600BEC"/>
    <w:rPr>
      <w:sz w:val="28"/>
    </w:rPr>
  </w:style>
  <w:style w:type="character" w:customStyle="1" w:styleId="apple-converted-space">
    <w:name w:val="apple-converted-space"/>
    <w:basedOn w:val="a0"/>
    <w:rsid w:val="00670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476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4398">
          <w:marLeft w:val="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6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B4D2-64A2-4AAA-9280-1B567AFA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5507</Words>
  <Characters>3139</Characters>
  <Application>Microsoft Office Word</Application>
  <DocSecurity>0</DocSecurity>
  <Lines>26</Lines>
  <Paragraphs>17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Krokoz™</Company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Янченко Галина Ігорівна</cp:lastModifiedBy>
  <cp:revision>3</cp:revision>
  <cp:lastPrinted>2020-07-02T10:24:00Z</cp:lastPrinted>
  <dcterms:created xsi:type="dcterms:W3CDTF">2020-07-01T06:44:00Z</dcterms:created>
  <dcterms:modified xsi:type="dcterms:W3CDTF">2020-07-02T10:24:00Z</dcterms:modified>
</cp:coreProperties>
</file>