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033BF" w14:textId="77777777" w:rsidR="00612248" w:rsidRPr="00612248" w:rsidRDefault="004F43E3" w:rsidP="00707504">
      <w:pPr>
        <w:jc w:val="center"/>
        <w:rPr>
          <w:b/>
          <w:sz w:val="28"/>
          <w:szCs w:val="28"/>
          <w:lang w:val="ru-RU"/>
        </w:rPr>
      </w:pPr>
      <w:r w:rsidRPr="000E43E9">
        <w:rPr>
          <w:b/>
          <w:sz w:val="28"/>
          <w:szCs w:val="28"/>
        </w:rPr>
        <w:t>Порівняльна таблиця</w:t>
      </w:r>
    </w:p>
    <w:p w14:paraId="47F65630" w14:textId="3A3842E7" w:rsidR="00707504" w:rsidRDefault="004F43E3" w:rsidP="00707504">
      <w:pPr>
        <w:jc w:val="center"/>
        <w:rPr>
          <w:b/>
          <w:bCs/>
          <w:iCs/>
          <w:sz w:val="28"/>
          <w:szCs w:val="28"/>
        </w:rPr>
      </w:pPr>
      <w:r w:rsidRPr="000E43E9">
        <w:rPr>
          <w:b/>
          <w:sz w:val="28"/>
          <w:szCs w:val="28"/>
        </w:rPr>
        <w:t xml:space="preserve">до </w:t>
      </w:r>
      <w:r w:rsidRPr="002408ED">
        <w:rPr>
          <w:b/>
          <w:sz w:val="28"/>
          <w:szCs w:val="28"/>
        </w:rPr>
        <w:t>проекту</w:t>
      </w:r>
      <w:r w:rsidRPr="00312F23">
        <w:rPr>
          <w:b/>
          <w:sz w:val="28"/>
          <w:szCs w:val="28"/>
        </w:rPr>
        <w:t xml:space="preserve"> </w:t>
      </w:r>
      <w:r>
        <w:rPr>
          <w:b/>
          <w:bCs/>
          <w:iCs/>
          <w:sz w:val="28"/>
          <w:szCs w:val="28"/>
        </w:rPr>
        <w:t xml:space="preserve">Закону України </w:t>
      </w:r>
      <w:r w:rsidR="00707504">
        <w:rPr>
          <w:b/>
          <w:bCs/>
          <w:iCs/>
          <w:sz w:val="28"/>
          <w:szCs w:val="28"/>
        </w:rPr>
        <w:t xml:space="preserve">  п</w:t>
      </w:r>
      <w:r w:rsidR="00E21205" w:rsidRPr="00E21205">
        <w:rPr>
          <w:b/>
          <w:bCs/>
          <w:iCs/>
          <w:sz w:val="28"/>
          <w:szCs w:val="28"/>
        </w:rPr>
        <w:t xml:space="preserve">ро внесення змін до Податкового кодексу України щодо </w:t>
      </w:r>
      <w:r w:rsidR="00707504">
        <w:rPr>
          <w:b/>
          <w:bCs/>
          <w:iCs/>
          <w:sz w:val="28"/>
          <w:szCs w:val="28"/>
        </w:rPr>
        <w:t xml:space="preserve"> </w:t>
      </w:r>
      <w:bookmarkStart w:id="0" w:name="_Hlk30696746"/>
      <w:r w:rsidR="00707504">
        <w:rPr>
          <w:b/>
          <w:bCs/>
          <w:iCs/>
          <w:sz w:val="28"/>
          <w:szCs w:val="28"/>
        </w:rPr>
        <w:t>упорядкування структури акцизного податку</w:t>
      </w:r>
    </w:p>
    <w:tbl>
      <w:tblPr>
        <w:tblW w:w="149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1"/>
        <w:gridCol w:w="7371"/>
      </w:tblGrid>
      <w:tr w:rsidR="00011A35" w:rsidRPr="00011A35" w14:paraId="48885E91" w14:textId="77777777" w:rsidTr="00F81A58">
        <w:trPr>
          <w:trHeight w:val="530"/>
        </w:trPr>
        <w:tc>
          <w:tcPr>
            <w:tcW w:w="7551" w:type="dxa"/>
          </w:tcPr>
          <w:bookmarkEnd w:id="0"/>
          <w:p w14:paraId="0B54FC7D" w14:textId="77777777" w:rsidR="00011A35" w:rsidRPr="00011A35" w:rsidRDefault="00011A35" w:rsidP="00707504">
            <w:pPr>
              <w:jc w:val="center"/>
              <w:rPr>
                <w:b/>
                <w:sz w:val="28"/>
                <w:szCs w:val="28"/>
              </w:rPr>
            </w:pPr>
            <w:r w:rsidRPr="00011A35">
              <w:rPr>
                <w:b/>
                <w:sz w:val="28"/>
                <w:szCs w:val="28"/>
              </w:rPr>
              <w:t>Зміст положення (норми) чинного акту законодавства</w:t>
            </w:r>
          </w:p>
        </w:tc>
        <w:tc>
          <w:tcPr>
            <w:tcW w:w="7371" w:type="dxa"/>
          </w:tcPr>
          <w:p w14:paraId="5667006E" w14:textId="77777777" w:rsidR="00011A35" w:rsidRPr="00011A35" w:rsidRDefault="00011A35" w:rsidP="00707504">
            <w:pPr>
              <w:ind w:firstLine="567"/>
              <w:jc w:val="center"/>
              <w:rPr>
                <w:b/>
                <w:sz w:val="28"/>
                <w:szCs w:val="28"/>
              </w:rPr>
            </w:pPr>
            <w:r w:rsidRPr="00011A35">
              <w:rPr>
                <w:b/>
                <w:sz w:val="28"/>
                <w:szCs w:val="28"/>
              </w:rPr>
              <w:t>Зміст положення (норми) з урахуванням запропонованих змін</w:t>
            </w:r>
          </w:p>
        </w:tc>
      </w:tr>
      <w:tr w:rsidR="00B31AAC" w:rsidRPr="00011A35" w14:paraId="4BCEE283" w14:textId="77777777" w:rsidTr="00E41F01">
        <w:trPr>
          <w:trHeight w:val="530"/>
        </w:trPr>
        <w:tc>
          <w:tcPr>
            <w:tcW w:w="14922" w:type="dxa"/>
            <w:gridSpan w:val="2"/>
          </w:tcPr>
          <w:p w14:paraId="2D164E84" w14:textId="4FA55105" w:rsidR="00B31AAC" w:rsidRPr="00011A35" w:rsidRDefault="00B31AAC" w:rsidP="00707504">
            <w:pPr>
              <w:ind w:firstLine="567"/>
              <w:jc w:val="center"/>
              <w:rPr>
                <w:b/>
                <w:sz w:val="28"/>
                <w:szCs w:val="28"/>
              </w:rPr>
            </w:pPr>
            <w:r>
              <w:rPr>
                <w:b/>
                <w:sz w:val="28"/>
                <w:szCs w:val="28"/>
              </w:rPr>
              <w:t>Податковий кодекс України</w:t>
            </w:r>
          </w:p>
        </w:tc>
      </w:tr>
      <w:tr w:rsidR="00707504" w:rsidRPr="00347565" w14:paraId="0E6FCC3D" w14:textId="77777777" w:rsidTr="00F81A58">
        <w:trPr>
          <w:trHeight w:val="530"/>
        </w:trPr>
        <w:tc>
          <w:tcPr>
            <w:tcW w:w="7551" w:type="dxa"/>
          </w:tcPr>
          <w:p w14:paraId="7D14E37F" w14:textId="77777777" w:rsidR="00707504" w:rsidRPr="00E651D2" w:rsidRDefault="00707504" w:rsidP="00707504">
            <w:pPr>
              <w:pStyle w:val="rvps2"/>
              <w:shd w:val="clear" w:color="auto" w:fill="FFFFFF"/>
              <w:spacing w:before="0" w:beforeAutospacing="0" w:after="150" w:afterAutospacing="0"/>
              <w:ind w:firstLine="450"/>
              <w:jc w:val="both"/>
              <w:rPr>
                <w:sz w:val="28"/>
                <w:szCs w:val="28"/>
                <w:lang w:eastAsia="ru-RU"/>
              </w:rPr>
            </w:pPr>
            <w:r w:rsidRPr="00707504">
              <w:rPr>
                <w:b/>
                <w:bCs/>
                <w:sz w:val="28"/>
                <w:szCs w:val="28"/>
                <w:lang w:eastAsia="ru-RU"/>
              </w:rPr>
              <w:t>Стаття 14</w:t>
            </w:r>
            <w:r w:rsidRPr="00707504">
              <w:rPr>
                <w:sz w:val="28"/>
                <w:szCs w:val="28"/>
                <w:lang w:eastAsia="ru-RU"/>
              </w:rPr>
              <w:t>. </w:t>
            </w:r>
            <w:r w:rsidRPr="00E651D2">
              <w:rPr>
                <w:sz w:val="28"/>
                <w:szCs w:val="28"/>
                <w:lang w:eastAsia="ru-RU"/>
              </w:rPr>
              <w:t>Визначення понять</w:t>
            </w:r>
          </w:p>
          <w:p w14:paraId="25687B5F" w14:textId="77777777" w:rsidR="00707504" w:rsidRPr="00707504" w:rsidRDefault="00707504" w:rsidP="00707504">
            <w:pPr>
              <w:pStyle w:val="rvps2"/>
              <w:shd w:val="clear" w:color="auto" w:fill="FFFFFF"/>
              <w:spacing w:before="0" w:beforeAutospacing="0" w:after="150" w:afterAutospacing="0"/>
              <w:ind w:firstLine="450"/>
              <w:jc w:val="both"/>
              <w:rPr>
                <w:sz w:val="28"/>
                <w:szCs w:val="28"/>
                <w:lang w:eastAsia="ru-RU"/>
              </w:rPr>
            </w:pPr>
            <w:bookmarkStart w:id="1" w:name="n257"/>
            <w:bookmarkEnd w:id="1"/>
            <w:r w:rsidRPr="00707504">
              <w:rPr>
                <w:sz w:val="28"/>
                <w:szCs w:val="28"/>
                <w:lang w:eastAsia="ru-RU"/>
              </w:rPr>
              <w:t>14.1. У цьому Кодексі поняття вживаються в такому значенні:</w:t>
            </w:r>
          </w:p>
          <w:p w14:paraId="251BAD30" w14:textId="77777777" w:rsidR="00707504" w:rsidRPr="00FE3405" w:rsidRDefault="00707504" w:rsidP="00707504">
            <w:pPr>
              <w:ind w:firstLine="567"/>
              <w:jc w:val="both"/>
              <w:rPr>
                <w:sz w:val="28"/>
                <w:szCs w:val="28"/>
              </w:rPr>
            </w:pPr>
          </w:p>
        </w:tc>
        <w:tc>
          <w:tcPr>
            <w:tcW w:w="7371" w:type="dxa"/>
          </w:tcPr>
          <w:p w14:paraId="167EEFE5" w14:textId="77777777" w:rsidR="00707504" w:rsidRPr="00E651D2" w:rsidRDefault="00707504" w:rsidP="00707504">
            <w:pPr>
              <w:pStyle w:val="rvps2"/>
              <w:shd w:val="clear" w:color="auto" w:fill="FFFFFF"/>
              <w:spacing w:before="0" w:beforeAutospacing="0" w:after="150" w:afterAutospacing="0"/>
              <w:ind w:firstLine="450"/>
              <w:jc w:val="both"/>
              <w:rPr>
                <w:sz w:val="28"/>
                <w:szCs w:val="28"/>
                <w:lang w:eastAsia="ru-RU"/>
              </w:rPr>
            </w:pPr>
            <w:r w:rsidRPr="00707504">
              <w:rPr>
                <w:b/>
                <w:bCs/>
                <w:sz w:val="28"/>
                <w:szCs w:val="28"/>
                <w:lang w:eastAsia="ru-RU"/>
              </w:rPr>
              <w:t>Стаття 14</w:t>
            </w:r>
            <w:r w:rsidRPr="00707504">
              <w:rPr>
                <w:sz w:val="28"/>
                <w:szCs w:val="28"/>
                <w:lang w:eastAsia="ru-RU"/>
              </w:rPr>
              <w:t>. </w:t>
            </w:r>
            <w:r w:rsidRPr="00E651D2">
              <w:rPr>
                <w:sz w:val="28"/>
                <w:szCs w:val="28"/>
                <w:lang w:eastAsia="ru-RU"/>
              </w:rPr>
              <w:t>Визначення понять</w:t>
            </w:r>
          </w:p>
          <w:p w14:paraId="1EC5E1B6" w14:textId="77777777" w:rsidR="00707504" w:rsidRPr="00707504" w:rsidRDefault="00707504" w:rsidP="00707504">
            <w:pPr>
              <w:pStyle w:val="rvps2"/>
              <w:shd w:val="clear" w:color="auto" w:fill="FFFFFF"/>
              <w:spacing w:before="0" w:beforeAutospacing="0" w:after="150" w:afterAutospacing="0"/>
              <w:ind w:firstLine="450"/>
              <w:jc w:val="both"/>
              <w:rPr>
                <w:sz w:val="28"/>
                <w:szCs w:val="28"/>
                <w:lang w:eastAsia="ru-RU"/>
              </w:rPr>
            </w:pPr>
            <w:r w:rsidRPr="00707504">
              <w:rPr>
                <w:sz w:val="28"/>
                <w:szCs w:val="28"/>
                <w:lang w:eastAsia="ru-RU"/>
              </w:rPr>
              <w:t>14.1. У цьому Кодексі поняття вживаються в такому значенні:</w:t>
            </w:r>
          </w:p>
          <w:p w14:paraId="31CFDD76" w14:textId="77777777" w:rsidR="00707504" w:rsidRDefault="00707504" w:rsidP="00707504">
            <w:pPr>
              <w:ind w:firstLine="567"/>
              <w:jc w:val="both"/>
              <w:rPr>
                <w:b/>
                <w:sz w:val="28"/>
                <w:szCs w:val="28"/>
              </w:rPr>
            </w:pPr>
          </w:p>
        </w:tc>
      </w:tr>
      <w:tr w:rsidR="00610AE3" w:rsidRPr="00347565" w14:paraId="69438239" w14:textId="77777777" w:rsidTr="00F81A58">
        <w:trPr>
          <w:trHeight w:val="530"/>
        </w:trPr>
        <w:tc>
          <w:tcPr>
            <w:tcW w:w="7551" w:type="dxa"/>
          </w:tcPr>
          <w:p w14:paraId="07D48E7D" w14:textId="37A22558" w:rsidR="00610AE3" w:rsidRDefault="00610AE3" w:rsidP="00707504">
            <w:pPr>
              <w:ind w:firstLine="567"/>
              <w:jc w:val="both"/>
              <w:rPr>
                <w:sz w:val="28"/>
                <w:szCs w:val="28"/>
              </w:rPr>
            </w:pPr>
            <w:r w:rsidRPr="00FE3405">
              <w:rPr>
                <w:sz w:val="28"/>
                <w:szCs w:val="28"/>
              </w:rPr>
              <w:t>14.1.96. кузови, що використовувалися для транспортних засобів, визначених у товарній позиції 8703 згідно з УКТ ЗЕД - кузови, які вже були встановлені на транспортних засобах або з моменту виготовлення яких минуло більше одного року</w:t>
            </w:r>
          </w:p>
          <w:p w14:paraId="17A883D9" w14:textId="2870BB77" w:rsidR="00707504" w:rsidRPr="00FE3405" w:rsidRDefault="00707504" w:rsidP="00707504">
            <w:pPr>
              <w:ind w:firstLine="567"/>
              <w:jc w:val="both"/>
              <w:rPr>
                <w:sz w:val="28"/>
                <w:szCs w:val="28"/>
              </w:rPr>
            </w:pPr>
          </w:p>
        </w:tc>
        <w:tc>
          <w:tcPr>
            <w:tcW w:w="7371" w:type="dxa"/>
          </w:tcPr>
          <w:p w14:paraId="36D6CB56" w14:textId="77777777" w:rsidR="00610AE3" w:rsidRPr="00AD07C7" w:rsidRDefault="00610AE3" w:rsidP="00707504">
            <w:pPr>
              <w:ind w:firstLine="567"/>
              <w:jc w:val="both"/>
              <w:rPr>
                <w:b/>
                <w:sz w:val="28"/>
                <w:szCs w:val="28"/>
              </w:rPr>
            </w:pPr>
            <w:r>
              <w:rPr>
                <w:b/>
                <w:sz w:val="28"/>
                <w:szCs w:val="28"/>
              </w:rPr>
              <w:t>виключити</w:t>
            </w:r>
          </w:p>
        </w:tc>
      </w:tr>
      <w:tr w:rsidR="00700C12" w:rsidRPr="00347565" w14:paraId="55E01520" w14:textId="77777777" w:rsidTr="00F81A58">
        <w:trPr>
          <w:trHeight w:val="530"/>
        </w:trPr>
        <w:tc>
          <w:tcPr>
            <w:tcW w:w="7551" w:type="dxa"/>
          </w:tcPr>
          <w:p w14:paraId="28A98978" w14:textId="78FEC7D2" w:rsidR="00700C12" w:rsidRPr="00FE3405" w:rsidRDefault="00700C12" w:rsidP="00700C12">
            <w:pPr>
              <w:shd w:val="clear" w:color="auto" w:fill="FFFFFF"/>
              <w:ind w:firstLine="204"/>
              <w:rPr>
                <w:sz w:val="28"/>
                <w:szCs w:val="28"/>
              </w:rPr>
            </w:pPr>
            <w:r w:rsidRPr="004469F6">
              <w:rPr>
                <w:color w:val="000000"/>
                <w:sz w:val="28"/>
                <w:szCs w:val="28"/>
                <w:lang w:eastAsia="uk-UA"/>
              </w:rPr>
              <w:t>197.1. Звільняються від оподаткування операції з:</w:t>
            </w:r>
          </w:p>
        </w:tc>
        <w:tc>
          <w:tcPr>
            <w:tcW w:w="7371" w:type="dxa"/>
          </w:tcPr>
          <w:p w14:paraId="0B0B91AB" w14:textId="62A7E8C1" w:rsidR="00700C12" w:rsidRDefault="00700C12" w:rsidP="00700C12">
            <w:pPr>
              <w:ind w:firstLine="567"/>
              <w:jc w:val="both"/>
              <w:rPr>
                <w:b/>
                <w:sz w:val="28"/>
                <w:szCs w:val="28"/>
              </w:rPr>
            </w:pPr>
            <w:r w:rsidRPr="004469F6">
              <w:rPr>
                <w:color w:val="000000"/>
                <w:sz w:val="28"/>
                <w:szCs w:val="28"/>
                <w:lang w:eastAsia="uk-UA"/>
              </w:rPr>
              <w:t>197.1. Звільняються від оподаткування операції з:</w:t>
            </w:r>
          </w:p>
        </w:tc>
      </w:tr>
      <w:tr w:rsidR="00700C12" w:rsidRPr="00347565" w14:paraId="1C9E7B04" w14:textId="77777777" w:rsidTr="00F81A58">
        <w:trPr>
          <w:trHeight w:val="530"/>
        </w:trPr>
        <w:tc>
          <w:tcPr>
            <w:tcW w:w="7551" w:type="dxa"/>
          </w:tcPr>
          <w:p w14:paraId="2056FD94" w14:textId="77777777" w:rsidR="00700C12" w:rsidRPr="00A50D9B" w:rsidRDefault="00700C12" w:rsidP="00700C12">
            <w:pPr>
              <w:ind w:firstLine="567"/>
              <w:jc w:val="both"/>
              <w:rPr>
                <w:color w:val="000000"/>
                <w:sz w:val="28"/>
                <w:szCs w:val="28"/>
                <w:shd w:val="clear" w:color="auto" w:fill="FFFFFF"/>
              </w:rPr>
            </w:pPr>
            <w:r w:rsidRPr="00A50D9B">
              <w:rPr>
                <w:color w:val="000000"/>
                <w:sz w:val="28"/>
                <w:szCs w:val="28"/>
                <w:shd w:val="clear" w:color="auto" w:fill="FFFFFF"/>
              </w:rPr>
              <w:t>197.1.1. постачання продуктів дитячого харчування та товарів дитячого асортименту для немовлят за переліком, затвердженим Кабінетом Міністрів України;</w:t>
            </w:r>
          </w:p>
          <w:p w14:paraId="64EAF960" w14:textId="77777777" w:rsidR="00A50D9B" w:rsidRPr="00A50D9B" w:rsidRDefault="00A50D9B" w:rsidP="00700C12">
            <w:pPr>
              <w:ind w:firstLine="567"/>
              <w:jc w:val="both"/>
              <w:rPr>
                <w:color w:val="000000"/>
                <w:sz w:val="28"/>
                <w:szCs w:val="28"/>
                <w:shd w:val="clear" w:color="auto" w:fill="FFFFFF"/>
              </w:rPr>
            </w:pPr>
            <w:r w:rsidRPr="00A50D9B">
              <w:rPr>
                <w:color w:val="000000"/>
                <w:sz w:val="28"/>
                <w:szCs w:val="28"/>
                <w:shd w:val="clear" w:color="auto" w:fill="FFFFFF"/>
              </w:rPr>
              <w:t>….</w:t>
            </w:r>
          </w:p>
          <w:p w14:paraId="35CD9E26" w14:textId="018D1E7A" w:rsidR="00A50D9B" w:rsidRPr="00A50D9B" w:rsidRDefault="00A50D9B" w:rsidP="00A50D9B">
            <w:pPr>
              <w:ind w:firstLine="567"/>
              <w:jc w:val="both"/>
              <w:rPr>
                <w:sz w:val="28"/>
                <w:szCs w:val="28"/>
              </w:rPr>
            </w:pPr>
            <w:r w:rsidRPr="00A50D9B">
              <w:rPr>
                <w:color w:val="000000"/>
                <w:sz w:val="28"/>
                <w:szCs w:val="28"/>
                <w:shd w:val="clear" w:color="auto" w:fill="FFFFFF"/>
              </w:rPr>
              <w:t>197.20. Звільняються від оподаткування операції з ввезення на митну територію України фізичними особами товарів, визначених </w:t>
            </w:r>
            <w:hyperlink r:id="rId8" w:anchor="n3242" w:tgtFrame="_blank" w:history="1">
              <w:r w:rsidRPr="00A50D9B">
                <w:rPr>
                  <w:rStyle w:val="a9"/>
                  <w:color w:val="000099"/>
                  <w:sz w:val="28"/>
                  <w:szCs w:val="28"/>
                  <w:shd w:val="clear" w:color="auto" w:fill="FFFFFF"/>
                </w:rPr>
                <w:t>частиною десятою статті 374 Митного кодексу України</w:t>
              </w:r>
            </w:hyperlink>
          </w:p>
        </w:tc>
        <w:tc>
          <w:tcPr>
            <w:tcW w:w="7371" w:type="dxa"/>
          </w:tcPr>
          <w:p w14:paraId="204B0E36" w14:textId="77777777" w:rsidR="00700C12" w:rsidRPr="00A50D9B" w:rsidRDefault="00A50D9B" w:rsidP="00700C12">
            <w:pPr>
              <w:ind w:firstLine="567"/>
              <w:jc w:val="both"/>
              <w:rPr>
                <w:color w:val="000000"/>
                <w:sz w:val="28"/>
                <w:szCs w:val="28"/>
                <w:shd w:val="clear" w:color="auto" w:fill="FFFFFF"/>
              </w:rPr>
            </w:pPr>
            <w:r w:rsidRPr="00A50D9B">
              <w:rPr>
                <w:color w:val="000000"/>
                <w:sz w:val="28"/>
                <w:szCs w:val="28"/>
                <w:shd w:val="clear" w:color="auto" w:fill="FFFFFF"/>
              </w:rPr>
              <w:t>197.1.1. постачання продуктів дитячого харчування та товарів дитячого асортименту для немовлят за переліком, затвердженим Кабінетом Міністрів України;</w:t>
            </w:r>
          </w:p>
          <w:p w14:paraId="49F9F789" w14:textId="77777777" w:rsidR="00A50D9B" w:rsidRPr="00A50D9B" w:rsidRDefault="00A50D9B" w:rsidP="00700C12">
            <w:pPr>
              <w:ind w:firstLine="567"/>
              <w:jc w:val="both"/>
              <w:rPr>
                <w:b/>
                <w:color w:val="000000"/>
                <w:sz w:val="28"/>
                <w:szCs w:val="28"/>
                <w:shd w:val="clear" w:color="auto" w:fill="FFFFFF"/>
              </w:rPr>
            </w:pPr>
          </w:p>
          <w:p w14:paraId="3F989BBF" w14:textId="77777777" w:rsidR="00A50D9B" w:rsidRPr="00A50D9B" w:rsidRDefault="00A50D9B" w:rsidP="00A50D9B">
            <w:pPr>
              <w:ind w:firstLine="567"/>
              <w:jc w:val="both"/>
              <w:rPr>
                <w:color w:val="000000"/>
                <w:sz w:val="28"/>
                <w:szCs w:val="28"/>
                <w:shd w:val="clear" w:color="auto" w:fill="FFFFFF"/>
              </w:rPr>
            </w:pPr>
            <w:r w:rsidRPr="00A50D9B">
              <w:rPr>
                <w:color w:val="000000"/>
                <w:sz w:val="28"/>
                <w:szCs w:val="28"/>
                <w:shd w:val="clear" w:color="auto" w:fill="FFFFFF"/>
              </w:rPr>
              <w:t>….</w:t>
            </w:r>
          </w:p>
          <w:p w14:paraId="2C38DDB7" w14:textId="5C9BB651" w:rsidR="00A50D9B" w:rsidRPr="00A50D9B" w:rsidRDefault="00A50D9B" w:rsidP="00A50D9B">
            <w:pPr>
              <w:ind w:firstLine="567"/>
              <w:jc w:val="both"/>
              <w:rPr>
                <w:b/>
                <w:sz w:val="28"/>
                <w:szCs w:val="28"/>
              </w:rPr>
            </w:pPr>
            <w:r w:rsidRPr="00A50D9B">
              <w:rPr>
                <w:color w:val="000000"/>
                <w:sz w:val="28"/>
                <w:szCs w:val="28"/>
                <w:shd w:val="clear" w:color="auto" w:fill="FFFFFF"/>
              </w:rPr>
              <w:t>197.20. Звільняються від оподаткування операції з ввезення на митну територію України фізичними особами товарів, визначених </w:t>
            </w:r>
            <w:hyperlink r:id="rId9" w:anchor="n3242" w:tgtFrame="_blank" w:history="1">
              <w:r w:rsidRPr="00A50D9B">
                <w:rPr>
                  <w:rStyle w:val="a9"/>
                  <w:color w:val="000099"/>
                  <w:sz w:val="28"/>
                  <w:szCs w:val="28"/>
                  <w:shd w:val="clear" w:color="auto" w:fill="FFFFFF"/>
                </w:rPr>
                <w:t>частиною десятою статті 374 Митного кодексу України</w:t>
              </w:r>
            </w:hyperlink>
          </w:p>
        </w:tc>
      </w:tr>
      <w:tr w:rsidR="00700C12" w:rsidRPr="00347565" w14:paraId="64E20845" w14:textId="77777777" w:rsidTr="00F81A58">
        <w:trPr>
          <w:trHeight w:val="530"/>
        </w:trPr>
        <w:tc>
          <w:tcPr>
            <w:tcW w:w="7551" w:type="dxa"/>
          </w:tcPr>
          <w:p w14:paraId="400B3141" w14:textId="43813786" w:rsidR="00700C12" w:rsidRPr="00A50D9B" w:rsidRDefault="00A50D9B" w:rsidP="00700C12">
            <w:pPr>
              <w:ind w:firstLine="567"/>
              <w:jc w:val="both"/>
              <w:rPr>
                <w:b/>
                <w:bCs/>
                <w:sz w:val="28"/>
                <w:szCs w:val="28"/>
              </w:rPr>
            </w:pPr>
            <w:r w:rsidRPr="00A50D9B">
              <w:rPr>
                <w:b/>
                <w:bCs/>
                <w:sz w:val="28"/>
                <w:szCs w:val="28"/>
              </w:rPr>
              <w:lastRenderedPageBreak/>
              <w:t xml:space="preserve">Норма відсутня </w:t>
            </w:r>
          </w:p>
        </w:tc>
        <w:tc>
          <w:tcPr>
            <w:tcW w:w="7371" w:type="dxa"/>
          </w:tcPr>
          <w:p w14:paraId="6D38970E" w14:textId="11ABE90A" w:rsidR="00A50D9B" w:rsidRPr="00CA3EA3" w:rsidRDefault="00A50D9B" w:rsidP="00826312">
            <w:pPr>
              <w:shd w:val="clear" w:color="auto" w:fill="FFFFFF"/>
              <w:ind w:firstLine="59"/>
              <w:jc w:val="both"/>
              <w:rPr>
                <w:b/>
                <w:sz w:val="28"/>
                <w:szCs w:val="28"/>
              </w:rPr>
            </w:pPr>
            <w:r>
              <w:rPr>
                <w:color w:val="000000"/>
                <w:sz w:val="28"/>
                <w:szCs w:val="28"/>
                <w:shd w:val="clear" w:color="auto" w:fill="FFFFFF"/>
                <w:lang w:val="ru-RU"/>
              </w:rPr>
              <w:t xml:space="preserve">   </w:t>
            </w:r>
            <w:bookmarkStart w:id="2" w:name="_Hlk42623624"/>
            <w:r w:rsidRPr="0018131A">
              <w:rPr>
                <w:b/>
                <w:color w:val="000000"/>
                <w:sz w:val="28"/>
                <w:szCs w:val="28"/>
                <w:shd w:val="clear" w:color="auto" w:fill="FFFFFF"/>
              </w:rPr>
              <w:t xml:space="preserve">197.25. </w:t>
            </w:r>
            <w:r w:rsidRPr="00CA3EA3">
              <w:rPr>
                <w:b/>
                <w:color w:val="000000"/>
                <w:sz w:val="28"/>
                <w:szCs w:val="28"/>
                <w:shd w:val="clear" w:color="auto" w:fill="FFFFFF"/>
              </w:rPr>
              <w:t xml:space="preserve">Звільняються від оподаткування операції з ввезення на митну територію України </w:t>
            </w:r>
            <w:r w:rsidRPr="00CA3EA3">
              <w:rPr>
                <w:b/>
                <w:sz w:val="28"/>
                <w:szCs w:val="28"/>
              </w:rPr>
              <w:t xml:space="preserve">у митному режимі імпорту транспортних засобів особистого користування, що класифікуються за товарними позиціями 8702, 8703, 8704 (з повною масою не більше 3,5 т) згідно з </w:t>
            </w:r>
            <w:hyperlink r:id="rId10" w:tgtFrame="_blank" w:history="1">
              <w:r w:rsidRPr="00CA3EA3">
                <w:rPr>
                  <w:b/>
                  <w:sz w:val="28"/>
                  <w:szCs w:val="28"/>
                </w:rPr>
                <w:t>УКТ ЗЕД</w:t>
              </w:r>
            </w:hyperlink>
            <w:r w:rsidRPr="00CA3EA3">
              <w:rPr>
                <w:b/>
                <w:sz w:val="28"/>
                <w:szCs w:val="28"/>
              </w:rPr>
              <w:t xml:space="preserve">, та причепів до них, що класифікуються за товарною позицією 8716 згідно з </w:t>
            </w:r>
            <w:hyperlink r:id="rId11" w:anchor="n189" w:tgtFrame="_blank" w:history="1">
              <w:r w:rsidRPr="00CA3EA3">
                <w:rPr>
                  <w:b/>
                  <w:sz w:val="28"/>
                  <w:szCs w:val="28"/>
                </w:rPr>
                <w:t>УКТ ЗЕД</w:t>
              </w:r>
            </w:hyperlink>
            <w:r w:rsidRPr="00CA3EA3">
              <w:rPr>
                <w:b/>
                <w:sz w:val="28"/>
                <w:szCs w:val="28"/>
              </w:rPr>
              <w:t>, у кількості не більше однієї одиниці на кожну товарну позицію  учасниками бойових дій, визначеними пунктами 19 і 20 частини першої статті 6 Закону України «Про статус ветеранів війни, гарантії їх соціального захисту» та особами з інвалідністю внаслідок війни, визначеними пунктами 11 - 14 частини другої статті 7 Закону України «Про статус ветеранів війни, гарантії їх соціального захисту», нагородженими державними нагородами України</w:t>
            </w:r>
            <w:r w:rsidR="00826312" w:rsidRPr="00CA3EA3">
              <w:rPr>
                <w:b/>
                <w:sz w:val="28"/>
                <w:szCs w:val="28"/>
              </w:rPr>
              <w:t>.</w:t>
            </w:r>
          </w:p>
          <w:p w14:paraId="2F07DD83" w14:textId="5D9C6396" w:rsidR="00A50D9B" w:rsidRPr="00CA3EA3" w:rsidRDefault="00A50D9B" w:rsidP="00826312">
            <w:pPr>
              <w:shd w:val="clear" w:color="auto" w:fill="FFFFFF"/>
              <w:ind w:firstLine="59"/>
              <w:jc w:val="both"/>
              <w:rPr>
                <w:b/>
                <w:sz w:val="28"/>
                <w:szCs w:val="28"/>
              </w:rPr>
            </w:pPr>
            <w:r w:rsidRPr="00CA3EA3">
              <w:rPr>
                <w:b/>
                <w:sz w:val="28"/>
                <w:szCs w:val="28"/>
              </w:rPr>
              <w:t xml:space="preserve">         Передбачене цим пунктом звільнення від оподаткування не застосовується при ввезенні на митну територію України у митному режимі імпорту транспортних засобів особистого користування та причепів до них, якщо:</w:t>
            </w:r>
          </w:p>
          <w:p w14:paraId="374131B5" w14:textId="457C4EDD" w:rsidR="00141DF5" w:rsidRPr="00141DF5" w:rsidRDefault="00141DF5" w:rsidP="00826312">
            <w:pPr>
              <w:shd w:val="clear" w:color="auto" w:fill="FFFFFF"/>
              <w:ind w:firstLine="59"/>
              <w:jc w:val="both"/>
              <w:rPr>
                <w:b/>
                <w:bCs/>
                <w:sz w:val="28"/>
                <w:szCs w:val="28"/>
              </w:rPr>
            </w:pPr>
            <w:r w:rsidRPr="00141DF5">
              <w:rPr>
                <w:b/>
                <w:bCs/>
                <w:sz w:val="28"/>
                <w:szCs w:val="28"/>
              </w:rPr>
              <w:t xml:space="preserve">        загальна сума належних до сплати митних платежів за одну одиницю транспортного засобу складає суму </w:t>
            </w:r>
            <w:r w:rsidR="00203236">
              <w:rPr>
                <w:b/>
                <w:bCs/>
                <w:sz w:val="28"/>
                <w:szCs w:val="28"/>
              </w:rPr>
              <w:t xml:space="preserve">понад </w:t>
            </w:r>
            <w:r w:rsidRPr="00141DF5">
              <w:rPr>
                <w:b/>
                <w:bCs/>
                <w:sz w:val="28"/>
                <w:szCs w:val="28"/>
              </w:rPr>
              <w:t>43 розміри мінімальної заробітної плати, встановленої  законом на відповідний рік;</w:t>
            </w:r>
          </w:p>
          <w:p w14:paraId="4CD3FD4B" w14:textId="5DD0DF4D" w:rsidR="00A50D9B" w:rsidRPr="00CA3EA3" w:rsidRDefault="00A50D9B" w:rsidP="00826312">
            <w:pPr>
              <w:shd w:val="clear" w:color="auto" w:fill="FFFFFF"/>
              <w:ind w:firstLine="59"/>
              <w:jc w:val="both"/>
              <w:rPr>
                <w:b/>
                <w:sz w:val="28"/>
                <w:szCs w:val="28"/>
              </w:rPr>
            </w:pPr>
            <w:r w:rsidRPr="00CA3EA3">
              <w:rPr>
                <w:b/>
                <w:sz w:val="28"/>
                <w:szCs w:val="28"/>
              </w:rPr>
              <w:t xml:space="preserve">       </w:t>
            </w:r>
            <w:r w:rsidR="00B665D1">
              <w:rPr>
                <w:b/>
                <w:sz w:val="28"/>
                <w:szCs w:val="28"/>
              </w:rPr>
              <w:t xml:space="preserve">  </w:t>
            </w:r>
            <w:r w:rsidRPr="00CA3EA3">
              <w:rPr>
                <w:b/>
                <w:sz w:val="28"/>
                <w:szCs w:val="28"/>
              </w:rPr>
              <w:t xml:space="preserve">мають походження з країни, визнаної державою-окупантом згідно із законом України та/або визнаної державою-агресором по відношенню до України згідно із </w:t>
            </w:r>
            <w:r w:rsidRPr="00CA3EA3">
              <w:rPr>
                <w:b/>
                <w:sz w:val="28"/>
                <w:szCs w:val="28"/>
              </w:rPr>
              <w:lastRenderedPageBreak/>
              <w:t>законодавством, або ввозяться з території такої держави-окупанта (агресора) та/або з окупованої території України, визначеної такою згідно із законом України.</w:t>
            </w:r>
          </w:p>
          <w:bookmarkEnd w:id="2"/>
          <w:p w14:paraId="469EBD18" w14:textId="746DE9E6" w:rsidR="00B665D1" w:rsidRPr="00B665D1" w:rsidRDefault="00B665D1" w:rsidP="00B665D1">
            <w:pPr>
              <w:pStyle w:val="ab"/>
              <w:spacing w:before="0"/>
              <w:rPr>
                <w:rFonts w:ascii="Times New Roman" w:hAnsi="Times New Roman"/>
                <w:b/>
                <w:sz w:val="28"/>
                <w:szCs w:val="28"/>
              </w:rPr>
            </w:pPr>
            <w:r w:rsidRPr="00B665D1">
              <w:rPr>
                <w:rFonts w:ascii="Times New Roman" w:hAnsi="Times New Roman"/>
                <w:b/>
                <w:sz w:val="28"/>
                <w:szCs w:val="28"/>
              </w:rPr>
              <w:t>особа, яка ввозить транспортний засіб, вже скористалась звільненням від сплати податку на додану вартість відповідно до цього пункту».</w:t>
            </w:r>
          </w:p>
          <w:p w14:paraId="52C92B84" w14:textId="77777777" w:rsidR="00B665D1" w:rsidRPr="00B665D1" w:rsidRDefault="00B665D1" w:rsidP="00B665D1">
            <w:pPr>
              <w:pStyle w:val="ab"/>
              <w:spacing w:before="0"/>
              <w:rPr>
                <w:rFonts w:ascii="Times New Roman" w:hAnsi="Times New Roman"/>
                <w:b/>
                <w:sz w:val="28"/>
                <w:szCs w:val="28"/>
              </w:rPr>
            </w:pPr>
            <w:r w:rsidRPr="00B665D1">
              <w:rPr>
                <w:rFonts w:ascii="Times New Roman" w:hAnsi="Times New Roman"/>
                <w:b/>
                <w:sz w:val="28"/>
                <w:szCs w:val="28"/>
              </w:rPr>
              <w:t xml:space="preserve">  У разі ввезення на митну територію України транспортних засобів у кількості більше однієї одиниці передбачене цим пунктом звільнення від сплати податку на додану вартість застосовується тільки до однієї одиниці транспортного засобу за вибором особи, яка ввозить такі транспортні засоби».</w:t>
            </w:r>
          </w:p>
          <w:p w14:paraId="086D51A6" w14:textId="7BA91523" w:rsidR="00700C12" w:rsidRDefault="00700C12" w:rsidP="00700C12">
            <w:pPr>
              <w:ind w:firstLine="567"/>
              <w:jc w:val="both"/>
              <w:rPr>
                <w:b/>
                <w:sz w:val="28"/>
                <w:szCs w:val="28"/>
              </w:rPr>
            </w:pPr>
          </w:p>
        </w:tc>
      </w:tr>
      <w:tr w:rsidR="00700C12" w:rsidRPr="00347565" w14:paraId="1EE44424" w14:textId="77777777" w:rsidTr="00F81A58">
        <w:trPr>
          <w:trHeight w:val="530"/>
        </w:trPr>
        <w:tc>
          <w:tcPr>
            <w:tcW w:w="7551" w:type="dxa"/>
          </w:tcPr>
          <w:p w14:paraId="27911553" w14:textId="77777777" w:rsidR="00700C12" w:rsidRPr="00B213B9" w:rsidRDefault="00700C12" w:rsidP="00700C12">
            <w:pPr>
              <w:ind w:firstLine="567"/>
              <w:jc w:val="both"/>
              <w:rPr>
                <w:b/>
                <w:sz w:val="28"/>
                <w:szCs w:val="28"/>
              </w:rPr>
            </w:pPr>
            <w:r w:rsidRPr="00B213B9">
              <w:rPr>
                <w:b/>
                <w:sz w:val="28"/>
                <w:szCs w:val="28"/>
              </w:rPr>
              <w:lastRenderedPageBreak/>
              <w:t xml:space="preserve">Стаття 212. </w:t>
            </w:r>
            <w:r w:rsidRPr="00E651D2">
              <w:rPr>
                <w:bCs/>
                <w:sz w:val="28"/>
                <w:szCs w:val="28"/>
              </w:rPr>
              <w:t>Платники податку</w:t>
            </w:r>
          </w:p>
          <w:p w14:paraId="2073E033" w14:textId="77777777" w:rsidR="00700C12" w:rsidRPr="00FE3405" w:rsidRDefault="00700C12" w:rsidP="00700C12">
            <w:pPr>
              <w:ind w:firstLine="567"/>
              <w:jc w:val="both"/>
              <w:rPr>
                <w:sz w:val="28"/>
                <w:szCs w:val="28"/>
              </w:rPr>
            </w:pPr>
          </w:p>
        </w:tc>
        <w:tc>
          <w:tcPr>
            <w:tcW w:w="7371" w:type="dxa"/>
          </w:tcPr>
          <w:p w14:paraId="03EBDE8F" w14:textId="77777777" w:rsidR="00700C12" w:rsidRPr="00B213B9" w:rsidRDefault="00700C12" w:rsidP="00700C12">
            <w:pPr>
              <w:ind w:firstLine="567"/>
              <w:jc w:val="both"/>
              <w:rPr>
                <w:b/>
                <w:sz w:val="28"/>
                <w:szCs w:val="28"/>
              </w:rPr>
            </w:pPr>
            <w:r w:rsidRPr="00B213B9">
              <w:rPr>
                <w:b/>
                <w:sz w:val="28"/>
                <w:szCs w:val="28"/>
              </w:rPr>
              <w:t xml:space="preserve">Стаття 212. </w:t>
            </w:r>
            <w:r w:rsidRPr="00E651D2">
              <w:rPr>
                <w:bCs/>
                <w:sz w:val="28"/>
                <w:szCs w:val="28"/>
              </w:rPr>
              <w:t>Платники податку</w:t>
            </w:r>
          </w:p>
          <w:p w14:paraId="186CBEE6" w14:textId="77777777" w:rsidR="00700C12" w:rsidRDefault="00700C12" w:rsidP="00700C12">
            <w:pPr>
              <w:ind w:firstLine="567"/>
              <w:jc w:val="both"/>
              <w:rPr>
                <w:b/>
                <w:sz w:val="28"/>
                <w:szCs w:val="28"/>
              </w:rPr>
            </w:pPr>
          </w:p>
        </w:tc>
      </w:tr>
      <w:tr w:rsidR="00700C12" w:rsidRPr="00347565" w14:paraId="33472A3C" w14:textId="77777777" w:rsidTr="00F81A58">
        <w:trPr>
          <w:trHeight w:val="416"/>
        </w:trPr>
        <w:tc>
          <w:tcPr>
            <w:tcW w:w="7551" w:type="dxa"/>
          </w:tcPr>
          <w:p w14:paraId="5BFE0B19" w14:textId="77777777" w:rsidR="00700C12" w:rsidRDefault="00700C12" w:rsidP="00700C12">
            <w:pPr>
              <w:ind w:firstLine="567"/>
              <w:jc w:val="both"/>
              <w:rPr>
                <w:sz w:val="28"/>
                <w:szCs w:val="28"/>
              </w:rPr>
            </w:pPr>
            <w:r w:rsidRPr="00B213B9">
              <w:rPr>
                <w:sz w:val="28"/>
                <w:szCs w:val="28"/>
              </w:rPr>
              <w:t>212.1. Платниками податку є:</w:t>
            </w:r>
          </w:p>
          <w:p w14:paraId="3BFCAEDA" w14:textId="77777777" w:rsidR="00700C12" w:rsidRDefault="00700C12" w:rsidP="00700C12">
            <w:pPr>
              <w:ind w:firstLine="567"/>
              <w:jc w:val="both"/>
              <w:rPr>
                <w:sz w:val="28"/>
                <w:szCs w:val="28"/>
              </w:rPr>
            </w:pPr>
            <w:r>
              <w:rPr>
                <w:sz w:val="28"/>
                <w:szCs w:val="28"/>
              </w:rPr>
              <w:t>…</w:t>
            </w:r>
          </w:p>
          <w:p w14:paraId="67CCA2D5" w14:textId="77777777" w:rsidR="00700C12" w:rsidRPr="00B213B9" w:rsidRDefault="00700C12" w:rsidP="00700C12">
            <w:pPr>
              <w:ind w:firstLine="567"/>
              <w:jc w:val="both"/>
              <w:rPr>
                <w:sz w:val="28"/>
                <w:szCs w:val="28"/>
              </w:rPr>
            </w:pPr>
            <w:r w:rsidRPr="00B213B9">
              <w:rPr>
                <w:sz w:val="28"/>
                <w:szCs w:val="28"/>
              </w:rPr>
              <w:t>212.1.14. Особа - власник ввезеного на митну територію України вантажного транспортного засобу, що переобладнується у легковий автомобіль, з якого справляється акцизний податок.</w:t>
            </w:r>
          </w:p>
        </w:tc>
        <w:tc>
          <w:tcPr>
            <w:tcW w:w="7371" w:type="dxa"/>
          </w:tcPr>
          <w:p w14:paraId="11887142" w14:textId="77777777" w:rsidR="00700C12" w:rsidRDefault="00700C12" w:rsidP="00700C12">
            <w:pPr>
              <w:ind w:firstLine="567"/>
              <w:jc w:val="both"/>
              <w:rPr>
                <w:sz w:val="28"/>
                <w:szCs w:val="28"/>
              </w:rPr>
            </w:pPr>
            <w:r w:rsidRPr="00B213B9">
              <w:rPr>
                <w:sz w:val="28"/>
                <w:szCs w:val="28"/>
              </w:rPr>
              <w:t>212.1. Платниками податку є:</w:t>
            </w:r>
          </w:p>
          <w:p w14:paraId="3A6DB948" w14:textId="77777777" w:rsidR="00700C12" w:rsidRDefault="00700C12" w:rsidP="00700C12">
            <w:pPr>
              <w:ind w:firstLine="567"/>
              <w:jc w:val="both"/>
              <w:rPr>
                <w:sz w:val="28"/>
                <w:szCs w:val="28"/>
              </w:rPr>
            </w:pPr>
            <w:r>
              <w:rPr>
                <w:sz w:val="28"/>
                <w:szCs w:val="28"/>
              </w:rPr>
              <w:t>…</w:t>
            </w:r>
          </w:p>
          <w:p w14:paraId="1E69E3DD" w14:textId="77777777" w:rsidR="00700C12" w:rsidRDefault="00700C12" w:rsidP="00700C12">
            <w:pPr>
              <w:ind w:firstLine="567"/>
              <w:jc w:val="both"/>
              <w:rPr>
                <w:sz w:val="28"/>
                <w:szCs w:val="28"/>
              </w:rPr>
            </w:pPr>
            <w:r>
              <w:rPr>
                <w:b/>
                <w:sz w:val="28"/>
                <w:szCs w:val="28"/>
              </w:rPr>
              <w:t>в</w:t>
            </w:r>
            <w:r w:rsidRPr="00F122A6">
              <w:rPr>
                <w:b/>
                <w:sz w:val="28"/>
                <w:szCs w:val="28"/>
              </w:rPr>
              <w:t>иключити</w:t>
            </w:r>
          </w:p>
          <w:p w14:paraId="5F574D8E" w14:textId="77777777" w:rsidR="00700C12" w:rsidRPr="00FE50E2" w:rsidRDefault="00700C12" w:rsidP="00700C12">
            <w:pPr>
              <w:ind w:firstLine="567"/>
              <w:jc w:val="both"/>
              <w:rPr>
                <w:b/>
                <w:sz w:val="28"/>
                <w:szCs w:val="28"/>
              </w:rPr>
            </w:pPr>
          </w:p>
        </w:tc>
      </w:tr>
      <w:tr w:rsidR="00700C12" w:rsidRPr="00347565" w14:paraId="527D1776" w14:textId="77777777" w:rsidTr="00F81A58">
        <w:trPr>
          <w:trHeight w:val="416"/>
        </w:trPr>
        <w:tc>
          <w:tcPr>
            <w:tcW w:w="7551" w:type="dxa"/>
          </w:tcPr>
          <w:p w14:paraId="22A32335" w14:textId="77777777" w:rsidR="00700C12" w:rsidRDefault="00700C12" w:rsidP="00700C12">
            <w:pPr>
              <w:ind w:firstLine="567"/>
              <w:jc w:val="both"/>
              <w:rPr>
                <w:b/>
                <w:sz w:val="28"/>
                <w:szCs w:val="28"/>
              </w:rPr>
            </w:pPr>
            <w:r w:rsidRPr="00B213B9">
              <w:rPr>
                <w:b/>
                <w:sz w:val="28"/>
                <w:szCs w:val="28"/>
              </w:rPr>
              <w:t>Стаття 213. Об'єкти оподаткування</w:t>
            </w:r>
          </w:p>
          <w:p w14:paraId="0C275491" w14:textId="77777777" w:rsidR="00700C12" w:rsidRPr="00B213B9" w:rsidRDefault="00700C12" w:rsidP="00700C12">
            <w:pPr>
              <w:ind w:firstLine="567"/>
              <w:jc w:val="both"/>
              <w:rPr>
                <w:b/>
                <w:sz w:val="28"/>
                <w:szCs w:val="28"/>
              </w:rPr>
            </w:pPr>
          </w:p>
        </w:tc>
        <w:tc>
          <w:tcPr>
            <w:tcW w:w="7371" w:type="dxa"/>
          </w:tcPr>
          <w:p w14:paraId="678A75BA" w14:textId="77777777" w:rsidR="00700C12" w:rsidRDefault="00700C12" w:rsidP="00700C12">
            <w:pPr>
              <w:ind w:firstLine="567"/>
              <w:jc w:val="both"/>
              <w:rPr>
                <w:b/>
                <w:sz w:val="28"/>
                <w:szCs w:val="28"/>
              </w:rPr>
            </w:pPr>
            <w:r w:rsidRPr="00B213B9">
              <w:rPr>
                <w:b/>
                <w:sz w:val="28"/>
                <w:szCs w:val="28"/>
              </w:rPr>
              <w:t>Стаття 213. Об'єкти оподаткування</w:t>
            </w:r>
          </w:p>
          <w:p w14:paraId="5BE3F00D" w14:textId="77777777" w:rsidR="00700C12" w:rsidRPr="00B213B9" w:rsidRDefault="00700C12" w:rsidP="00700C12">
            <w:pPr>
              <w:ind w:firstLine="567"/>
              <w:jc w:val="both"/>
              <w:rPr>
                <w:b/>
                <w:sz w:val="28"/>
                <w:szCs w:val="28"/>
              </w:rPr>
            </w:pPr>
          </w:p>
        </w:tc>
      </w:tr>
      <w:tr w:rsidR="00700C12" w:rsidRPr="00347565" w14:paraId="68CEE817" w14:textId="77777777" w:rsidTr="00F81A58">
        <w:trPr>
          <w:trHeight w:val="416"/>
        </w:trPr>
        <w:tc>
          <w:tcPr>
            <w:tcW w:w="7551" w:type="dxa"/>
          </w:tcPr>
          <w:p w14:paraId="53870C63" w14:textId="77777777" w:rsidR="00700C12" w:rsidRDefault="00700C12" w:rsidP="00700C12">
            <w:pPr>
              <w:ind w:firstLine="567"/>
              <w:jc w:val="both"/>
              <w:rPr>
                <w:sz w:val="28"/>
                <w:szCs w:val="28"/>
              </w:rPr>
            </w:pPr>
            <w:r w:rsidRPr="00B213B9">
              <w:rPr>
                <w:sz w:val="28"/>
                <w:szCs w:val="28"/>
              </w:rPr>
              <w:t>213.1. Об'єктами оподаткування є операції з:</w:t>
            </w:r>
          </w:p>
          <w:p w14:paraId="7EF30282" w14:textId="77777777" w:rsidR="00700C12" w:rsidRDefault="00700C12" w:rsidP="00700C12">
            <w:pPr>
              <w:ind w:firstLine="567"/>
              <w:jc w:val="both"/>
              <w:rPr>
                <w:sz w:val="28"/>
                <w:szCs w:val="28"/>
              </w:rPr>
            </w:pPr>
            <w:r>
              <w:rPr>
                <w:sz w:val="28"/>
                <w:szCs w:val="28"/>
              </w:rPr>
              <w:t>…</w:t>
            </w:r>
          </w:p>
          <w:p w14:paraId="4BB43F8B" w14:textId="4A86E5A9" w:rsidR="00700C12" w:rsidRPr="00E651D2" w:rsidRDefault="00700C12" w:rsidP="00700C12">
            <w:pPr>
              <w:ind w:firstLine="567"/>
              <w:jc w:val="both"/>
              <w:rPr>
                <w:b/>
                <w:bCs/>
                <w:sz w:val="28"/>
                <w:szCs w:val="28"/>
              </w:rPr>
            </w:pPr>
            <w:r w:rsidRPr="00E651D2">
              <w:rPr>
                <w:b/>
                <w:bCs/>
                <w:sz w:val="28"/>
                <w:szCs w:val="28"/>
              </w:rPr>
              <w:lastRenderedPageBreak/>
              <w:t>213.1.11. переобладнання ввезеного на митну територію України транспортного засобу у підакцизний легковий автомобіль.</w:t>
            </w:r>
          </w:p>
          <w:p w14:paraId="5CF69D52" w14:textId="77777777" w:rsidR="00700C12" w:rsidRDefault="00700C12" w:rsidP="00700C12">
            <w:pPr>
              <w:ind w:firstLine="567"/>
              <w:jc w:val="both"/>
              <w:rPr>
                <w:sz w:val="28"/>
                <w:szCs w:val="28"/>
              </w:rPr>
            </w:pPr>
            <w:r>
              <w:rPr>
                <w:sz w:val="28"/>
                <w:szCs w:val="28"/>
              </w:rPr>
              <w:t>…</w:t>
            </w:r>
          </w:p>
          <w:p w14:paraId="7BFE4D38" w14:textId="77777777" w:rsidR="00700C12" w:rsidRPr="00B213B9" w:rsidRDefault="00700C12" w:rsidP="00700C12">
            <w:pPr>
              <w:ind w:firstLine="567"/>
              <w:jc w:val="both"/>
              <w:rPr>
                <w:sz w:val="28"/>
                <w:szCs w:val="28"/>
              </w:rPr>
            </w:pPr>
            <w:r w:rsidRPr="00B213B9">
              <w:rPr>
                <w:sz w:val="28"/>
                <w:szCs w:val="28"/>
              </w:rPr>
              <w:t>213.3. Операції з підакцизними товарами, які звільняються від оподаткування:</w:t>
            </w:r>
          </w:p>
          <w:p w14:paraId="65E555E7" w14:textId="77777777" w:rsidR="00700C12" w:rsidRPr="00E651D2" w:rsidRDefault="00700C12" w:rsidP="00700C12">
            <w:pPr>
              <w:ind w:firstLine="567"/>
              <w:jc w:val="both"/>
              <w:rPr>
                <w:b/>
                <w:bCs/>
                <w:sz w:val="28"/>
                <w:szCs w:val="28"/>
              </w:rPr>
            </w:pPr>
            <w:r w:rsidRPr="00E651D2">
              <w:rPr>
                <w:b/>
                <w:bCs/>
                <w:sz w:val="28"/>
                <w:szCs w:val="28"/>
              </w:rPr>
              <w:t>213.3.1. реалізації легкових автомобілів для інвалідів, у тому числі дітей-інвалідів, оплата вартості яких здійснюється за рахунок коштів державного або місцевих бюджетів, коштів фондів загальнообов'язкового державного страхування, а також легкових автомобілів спеціального призначення (швидка медична допомога та для потреб центральних органів виконавчої влади, що реалізують державну політику у сферах цивільного захисту, рятувальної справи, пожежної і техногенної безпеки), оплата вартості яких здійснюється за рахунок коштів державного та місцевих бюджетів;</w:t>
            </w:r>
          </w:p>
          <w:p w14:paraId="2A1D62CD" w14:textId="77777777" w:rsidR="00700C12" w:rsidRDefault="00700C12" w:rsidP="00700C12">
            <w:pPr>
              <w:ind w:firstLine="567"/>
              <w:jc w:val="both"/>
              <w:rPr>
                <w:sz w:val="28"/>
                <w:szCs w:val="28"/>
              </w:rPr>
            </w:pPr>
            <w:r>
              <w:rPr>
                <w:sz w:val="28"/>
                <w:szCs w:val="28"/>
              </w:rPr>
              <w:t>…</w:t>
            </w:r>
          </w:p>
          <w:p w14:paraId="44640AD2" w14:textId="77777777" w:rsidR="00700C12" w:rsidRPr="00B31AAC" w:rsidRDefault="00700C12" w:rsidP="00700C12">
            <w:pPr>
              <w:ind w:firstLine="567"/>
              <w:jc w:val="both"/>
              <w:rPr>
                <w:b/>
                <w:bCs/>
                <w:sz w:val="28"/>
                <w:szCs w:val="28"/>
              </w:rPr>
            </w:pPr>
            <w:r w:rsidRPr="00B31AAC">
              <w:rPr>
                <w:b/>
                <w:bCs/>
                <w:sz w:val="28"/>
                <w:szCs w:val="28"/>
              </w:rPr>
              <w:t>213.3.14. ввезення на митну територію України та реалізація на митній території України кузовів до автомобілів легкових, за умови подальшого виготовлення з них автомобілів, зазначених у товарній позиції 8703 згідно з УКТ ЗЕД.</w:t>
            </w:r>
          </w:p>
        </w:tc>
        <w:tc>
          <w:tcPr>
            <w:tcW w:w="7371" w:type="dxa"/>
          </w:tcPr>
          <w:p w14:paraId="0FEF8290" w14:textId="77777777" w:rsidR="00700C12" w:rsidRDefault="00700C12" w:rsidP="00700C12">
            <w:pPr>
              <w:ind w:firstLine="567"/>
              <w:jc w:val="both"/>
              <w:rPr>
                <w:sz w:val="28"/>
                <w:szCs w:val="28"/>
              </w:rPr>
            </w:pPr>
            <w:r w:rsidRPr="00B213B9">
              <w:rPr>
                <w:sz w:val="28"/>
                <w:szCs w:val="28"/>
              </w:rPr>
              <w:lastRenderedPageBreak/>
              <w:t>213.1. Об'єктами оподаткування є операції з:</w:t>
            </w:r>
          </w:p>
          <w:p w14:paraId="72708E86" w14:textId="77777777" w:rsidR="00700C12" w:rsidRDefault="00700C12" w:rsidP="00700C12">
            <w:pPr>
              <w:ind w:firstLine="567"/>
              <w:jc w:val="both"/>
              <w:rPr>
                <w:sz w:val="28"/>
                <w:szCs w:val="28"/>
              </w:rPr>
            </w:pPr>
            <w:r>
              <w:rPr>
                <w:sz w:val="28"/>
                <w:szCs w:val="28"/>
              </w:rPr>
              <w:t>…</w:t>
            </w:r>
          </w:p>
          <w:p w14:paraId="63189E11" w14:textId="77777777" w:rsidR="00700C12" w:rsidRDefault="00700C12" w:rsidP="00700C12">
            <w:pPr>
              <w:ind w:firstLine="567"/>
              <w:jc w:val="both"/>
              <w:rPr>
                <w:sz w:val="28"/>
                <w:szCs w:val="28"/>
              </w:rPr>
            </w:pPr>
            <w:r>
              <w:rPr>
                <w:b/>
                <w:sz w:val="28"/>
                <w:szCs w:val="28"/>
              </w:rPr>
              <w:t>в</w:t>
            </w:r>
            <w:r w:rsidRPr="00F122A6">
              <w:rPr>
                <w:b/>
                <w:sz w:val="28"/>
                <w:szCs w:val="28"/>
              </w:rPr>
              <w:t>иключити</w:t>
            </w:r>
          </w:p>
          <w:p w14:paraId="4274E7E3" w14:textId="77777777" w:rsidR="00700C12" w:rsidRDefault="00700C12" w:rsidP="00700C12">
            <w:pPr>
              <w:ind w:firstLine="567"/>
              <w:jc w:val="both"/>
              <w:rPr>
                <w:sz w:val="28"/>
                <w:szCs w:val="28"/>
              </w:rPr>
            </w:pPr>
          </w:p>
          <w:p w14:paraId="19F0D705" w14:textId="77777777" w:rsidR="00700C12" w:rsidRDefault="00700C12" w:rsidP="00700C12">
            <w:pPr>
              <w:ind w:firstLine="567"/>
              <w:jc w:val="both"/>
              <w:rPr>
                <w:sz w:val="28"/>
                <w:szCs w:val="28"/>
              </w:rPr>
            </w:pPr>
          </w:p>
          <w:p w14:paraId="47758F57" w14:textId="77777777" w:rsidR="00700C12" w:rsidRDefault="00700C12" w:rsidP="00700C12">
            <w:pPr>
              <w:ind w:firstLine="567"/>
              <w:jc w:val="both"/>
              <w:rPr>
                <w:sz w:val="28"/>
                <w:szCs w:val="28"/>
              </w:rPr>
            </w:pPr>
            <w:r>
              <w:rPr>
                <w:sz w:val="28"/>
                <w:szCs w:val="28"/>
              </w:rPr>
              <w:t>…</w:t>
            </w:r>
          </w:p>
          <w:p w14:paraId="0408E31D" w14:textId="77777777" w:rsidR="00700C12" w:rsidRPr="00B213B9" w:rsidRDefault="00700C12" w:rsidP="00700C12">
            <w:pPr>
              <w:ind w:firstLine="567"/>
              <w:jc w:val="both"/>
              <w:rPr>
                <w:sz w:val="28"/>
                <w:szCs w:val="28"/>
              </w:rPr>
            </w:pPr>
            <w:r w:rsidRPr="00B213B9">
              <w:rPr>
                <w:sz w:val="28"/>
                <w:szCs w:val="28"/>
              </w:rPr>
              <w:t>213.3. Операції з підакцизними товарами, які звільняються від оподаткування:</w:t>
            </w:r>
          </w:p>
          <w:p w14:paraId="63FD6F3A" w14:textId="77777777" w:rsidR="00700C12" w:rsidRDefault="00700C12" w:rsidP="00700C12">
            <w:pPr>
              <w:ind w:firstLine="567"/>
              <w:jc w:val="both"/>
              <w:rPr>
                <w:sz w:val="28"/>
                <w:szCs w:val="28"/>
              </w:rPr>
            </w:pPr>
            <w:r>
              <w:rPr>
                <w:b/>
                <w:sz w:val="28"/>
                <w:szCs w:val="28"/>
              </w:rPr>
              <w:t>в</w:t>
            </w:r>
            <w:r w:rsidRPr="00F122A6">
              <w:rPr>
                <w:b/>
                <w:sz w:val="28"/>
                <w:szCs w:val="28"/>
              </w:rPr>
              <w:t>иключити</w:t>
            </w:r>
          </w:p>
          <w:p w14:paraId="0CA0FDE8" w14:textId="77777777" w:rsidR="00700C12" w:rsidRDefault="00700C12" w:rsidP="00700C12">
            <w:pPr>
              <w:ind w:firstLine="567"/>
              <w:jc w:val="both"/>
              <w:rPr>
                <w:sz w:val="28"/>
                <w:szCs w:val="28"/>
              </w:rPr>
            </w:pPr>
          </w:p>
          <w:p w14:paraId="17396E19" w14:textId="77777777" w:rsidR="00700C12" w:rsidRDefault="00700C12" w:rsidP="00700C12">
            <w:pPr>
              <w:ind w:firstLine="567"/>
              <w:jc w:val="both"/>
              <w:rPr>
                <w:sz w:val="28"/>
                <w:szCs w:val="28"/>
              </w:rPr>
            </w:pPr>
          </w:p>
          <w:p w14:paraId="11416D22" w14:textId="77777777" w:rsidR="00700C12" w:rsidRDefault="00700C12" w:rsidP="00700C12">
            <w:pPr>
              <w:ind w:firstLine="567"/>
              <w:jc w:val="both"/>
              <w:rPr>
                <w:sz w:val="28"/>
                <w:szCs w:val="28"/>
              </w:rPr>
            </w:pPr>
          </w:p>
          <w:p w14:paraId="16045FBC" w14:textId="77777777" w:rsidR="00700C12" w:rsidRDefault="00700C12" w:rsidP="00700C12">
            <w:pPr>
              <w:ind w:firstLine="567"/>
              <w:jc w:val="both"/>
              <w:rPr>
                <w:sz w:val="28"/>
                <w:szCs w:val="28"/>
              </w:rPr>
            </w:pPr>
          </w:p>
          <w:p w14:paraId="40D9737B" w14:textId="77777777" w:rsidR="00700C12" w:rsidRDefault="00700C12" w:rsidP="00700C12">
            <w:pPr>
              <w:ind w:firstLine="567"/>
              <w:jc w:val="both"/>
              <w:rPr>
                <w:sz w:val="28"/>
                <w:szCs w:val="28"/>
              </w:rPr>
            </w:pPr>
          </w:p>
          <w:p w14:paraId="71301AC2" w14:textId="77777777" w:rsidR="00700C12" w:rsidRDefault="00700C12" w:rsidP="00700C12">
            <w:pPr>
              <w:ind w:firstLine="567"/>
              <w:jc w:val="both"/>
              <w:rPr>
                <w:sz w:val="28"/>
                <w:szCs w:val="28"/>
              </w:rPr>
            </w:pPr>
          </w:p>
          <w:p w14:paraId="5D7F85F4" w14:textId="77777777" w:rsidR="00700C12" w:rsidRDefault="00700C12" w:rsidP="00700C12">
            <w:pPr>
              <w:ind w:firstLine="567"/>
              <w:jc w:val="both"/>
              <w:rPr>
                <w:sz w:val="28"/>
                <w:szCs w:val="28"/>
              </w:rPr>
            </w:pPr>
          </w:p>
          <w:p w14:paraId="0042B6B0" w14:textId="77777777" w:rsidR="00700C12" w:rsidRDefault="00700C12" w:rsidP="00700C12">
            <w:pPr>
              <w:ind w:firstLine="567"/>
              <w:jc w:val="both"/>
              <w:rPr>
                <w:sz w:val="28"/>
                <w:szCs w:val="28"/>
              </w:rPr>
            </w:pPr>
          </w:p>
          <w:p w14:paraId="04CE1673" w14:textId="77777777" w:rsidR="00700C12" w:rsidRDefault="00700C12" w:rsidP="00700C12">
            <w:pPr>
              <w:ind w:firstLine="567"/>
              <w:jc w:val="both"/>
              <w:rPr>
                <w:sz w:val="28"/>
                <w:szCs w:val="28"/>
              </w:rPr>
            </w:pPr>
          </w:p>
          <w:p w14:paraId="2BFC4B6E" w14:textId="77777777" w:rsidR="00700C12" w:rsidRDefault="00700C12" w:rsidP="00700C12">
            <w:pPr>
              <w:ind w:firstLine="567"/>
              <w:jc w:val="both"/>
              <w:rPr>
                <w:sz w:val="28"/>
                <w:szCs w:val="28"/>
              </w:rPr>
            </w:pPr>
          </w:p>
          <w:p w14:paraId="08E6904F" w14:textId="77777777" w:rsidR="00700C12" w:rsidRDefault="00700C12" w:rsidP="00700C12">
            <w:pPr>
              <w:ind w:firstLine="567"/>
              <w:jc w:val="both"/>
              <w:rPr>
                <w:sz w:val="28"/>
                <w:szCs w:val="28"/>
              </w:rPr>
            </w:pPr>
          </w:p>
          <w:p w14:paraId="103AD5E8" w14:textId="77777777" w:rsidR="00700C12" w:rsidRDefault="00700C12" w:rsidP="00700C12">
            <w:pPr>
              <w:ind w:firstLine="567"/>
              <w:jc w:val="both"/>
              <w:rPr>
                <w:sz w:val="28"/>
                <w:szCs w:val="28"/>
              </w:rPr>
            </w:pPr>
          </w:p>
          <w:p w14:paraId="713FFE64" w14:textId="77777777" w:rsidR="00700C12" w:rsidRDefault="00700C12" w:rsidP="00700C12">
            <w:pPr>
              <w:ind w:firstLine="567"/>
              <w:jc w:val="both"/>
              <w:rPr>
                <w:sz w:val="28"/>
                <w:szCs w:val="28"/>
              </w:rPr>
            </w:pPr>
            <w:r>
              <w:rPr>
                <w:sz w:val="28"/>
                <w:szCs w:val="28"/>
              </w:rPr>
              <w:t>…</w:t>
            </w:r>
          </w:p>
          <w:p w14:paraId="3F0F32B4" w14:textId="77777777" w:rsidR="00700C12" w:rsidRDefault="00700C12" w:rsidP="00700C12">
            <w:pPr>
              <w:ind w:firstLine="567"/>
              <w:jc w:val="both"/>
              <w:rPr>
                <w:sz w:val="28"/>
                <w:szCs w:val="28"/>
              </w:rPr>
            </w:pPr>
            <w:r>
              <w:rPr>
                <w:b/>
                <w:sz w:val="28"/>
                <w:szCs w:val="28"/>
              </w:rPr>
              <w:t>в</w:t>
            </w:r>
            <w:r w:rsidRPr="00F122A6">
              <w:rPr>
                <w:b/>
                <w:sz w:val="28"/>
                <w:szCs w:val="28"/>
              </w:rPr>
              <w:t>иключити</w:t>
            </w:r>
          </w:p>
          <w:p w14:paraId="4518F07E" w14:textId="77777777" w:rsidR="00700C12" w:rsidRPr="00FE50E2" w:rsidRDefault="00700C12" w:rsidP="00700C12">
            <w:pPr>
              <w:ind w:firstLine="567"/>
              <w:jc w:val="both"/>
              <w:rPr>
                <w:b/>
                <w:sz w:val="28"/>
                <w:szCs w:val="28"/>
              </w:rPr>
            </w:pPr>
          </w:p>
        </w:tc>
      </w:tr>
      <w:tr w:rsidR="00700C12" w:rsidRPr="00347565" w14:paraId="2498D336" w14:textId="77777777" w:rsidTr="00F81A58">
        <w:trPr>
          <w:trHeight w:val="416"/>
        </w:trPr>
        <w:tc>
          <w:tcPr>
            <w:tcW w:w="7551" w:type="dxa"/>
          </w:tcPr>
          <w:p w14:paraId="374BD753" w14:textId="77777777" w:rsidR="00700C12" w:rsidRDefault="00700C12" w:rsidP="00700C12">
            <w:pPr>
              <w:ind w:firstLine="567"/>
              <w:jc w:val="both"/>
              <w:rPr>
                <w:sz w:val="28"/>
                <w:szCs w:val="28"/>
              </w:rPr>
            </w:pPr>
            <w:r w:rsidRPr="00FE50E2">
              <w:rPr>
                <w:b/>
                <w:sz w:val="28"/>
                <w:szCs w:val="28"/>
              </w:rPr>
              <w:lastRenderedPageBreak/>
              <w:t xml:space="preserve">Стаття 214. </w:t>
            </w:r>
            <w:r w:rsidRPr="00B31AAC">
              <w:rPr>
                <w:bCs/>
                <w:sz w:val="28"/>
                <w:szCs w:val="28"/>
              </w:rPr>
              <w:t>База оподаткування</w:t>
            </w:r>
          </w:p>
          <w:p w14:paraId="239FDF2A" w14:textId="77777777" w:rsidR="00700C12" w:rsidRPr="00FE50E2" w:rsidRDefault="00700C12" w:rsidP="00700C12">
            <w:pPr>
              <w:ind w:firstLine="567"/>
              <w:jc w:val="both"/>
              <w:rPr>
                <w:b/>
                <w:sz w:val="28"/>
                <w:szCs w:val="28"/>
              </w:rPr>
            </w:pPr>
          </w:p>
        </w:tc>
        <w:tc>
          <w:tcPr>
            <w:tcW w:w="7371" w:type="dxa"/>
          </w:tcPr>
          <w:p w14:paraId="73904E6F" w14:textId="77777777" w:rsidR="00700C12" w:rsidRDefault="00700C12" w:rsidP="00700C12">
            <w:pPr>
              <w:ind w:firstLine="567"/>
              <w:jc w:val="both"/>
              <w:rPr>
                <w:sz w:val="28"/>
                <w:szCs w:val="28"/>
              </w:rPr>
            </w:pPr>
            <w:r w:rsidRPr="00FE50E2">
              <w:rPr>
                <w:b/>
                <w:sz w:val="28"/>
                <w:szCs w:val="28"/>
              </w:rPr>
              <w:t xml:space="preserve">Стаття 214. </w:t>
            </w:r>
            <w:r w:rsidRPr="00B31AAC">
              <w:rPr>
                <w:bCs/>
                <w:sz w:val="28"/>
                <w:szCs w:val="28"/>
              </w:rPr>
              <w:t>База оподаткування</w:t>
            </w:r>
          </w:p>
          <w:p w14:paraId="4741063B" w14:textId="77777777" w:rsidR="00700C12" w:rsidRPr="00FE50E2" w:rsidRDefault="00700C12" w:rsidP="00700C12">
            <w:pPr>
              <w:ind w:firstLine="567"/>
              <w:jc w:val="both"/>
              <w:rPr>
                <w:b/>
                <w:sz w:val="28"/>
                <w:szCs w:val="28"/>
              </w:rPr>
            </w:pPr>
          </w:p>
        </w:tc>
      </w:tr>
      <w:tr w:rsidR="00700C12" w:rsidRPr="00347565" w14:paraId="4F99E80F" w14:textId="77777777" w:rsidTr="00F81A58">
        <w:trPr>
          <w:trHeight w:val="416"/>
        </w:trPr>
        <w:tc>
          <w:tcPr>
            <w:tcW w:w="7551" w:type="dxa"/>
          </w:tcPr>
          <w:p w14:paraId="00740349" w14:textId="77777777" w:rsidR="00700C12" w:rsidRPr="00FE50E2" w:rsidRDefault="00700C12" w:rsidP="00700C12">
            <w:pPr>
              <w:ind w:firstLine="567"/>
              <w:jc w:val="both"/>
              <w:rPr>
                <w:sz w:val="28"/>
                <w:szCs w:val="28"/>
              </w:rPr>
            </w:pPr>
            <w:r>
              <w:rPr>
                <w:sz w:val="28"/>
                <w:szCs w:val="28"/>
              </w:rPr>
              <w:t>…</w:t>
            </w:r>
          </w:p>
          <w:p w14:paraId="7DAEC422" w14:textId="77777777" w:rsidR="00700C12" w:rsidRPr="00FE50E2" w:rsidRDefault="00700C12" w:rsidP="00700C12">
            <w:pPr>
              <w:ind w:firstLine="567"/>
              <w:jc w:val="both"/>
              <w:rPr>
                <w:sz w:val="28"/>
                <w:szCs w:val="28"/>
              </w:rPr>
            </w:pPr>
            <w:r w:rsidRPr="00FE50E2">
              <w:rPr>
                <w:sz w:val="28"/>
                <w:szCs w:val="28"/>
              </w:rPr>
              <w:lastRenderedPageBreak/>
              <w:t xml:space="preserve">214.4. У разі обчислення податку із застосуванням специфічних ставок з підакцизних товарів (продукції) базою оподаткування є їх величина, визначена в одиницях виміру ваги, об'єму, кількості товару (продукції), </w:t>
            </w:r>
            <w:r w:rsidRPr="00FE50E2">
              <w:rPr>
                <w:b/>
                <w:sz w:val="28"/>
                <w:szCs w:val="28"/>
              </w:rPr>
              <w:t>об'єму циліндрів двигуна автомобіля</w:t>
            </w:r>
            <w:r w:rsidRPr="00FE50E2">
              <w:rPr>
                <w:sz w:val="28"/>
                <w:szCs w:val="28"/>
              </w:rPr>
              <w:t xml:space="preserve"> або в інших натуральних показниках.</w:t>
            </w:r>
          </w:p>
        </w:tc>
        <w:tc>
          <w:tcPr>
            <w:tcW w:w="7371" w:type="dxa"/>
          </w:tcPr>
          <w:p w14:paraId="10E3244B" w14:textId="77777777" w:rsidR="00700C12" w:rsidRPr="00FE50E2" w:rsidRDefault="00700C12" w:rsidP="00700C12">
            <w:pPr>
              <w:ind w:firstLine="567"/>
              <w:jc w:val="both"/>
              <w:rPr>
                <w:sz w:val="28"/>
                <w:szCs w:val="28"/>
              </w:rPr>
            </w:pPr>
            <w:r>
              <w:rPr>
                <w:sz w:val="28"/>
                <w:szCs w:val="28"/>
              </w:rPr>
              <w:lastRenderedPageBreak/>
              <w:t>…</w:t>
            </w:r>
          </w:p>
          <w:p w14:paraId="74F3FF66" w14:textId="77777777" w:rsidR="00700C12" w:rsidRPr="00F122A6" w:rsidRDefault="00700C12" w:rsidP="00700C12">
            <w:pPr>
              <w:ind w:firstLine="567"/>
              <w:jc w:val="both"/>
              <w:rPr>
                <w:b/>
                <w:sz w:val="28"/>
                <w:szCs w:val="28"/>
              </w:rPr>
            </w:pPr>
            <w:r w:rsidRPr="00FE50E2">
              <w:rPr>
                <w:sz w:val="28"/>
                <w:szCs w:val="28"/>
              </w:rPr>
              <w:lastRenderedPageBreak/>
              <w:t>214.4. У разі обчислення податку із застосуванням специфічних ставок з підакцизних товарів (продукції) базою оподаткування є їх величина, визначена в одиницях виміру ваги, об'єм</w:t>
            </w:r>
            <w:r>
              <w:rPr>
                <w:sz w:val="28"/>
                <w:szCs w:val="28"/>
              </w:rPr>
              <w:t>у, кількості товару (продукції)</w:t>
            </w:r>
            <w:r w:rsidRPr="00FE50E2">
              <w:rPr>
                <w:sz w:val="28"/>
                <w:szCs w:val="28"/>
              </w:rPr>
              <w:t xml:space="preserve"> або в інших натуральних показниках.</w:t>
            </w:r>
          </w:p>
        </w:tc>
      </w:tr>
      <w:tr w:rsidR="00700C12" w:rsidRPr="00347565" w14:paraId="320E6A1D" w14:textId="77777777" w:rsidTr="00F81A58">
        <w:trPr>
          <w:trHeight w:val="416"/>
        </w:trPr>
        <w:tc>
          <w:tcPr>
            <w:tcW w:w="7551" w:type="dxa"/>
          </w:tcPr>
          <w:p w14:paraId="6593650D" w14:textId="77777777" w:rsidR="00700C12" w:rsidRPr="00B31AAC" w:rsidRDefault="00700C12" w:rsidP="00700C12">
            <w:pPr>
              <w:ind w:firstLine="567"/>
              <w:jc w:val="both"/>
              <w:rPr>
                <w:bCs/>
                <w:sz w:val="28"/>
                <w:szCs w:val="28"/>
              </w:rPr>
            </w:pPr>
            <w:r w:rsidRPr="00F122A6">
              <w:rPr>
                <w:b/>
                <w:sz w:val="28"/>
                <w:szCs w:val="28"/>
              </w:rPr>
              <w:lastRenderedPageBreak/>
              <w:t xml:space="preserve">Стаття 215. </w:t>
            </w:r>
            <w:r w:rsidRPr="00B31AAC">
              <w:rPr>
                <w:bCs/>
                <w:sz w:val="28"/>
                <w:szCs w:val="28"/>
              </w:rPr>
              <w:t>Підакцизні товари та ставки податку</w:t>
            </w:r>
          </w:p>
          <w:p w14:paraId="32E3C8C9" w14:textId="77777777" w:rsidR="00700C12" w:rsidRPr="00FE50E2" w:rsidRDefault="00700C12" w:rsidP="00700C12">
            <w:pPr>
              <w:ind w:firstLine="567"/>
              <w:jc w:val="both"/>
              <w:rPr>
                <w:b/>
                <w:sz w:val="28"/>
                <w:szCs w:val="28"/>
              </w:rPr>
            </w:pPr>
          </w:p>
        </w:tc>
        <w:tc>
          <w:tcPr>
            <w:tcW w:w="7371" w:type="dxa"/>
          </w:tcPr>
          <w:p w14:paraId="62989430" w14:textId="77777777" w:rsidR="00700C12" w:rsidRPr="00B31AAC" w:rsidRDefault="00700C12" w:rsidP="00700C12">
            <w:pPr>
              <w:ind w:firstLine="567"/>
              <w:jc w:val="both"/>
              <w:rPr>
                <w:bCs/>
                <w:sz w:val="28"/>
                <w:szCs w:val="28"/>
              </w:rPr>
            </w:pPr>
            <w:r w:rsidRPr="00F122A6">
              <w:rPr>
                <w:b/>
                <w:sz w:val="28"/>
                <w:szCs w:val="28"/>
              </w:rPr>
              <w:t xml:space="preserve">Стаття 215. </w:t>
            </w:r>
            <w:r w:rsidRPr="00B31AAC">
              <w:rPr>
                <w:bCs/>
                <w:sz w:val="28"/>
                <w:szCs w:val="28"/>
              </w:rPr>
              <w:t>Підакцизні товари та ставки податку</w:t>
            </w:r>
          </w:p>
          <w:p w14:paraId="679AA08F" w14:textId="77777777" w:rsidR="00700C12" w:rsidRPr="00FE50E2" w:rsidRDefault="00700C12" w:rsidP="00700C12">
            <w:pPr>
              <w:ind w:firstLine="567"/>
              <w:jc w:val="both"/>
              <w:rPr>
                <w:b/>
                <w:sz w:val="28"/>
                <w:szCs w:val="28"/>
              </w:rPr>
            </w:pPr>
          </w:p>
        </w:tc>
      </w:tr>
      <w:tr w:rsidR="00700C12" w:rsidRPr="00347565" w14:paraId="136B7CB0" w14:textId="77777777" w:rsidTr="00F81A58">
        <w:trPr>
          <w:trHeight w:val="416"/>
        </w:trPr>
        <w:tc>
          <w:tcPr>
            <w:tcW w:w="7551" w:type="dxa"/>
          </w:tcPr>
          <w:p w14:paraId="4951DBE3" w14:textId="77777777" w:rsidR="00700C12" w:rsidRDefault="00700C12" w:rsidP="00700C12">
            <w:pPr>
              <w:ind w:firstLine="567"/>
              <w:jc w:val="both"/>
              <w:rPr>
                <w:sz w:val="28"/>
                <w:szCs w:val="28"/>
              </w:rPr>
            </w:pPr>
            <w:r w:rsidRPr="00F122A6">
              <w:rPr>
                <w:sz w:val="28"/>
                <w:szCs w:val="28"/>
              </w:rPr>
              <w:t>215.1. До підакцизних товарів належать:</w:t>
            </w:r>
          </w:p>
          <w:p w14:paraId="646D67E8" w14:textId="77777777" w:rsidR="00700C12" w:rsidRDefault="00700C12" w:rsidP="00700C12">
            <w:pPr>
              <w:ind w:firstLine="567"/>
              <w:jc w:val="both"/>
              <w:rPr>
                <w:sz w:val="28"/>
                <w:szCs w:val="28"/>
              </w:rPr>
            </w:pPr>
            <w:r>
              <w:rPr>
                <w:sz w:val="28"/>
                <w:szCs w:val="28"/>
              </w:rPr>
              <w:t>…</w:t>
            </w:r>
          </w:p>
          <w:p w14:paraId="54382451" w14:textId="77777777" w:rsidR="00700C12" w:rsidRPr="00042E34" w:rsidRDefault="00700C12" w:rsidP="00700C12">
            <w:pPr>
              <w:ind w:firstLine="567"/>
              <w:jc w:val="both"/>
              <w:rPr>
                <w:sz w:val="28"/>
                <w:szCs w:val="28"/>
                <w:u w:val="single"/>
              </w:rPr>
            </w:pPr>
            <w:r>
              <w:rPr>
                <w:sz w:val="28"/>
                <w:szCs w:val="28"/>
              </w:rPr>
              <w:t xml:space="preserve"> </w:t>
            </w:r>
            <w:r w:rsidRPr="00042E34">
              <w:rPr>
                <w:sz w:val="28"/>
                <w:szCs w:val="28"/>
                <w:u w:val="single"/>
              </w:rPr>
              <w:t xml:space="preserve">Абзац п’ятий </w:t>
            </w:r>
          </w:p>
          <w:p w14:paraId="08D62CFE" w14:textId="77777777" w:rsidR="00700C12" w:rsidRPr="00B31AAC" w:rsidRDefault="00700C12" w:rsidP="00700C12">
            <w:pPr>
              <w:ind w:firstLine="567"/>
              <w:jc w:val="both"/>
              <w:rPr>
                <w:b/>
                <w:bCs/>
                <w:sz w:val="28"/>
                <w:szCs w:val="28"/>
              </w:rPr>
            </w:pPr>
            <w:bookmarkStart w:id="3" w:name="_Hlk30751080"/>
            <w:r w:rsidRPr="00B31AAC">
              <w:rPr>
                <w:b/>
                <w:bCs/>
                <w:sz w:val="28"/>
                <w:szCs w:val="28"/>
              </w:rPr>
              <w:t>автомобілі легкові, кузови до них, причепи та напівпричепи, мотоцикли, транспортні засоби, призначені для перевезення 10 осіб i більше, транспортні засоби для перевезення вантажів</w:t>
            </w:r>
            <w:bookmarkEnd w:id="3"/>
            <w:r w:rsidRPr="00B31AAC">
              <w:rPr>
                <w:b/>
                <w:bCs/>
                <w:sz w:val="28"/>
                <w:szCs w:val="28"/>
              </w:rPr>
              <w:t>;</w:t>
            </w:r>
          </w:p>
          <w:p w14:paraId="38EC4ED4" w14:textId="77777777" w:rsidR="00700C12" w:rsidRDefault="00700C12" w:rsidP="00700C12">
            <w:pPr>
              <w:ind w:firstLine="567"/>
              <w:jc w:val="both"/>
              <w:rPr>
                <w:sz w:val="28"/>
                <w:szCs w:val="28"/>
              </w:rPr>
            </w:pPr>
            <w:r>
              <w:rPr>
                <w:sz w:val="28"/>
                <w:szCs w:val="28"/>
              </w:rPr>
              <w:t>…</w:t>
            </w:r>
          </w:p>
          <w:p w14:paraId="621A60E3" w14:textId="77777777" w:rsidR="00700C12" w:rsidRPr="00F122A6" w:rsidRDefault="00700C12" w:rsidP="00700C12">
            <w:pPr>
              <w:ind w:firstLine="567"/>
              <w:jc w:val="both"/>
              <w:rPr>
                <w:sz w:val="28"/>
                <w:szCs w:val="28"/>
              </w:rPr>
            </w:pPr>
          </w:p>
        </w:tc>
        <w:tc>
          <w:tcPr>
            <w:tcW w:w="7371" w:type="dxa"/>
          </w:tcPr>
          <w:p w14:paraId="13C1EB6D" w14:textId="77777777" w:rsidR="00700C12" w:rsidRDefault="00700C12" w:rsidP="00700C12">
            <w:pPr>
              <w:ind w:firstLine="567"/>
              <w:jc w:val="both"/>
              <w:rPr>
                <w:sz w:val="28"/>
                <w:szCs w:val="28"/>
              </w:rPr>
            </w:pPr>
            <w:r w:rsidRPr="00F122A6">
              <w:rPr>
                <w:sz w:val="28"/>
                <w:szCs w:val="28"/>
              </w:rPr>
              <w:t>215.1. До підакцизних товарів належать:</w:t>
            </w:r>
          </w:p>
          <w:p w14:paraId="11717198" w14:textId="77777777" w:rsidR="00700C12" w:rsidRDefault="00700C12" w:rsidP="00700C12">
            <w:pPr>
              <w:ind w:firstLine="567"/>
              <w:jc w:val="both"/>
              <w:rPr>
                <w:sz w:val="28"/>
                <w:szCs w:val="28"/>
              </w:rPr>
            </w:pPr>
            <w:r>
              <w:rPr>
                <w:sz w:val="28"/>
                <w:szCs w:val="28"/>
              </w:rPr>
              <w:t>…</w:t>
            </w:r>
          </w:p>
          <w:p w14:paraId="53A8E228" w14:textId="77777777" w:rsidR="00700C12" w:rsidRDefault="00700C12" w:rsidP="00700C12">
            <w:pPr>
              <w:ind w:firstLine="567"/>
              <w:jc w:val="both"/>
              <w:rPr>
                <w:b/>
                <w:sz w:val="28"/>
                <w:szCs w:val="28"/>
              </w:rPr>
            </w:pPr>
          </w:p>
          <w:p w14:paraId="395479BC" w14:textId="77777777" w:rsidR="00700C12" w:rsidRDefault="00700C12" w:rsidP="00700C12">
            <w:pPr>
              <w:ind w:firstLine="567"/>
              <w:jc w:val="both"/>
              <w:rPr>
                <w:b/>
                <w:sz w:val="28"/>
                <w:szCs w:val="28"/>
              </w:rPr>
            </w:pPr>
          </w:p>
          <w:p w14:paraId="481F9927" w14:textId="10F8F179" w:rsidR="00700C12" w:rsidRDefault="00700C12" w:rsidP="00700C12">
            <w:pPr>
              <w:ind w:firstLine="567"/>
              <w:jc w:val="both"/>
              <w:rPr>
                <w:sz w:val="28"/>
                <w:szCs w:val="28"/>
              </w:rPr>
            </w:pPr>
            <w:r>
              <w:rPr>
                <w:b/>
                <w:sz w:val="28"/>
                <w:szCs w:val="28"/>
              </w:rPr>
              <w:t>в</w:t>
            </w:r>
            <w:r w:rsidRPr="00F122A6">
              <w:rPr>
                <w:b/>
                <w:sz w:val="28"/>
                <w:szCs w:val="28"/>
              </w:rPr>
              <w:t>иключити</w:t>
            </w:r>
          </w:p>
          <w:p w14:paraId="2903D768" w14:textId="77777777" w:rsidR="00700C12" w:rsidRPr="00F122A6" w:rsidRDefault="00700C12" w:rsidP="00700C12">
            <w:pPr>
              <w:ind w:firstLine="567"/>
              <w:jc w:val="both"/>
              <w:rPr>
                <w:sz w:val="28"/>
                <w:szCs w:val="28"/>
              </w:rPr>
            </w:pPr>
          </w:p>
        </w:tc>
      </w:tr>
      <w:tr w:rsidR="00700C12" w:rsidRPr="00347565" w14:paraId="719C7F6E" w14:textId="77777777" w:rsidTr="00F81A58">
        <w:trPr>
          <w:trHeight w:val="416"/>
        </w:trPr>
        <w:tc>
          <w:tcPr>
            <w:tcW w:w="7551" w:type="dxa"/>
          </w:tcPr>
          <w:p w14:paraId="77C3275C" w14:textId="77777777" w:rsidR="00700C12" w:rsidRDefault="00700C12" w:rsidP="00700C12">
            <w:pPr>
              <w:ind w:firstLine="567"/>
              <w:jc w:val="both"/>
              <w:rPr>
                <w:sz w:val="28"/>
                <w:szCs w:val="28"/>
              </w:rPr>
            </w:pPr>
            <w:r w:rsidRPr="004A5D1E">
              <w:rPr>
                <w:sz w:val="28"/>
                <w:szCs w:val="28"/>
              </w:rPr>
              <w:t>215.3. Податок справляється з таких товарів та обчислюється за такими ставками:</w:t>
            </w:r>
          </w:p>
          <w:p w14:paraId="14C9FBD2" w14:textId="77777777" w:rsidR="00700C12" w:rsidRDefault="00700C12" w:rsidP="00700C12">
            <w:pPr>
              <w:ind w:firstLine="567"/>
              <w:jc w:val="both"/>
              <w:rPr>
                <w:sz w:val="28"/>
                <w:szCs w:val="28"/>
              </w:rPr>
            </w:pPr>
            <w:r>
              <w:rPr>
                <w:sz w:val="28"/>
                <w:szCs w:val="28"/>
              </w:rPr>
              <w:t>…</w:t>
            </w:r>
          </w:p>
          <w:p w14:paraId="72EB451E" w14:textId="77777777" w:rsidR="00700C12" w:rsidRPr="00F122A6" w:rsidRDefault="00700C12" w:rsidP="00700C12">
            <w:pPr>
              <w:ind w:firstLine="567"/>
              <w:jc w:val="both"/>
              <w:rPr>
                <w:sz w:val="28"/>
                <w:szCs w:val="28"/>
              </w:rPr>
            </w:pPr>
          </w:p>
        </w:tc>
        <w:tc>
          <w:tcPr>
            <w:tcW w:w="7371" w:type="dxa"/>
          </w:tcPr>
          <w:p w14:paraId="7DB2DB83" w14:textId="77777777" w:rsidR="00700C12" w:rsidRDefault="00700C12" w:rsidP="00700C12">
            <w:pPr>
              <w:ind w:firstLine="567"/>
              <w:jc w:val="both"/>
              <w:rPr>
                <w:sz w:val="28"/>
                <w:szCs w:val="28"/>
              </w:rPr>
            </w:pPr>
            <w:r w:rsidRPr="004A5D1E">
              <w:rPr>
                <w:sz w:val="28"/>
                <w:szCs w:val="28"/>
              </w:rPr>
              <w:t>215.3. Податок справляється з таких товарів та обчислюється за такими ставками:</w:t>
            </w:r>
          </w:p>
          <w:p w14:paraId="519C3D9B" w14:textId="77777777" w:rsidR="00700C12" w:rsidRDefault="00700C12" w:rsidP="00700C12">
            <w:pPr>
              <w:ind w:firstLine="567"/>
              <w:jc w:val="both"/>
              <w:rPr>
                <w:sz w:val="28"/>
                <w:szCs w:val="28"/>
              </w:rPr>
            </w:pPr>
            <w:r>
              <w:rPr>
                <w:sz w:val="28"/>
                <w:szCs w:val="28"/>
              </w:rPr>
              <w:t>…</w:t>
            </w:r>
          </w:p>
          <w:p w14:paraId="46C79499" w14:textId="77777777" w:rsidR="00700C12" w:rsidRPr="00F122A6" w:rsidRDefault="00700C12" w:rsidP="00700C12">
            <w:pPr>
              <w:ind w:firstLine="567"/>
              <w:jc w:val="both"/>
              <w:rPr>
                <w:sz w:val="28"/>
                <w:szCs w:val="28"/>
              </w:rPr>
            </w:pPr>
          </w:p>
        </w:tc>
      </w:tr>
      <w:tr w:rsidR="00700C12" w:rsidRPr="00347565" w14:paraId="19E16876" w14:textId="77777777" w:rsidTr="00F81A58">
        <w:trPr>
          <w:trHeight w:val="416"/>
        </w:trPr>
        <w:tc>
          <w:tcPr>
            <w:tcW w:w="7551" w:type="dxa"/>
          </w:tcPr>
          <w:p w14:paraId="02FD1B42" w14:textId="77777777" w:rsidR="00700C12" w:rsidRPr="00B31AAC" w:rsidRDefault="00700C12" w:rsidP="00700C12">
            <w:pPr>
              <w:ind w:firstLine="567"/>
              <w:jc w:val="both"/>
              <w:rPr>
                <w:b/>
                <w:bCs/>
                <w:sz w:val="28"/>
                <w:szCs w:val="28"/>
              </w:rPr>
            </w:pPr>
            <w:r w:rsidRPr="00B31AAC">
              <w:rPr>
                <w:b/>
                <w:bCs/>
                <w:sz w:val="28"/>
                <w:szCs w:val="28"/>
              </w:rPr>
              <w:t>215.3.5. Моторні транспортні засоби, призначені для перевезення 10 осіб i більше, включаючи водія (крім моторних транспортних засобів, зазначених у товарній позиції 8702 90 90 згідно з УКТ ЗЕД):</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11"/>
              <w:gridCol w:w="3432"/>
              <w:gridCol w:w="2276"/>
            </w:tblGrid>
            <w:tr w:rsidR="00700C12" w:rsidRPr="00B31AAC" w14:paraId="2F9A82A3" w14:textId="77777777" w:rsidTr="00042E34">
              <w:trPr>
                <w:trHeight w:val="456"/>
              </w:trPr>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5DFC8753" w14:textId="77777777" w:rsidR="00700C12" w:rsidRPr="00B31AAC" w:rsidRDefault="00700C12" w:rsidP="00700C12">
                  <w:pPr>
                    <w:pStyle w:val="rvps12"/>
                    <w:spacing w:before="150" w:beforeAutospacing="0" w:after="150" w:afterAutospacing="0"/>
                    <w:jc w:val="center"/>
                    <w:rPr>
                      <w:b/>
                      <w:bCs/>
                    </w:rPr>
                  </w:pPr>
                  <w:r w:rsidRPr="00B31AAC">
                    <w:rPr>
                      <w:b/>
                      <w:bCs/>
                    </w:rPr>
                    <w:t xml:space="preserve">Код товару (продукції) </w:t>
                  </w:r>
                  <w:r w:rsidRPr="00B31AAC">
                    <w:rPr>
                      <w:b/>
                      <w:bCs/>
                    </w:rPr>
                    <w:lastRenderedPageBreak/>
                    <w:t>згідно з </w:t>
                  </w:r>
                  <w:hyperlink r:id="rId12" w:anchor="n339" w:tgtFrame="_blank" w:history="1">
                    <w:r w:rsidRPr="00B31AAC">
                      <w:rPr>
                        <w:rStyle w:val="a9"/>
                        <w:b/>
                        <w:bCs/>
                      </w:rPr>
                      <w:t>УКТ ЗЕД</w:t>
                    </w:r>
                  </w:hyperlink>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3BE05E5C" w14:textId="77777777" w:rsidR="00700C12" w:rsidRPr="00B31AAC" w:rsidRDefault="00700C12" w:rsidP="00700C12">
                  <w:pPr>
                    <w:pStyle w:val="rvps12"/>
                    <w:spacing w:before="150" w:beforeAutospacing="0" w:after="150" w:afterAutospacing="0"/>
                    <w:jc w:val="center"/>
                    <w:rPr>
                      <w:b/>
                      <w:bCs/>
                    </w:rPr>
                  </w:pPr>
                  <w:r w:rsidRPr="00B31AAC">
                    <w:rPr>
                      <w:b/>
                      <w:bCs/>
                    </w:rPr>
                    <w:lastRenderedPageBreak/>
                    <w:t>Опис товару (продукції) згідно з УКТ ЗЕД</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2990B5C8" w14:textId="77777777" w:rsidR="00700C12" w:rsidRPr="00B31AAC" w:rsidRDefault="00700C12" w:rsidP="00700C12">
                  <w:pPr>
                    <w:pStyle w:val="rvps12"/>
                    <w:spacing w:before="150" w:beforeAutospacing="0" w:after="150" w:afterAutospacing="0"/>
                    <w:jc w:val="center"/>
                    <w:rPr>
                      <w:b/>
                      <w:bCs/>
                    </w:rPr>
                  </w:pPr>
                  <w:r w:rsidRPr="00B31AAC">
                    <w:rPr>
                      <w:b/>
                      <w:bCs/>
                    </w:rPr>
                    <w:t xml:space="preserve">Ставка податку у твердій сумі з одиниці </w:t>
                  </w:r>
                  <w:r w:rsidRPr="00B31AAC">
                    <w:rPr>
                      <w:b/>
                      <w:bCs/>
                    </w:rPr>
                    <w:lastRenderedPageBreak/>
                    <w:t>реалізованого товару (продукції) (специфічні)</w:t>
                  </w:r>
                </w:p>
              </w:tc>
            </w:tr>
            <w:tr w:rsidR="00700C12" w:rsidRPr="00B31AAC" w14:paraId="72E1886E"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55927DE8" w14:textId="77777777" w:rsidR="00700C12" w:rsidRPr="00B31AAC" w:rsidRDefault="00700C12" w:rsidP="00700C12">
                  <w:pPr>
                    <w:pStyle w:val="rvps14"/>
                    <w:spacing w:before="150" w:beforeAutospacing="0" w:after="150" w:afterAutospacing="0"/>
                    <w:rPr>
                      <w:b/>
                      <w:bCs/>
                    </w:rPr>
                  </w:pPr>
                  <w:r w:rsidRPr="00B31AAC">
                    <w:rPr>
                      <w:b/>
                      <w:bCs/>
                    </w:rPr>
                    <w:lastRenderedPageBreak/>
                    <w:t>8702</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6FF50D30" w14:textId="77777777" w:rsidR="00700C12" w:rsidRPr="00B31AAC" w:rsidRDefault="00700C12" w:rsidP="00700C12">
                  <w:pPr>
                    <w:pStyle w:val="rvps14"/>
                    <w:spacing w:before="150" w:beforeAutospacing="0" w:after="150" w:afterAutospacing="0"/>
                    <w:rPr>
                      <w:b/>
                      <w:bCs/>
                    </w:rPr>
                  </w:pPr>
                  <w:r w:rsidRPr="00B31AAC">
                    <w:rPr>
                      <w:b/>
                      <w:bCs/>
                    </w:rPr>
                    <w:t>Моторні транспортні засоби, призначені для перевезення 10 осіб i більше, включаючи водія:</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2707D776" w14:textId="77777777" w:rsidR="00700C12" w:rsidRPr="00B31AAC" w:rsidRDefault="00700C12" w:rsidP="00700C12">
                  <w:pPr>
                    <w:pStyle w:val="rvps12"/>
                    <w:spacing w:before="150" w:beforeAutospacing="0" w:after="150" w:afterAutospacing="0"/>
                    <w:jc w:val="center"/>
                    <w:rPr>
                      <w:b/>
                      <w:bCs/>
                    </w:rPr>
                  </w:pPr>
                </w:p>
              </w:tc>
            </w:tr>
            <w:tr w:rsidR="00700C12" w:rsidRPr="00B31AAC" w14:paraId="6C636215"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513BD780" w14:textId="77777777" w:rsidR="00700C12" w:rsidRPr="00B31AAC" w:rsidRDefault="00700C12" w:rsidP="00700C12">
                  <w:pPr>
                    <w:pStyle w:val="rvps14"/>
                    <w:spacing w:before="150" w:beforeAutospacing="0" w:after="150" w:afterAutospacing="0"/>
                    <w:rPr>
                      <w:b/>
                      <w:bCs/>
                    </w:rPr>
                  </w:pPr>
                  <w:r w:rsidRPr="00B31AAC">
                    <w:rPr>
                      <w:b/>
                      <w:bCs/>
                    </w:rPr>
                    <w:t>8702 10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7FC726EF" w14:textId="77777777" w:rsidR="00700C12" w:rsidRPr="00B31AAC" w:rsidRDefault="00700C12" w:rsidP="00700C12">
                  <w:pPr>
                    <w:pStyle w:val="rvps14"/>
                    <w:spacing w:before="150" w:beforeAutospacing="0" w:after="150" w:afterAutospacing="0"/>
                    <w:rPr>
                      <w:b/>
                      <w:bCs/>
                    </w:rPr>
                  </w:pPr>
                  <w:r w:rsidRPr="00B31AAC">
                    <w:rPr>
                      <w:b/>
                      <w:bCs/>
                    </w:rPr>
                    <w:t xml:space="preserve">- з двигуном внутрішнього згоряння із запалюванням від стиснення (дизелем або </w:t>
                  </w:r>
                  <w:proofErr w:type="spellStart"/>
                  <w:r w:rsidRPr="00B31AAC">
                    <w:rPr>
                      <w:b/>
                      <w:bCs/>
                    </w:rPr>
                    <w:t>напівдизелем</w:t>
                  </w:r>
                  <w:proofErr w:type="spellEnd"/>
                  <w:r w:rsidRPr="00B31AAC">
                    <w:rPr>
                      <w:b/>
                      <w:bCs/>
                    </w:rPr>
                    <w:t>):</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162D8C13" w14:textId="77777777" w:rsidR="00700C12" w:rsidRPr="00B31AAC" w:rsidRDefault="00700C12" w:rsidP="00700C12">
                  <w:pPr>
                    <w:pStyle w:val="rvps12"/>
                    <w:spacing w:before="150" w:beforeAutospacing="0" w:after="150" w:afterAutospacing="0"/>
                    <w:jc w:val="center"/>
                    <w:rPr>
                      <w:b/>
                      <w:bCs/>
                    </w:rPr>
                  </w:pPr>
                </w:p>
              </w:tc>
            </w:tr>
            <w:tr w:rsidR="00700C12" w:rsidRPr="00B31AAC" w14:paraId="20E1B5AD"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3BB6ADC6" w14:textId="77777777" w:rsidR="00700C12" w:rsidRPr="00B31AAC" w:rsidRDefault="00700C12" w:rsidP="00700C12">
                  <w:pPr>
                    <w:pStyle w:val="rvps14"/>
                    <w:spacing w:before="150" w:beforeAutospacing="0" w:after="150" w:afterAutospacing="0"/>
                    <w:rPr>
                      <w:b/>
                      <w:bCs/>
                    </w:rPr>
                  </w:pP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6A355F5E" w14:textId="77777777" w:rsidR="00700C12" w:rsidRPr="00B31AAC" w:rsidRDefault="00700C12" w:rsidP="00700C12">
                  <w:pPr>
                    <w:pStyle w:val="rvps14"/>
                    <w:spacing w:before="150" w:beforeAutospacing="0" w:after="150" w:afterAutospacing="0"/>
                    <w:rPr>
                      <w:b/>
                      <w:bCs/>
                    </w:rPr>
                  </w:pPr>
                  <w:r w:rsidRPr="00B31AAC">
                    <w:rPr>
                      <w:b/>
                      <w:bCs/>
                    </w:rPr>
                    <w:t>- - з робочим об’ємом циліндрів двигуна понад 2 500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1C987C35" w14:textId="77777777" w:rsidR="00700C12" w:rsidRPr="00B31AAC" w:rsidRDefault="00700C12" w:rsidP="00700C12">
                  <w:pPr>
                    <w:pStyle w:val="rvps12"/>
                    <w:spacing w:before="150" w:beforeAutospacing="0" w:after="150" w:afterAutospacing="0"/>
                    <w:jc w:val="center"/>
                    <w:rPr>
                      <w:b/>
                      <w:bCs/>
                    </w:rPr>
                  </w:pPr>
                </w:p>
              </w:tc>
            </w:tr>
            <w:tr w:rsidR="00700C12" w:rsidRPr="00B31AAC" w14:paraId="79085AB7"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0E037F13" w14:textId="77777777" w:rsidR="00700C12" w:rsidRPr="00B31AAC" w:rsidRDefault="00700C12" w:rsidP="00700C12">
                  <w:pPr>
                    <w:pStyle w:val="rvps14"/>
                    <w:spacing w:before="150" w:beforeAutospacing="0" w:after="150" w:afterAutospacing="0"/>
                    <w:rPr>
                      <w:b/>
                      <w:bCs/>
                    </w:rPr>
                  </w:pPr>
                  <w:r w:rsidRPr="00B31AAC">
                    <w:rPr>
                      <w:b/>
                      <w:bCs/>
                    </w:rPr>
                    <w:t>8702 10 11</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372EAB7C" w14:textId="77777777" w:rsidR="00700C12" w:rsidRPr="00B31AAC" w:rsidRDefault="00700C12" w:rsidP="00700C12">
                  <w:pPr>
                    <w:pStyle w:val="rvps14"/>
                    <w:spacing w:before="150" w:beforeAutospacing="0" w:after="150" w:afterAutospacing="0"/>
                    <w:rPr>
                      <w:b/>
                      <w:bCs/>
                    </w:rPr>
                  </w:pPr>
                  <w:r w:rsidRPr="00B31AAC">
                    <w:rPr>
                      <w:b/>
                      <w:bCs/>
                    </w:rPr>
                    <w:t>- - - нові:</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147574A3" w14:textId="77777777" w:rsidR="00700C12" w:rsidRPr="00B31AAC" w:rsidRDefault="00700C12" w:rsidP="00700C12">
                  <w:pPr>
                    <w:pStyle w:val="rvps12"/>
                    <w:spacing w:before="150" w:beforeAutospacing="0" w:after="150" w:afterAutospacing="0"/>
                    <w:jc w:val="center"/>
                    <w:rPr>
                      <w:b/>
                      <w:bCs/>
                    </w:rPr>
                  </w:pPr>
                </w:p>
              </w:tc>
            </w:tr>
            <w:tr w:rsidR="00700C12" w:rsidRPr="00B31AAC" w14:paraId="670EF0AF"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508D25F3" w14:textId="77777777" w:rsidR="00700C12" w:rsidRPr="00B31AAC" w:rsidRDefault="00700C12" w:rsidP="00700C12">
                  <w:pPr>
                    <w:pStyle w:val="rvps14"/>
                    <w:spacing w:before="150" w:beforeAutospacing="0" w:after="150" w:afterAutospacing="0"/>
                    <w:rPr>
                      <w:b/>
                      <w:bCs/>
                    </w:rPr>
                  </w:pPr>
                  <w:r w:rsidRPr="00B31AAC">
                    <w:rPr>
                      <w:b/>
                      <w:bCs/>
                    </w:rPr>
                    <w:t>8702 10 11 10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51F5C4B3" w14:textId="77777777" w:rsidR="00700C12" w:rsidRPr="00B31AAC" w:rsidRDefault="00700C12" w:rsidP="00700C12">
                  <w:pPr>
                    <w:pStyle w:val="rvps14"/>
                    <w:spacing w:before="150" w:beforeAutospacing="0" w:after="150" w:afterAutospacing="0"/>
                    <w:rPr>
                      <w:b/>
                      <w:bCs/>
                    </w:rPr>
                  </w:pPr>
                  <w:r w:rsidRPr="00B31AAC">
                    <w:rPr>
                      <w:b/>
                      <w:bCs/>
                    </w:rPr>
                    <w:t>- - - - з робочим об’ємом циліндрів двигуна не більш як 5 000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5C87F6AB" w14:textId="77777777" w:rsidR="00700C12" w:rsidRPr="00B31AAC" w:rsidRDefault="00700C12" w:rsidP="00700C12">
                  <w:pPr>
                    <w:pStyle w:val="rvps12"/>
                    <w:spacing w:before="150" w:beforeAutospacing="0" w:after="150" w:afterAutospacing="0"/>
                    <w:jc w:val="center"/>
                    <w:rPr>
                      <w:b/>
                      <w:bCs/>
                    </w:rPr>
                  </w:pPr>
                  <w:r w:rsidRPr="00B31AAC">
                    <w:rPr>
                      <w:b/>
                      <w:bCs/>
                    </w:rPr>
                    <w:t>0,003 євро за 1 куб. см об’єму циліндрів двигуна</w:t>
                  </w:r>
                </w:p>
              </w:tc>
            </w:tr>
            <w:tr w:rsidR="00700C12" w:rsidRPr="00B31AAC" w14:paraId="3FB8CADF"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43345F5D" w14:textId="77777777" w:rsidR="00700C12" w:rsidRPr="00B31AAC" w:rsidRDefault="00700C12" w:rsidP="00700C12">
                  <w:pPr>
                    <w:pStyle w:val="rvps14"/>
                    <w:spacing w:before="150" w:beforeAutospacing="0" w:after="150" w:afterAutospacing="0"/>
                    <w:rPr>
                      <w:b/>
                      <w:bCs/>
                    </w:rPr>
                  </w:pPr>
                  <w:r w:rsidRPr="00B31AAC">
                    <w:rPr>
                      <w:b/>
                      <w:bCs/>
                    </w:rPr>
                    <w:t>8702 10 11 30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4B3B3AF1" w14:textId="77777777" w:rsidR="00700C12" w:rsidRPr="00B31AAC" w:rsidRDefault="00700C12" w:rsidP="00700C12">
                  <w:pPr>
                    <w:pStyle w:val="rvps14"/>
                    <w:spacing w:before="150" w:beforeAutospacing="0" w:after="150" w:afterAutospacing="0"/>
                    <w:rPr>
                      <w:b/>
                      <w:bCs/>
                    </w:rPr>
                  </w:pPr>
                  <w:r w:rsidRPr="00B31AAC">
                    <w:rPr>
                      <w:b/>
                      <w:bCs/>
                    </w:rPr>
                    <w:t>- - - - з робочим об’ємом циліндрів двигуна понад 5 000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3A510652" w14:textId="77777777" w:rsidR="00700C12" w:rsidRPr="00B31AAC" w:rsidRDefault="00700C12" w:rsidP="00700C12">
                  <w:pPr>
                    <w:pStyle w:val="rvps12"/>
                    <w:spacing w:before="150" w:beforeAutospacing="0" w:after="150" w:afterAutospacing="0"/>
                    <w:jc w:val="center"/>
                    <w:rPr>
                      <w:b/>
                      <w:bCs/>
                    </w:rPr>
                  </w:pPr>
                  <w:r w:rsidRPr="00B31AAC">
                    <w:rPr>
                      <w:b/>
                      <w:bCs/>
                    </w:rPr>
                    <w:t>0,003 євро за 1 куб. см об’єму циліндрів двигуна</w:t>
                  </w:r>
                </w:p>
                <w:p w14:paraId="516C384D" w14:textId="77777777" w:rsidR="00700C12" w:rsidRPr="00B31AAC" w:rsidRDefault="00700C12" w:rsidP="00700C12">
                  <w:pPr>
                    <w:pStyle w:val="rvps12"/>
                    <w:spacing w:before="150" w:beforeAutospacing="0" w:after="150" w:afterAutospacing="0"/>
                    <w:jc w:val="center"/>
                    <w:rPr>
                      <w:b/>
                      <w:bCs/>
                    </w:rPr>
                  </w:pPr>
                </w:p>
              </w:tc>
            </w:tr>
            <w:tr w:rsidR="00700C12" w:rsidRPr="00B31AAC" w14:paraId="0FFF6CAF"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2F4BB23E" w14:textId="77777777" w:rsidR="00700C12" w:rsidRPr="00B31AAC" w:rsidRDefault="00700C12" w:rsidP="00700C12">
                  <w:pPr>
                    <w:pStyle w:val="rvps14"/>
                    <w:spacing w:before="150" w:beforeAutospacing="0" w:after="150" w:afterAutospacing="0"/>
                    <w:rPr>
                      <w:b/>
                      <w:bCs/>
                    </w:rPr>
                  </w:pPr>
                  <w:r w:rsidRPr="00B31AAC">
                    <w:rPr>
                      <w:b/>
                      <w:bCs/>
                    </w:rPr>
                    <w:lastRenderedPageBreak/>
                    <w:t>8702 10 19</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0601B737" w14:textId="77777777" w:rsidR="00700C12" w:rsidRPr="00B31AAC" w:rsidRDefault="00700C12" w:rsidP="00700C12">
                  <w:pPr>
                    <w:pStyle w:val="rvps14"/>
                    <w:spacing w:before="150" w:beforeAutospacing="0" w:after="150" w:afterAutospacing="0"/>
                    <w:rPr>
                      <w:b/>
                      <w:bCs/>
                    </w:rPr>
                  </w:pPr>
                  <w:r w:rsidRPr="00B31AAC">
                    <w:rPr>
                      <w:b/>
                      <w:bCs/>
                    </w:rPr>
                    <w:t>- - - що використовувалися:</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0ADE5F6C" w14:textId="77777777" w:rsidR="00700C12" w:rsidRPr="00B31AAC" w:rsidRDefault="00700C12" w:rsidP="00700C12">
                  <w:pPr>
                    <w:pStyle w:val="rvps12"/>
                    <w:spacing w:before="150" w:beforeAutospacing="0" w:after="150" w:afterAutospacing="0"/>
                    <w:jc w:val="center"/>
                    <w:rPr>
                      <w:b/>
                      <w:bCs/>
                    </w:rPr>
                  </w:pPr>
                </w:p>
              </w:tc>
            </w:tr>
            <w:tr w:rsidR="00700C12" w:rsidRPr="00B31AAC" w14:paraId="7BF0CFAC"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54F91CC3" w14:textId="77777777" w:rsidR="00700C12" w:rsidRPr="00B31AAC" w:rsidRDefault="00700C12" w:rsidP="00700C12">
                  <w:pPr>
                    <w:pStyle w:val="rvps14"/>
                    <w:spacing w:before="150" w:beforeAutospacing="0" w:after="150" w:afterAutospacing="0"/>
                    <w:rPr>
                      <w:b/>
                      <w:bCs/>
                    </w:rPr>
                  </w:pPr>
                  <w:r w:rsidRPr="00B31AAC">
                    <w:rPr>
                      <w:b/>
                      <w:bCs/>
                    </w:rPr>
                    <w:t>8702 10 19 10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73D13E9A" w14:textId="77777777" w:rsidR="00700C12" w:rsidRPr="00B31AAC" w:rsidRDefault="00700C12" w:rsidP="00700C12">
                  <w:pPr>
                    <w:pStyle w:val="rvps14"/>
                    <w:spacing w:before="150" w:beforeAutospacing="0" w:after="150" w:afterAutospacing="0"/>
                    <w:rPr>
                      <w:b/>
                      <w:bCs/>
                    </w:rPr>
                  </w:pPr>
                  <w:r w:rsidRPr="00B31AAC">
                    <w:rPr>
                      <w:b/>
                      <w:bCs/>
                    </w:rPr>
                    <w:t>- - - - з робочим об’ємом циліндрів двигуна не більш як 5 000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3D5B8B03" w14:textId="77777777" w:rsidR="00700C12" w:rsidRPr="00B31AAC" w:rsidRDefault="00700C12" w:rsidP="00700C12">
                  <w:pPr>
                    <w:pStyle w:val="rvps12"/>
                    <w:spacing w:before="150" w:beforeAutospacing="0" w:after="150" w:afterAutospacing="0"/>
                    <w:jc w:val="center"/>
                    <w:rPr>
                      <w:b/>
                      <w:bCs/>
                    </w:rPr>
                  </w:pPr>
                  <w:r w:rsidRPr="00B31AAC">
                    <w:rPr>
                      <w:b/>
                      <w:bCs/>
                    </w:rPr>
                    <w:t>0,003 євро за 1 куб. см об’єму циліндрів двигуна</w:t>
                  </w:r>
                </w:p>
              </w:tc>
            </w:tr>
            <w:tr w:rsidR="00700C12" w:rsidRPr="00B31AAC" w14:paraId="42219E74"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605BF4AA" w14:textId="77777777" w:rsidR="00700C12" w:rsidRPr="00B31AAC" w:rsidRDefault="00700C12" w:rsidP="00700C12">
                  <w:pPr>
                    <w:pStyle w:val="rvps14"/>
                    <w:spacing w:before="150" w:beforeAutospacing="0" w:after="150" w:afterAutospacing="0"/>
                    <w:rPr>
                      <w:b/>
                      <w:bCs/>
                    </w:rPr>
                  </w:pPr>
                  <w:r w:rsidRPr="00B31AAC">
                    <w:rPr>
                      <w:b/>
                      <w:bCs/>
                    </w:rPr>
                    <w:t>8702 10 19 90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42C60F46" w14:textId="77777777" w:rsidR="00700C12" w:rsidRPr="00B31AAC" w:rsidRDefault="00700C12" w:rsidP="00700C12">
                  <w:pPr>
                    <w:pStyle w:val="rvps14"/>
                    <w:spacing w:before="150" w:beforeAutospacing="0" w:after="150" w:afterAutospacing="0"/>
                    <w:rPr>
                      <w:b/>
                      <w:bCs/>
                    </w:rPr>
                  </w:pPr>
                  <w:r w:rsidRPr="00B31AAC">
                    <w:rPr>
                      <w:b/>
                      <w:bCs/>
                    </w:rPr>
                    <w:t>- - - - з робочим об’ємом циліндрів двигуна понад 5 000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4344D163" w14:textId="77777777" w:rsidR="00700C12" w:rsidRPr="00B31AAC" w:rsidRDefault="00700C12" w:rsidP="00700C12">
                  <w:pPr>
                    <w:pStyle w:val="rvps12"/>
                    <w:spacing w:before="150" w:beforeAutospacing="0" w:after="150" w:afterAutospacing="0"/>
                    <w:jc w:val="center"/>
                    <w:rPr>
                      <w:b/>
                      <w:bCs/>
                    </w:rPr>
                  </w:pPr>
                  <w:r w:rsidRPr="00B31AAC">
                    <w:rPr>
                      <w:b/>
                      <w:bCs/>
                    </w:rPr>
                    <w:t>0,007 євро за 1 куб. см об’єму циліндрів двигуна</w:t>
                  </w:r>
                </w:p>
              </w:tc>
            </w:tr>
            <w:tr w:rsidR="00700C12" w:rsidRPr="00B31AAC" w14:paraId="066EB700"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1EC899AA" w14:textId="77777777" w:rsidR="00700C12" w:rsidRPr="00B31AAC" w:rsidRDefault="00700C12" w:rsidP="00700C12">
                  <w:pPr>
                    <w:pStyle w:val="rvps14"/>
                    <w:spacing w:before="150" w:beforeAutospacing="0" w:after="150" w:afterAutospacing="0"/>
                    <w:rPr>
                      <w:b/>
                      <w:bCs/>
                    </w:rPr>
                  </w:pP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10BBDA37" w14:textId="77777777" w:rsidR="00700C12" w:rsidRPr="00B31AAC" w:rsidRDefault="00700C12" w:rsidP="00700C12">
                  <w:pPr>
                    <w:pStyle w:val="rvps14"/>
                    <w:spacing w:before="150" w:beforeAutospacing="0" w:after="150" w:afterAutospacing="0"/>
                    <w:rPr>
                      <w:b/>
                      <w:bCs/>
                    </w:rPr>
                  </w:pPr>
                  <w:r w:rsidRPr="00B31AAC">
                    <w:rPr>
                      <w:b/>
                      <w:bCs/>
                    </w:rPr>
                    <w:t>- - з робочим об’ємом циліндрів двигуна не більш як 2 500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11AF2016" w14:textId="77777777" w:rsidR="00700C12" w:rsidRPr="00B31AAC" w:rsidRDefault="00700C12" w:rsidP="00700C12">
                  <w:pPr>
                    <w:pStyle w:val="rvps12"/>
                    <w:spacing w:before="150" w:beforeAutospacing="0" w:after="150" w:afterAutospacing="0"/>
                    <w:jc w:val="center"/>
                    <w:rPr>
                      <w:b/>
                      <w:bCs/>
                    </w:rPr>
                  </w:pPr>
                </w:p>
              </w:tc>
            </w:tr>
            <w:tr w:rsidR="00700C12" w:rsidRPr="00B31AAC" w14:paraId="6F15F187"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606F27A8" w14:textId="77777777" w:rsidR="00700C12" w:rsidRPr="00B31AAC" w:rsidRDefault="00700C12" w:rsidP="00700C12">
                  <w:pPr>
                    <w:pStyle w:val="rvps14"/>
                    <w:spacing w:before="150" w:beforeAutospacing="0" w:after="150" w:afterAutospacing="0"/>
                    <w:rPr>
                      <w:b/>
                      <w:bCs/>
                    </w:rPr>
                  </w:pPr>
                  <w:r w:rsidRPr="00B31AAC">
                    <w:rPr>
                      <w:b/>
                      <w:bCs/>
                    </w:rPr>
                    <w:t>8702 10 91 00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23513BC3" w14:textId="77777777" w:rsidR="00700C12" w:rsidRPr="00B31AAC" w:rsidRDefault="00700C12" w:rsidP="00700C12">
                  <w:pPr>
                    <w:pStyle w:val="rvps14"/>
                    <w:spacing w:before="150" w:beforeAutospacing="0" w:after="150" w:afterAutospacing="0"/>
                    <w:rPr>
                      <w:b/>
                      <w:bCs/>
                    </w:rPr>
                  </w:pPr>
                  <w:r w:rsidRPr="00B31AAC">
                    <w:rPr>
                      <w:b/>
                      <w:bCs/>
                    </w:rPr>
                    <w:t>- - - нові</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7E6E789C" w14:textId="77777777" w:rsidR="00700C12" w:rsidRPr="00B31AAC" w:rsidRDefault="00700C12" w:rsidP="00700C12">
                  <w:pPr>
                    <w:pStyle w:val="rvps12"/>
                    <w:spacing w:before="150" w:beforeAutospacing="0" w:after="150" w:afterAutospacing="0"/>
                    <w:jc w:val="center"/>
                    <w:rPr>
                      <w:b/>
                      <w:bCs/>
                    </w:rPr>
                  </w:pPr>
                  <w:r w:rsidRPr="00B31AAC">
                    <w:rPr>
                      <w:b/>
                      <w:bCs/>
                    </w:rPr>
                    <w:t>0,003 євро за 1 куб. см об’єму циліндрів двигуна</w:t>
                  </w:r>
                </w:p>
              </w:tc>
            </w:tr>
            <w:tr w:rsidR="00700C12" w:rsidRPr="00B31AAC" w14:paraId="1C66E582"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37DFC7CC" w14:textId="77777777" w:rsidR="00700C12" w:rsidRPr="00B31AAC" w:rsidRDefault="00700C12" w:rsidP="00700C12">
                  <w:pPr>
                    <w:pStyle w:val="rvps14"/>
                    <w:spacing w:before="150" w:beforeAutospacing="0" w:after="150" w:afterAutospacing="0"/>
                    <w:rPr>
                      <w:b/>
                      <w:bCs/>
                    </w:rPr>
                  </w:pPr>
                  <w:r w:rsidRPr="00B31AAC">
                    <w:rPr>
                      <w:b/>
                      <w:bCs/>
                    </w:rPr>
                    <w:t>8702 10 99 00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1F00AB69" w14:textId="77777777" w:rsidR="00700C12" w:rsidRPr="00B31AAC" w:rsidRDefault="00700C12" w:rsidP="00700C12">
                  <w:pPr>
                    <w:pStyle w:val="rvps14"/>
                    <w:spacing w:before="150" w:beforeAutospacing="0" w:after="150" w:afterAutospacing="0"/>
                    <w:rPr>
                      <w:b/>
                      <w:bCs/>
                    </w:rPr>
                  </w:pPr>
                  <w:r w:rsidRPr="00B31AAC">
                    <w:rPr>
                      <w:b/>
                      <w:bCs/>
                    </w:rPr>
                    <w:t>- - - що використовувалися</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77BCADDD" w14:textId="77777777" w:rsidR="00700C12" w:rsidRPr="00B31AAC" w:rsidRDefault="00700C12" w:rsidP="00700C12">
                  <w:pPr>
                    <w:pStyle w:val="rvps12"/>
                    <w:spacing w:before="150" w:beforeAutospacing="0" w:after="150" w:afterAutospacing="0"/>
                    <w:jc w:val="center"/>
                    <w:rPr>
                      <w:b/>
                      <w:bCs/>
                    </w:rPr>
                  </w:pPr>
                  <w:r w:rsidRPr="00B31AAC">
                    <w:rPr>
                      <w:b/>
                      <w:bCs/>
                    </w:rPr>
                    <w:t>0,007 євро за 1 куб. см об’єму циліндрів двигуна</w:t>
                  </w:r>
                </w:p>
              </w:tc>
            </w:tr>
            <w:tr w:rsidR="00700C12" w:rsidRPr="00B31AAC" w14:paraId="709A0E64"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327F6732" w14:textId="77777777" w:rsidR="00700C12" w:rsidRPr="00B31AAC" w:rsidRDefault="00700C12" w:rsidP="00700C12">
                  <w:pPr>
                    <w:pStyle w:val="rvps14"/>
                    <w:spacing w:before="150" w:beforeAutospacing="0" w:after="150" w:afterAutospacing="0"/>
                    <w:rPr>
                      <w:b/>
                      <w:bCs/>
                    </w:rPr>
                  </w:pPr>
                  <w:r w:rsidRPr="00B31AAC">
                    <w:rPr>
                      <w:b/>
                      <w:bCs/>
                    </w:rPr>
                    <w:t>8702 90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5CA6C121" w14:textId="77777777" w:rsidR="00700C12" w:rsidRPr="00B31AAC" w:rsidRDefault="00700C12" w:rsidP="00700C12">
                  <w:pPr>
                    <w:pStyle w:val="rvps14"/>
                    <w:spacing w:before="150" w:beforeAutospacing="0" w:after="150" w:afterAutospacing="0"/>
                    <w:rPr>
                      <w:b/>
                      <w:bCs/>
                    </w:rPr>
                  </w:pPr>
                  <w:r w:rsidRPr="00B31AAC">
                    <w:rPr>
                      <w:b/>
                      <w:bCs/>
                    </w:rPr>
                    <w:t xml:space="preserve">- </w:t>
                  </w:r>
                  <w:proofErr w:type="spellStart"/>
                  <w:r w:rsidRPr="00B31AAC">
                    <w:rPr>
                      <w:b/>
                      <w:bCs/>
                    </w:rPr>
                    <w:t>iншi</w:t>
                  </w:r>
                  <w:proofErr w:type="spellEnd"/>
                  <w:r w:rsidRPr="00B31AAC">
                    <w:rPr>
                      <w:b/>
                      <w:bCs/>
                    </w:rPr>
                    <w:t>:</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044BF246" w14:textId="77777777" w:rsidR="00700C12" w:rsidRPr="00B31AAC" w:rsidRDefault="00700C12" w:rsidP="00700C12">
                  <w:pPr>
                    <w:pStyle w:val="rvps12"/>
                    <w:spacing w:before="150" w:beforeAutospacing="0" w:after="150" w:afterAutospacing="0"/>
                    <w:jc w:val="center"/>
                    <w:rPr>
                      <w:b/>
                      <w:bCs/>
                    </w:rPr>
                  </w:pPr>
                </w:p>
              </w:tc>
            </w:tr>
            <w:tr w:rsidR="00700C12" w:rsidRPr="00B31AAC" w14:paraId="3B518960"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6126FD8C" w14:textId="77777777" w:rsidR="00700C12" w:rsidRPr="00B31AAC" w:rsidRDefault="00700C12" w:rsidP="00700C12">
                  <w:pPr>
                    <w:pStyle w:val="rvps14"/>
                    <w:spacing w:before="150" w:beforeAutospacing="0" w:after="150" w:afterAutospacing="0"/>
                    <w:rPr>
                      <w:b/>
                      <w:bCs/>
                    </w:rPr>
                  </w:pP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2FD9E15E" w14:textId="77777777" w:rsidR="00700C12" w:rsidRPr="00B31AAC" w:rsidRDefault="00700C12" w:rsidP="00700C12">
                  <w:pPr>
                    <w:pStyle w:val="rvps14"/>
                    <w:spacing w:before="150" w:beforeAutospacing="0" w:after="150" w:afterAutospacing="0"/>
                    <w:rPr>
                      <w:b/>
                      <w:bCs/>
                    </w:rPr>
                  </w:pPr>
                  <w:r w:rsidRPr="00B31AAC">
                    <w:rPr>
                      <w:b/>
                      <w:bCs/>
                    </w:rPr>
                    <w:t xml:space="preserve">- - з двигуном внутрішнього згоряння з </w:t>
                  </w:r>
                  <w:proofErr w:type="spellStart"/>
                  <w:r w:rsidRPr="00B31AAC">
                    <w:rPr>
                      <w:b/>
                      <w:bCs/>
                    </w:rPr>
                    <w:t>iскровим</w:t>
                  </w:r>
                  <w:proofErr w:type="spellEnd"/>
                  <w:r w:rsidRPr="00B31AAC">
                    <w:rPr>
                      <w:b/>
                      <w:bCs/>
                    </w:rPr>
                    <w:t xml:space="preserve"> запалюванням: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54A79024" w14:textId="77777777" w:rsidR="00700C12" w:rsidRPr="00B31AAC" w:rsidRDefault="00700C12" w:rsidP="00700C12">
                  <w:pPr>
                    <w:pStyle w:val="rvps12"/>
                    <w:spacing w:before="150" w:beforeAutospacing="0" w:after="150" w:afterAutospacing="0"/>
                    <w:jc w:val="center"/>
                    <w:rPr>
                      <w:b/>
                      <w:bCs/>
                    </w:rPr>
                  </w:pPr>
                </w:p>
              </w:tc>
            </w:tr>
            <w:tr w:rsidR="00700C12" w:rsidRPr="00B31AAC" w14:paraId="4ECC4866"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420FE89D" w14:textId="77777777" w:rsidR="00700C12" w:rsidRPr="00B31AAC" w:rsidRDefault="00700C12" w:rsidP="00700C12">
                  <w:pPr>
                    <w:pStyle w:val="rvps14"/>
                    <w:spacing w:before="150" w:beforeAutospacing="0" w:after="150" w:afterAutospacing="0"/>
                    <w:rPr>
                      <w:b/>
                      <w:bCs/>
                    </w:rPr>
                  </w:pP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775BA679" w14:textId="77777777" w:rsidR="00700C12" w:rsidRPr="00B31AAC" w:rsidRDefault="00700C12" w:rsidP="00700C12">
                  <w:pPr>
                    <w:pStyle w:val="rvps14"/>
                    <w:spacing w:before="150" w:beforeAutospacing="0" w:after="150" w:afterAutospacing="0"/>
                    <w:rPr>
                      <w:b/>
                      <w:bCs/>
                    </w:rPr>
                  </w:pPr>
                  <w:r w:rsidRPr="00B31AAC">
                    <w:rPr>
                      <w:b/>
                      <w:bCs/>
                    </w:rPr>
                    <w:t xml:space="preserve">- - - з робочим об’ємом </w:t>
                  </w:r>
                  <w:proofErr w:type="spellStart"/>
                  <w:r w:rsidRPr="00B31AAC">
                    <w:rPr>
                      <w:b/>
                      <w:bCs/>
                    </w:rPr>
                    <w:t>цилiндрів</w:t>
                  </w:r>
                  <w:proofErr w:type="spellEnd"/>
                  <w:r w:rsidRPr="00B31AAC">
                    <w:rPr>
                      <w:b/>
                      <w:bCs/>
                    </w:rPr>
                    <w:t xml:space="preserve"> двигуна понад 2800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120E6F30" w14:textId="77777777" w:rsidR="00700C12" w:rsidRPr="00B31AAC" w:rsidRDefault="00700C12" w:rsidP="00700C12">
                  <w:pPr>
                    <w:pStyle w:val="rvps12"/>
                    <w:spacing w:before="150" w:beforeAutospacing="0" w:after="150" w:afterAutospacing="0"/>
                    <w:jc w:val="center"/>
                    <w:rPr>
                      <w:b/>
                      <w:bCs/>
                    </w:rPr>
                  </w:pPr>
                </w:p>
              </w:tc>
            </w:tr>
            <w:tr w:rsidR="00700C12" w:rsidRPr="00B31AAC" w14:paraId="34062FEB"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0E02413B" w14:textId="77777777" w:rsidR="00700C12" w:rsidRPr="00B31AAC" w:rsidRDefault="00700C12" w:rsidP="00700C12">
                  <w:pPr>
                    <w:pStyle w:val="rvps14"/>
                    <w:spacing w:before="150" w:beforeAutospacing="0" w:after="150" w:afterAutospacing="0"/>
                    <w:rPr>
                      <w:b/>
                      <w:bCs/>
                    </w:rPr>
                  </w:pPr>
                  <w:r w:rsidRPr="00B31AAC">
                    <w:rPr>
                      <w:b/>
                      <w:bCs/>
                    </w:rPr>
                    <w:t>8702 90 11 00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078D358D" w14:textId="77777777" w:rsidR="00700C12" w:rsidRPr="00B31AAC" w:rsidRDefault="00700C12" w:rsidP="00700C12">
                  <w:pPr>
                    <w:pStyle w:val="rvps14"/>
                    <w:spacing w:before="150" w:beforeAutospacing="0" w:after="150" w:afterAutospacing="0"/>
                    <w:rPr>
                      <w:b/>
                      <w:bCs/>
                    </w:rPr>
                  </w:pPr>
                  <w:r w:rsidRPr="00B31AAC">
                    <w:rPr>
                      <w:b/>
                      <w:bCs/>
                    </w:rPr>
                    <w:t xml:space="preserve">- - - - </w:t>
                  </w:r>
                  <w:proofErr w:type="spellStart"/>
                  <w:r w:rsidRPr="00B31AAC">
                    <w:rPr>
                      <w:b/>
                      <w:bCs/>
                    </w:rPr>
                    <w:t>новi</w:t>
                  </w:r>
                  <w:proofErr w:type="spellEnd"/>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4F4C0FC7" w14:textId="77777777" w:rsidR="00700C12" w:rsidRPr="00B31AAC" w:rsidRDefault="00700C12" w:rsidP="00700C12">
                  <w:pPr>
                    <w:pStyle w:val="rvps12"/>
                    <w:spacing w:before="150" w:beforeAutospacing="0" w:after="150" w:afterAutospacing="0"/>
                    <w:jc w:val="center"/>
                    <w:rPr>
                      <w:b/>
                      <w:bCs/>
                    </w:rPr>
                  </w:pPr>
                  <w:r w:rsidRPr="00B31AAC">
                    <w:rPr>
                      <w:b/>
                      <w:bCs/>
                    </w:rPr>
                    <w:t>0,003 євро за 1 куб. см об’єму циліндрів двигуна</w:t>
                  </w:r>
                </w:p>
              </w:tc>
            </w:tr>
            <w:tr w:rsidR="00700C12" w:rsidRPr="00B31AAC" w14:paraId="01D9B9FC"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6C69100D" w14:textId="77777777" w:rsidR="00700C12" w:rsidRPr="00B31AAC" w:rsidRDefault="00700C12" w:rsidP="00700C12">
                  <w:pPr>
                    <w:pStyle w:val="rvps14"/>
                    <w:spacing w:before="150" w:beforeAutospacing="0" w:after="150" w:afterAutospacing="0"/>
                    <w:rPr>
                      <w:b/>
                      <w:bCs/>
                    </w:rPr>
                  </w:pPr>
                  <w:r w:rsidRPr="00B31AAC">
                    <w:rPr>
                      <w:b/>
                      <w:bCs/>
                    </w:rPr>
                    <w:t>8702 90 19 00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1599C015" w14:textId="77777777" w:rsidR="00700C12" w:rsidRPr="00B31AAC" w:rsidRDefault="00700C12" w:rsidP="00700C12">
                  <w:pPr>
                    <w:pStyle w:val="rvps14"/>
                    <w:spacing w:before="150" w:beforeAutospacing="0" w:after="150" w:afterAutospacing="0"/>
                    <w:rPr>
                      <w:b/>
                      <w:bCs/>
                    </w:rPr>
                  </w:pPr>
                  <w:r w:rsidRPr="00B31AAC">
                    <w:rPr>
                      <w:b/>
                      <w:bCs/>
                    </w:rPr>
                    <w:t>- - - - що використовувалися</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466A94C2" w14:textId="77777777" w:rsidR="00700C12" w:rsidRPr="00B31AAC" w:rsidRDefault="00700C12" w:rsidP="00700C12">
                  <w:pPr>
                    <w:pStyle w:val="rvps12"/>
                    <w:spacing w:before="150" w:beforeAutospacing="0" w:after="150" w:afterAutospacing="0"/>
                    <w:jc w:val="center"/>
                    <w:rPr>
                      <w:b/>
                      <w:bCs/>
                    </w:rPr>
                  </w:pPr>
                  <w:r w:rsidRPr="00B31AAC">
                    <w:rPr>
                      <w:b/>
                      <w:bCs/>
                    </w:rPr>
                    <w:t>0,007 євро за 1 куб. см об’єму циліндрів двигуна</w:t>
                  </w:r>
                </w:p>
              </w:tc>
            </w:tr>
            <w:tr w:rsidR="00700C12" w:rsidRPr="00B31AAC" w14:paraId="5E1CD6B9"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18C0B46B" w14:textId="77777777" w:rsidR="00700C12" w:rsidRPr="00B31AAC" w:rsidRDefault="00700C12" w:rsidP="00700C12">
                  <w:pPr>
                    <w:pStyle w:val="rvps14"/>
                    <w:spacing w:before="150" w:beforeAutospacing="0" w:after="150" w:afterAutospacing="0"/>
                    <w:rPr>
                      <w:b/>
                      <w:bCs/>
                    </w:rPr>
                  </w:pP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33D6255F" w14:textId="77777777" w:rsidR="00700C12" w:rsidRPr="00B31AAC" w:rsidRDefault="00700C12" w:rsidP="00700C12">
                  <w:pPr>
                    <w:pStyle w:val="rvps14"/>
                    <w:spacing w:before="150" w:beforeAutospacing="0" w:after="150" w:afterAutospacing="0"/>
                    <w:rPr>
                      <w:b/>
                      <w:bCs/>
                    </w:rPr>
                  </w:pPr>
                  <w:r w:rsidRPr="00B31AAC">
                    <w:rPr>
                      <w:b/>
                      <w:bCs/>
                    </w:rPr>
                    <w:t xml:space="preserve">- - - з робочим об’ємом </w:t>
                  </w:r>
                  <w:proofErr w:type="spellStart"/>
                  <w:r w:rsidRPr="00B31AAC">
                    <w:rPr>
                      <w:b/>
                      <w:bCs/>
                    </w:rPr>
                    <w:t>цилiндрів</w:t>
                  </w:r>
                  <w:proofErr w:type="spellEnd"/>
                  <w:r w:rsidRPr="00B31AAC">
                    <w:rPr>
                      <w:b/>
                      <w:bCs/>
                    </w:rPr>
                    <w:t xml:space="preserve"> двигуна не </w:t>
                  </w:r>
                  <w:proofErr w:type="spellStart"/>
                  <w:r w:rsidRPr="00B31AAC">
                    <w:rPr>
                      <w:b/>
                      <w:bCs/>
                    </w:rPr>
                    <w:t>бiльш</w:t>
                  </w:r>
                  <w:proofErr w:type="spellEnd"/>
                  <w:r w:rsidRPr="00B31AAC">
                    <w:rPr>
                      <w:b/>
                      <w:bCs/>
                    </w:rPr>
                    <w:t xml:space="preserve"> як 2800 куб. см:</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39647658" w14:textId="77777777" w:rsidR="00700C12" w:rsidRPr="00B31AAC" w:rsidRDefault="00700C12" w:rsidP="00700C12">
                  <w:pPr>
                    <w:pStyle w:val="rvps12"/>
                    <w:spacing w:before="150" w:beforeAutospacing="0" w:after="150" w:afterAutospacing="0"/>
                    <w:jc w:val="center"/>
                    <w:rPr>
                      <w:b/>
                      <w:bCs/>
                    </w:rPr>
                  </w:pPr>
                </w:p>
              </w:tc>
            </w:tr>
            <w:tr w:rsidR="00700C12" w:rsidRPr="00B31AAC" w14:paraId="7952078F"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13665F5C" w14:textId="77777777" w:rsidR="00700C12" w:rsidRPr="00B31AAC" w:rsidRDefault="00700C12" w:rsidP="00700C12">
                  <w:pPr>
                    <w:pStyle w:val="rvps14"/>
                    <w:spacing w:before="150" w:beforeAutospacing="0" w:after="150" w:afterAutospacing="0"/>
                    <w:rPr>
                      <w:b/>
                      <w:bCs/>
                    </w:rPr>
                  </w:pPr>
                  <w:r w:rsidRPr="00B31AAC">
                    <w:rPr>
                      <w:b/>
                      <w:bCs/>
                    </w:rPr>
                    <w:t>8702 90 31 00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59651254" w14:textId="77777777" w:rsidR="00700C12" w:rsidRPr="00B31AAC" w:rsidRDefault="00700C12" w:rsidP="00700C12">
                  <w:pPr>
                    <w:pStyle w:val="rvps14"/>
                    <w:spacing w:before="150" w:beforeAutospacing="0" w:after="150" w:afterAutospacing="0"/>
                    <w:rPr>
                      <w:b/>
                      <w:bCs/>
                    </w:rPr>
                  </w:pPr>
                  <w:r w:rsidRPr="00B31AAC">
                    <w:rPr>
                      <w:b/>
                      <w:bCs/>
                    </w:rPr>
                    <w:t xml:space="preserve">- - - - </w:t>
                  </w:r>
                  <w:proofErr w:type="spellStart"/>
                  <w:r w:rsidRPr="00B31AAC">
                    <w:rPr>
                      <w:b/>
                      <w:bCs/>
                    </w:rPr>
                    <w:t>новi</w:t>
                  </w:r>
                  <w:proofErr w:type="spellEnd"/>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157D0C6A" w14:textId="77777777" w:rsidR="00700C12" w:rsidRPr="00B31AAC" w:rsidRDefault="00700C12" w:rsidP="00700C12">
                  <w:pPr>
                    <w:pStyle w:val="rvps12"/>
                    <w:spacing w:before="150" w:beforeAutospacing="0" w:after="150" w:afterAutospacing="0"/>
                    <w:jc w:val="center"/>
                    <w:rPr>
                      <w:b/>
                      <w:bCs/>
                    </w:rPr>
                  </w:pPr>
                  <w:r w:rsidRPr="00B31AAC">
                    <w:rPr>
                      <w:b/>
                      <w:bCs/>
                    </w:rPr>
                    <w:t>0,003 євро за 1 куб. см об’єму циліндрів двигуна</w:t>
                  </w:r>
                </w:p>
              </w:tc>
            </w:tr>
            <w:tr w:rsidR="00700C12" w:rsidRPr="00B31AAC" w14:paraId="53965F7C" w14:textId="77777777" w:rsidTr="00042E34">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5AF8FCF9" w14:textId="77777777" w:rsidR="00700C12" w:rsidRPr="00B31AAC" w:rsidRDefault="00700C12" w:rsidP="00700C12">
                  <w:pPr>
                    <w:pStyle w:val="rvps14"/>
                    <w:spacing w:before="150" w:beforeAutospacing="0" w:after="150" w:afterAutospacing="0"/>
                    <w:rPr>
                      <w:b/>
                      <w:bCs/>
                    </w:rPr>
                  </w:pPr>
                  <w:r w:rsidRPr="00B31AAC">
                    <w:rPr>
                      <w:b/>
                      <w:bCs/>
                    </w:rPr>
                    <w:t>8702 90 39 00</w:t>
                  </w:r>
                </w:p>
              </w:tc>
              <w:tc>
                <w:tcPr>
                  <w:tcW w:w="4470" w:type="dxa"/>
                  <w:tcBorders>
                    <w:top w:val="single" w:sz="6" w:space="0" w:color="000000"/>
                    <w:left w:val="single" w:sz="6" w:space="0" w:color="000000"/>
                    <w:bottom w:val="single" w:sz="6" w:space="0" w:color="000000"/>
                    <w:right w:val="single" w:sz="6" w:space="0" w:color="000000"/>
                  </w:tcBorders>
                  <w:shd w:val="clear" w:color="auto" w:fill="auto"/>
                  <w:hideMark/>
                </w:tcPr>
                <w:p w14:paraId="1D0DB866" w14:textId="77777777" w:rsidR="00700C12" w:rsidRPr="00B31AAC" w:rsidRDefault="00700C12" w:rsidP="00700C12">
                  <w:pPr>
                    <w:pStyle w:val="rvps14"/>
                    <w:spacing w:before="150" w:beforeAutospacing="0" w:after="150" w:afterAutospacing="0"/>
                    <w:rPr>
                      <w:b/>
                      <w:bCs/>
                    </w:rPr>
                  </w:pPr>
                  <w:r w:rsidRPr="00B31AAC">
                    <w:rPr>
                      <w:b/>
                      <w:bCs/>
                    </w:rPr>
                    <w:t>- - - - що використовувалися</w:t>
                  </w:r>
                </w:p>
              </w:tc>
              <w:tc>
                <w:tcPr>
                  <w:tcW w:w="2925" w:type="dxa"/>
                  <w:tcBorders>
                    <w:top w:val="single" w:sz="6" w:space="0" w:color="000000"/>
                    <w:left w:val="single" w:sz="6" w:space="0" w:color="000000"/>
                    <w:bottom w:val="single" w:sz="6" w:space="0" w:color="000000"/>
                    <w:right w:val="single" w:sz="6" w:space="0" w:color="000000"/>
                  </w:tcBorders>
                  <w:shd w:val="clear" w:color="auto" w:fill="auto"/>
                  <w:hideMark/>
                </w:tcPr>
                <w:p w14:paraId="3267CFA9" w14:textId="77777777" w:rsidR="00700C12" w:rsidRPr="00B31AAC" w:rsidRDefault="00700C12" w:rsidP="00700C12">
                  <w:pPr>
                    <w:pStyle w:val="rvps12"/>
                    <w:spacing w:before="150" w:beforeAutospacing="0" w:after="150" w:afterAutospacing="0"/>
                    <w:jc w:val="center"/>
                    <w:rPr>
                      <w:b/>
                      <w:bCs/>
                    </w:rPr>
                  </w:pPr>
                  <w:r w:rsidRPr="00B31AAC">
                    <w:rPr>
                      <w:b/>
                      <w:bCs/>
                    </w:rPr>
                    <w:t>0,007 євро за 1 куб. см об’єму циліндрів двигуна.</w:t>
                  </w:r>
                </w:p>
              </w:tc>
            </w:tr>
          </w:tbl>
          <w:p w14:paraId="4AD9F0C3" w14:textId="77777777" w:rsidR="00700C12" w:rsidRPr="00B31AAC" w:rsidRDefault="00700C12" w:rsidP="00700C12">
            <w:pPr>
              <w:pStyle w:val="rvps2"/>
              <w:shd w:val="clear" w:color="auto" w:fill="FFFFFF"/>
              <w:spacing w:before="0" w:beforeAutospacing="0" w:after="150" w:afterAutospacing="0"/>
              <w:ind w:firstLine="450"/>
              <w:jc w:val="both"/>
              <w:rPr>
                <w:b/>
                <w:bCs/>
                <w:sz w:val="28"/>
                <w:szCs w:val="28"/>
                <w:lang w:eastAsia="ru-RU"/>
              </w:rPr>
            </w:pPr>
            <w:bookmarkStart w:id="4" w:name="n11387"/>
            <w:bookmarkEnd w:id="4"/>
            <w:r w:rsidRPr="00B31AAC">
              <w:rPr>
                <w:b/>
                <w:bCs/>
                <w:sz w:val="28"/>
                <w:szCs w:val="28"/>
                <w:lang w:eastAsia="ru-RU"/>
              </w:rPr>
              <w:t>Ставки податку для транспортних засобів, що використовувалися понад 8 років і відповідають коду 8702 згідно з </w:t>
            </w:r>
            <w:hyperlink r:id="rId13" w:anchor="n339" w:tgtFrame="_blank" w:history="1">
              <w:r w:rsidRPr="00B31AAC">
                <w:rPr>
                  <w:b/>
                  <w:bCs/>
                  <w:sz w:val="28"/>
                  <w:szCs w:val="28"/>
                  <w:lang w:eastAsia="ru-RU"/>
                </w:rPr>
                <w:t>УКТ ЗЕД</w:t>
              </w:r>
            </w:hyperlink>
            <w:r w:rsidRPr="00B31AAC">
              <w:rPr>
                <w:b/>
                <w:bCs/>
                <w:sz w:val="28"/>
                <w:szCs w:val="28"/>
                <w:lang w:eastAsia="ru-RU"/>
              </w:rPr>
              <w:t>, застосовуються з коефіцієнтом 50;</w:t>
            </w:r>
          </w:p>
          <w:p w14:paraId="40302E2B" w14:textId="77777777" w:rsidR="00700C12" w:rsidRPr="00B31AAC" w:rsidRDefault="00700C12" w:rsidP="00700C12">
            <w:pPr>
              <w:ind w:firstLine="567"/>
              <w:jc w:val="both"/>
              <w:rPr>
                <w:b/>
                <w:bCs/>
                <w:sz w:val="28"/>
                <w:szCs w:val="28"/>
              </w:rPr>
            </w:pPr>
          </w:p>
        </w:tc>
        <w:tc>
          <w:tcPr>
            <w:tcW w:w="7371" w:type="dxa"/>
          </w:tcPr>
          <w:p w14:paraId="73C4DABE" w14:textId="77777777" w:rsidR="00700C12" w:rsidRDefault="00700C12" w:rsidP="00700C12">
            <w:pPr>
              <w:ind w:firstLine="567"/>
              <w:jc w:val="both"/>
              <w:rPr>
                <w:sz w:val="28"/>
                <w:szCs w:val="28"/>
              </w:rPr>
            </w:pPr>
            <w:r>
              <w:rPr>
                <w:b/>
                <w:sz w:val="28"/>
                <w:szCs w:val="28"/>
              </w:rPr>
              <w:lastRenderedPageBreak/>
              <w:t>в</w:t>
            </w:r>
            <w:r w:rsidRPr="00F122A6">
              <w:rPr>
                <w:b/>
                <w:sz w:val="28"/>
                <w:szCs w:val="28"/>
              </w:rPr>
              <w:t>иключити</w:t>
            </w:r>
          </w:p>
          <w:p w14:paraId="13680DAD" w14:textId="77777777" w:rsidR="00700C12" w:rsidRPr="004A5D1E" w:rsidRDefault="00700C12" w:rsidP="00700C12">
            <w:pPr>
              <w:ind w:firstLine="567"/>
              <w:jc w:val="both"/>
              <w:rPr>
                <w:sz w:val="28"/>
                <w:szCs w:val="28"/>
              </w:rPr>
            </w:pPr>
          </w:p>
        </w:tc>
      </w:tr>
      <w:tr w:rsidR="00700C12" w:rsidRPr="00347565" w14:paraId="2AAE804B" w14:textId="77777777" w:rsidTr="00F81A58">
        <w:trPr>
          <w:trHeight w:val="416"/>
        </w:trPr>
        <w:tc>
          <w:tcPr>
            <w:tcW w:w="7551" w:type="dxa"/>
          </w:tcPr>
          <w:p w14:paraId="2058556A"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r w:rsidRPr="00B31AAC">
              <w:rPr>
                <w:b/>
                <w:bCs/>
                <w:color w:val="000000"/>
                <w:sz w:val="28"/>
                <w:szCs w:val="28"/>
              </w:rPr>
              <w:lastRenderedPageBreak/>
              <w:t>215.3.5</w:t>
            </w:r>
            <w:r w:rsidRPr="00B31AAC">
              <w:rPr>
                <w:rStyle w:val="rvts37"/>
                <w:b/>
                <w:bCs/>
                <w:color w:val="000000"/>
                <w:sz w:val="28"/>
                <w:szCs w:val="28"/>
                <w:vertAlign w:val="superscript"/>
              </w:rPr>
              <w:t>-1</w:t>
            </w:r>
            <w:r w:rsidRPr="00B31AAC">
              <w:rPr>
                <w:b/>
                <w:bCs/>
                <w:color w:val="000000"/>
                <w:sz w:val="28"/>
                <w:szCs w:val="28"/>
              </w:rPr>
              <w:t>. автомобілі легкові та інші моторні транспортні засоби, призначені головним чином для перевезення людей, що відповідають товарній позиції 8703 згідно з </w:t>
            </w:r>
            <w:hyperlink r:id="rId14" w:anchor="n339" w:tgtFrame="_blank" w:history="1">
              <w:r w:rsidRPr="00B31AAC">
                <w:rPr>
                  <w:rStyle w:val="a9"/>
                  <w:b/>
                  <w:bCs/>
                  <w:sz w:val="28"/>
                  <w:szCs w:val="28"/>
                </w:rPr>
                <w:t>УКТ ЗЕД</w:t>
              </w:r>
            </w:hyperlink>
            <w:r w:rsidRPr="00B31AAC">
              <w:rPr>
                <w:b/>
                <w:bCs/>
                <w:color w:val="000000"/>
                <w:sz w:val="28"/>
                <w:szCs w:val="28"/>
              </w:rPr>
              <w:t> (крім моторних транспортних засобів, зазначених у товарній позиції 8702 згідно з УКТ ЗЕД), включаючи вантажопасажирські автомобілі-фургони, гоночні автомобілі, у тому числі автомобілі, які в установленому законодавством порядку подаються до органів, що здійснюють державну реєстрацію транспортних засобів, для реєстрації або перереєстрації у зв’язку із зміною моделі транспортного засобу, що до переобладнання під час ввезення відповідала товарній позиції 8704 згідно з УКТ ЗЕД, а після переобладнання відповідає товарній позиції 8703 згідно з УКТ ЗЕД:</w:t>
            </w:r>
          </w:p>
          <w:p w14:paraId="77D196D3"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5" w:name="n15190"/>
            <w:bookmarkEnd w:id="5"/>
            <w:r w:rsidRPr="00B31AAC">
              <w:rPr>
                <w:b/>
                <w:bCs/>
                <w:color w:val="000000"/>
                <w:sz w:val="28"/>
                <w:szCs w:val="28"/>
              </w:rPr>
              <w:t>ставка податку (Ставка) для відповідного транспортного засобу визначається за формулою:</w:t>
            </w:r>
          </w:p>
          <w:p w14:paraId="3E941C41"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6" w:name="n15191"/>
            <w:bookmarkEnd w:id="6"/>
            <w:r w:rsidRPr="00B31AAC">
              <w:rPr>
                <w:b/>
                <w:bCs/>
                <w:color w:val="000000"/>
                <w:sz w:val="28"/>
                <w:szCs w:val="28"/>
              </w:rPr>
              <w:t>Ставка = Ставка </w:t>
            </w:r>
            <w:r w:rsidRPr="00B31AAC">
              <w:rPr>
                <w:rStyle w:val="rvts37"/>
                <w:b/>
                <w:bCs/>
                <w:color w:val="000000"/>
                <w:sz w:val="28"/>
                <w:szCs w:val="28"/>
                <w:vertAlign w:val="superscript"/>
              </w:rPr>
              <w:t>базова</w:t>
            </w:r>
            <w:r w:rsidRPr="00B31AAC">
              <w:rPr>
                <w:b/>
                <w:bCs/>
                <w:color w:val="000000"/>
                <w:sz w:val="28"/>
                <w:szCs w:val="28"/>
              </w:rPr>
              <w:t> х К </w:t>
            </w:r>
            <w:r w:rsidRPr="00B31AAC">
              <w:rPr>
                <w:rStyle w:val="rvts37"/>
                <w:b/>
                <w:bCs/>
                <w:color w:val="000000"/>
                <w:sz w:val="28"/>
                <w:szCs w:val="28"/>
                <w:vertAlign w:val="superscript"/>
              </w:rPr>
              <w:t>двигун</w:t>
            </w:r>
            <w:r w:rsidRPr="00B31AAC">
              <w:rPr>
                <w:b/>
                <w:bCs/>
                <w:color w:val="000000"/>
                <w:sz w:val="28"/>
                <w:szCs w:val="28"/>
              </w:rPr>
              <w:t> х К </w:t>
            </w:r>
            <w:r w:rsidRPr="00B31AAC">
              <w:rPr>
                <w:rStyle w:val="rvts37"/>
                <w:b/>
                <w:bCs/>
                <w:color w:val="000000"/>
                <w:sz w:val="28"/>
                <w:szCs w:val="28"/>
                <w:vertAlign w:val="superscript"/>
              </w:rPr>
              <w:t>вік</w:t>
            </w:r>
            <w:r w:rsidRPr="00B31AAC">
              <w:rPr>
                <w:b/>
                <w:bCs/>
                <w:color w:val="000000"/>
                <w:sz w:val="28"/>
                <w:szCs w:val="28"/>
              </w:rPr>
              <w:t>,</w:t>
            </w:r>
          </w:p>
          <w:p w14:paraId="530CD057"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7" w:name="n15192"/>
            <w:bookmarkEnd w:id="7"/>
            <w:r w:rsidRPr="00B31AAC">
              <w:rPr>
                <w:b/>
                <w:bCs/>
                <w:color w:val="000000"/>
                <w:sz w:val="28"/>
                <w:szCs w:val="28"/>
              </w:rPr>
              <w:t>де Ставка </w:t>
            </w:r>
            <w:r w:rsidRPr="00B31AAC">
              <w:rPr>
                <w:rStyle w:val="rvts37"/>
                <w:b/>
                <w:bCs/>
                <w:color w:val="000000"/>
                <w:sz w:val="28"/>
                <w:szCs w:val="28"/>
                <w:vertAlign w:val="superscript"/>
              </w:rPr>
              <w:t>базова</w:t>
            </w:r>
            <w:r w:rsidRPr="00B31AAC">
              <w:rPr>
                <w:b/>
                <w:bCs/>
                <w:color w:val="000000"/>
                <w:sz w:val="28"/>
                <w:szCs w:val="28"/>
              </w:rPr>
              <w:t> - ставка податку в євро за 1 штуку транспортного засобу:</w:t>
            </w:r>
          </w:p>
          <w:p w14:paraId="2DA17492"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8" w:name="n15193"/>
            <w:bookmarkEnd w:id="8"/>
            <w:r w:rsidRPr="00B31AAC">
              <w:rPr>
                <w:b/>
                <w:bCs/>
                <w:color w:val="000000"/>
                <w:sz w:val="28"/>
                <w:szCs w:val="28"/>
              </w:rPr>
              <w:t xml:space="preserve">з двигуном внутрішнього згоряння з іскровим запалюванням та </w:t>
            </w:r>
            <w:proofErr w:type="spellStart"/>
            <w:r w:rsidRPr="00B31AAC">
              <w:rPr>
                <w:b/>
                <w:bCs/>
                <w:color w:val="000000"/>
                <w:sz w:val="28"/>
                <w:szCs w:val="28"/>
              </w:rPr>
              <w:t>кривошипно</w:t>
            </w:r>
            <w:proofErr w:type="spellEnd"/>
            <w:r w:rsidRPr="00B31AAC">
              <w:rPr>
                <w:b/>
                <w:bCs/>
                <w:color w:val="000000"/>
                <w:sz w:val="28"/>
                <w:szCs w:val="28"/>
              </w:rPr>
              <w:t>-шатунним механізмом з об’ємом циліндрів до 3000 куб. сантиметрів (включно) - 50,0;</w:t>
            </w:r>
          </w:p>
          <w:p w14:paraId="2601CC26"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9" w:name="n15194"/>
            <w:bookmarkEnd w:id="9"/>
            <w:r w:rsidRPr="00B31AAC">
              <w:rPr>
                <w:b/>
                <w:bCs/>
                <w:color w:val="000000"/>
                <w:sz w:val="28"/>
                <w:szCs w:val="28"/>
              </w:rPr>
              <w:t xml:space="preserve">з двигуном внутрішнього згоряння з іскровим запалюванням та </w:t>
            </w:r>
            <w:proofErr w:type="spellStart"/>
            <w:r w:rsidRPr="00B31AAC">
              <w:rPr>
                <w:b/>
                <w:bCs/>
                <w:color w:val="000000"/>
                <w:sz w:val="28"/>
                <w:szCs w:val="28"/>
              </w:rPr>
              <w:t>кривошипно</w:t>
            </w:r>
            <w:proofErr w:type="spellEnd"/>
            <w:r w:rsidRPr="00B31AAC">
              <w:rPr>
                <w:b/>
                <w:bCs/>
                <w:color w:val="000000"/>
                <w:sz w:val="28"/>
                <w:szCs w:val="28"/>
              </w:rPr>
              <w:t>-шатунним механізмом з об’ємом циліндрів понад 3000 куб. сантиметрів - 100,0;</w:t>
            </w:r>
          </w:p>
          <w:p w14:paraId="2E018FBE"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10" w:name="n15195"/>
            <w:bookmarkEnd w:id="10"/>
            <w:r w:rsidRPr="00B31AAC">
              <w:rPr>
                <w:b/>
                <w:bCs/>
                <w:color w:val="000000"/>
                <w:sz w:val="28"/>
                <w:szCs w:val="28"/>
              </w:rPr>
              <w:lastRenderedPageBreak/>
              <w:t xml:space="preserve">з двигуном внутрішнього згоряння із запалюванням від стиснення (дизелем або </w:t>
            </w:r>
            <w:proofErr w:type="spellStart"/>
            <w:r w:rsidRPr="00B31AAC">
              <w:rPr>
                <w:b/>
                <w:bCs/>
                <w:color w:val="000000"/>
                <w:sz w:val="28"/>
                <w:szCs w:val="28"/>
              </w:rPr>
              <w:t>напівдизелем</w:t>
            </w:r>
            <w:proofErr w:type="spellEnd"/>
            <w:r w:rsidRPr="00B31AAC">
              <w:rPr>
                <w:b/>
                <w:bCs/>
                <w:color w:val="000000"/>
                <w:sz w:val="28"/>
                <w:szCs w:val="28"/>
              </w:rPr>
              <w:t>) з об’ємом циліндрів до 3500 куб. сантиметрів (включно) - 75,0;</w:t>
            </w:r>
          </w:p>
          <w:p w14:paraId="0CF43FDF"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11" w:name="n15196"/>
            <w:bookmarkEnd w:id="11"/>
            <w:r w:rsidRPr="00B31AAC">
              <w:rPr>
                <w:b/>
                <w:bCs/>
                <w:color w:val="000000"/>
                <w:sz w:val="28"/>
                <w:szCs w:val="28"/>
              </w:rPr>
              <w:t xml:space="preserve">з двигуном внутрішнього згоряння із запалюванням від стиснення (дизелем або </w:t>
            </w:r>
            <w:proofErr w:type="spellStart"/>
            <w:r w:rsidRPr="00B31AAC">
              <w:rPr>
                <w:b/>
                <w:bCs/>
                <w:color w:val="000000"/>
                <w:sz w:val="28"/>
                <w:szCs w:val="28"/>
              </w:rPr>
              <w:t>напівдизелем</w:t>
            </w:r>
            <w:proofErr w:type="spellEnd"/>
            <w:r w:rsidRPr="00B31AAC">
              <w:rPr>
                <w:b/>
                <w:bCs/>
                <w:color w:val="000000"/>
                <w:sz w:val="28"/>
                <w:szCs w:val="28"/>
              </w:rPr>
              <w:t>) з об’ємом циліндрів понад 3500 куб. сантиметрів - 150,0;</w:t>
            </w:r>
          </w:p>
          <w:p w14:paraId="11430B4E"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12" w:name="n15197"/>
            <w:bookmarkEnd w:id="12"/>
            <w:r w:rsidRPr="00B31AAC">
              <w:rPr>
                <w:b/>
                <w:bCs/>
                <w:color w:val="000000"/>
                <w:sz w:val="28"/>
                <w:szCs w:val="28"/>
              </w:rPr>
              <w:t>К </w:t>
            </w:r>
            <w:r w:rsidRPr="00B31AAC">
              <w:rPr>
                <w:rStyle w:val="rvts37"/>
                <w:b/>
                <w:bCs/>
                <w:color w:val="000000"/>
                <w:sz w:val="28"/>
                <w:szCs w:val="28"/>
                <w:vertAlign w:val="superscript"/>
              </w:rPr>
              <w:t>двигун</w:t>
            </w:r>
            <w:r w:rsidRPr="00B31AAC">
              <w:rPr>
                <w:b/>
                <w:bCs/>
                <w:color w:val="000000"/>
                <w:sz w:val="28"/>
                <w:szCs w:val="28"/>
              </w:rPr>
              <w:t> - коефіцієнт, що визначається діленням об’єму циліндрів двигуна внутрішнього згоряння відповідного транспортного засобу в куб. сантиметрах на 1000 куб. сантиметрів;</w:t>
            </w:r>
          </w:p>
          <w:p w14:paraId="54157924"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13" w:name="n15198"/>
            <w:bookmarkEnd w:id="13"/>
            <w:r w:rsidRPr="00B31AAC">
              <w:rPr>
                <w:b/>
                <w:bCs/>
                <w:color w:val="000000"/>
                <w:sz w:val="28"/>
                <w:szCs w:val="28"/>
              </w:rPr>
              <w:t>К </w:t>
            </w:r>
            <w:r w:rsidRPr="00B31AAC">
              <w:rPr>
                <w:rStyle w:val="rvts37"/>
                <w:b/>
                <w:bCs/>
                <w:color w:val="000000"/>
                <w:sz w:val="28"/>
                <w:szCs w:val="28"/>
                <w:vertAlign w:val="superscript"/>
              </w:rPr>
              <w:t>вік</w:t>
            </w:r>
            <w:r w:rsidRPr="00B31AAC">
              <w:rPr>
                <w:b/>
                <w:bCs/>
                <w:color w:val="000000"/>
                <w:sz w:val="28"/>
                <w:szCs w:val="28"/>
              </w:rPr>
              <w:t> - коефіцієнт, що дорівнює кількості повних календарних років з року, наступного за роком виробництва відповідного транспортного засобу, до року визначення ставки податку (для нових транспортних засобів та транспортних засобів, що використовувалися до одного повного календарного року, коефіцієнт дорівнює 1, а для транспортних засобів, що використовувалися понад п’ятнадцять повних календарних років, коефіцієнт дорівнює 15).</w:t>
            </w:r>
          </w:p>
          <w:p w14:paraId="56D530B2"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14" w:name="n15199"/>
            <w:bookmarkEnd w:id="14"/>
            <w:r w:rsidRPr="00B31AAC">
              <w:rPr>
                <w:b/>
                <w:bCs/>
                <w:color w:val="000000"/>
                <w:sz w:val="28"/>
                <w:szCs w:val="28"/>
              </w:rPr>
              <w:t>Ставка податку для транспортних засобів, зазначених у товарній позиції 8703 90 10 10 згідно з </w:t>
            </w:r>
            <w:hyperlink r:id="rId15" w:anchor="n339" w:tgtFrame="_blank" w:history="1">
              <w:r w:rsidRPr="00B31AAC">
                <w:rPr>
                  <w:rStyle w:val="a9"/>
                  <w:b/>
                  <w:bCs/>
                  <w:sz w:val="28"/>
                  <w:szCs w:val="28"/>
                </w:rPr>
                <w:t>УКТ ЗЕД</w:t>
              </w:r>
            </w:hyperlink>
            <w:r w:rsidRPr="00B31AAC">
              <w:rPr>
                <w:b/>
                <w:bCs/>
                <w:color w:val="000000"/>
                <w:sz w:val="28"/>
                <w:szCs w:val="28"/>
              </w:rPr>
              <w:t>, оснащених виключно електричними двигунами (одним чи кількома), встановлюється у розмірі 1 євро за 1 кіловат-годину ємності електричного акумулятора таких транспортних засобів.</w:t>
            </w:r>
          </w:p>
          <w:p w14:paraId="4BB9F59B" w14:textId="77777777" w:rsidR="00700C12" w:rsidRPr="00B31AAC" w:rsidRDefault="00700C12" w:rsidP="00700C12">
            <w:pPr>
              <w:pStyle w:val="rvps2"/>
              <w:shd w:val="clear" w:color="auto" w:fill="FFFFFF"/>
              <w:spacing w:before="0" w:beforeAutospacing="0" w:after="0" w:afterAutospacing="0"/>
              <w:ind w:firstLine="448"/>
              <w:jc w:val="both"/>
              <w:rPr>
                <w:b/>
                <w:bCs/>
                <w:color w:val="000000"/>
                <w:sz w:val="28"/>
                <w:szCs w:val="28"/>
              </w:rPr>
            </w:pPr>
            <w:bookmarkStart w:id="15" w:name="n15200"/>
            <w:bookmarkEnd w:id="15"/>
            <w:r w:rsidRPr="00B31AAC">
              <w:rPr>
                <w:b/>
                <w:bCs/>
                <w:color w:val="000000"/>
                <w:sz w:val="28"/>
                <w:szCs w:val="28"/>
              </w:rPr>
              <w:t xml:space="preserve">Ставка податку для транспортних засобів, зазначених у товарних </w:t>
            </w:r>
            <w:proofErr w:type="spellStart"/>
            <w:r w:rsidRPr="00B31AAC">
              <w:rPr>
                <w:b/>
                <w:bCs/>
                <w:color w:val="000000"/>
                <w:sz w:val="28"/>
                <w:szCs w:val="28"/>
              </w:rPr>
              <w:t>підкатегоріях</w:t>
            </w:r>
            <w:proofErr w:type="spellEnd"/>
            <w:r w:rsidRPr="00B31AAC">
              <w:rPr>
                <w:b/>
                <w:bCs/>
                <w:color w:val="000000"/>
                <w:sz w:val="28"/>
                <w:szCs w:val="28"/>
              </w:rPr>
              <w:t xml:space="preserve"> 8703 10 18 00 (для транспортних </w:t>
            </w:r>
            <w:r w:rsidRPr="00B31AAC">
              <w:rPr>
                <w:b/>
                <w:bCs/>
                <w:color w:val="000000"/>
                <w:sz w:val="28"/>
                <w:szCs w:val="28"/>
              </w:rPr>
              <w:lastRenderedPageBreak/>
              <w:t>засобів, що приводяться в рух тільки електричним двигуном, одним або кількома), 8703 90 10 90, 8703 90 90 00 згідно з </w:t>
            </w:r>
            <w:hyperlink r:id="rId16" w:anchor="n339" w:tgtFrame="_blank" w:history="1">
              <w:r w:rsidRPr="00B31AAC">
                <w:rPr>
                  <w:rStyle w:val="a9"/>
                  <w:b/>
                  <w:bCs/>
                  <w:sz w:val="28"/>
                  <w:szCs w:val="28"/>
                </w:rPr>
                <w:t>УКТ ЗЕД</w:t>
              </w:r>
            </w:hyperlink>
            <w:r w:rsidRPr="00B31AAC">
              <w:rPr>
                <w:b/>
                <w:bCs/>
                <w:color w:val="000000"/>
                <w:sz w:val="28"/>
                <w:szCs w:val="28"/>
              </w:rPr>
              <w:t>, встановлюється у розмірі 100 євро за 1 штуку.</w:t>
            </w:r>
          </w:p>
          <w:p w14:paraId="29574063" w14:textId="77777777" w:rsidR="00700C12" w:rsidRPr="00B31AAC" w:rsidRDefault="00700C12" w:rsidP="00700C12">
            <w:pPr>
              <w:ind w:firstLine="567"/>
              <w:jc w:val="both"/>
              <w:rPr>
                <w:b/>
                <w:bCs/>
                <w:sz w:val="28"/>
                <w:szCs w:val="28"/>
              </w:rPr>
            </w:pPr>
          </w:p>
        </w:tc>
        <w:tc>
          <w:tcPr>
            <w:tcW w:w="7371" w:type="dxa"/>
          </w:tcPr>
          <w:p w14:paraId="128DF173" w14:textId="77777777" w:rsidR="00700C12" w:rsidRDefault="00700C12" w:rsidP="00700C12">
            <w:pPr>
              <w:ind w:firstLine="567"/>
              <w:jc w:val="both"/>
              <w:rPr>
                <w:sz w:val="28"/>
                <w:szCs w:val="28"/>
              </w:rPr>
            </w:pPr>
            <w:r>
              <w:rPr>
                <w:b/>
                <w:sz w:val="28"/>
                <w:szCs w:val="28"/>
              </w:rPr>
              <w:lastRenderedPageBreak/>
              <w:t>в</w:t>
            </w:r>
            <w:r w:rsidRPr="00F122A6">
              <w:rPr>
                <w:b/>
                <w:sz w:val="28"/>
                <w:szCs w:val="28"/>
              </w:rPr>
              <w:t>иключити</w:t>
            </w:r>
          </w:p>
          <w:p w14:paraId="6A747FFF" w14:textId="77777777" w:rsidR="00700C12" w:rsidRDefault="00700C12" w:rsidP="00700C12">
            <w:pPr>
              <w:ind w:firstLine="567"/>
              <w:jc w:val="both"/>
              <w:rPr>
                <w:sz w:val="28"/>
                <w:szCs w:val="28"/>
              </w:rPr>
            </w:pPr>
          </w:p>
          <w:p w14:paraId="134DCC97" w14:textId="77777777" w:rsidR="00700C12" w:rsidRDefault="00700C12" w:rsidP="00700C12">
            <w:pPr>
              <w:ind w:firstLine="567"/>
              <w:jc w:val="both"/>
              <w:rPr>
                <w:sz w:val="28"/>
                <w:szCs w:val="28"/>
              </w:rPr>
            </w:pPr>
          </w:p>
        </w:tc>
      </w:tr>
      <w:tr w:rsidR="00700C12" w:rsidRPr="00347565" w14:paraId="0F9F8A3F" w14:textId="77777777" w:rsidTr="00F81A58">
        <w:trPr>
          <w:trHeight w:val="416"/>
        </w:trPr>
        <w:tc>
          <w:tcPr>
            <w:tcW w:w="7551" w:type="dxa"/>
          </w:tcPr>
          <w:p w14:paraId="6BD44F63" w14:textId="77777777" w:rsidR="00700C12" w:rsidRPr="00B31AAC" w:rsidRDefault="00700C12" w:rsidP="00700C12">
            <w:pPr>
              <w:pStyle w:val="rvps2"/>
              <w:shd w:val="clear" w:color="auto" w:fill="FFFFFF"/>
              <w:spacing w:before="0" w:beforeAutospacing="0" w:after="150" w:afterAutospacing="0"/>
              <w:ind w:firstLine="450"/>
              <w:jc w:val="both"/>
              <w:rPr>
                <w:b/>
                <w:bCs/>
                <w:color w:val="000000"/>
                <w:sz w:val="28"/>
                <w:szCs w:val="28"/>
              </w:rPr>
            </w:pPr>
            <w:r w:rsidRPr="00B31AAC">
              <w:rPr>
                <w:b/>
                <w:bCs/>
                <w:color w:val="000000"/>
                <w:sz w:val="28"/>
                <w:szCs w:val="28"/>
              </w:rPr>
              <w:lastRenderedPageBreak/>
              <w:t>215.3.5</w:t>
            </w:r>
            <w:r w:rsidRPr="00B31AAC">
              <w:rPr>
                <w:rStyle w:val="rvts37"/>
                <w:b/>
                <w:bCs/>
                <w:color w:val="000000"/>
                <w:sz w:val="28"/>
                <w:szCs w:val="28"/>
                <w:vertAlign w:val="superscript"/>
              </w:rPr>
              <w:t>-2</w:t>
            </w:r>
            <w:r w:rsidRPr="00B31AAC">
              <w:rPr>
                <w:b/>
                <w:bCs/>
                <w:color w:val="000000"/>
                <w:sz w:val="28"/>
                <w:szCs w:val="28"/>
              </w:rPr>
              <w:t>. моторні транспортні засоби для перевезення вантажів:</w:t>
            </w:r>
          </w:p>
          <w:tbl>
            <w:tblPr>
              <w:tblW w:w="5000" w:type="pct"/>
              <w:tblBorders>
                <w:top w:val="outset" w:sz="2" w:space="0" w:color="auto"/>
                <w:left w:val="outset" w:sz="2" w:space="0" w:color="auto"/>
                <w:bottom w:val="outset" w:sz="2" w:space="0" w:color="auto"/>
                <w:right w:val="outset" w:sz="2" w:space="0" w:color="auto"/>
              </w:tblBorders>
              <w:tblCellMar>
                <w:top w:w="24" w:type="dxa"/>
                <w:left w:w="24" w:type="dxa"/>
                <w:bottom w:w="24" w:type="dxa"/>
                <w:right w:w="24" w:type="dxa"/>
              </w:tblCellMar>
              <w:tblLook w:val="04A0" w:firstRow="1" w:lastRow="0" w:firstColumn="1" w:lastColumn="0" w:noHBand="0" w:noVBand="1"/>
            </w:tblPr>
            <w:tblGrid>
              <w:gridCol w:w="1652"/>
              <w:gridCol w:w="3489"/>
              <w:gridCol w:w="2178"/>
            </w:tblGrid>
            <w:tr w:rsidR="00700C12" w:rsidRPr="00B31AAC" w14:paraId="0DF1CE49"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4AF67E61" w14:textId="77777777" w:rsidR="00700C12" w:rsidRPr="00B31AAC" w:rsidRDefault="00700C12" w:rsidP="00700C12">
                  <w:pPr>
                    <w:pStyle w:val="rvps12"/>
                    <w:spacing w:before="150" w:beforeAutospacing="0" w:after="150" w:afterAutospacing="0"/>
                    <w:jc w:val="center"/>
                    <w:rPr>
                      <w:b/>
                      <w:bCs/>
                    </w:rPr>
                  </w:pPr>
                  <w:bookmarkStart w:id="16" w:name="n11392"/>
                  <w:bookmarkEnd w:id="16"/>
                  <w:r w:rsidRPr="00B31AAC">
                    <w:rPr>
                      <w:b/>
                      <w:bCs/>
                    </w:rPr>
                    <w:t>Код товару (продукції) згідно з </w:t>
                  </w:r>
                  <w:hyperlink r:id="rId17" w:anchor="n339" w:tgtFrame="_blank" w:history="1">
                    <w:r w:rsidRPr="00B31AAC">
                      <w:rPr>
                        <w:rStyle w:val="a9"/>
                        <w:b/>
                        <w:bCs/>
                      </w:rPr>
                      <w:t>УКТ ЗЕД</w:t>
                    </w:r>
                  </w:hyperlink>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6D5B1AFD" w14:textId="77777777" w:rsidR="00700C12" w:rsidRPr="00B31AAC" w:rsidRDefault="00700C12" w:rsidP="00700C12">
                  <w:pPr>
                    <w:pStyle w:val="rvps12"/>
                    <w:spacing w:before="150" w:beforeAutospacing="0" w:after="150" w:afterAutospacing="0"/>
                    <w:jc w:val="center"/>
                    <w:rPr>
                      <w:b/>
                      <w:bCs/>
                    </w:rPr>
                  </w:pPr>
                  <w:r w:rsidRPr="00B31AAC">
                    <w:rPr>
                      <w:b/>
                      <w:bCs/>
                    </w:rPr>
                    <w:t>Опис товару (продукції) згідно з УКТ ЗЕД</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5B274E40" w14:textId="77777777" w:rsidR="00700C12" w:rsidRPr="00B31AAC" w:rsidRDefault="00700C12" w:rsidP="00700C12">
                  <w:pPr>
                    <w:pStyle w:val="rvps12"/>
                    <w:spacing w:before="150" w:beforeAutospacing="0" w:after="150" w:afterAutospacing="0"/>
                    <w:jc w:val="center"/>
                    <w:rPr>
                      <w:b/>
                      <w:bCs/>
                    </w:rPr>
                  </w:pPr>
                  <w:r w:rsidRPr="00B31AAC">
                    <w:rPr>
                      <w:b/>
                      <w:bCs/>
                    </w:rPr>
                    <w:t>Ставка податку у твердій сумі з одиниці реалізованого товару (продукції) (специфічні)</w:t>
                  </w:r>
                </w:p>
              </w:tc>
            </w:tr>
            <w:tr w:rsidR="00700C12" w:rsidRPr="00B31AAC" w14:paraId="5C82DCE6"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083829E" w14:textId="77777777" w:rsidR="00700C12" w:rsidRPr="00B31AAC" w:rsidRDefault="00700C12" w:rsidP="00700C12">
                  <w:pPr>
                    <w:pStyle w:val="rvps14"/>
                    <w:spacing w:before="150" w:beforeAutospacing="0" w:after="150" w:afterAutospacing="0"/>
                    <w:rPr>
                      <w:b/>
                      <w:bCs/>
                    </w:rPr>
                  </w:pPr>
                  <w:r w:rsidRPr="00B31AAC">
                    <w:rPr>
                      <w:b/>
                      <w:bCs/>
                    </w:rPr>
                    <w:t>8704</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20368E70" w14:textId="77777777" w:rsidR="00700C12" w:rsidRPr="00B31AAC" w:rsidRDefault="00700C12" w:rsidP="00700C12">
                  <w:pPr>
                    <w:pStyle w:val="rvps14"/>
                    <w:spacing w:before="150" w:beforeAutospacing="0" w:after="150" w:afterAutospacing="0"/>
                    <w:rPr>
                      <w:b/>
                      <w:bCs/>
                    </w:rPr>
                  </w:pPr>
                  <w:r w:rsidRPr="00B31AAC">
                    <w:rPr>
                      <w:b/>
                      <w:bCs/>
                    </w:rPr>
                    <w:t>Моторні транспортні засоби для перевезення вантажів:</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68032A83" w14:textId="77777777" w:rsidR="00700C12" w:rsidRPr="00B31AAC" w:rsidRDefault="00700C12" w:rsidP="00700C12">
                  <w:pPr>
                    <w:pStyle w:val="rvps12"/>
                    <w:spacing w:before="150" w:beforeAutospacing="0" w:after="150" w:afterAutospacing="0"/>
                    <w:jc w:val="center"/>
                    <w:rPr>
                      <w:b/>
                      <w:bCs/>
                    </w:rPr>
                  </w:pPr>
                </w:p>
              </w:tc>
            </w:tr>
            <w:tr w:rsidR="00700C12" w:rsidRPr="00B31AAC" w14:paraId="55E98E7B"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23614051" w14:textId="77777777" w:rsidR="00700C12" w:rsidRPr="00B31AAC" w:rsidRDefault="00700C12" w:rsidP="00700C12">
                  <w:pPr>
                    <w:pStyle w:val="rvps14"/>
                    <w:spacing w:before="150" w:beforeAutospacing="0" w:after="150" w:afterAutospacing="0"/>
                    <w:rPr>
                      <w:b/>
                      <w:bCs/>
                    </w:rPr>
                  </w:pPr>
                  <w:r w:rsidRPr="00B31AAC">
                    <w:rPr>
                      <w:b/>
                      <w:bCs/>
                    </w:rPr>
                    <w:t>8704 10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64ED3851" w14:textId="77777777" w:rsidR="00700C12" w:rsidRPr="00B31AAC" w:rsidRDefault="00700C12" w:rsidP="00700C12">
                  <w:pPr>
                    <w:pStyle w:val="rvps14"/>
                    <w:spacing w:before="150" w:beforeAutospacing="0" w:after="150" w:afterAutospacing="0"/>
                    <w:rPr>
                      <w:b/>
                      <w:bCs/>
                    </w:rPr>
                  </w:pPr>
                  <w:r w:rsidRPr="00B31AAC">
                    <w:rPr>
                      <w:b/>
                      <w:bCs/>
                    </w:rPr>
                    <w:t>- автомобілі-самоскиди, призначені для використання на бездоріжжі:</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7B9673E8" w14:textId="77777777" w:rsidR="00700C12" w:rsidRPr="00B31AAC" w:rsidRDefault="00700C12" w:rsidP="00700C12">
                  <w:pPr>
                    <w:pStyle w:val="rvps12"/>
                    <w:spacing w:before="150" w:beforeAutospacing="0" w:after="150" w:afterAutospacing="0"/>
                    <w:jc w:val="center"/>
                    <w:rPr>
                      <w:b/>
                      <w:bCs/>
                    </w:rPr>
                  </w:pPr>
                </w:p>
              </w:tc>
            </w:tr>
            <w:tr w:rsidR="00700C12" w:rsidRPr="00B31AAC" w14:paraId="1511C9B7"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7C0BE09E" w14:textId="77777777" w:rsidR="00700C12" w:rsidRPr="00B31AAC" w:rsidRDefault="00700C12" w:rsidP="00700C12">
                  <w:pPr>
                    <w:pStyle w:val="rvps14"/>
                    <w:spacing w:before="150" w:beforeAutospacing="0" w:after="150" w:afterAutospacing="0"/>
                    <w:rPr>
                      <w:b/>
                      <w:bCs/>
                    </w:rPr>
                  </w:pPr>
                  <w:r w:rsidRPr="00B31AAC">
                    <w:rPr>
                      <w:b/>
                      <w:bCs/>
                    </w:rPr>
                    <w:t>8704 10 10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6EB508BA" w14:textId="77777777" w:rsidR="00700C12" w:rsidRPr="00B31AAC" w:rsidRDefault="00700C12" w:rsidP="00700C12">
                  <w:pPr>
                    <w:pStyle w:val="rvps14"/>
                    <w:spacing w:before="150" w:beforeAutospacing="0" w:after="150" w:afterAutospacing="0"/>
                    <w:rPr>
                      <w:b/>
                      <w:bCs/>
                    </w:rPr>
                  </w:pPr>
                  <w:r w:rsidRPr="00B31AAC">
                    <w:rPr>
                      <w:b/>
                      <w:bCs/>
                    </w:rPr>
                    <w:t xml:space="preserve">- - з двигуном внутрішнього згоряння із запалюванням від стиснення (дизелем або </w:t>
                  </w:r>
                  <w:proofErr w:type="spellStart"/>
                  <w:r w:rsidRPr="00B31AAC">
                    <w:rPr>
                      <w:b/>
                      <w:bCs/>
                    </w:rPr>
                    <w:t>напівдизелем</w:t>
                  </w:r>
                  <w:proofErr w:type="spellEnd"/>
                  <w:r w:rsidRPr="00B31AAC">
                    <w:rPr>
                      <w:b/>
                      <w:bCs/>
                    </w:rPr>
                    <w:t>) або з двигуном внутрішнього згоряння з іскровим запалюванням:</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321CC72D" w14:textId="77777777" w:rsidR="00700C12" w:rsidRPr="00B31AAC" w:rsidRDefault="00700C12" w:rsidP="00700C12">
                  <w:pPr>
                    <w:pStyle w:val="rvps12"/>
                    <w:spacing w:before="150" w:beforeAutospacing="0" w:after="150" w:afterAutospacing="0"/>
                    <w:jc w:val="center"/>
                    <w:rPr>
                      <w:b/>
                      <w:bCs/>
                    </w:rPr>
                  </w:pPr>
                </w:p>
              </w:tc>
            </w:tr>
            <w:tr w:rsidR="00700C12" w:rsidRPr="00B31AAC" w14:paraId="36B90F6D"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66742614" w14:textId="77777777" w:rsidR="00700C12" w:rsidRPr="00B31AAC" w:rsidRDefault="00700C12" w:rsidP="00700C12">
                  <w:pPr>
                    <w:pStyle w:val="rvps14"/>
                    <w:spacing w:before="150" w:beforeAutospacing="0" w:after="150" w:afterAutospacing="0"/>
                    <w:rPr>
                      <w:b/>
                      <w:bCs/>
                    </w:rPr>
                  </w:pPr>
                  <w:r w:rsidRPr="00B31AAC">
                    <w:rPr>
                      <w:b/>
                      <w:bCs/>
                    </w:rPr>
                    <w:lastRenderedPageBreak/>
                    <w:t>8704 10 10 10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10E5BABD" w14:textId="77777777" w:rsidR="00700C12" w:rsidRPr="00B31AAC" w:rsidRDefault="00700C12" w:rsidP="00700C12">
                  <w:pPr>
                    <w:pStyle w:val="rvps14"/>
                    <w:spacing w:before="150" w:beforeAutospacing="0" w:after="150" w:afterAutospacing="0"/>
                    <w:rPr>
                      <w:b/>
                      <w:bCs/>
                    </w:rPr>
                  </w:pPr>
                  <w:r w:rsidRPr="00B31AAC">
                    <w:rPr>
                      <w:b/>
                      <w:bCs/>
                    </w:rPr>
                    <w:t>- - - вантажопідйомністю понад 75 т</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5839A699" w14:textId="77777777" w:rsidR="00700C12" w:rsidRPr="00B31AAC" w:rsidRDefault="00700C12" w:rsidP="00700C12">
                  <w:pPr>
                    <w:pStyle w:val="rvps12"/>
                    <w:spacing w:before="150" w:beforeAutospacing="0" w:after="150" w:afterAutospacing="0"/>
                    <w:jc w:val="center"/>
                    <w:rPr>
                      <w:b/>
                      <w:bCs/>
                    </w:rPr>
                  </w:pPr>
                  <w:r w:rsidRPr="00B31AAC">
                    <w:rPr>
                      <w:b/>
                      <w:bCs/>
                    </w:rPr>
                    <w:t>0,016 євро за 1 куб. см об’єму циліндрів двигуна</w:t>
                  </w:r>
                </w:p>
              </w:tc>
            </w:tr>
            <w:tr w:rsidR="00700C12" w:rsidRPr="00B31AAC" w14:paraId="364CD239"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7491AC40" w14:textId="77777777" w:rsidR="00700C12" w:rsidRPr="00B31AAC" w:rsidRDefault="00700C12" w:rsidP="00700C12">
                  <w:pPr>
                    <w:pStyle w:val="rvps14"/>
                    <w:spacing w:before="150" w:beforeAutospacing="0" w:after="150" w:afterAutospacing="0"/>
                    <w:rPr>
                      <w:b/>
                      <w:bCs/>
                    </w:rPr>
                  </w:pPr>
                  <w:r w:rsidRPr="00B31AAC">
                    <w:rPr>
                      <w:b/>
                      <w:bCs/>
                    </w:rPr>
                    <w:t>8704 10 10 90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138A036C" w14:textId="77777777" w:rsidR="00700C12" w:rsidRPr="00B31AAC" w:rsidRDefault="00700C12" w:rsidP="00700C12">
                  <w:pPr>
                    <w:pStyle w:val="rvps14"/>
                    <w:spacing w:before="150" w:beforeAutospacing="0" w:after="150" w:afterAutospacing="0"/>
                    <w:rPr>
                      <w:b/>
                      <w:bCs/>
                    </w:rPr>
                  </w:pPr>
                  <w:r w:rsidRPr="00B31AAC">
                    <w:rPr>
                      <w:b/>
                      <w:bCs/>
                    </w:rPr>
                    <w:t>- - - інші</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30B1F690" w14:textId="77777777" w:rsidR="00700C12" w:rsidRPr="00B31AAC" w:rsidRDefault="00700C12" w:rsidP="00700C12">
                  <w:pPr>
                    <w:pStyle w:val="rvps12"/>
                    <w:spacing w:before="150" w:beforeAutospacing="0" w:after="150" w:afterAutospacing="0"/>
                    <w:jc w:val="center"/>
                    <w:rPr>
                      <w:b/>
                      <w:bCs/>
                    </w:rPr>
                  </w:pPr>
                  <w:r w:rsidRPr="00B31AAC">
                    <w:rPr>
                      <w:b/>
                      <w:bCs/>
                    </w:rPr>
                    <w:t>0,016 євро за 1 куб. см об’єму циліндрів двигуна</w:t>
                  </w:r>
                </w:p>
              </w:tc>
            </w:tr>
            <w:tr w:rsidR="00700C12" w:rsidRPr="00B31AAC" w14:paraId="346ED06D"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3C299B5D" w14:textId="77777777" w:rsidR="00700C12" w:rsidRPr="00B31AAC" w:rsidRDefault="00700C12" w:rsidP="00700C12">
                  <w:pPr>
                    <w:pStyle w:val="rvps14"/>
                    <w:spacing w:before="150" w:beforeAutospacing="0" w:after="150" w:afterAutospacing="0"/>
                    <w:rPr>
                      <w:b/>
                      <w:bCs/>
                    </w:rPr>
                  </w:pPr>
                  <w:r w:rsidRPr="00B31AAC">
                    <w:rPr>
                      <w:b/>
                      <w:bCs/>
                    </w:rPr>
                    <w:t>8704 10 90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233A23A4" w14:textId="77777777" w:rsidR="00700C12" w:rsidRPr="00B31AAC" w:rsidRDefault="00700C12" w:rsidP="00700C12">
                  <w:pPr>
                    <w:pStyle w:val="rvps14"/>
                    <w:spacing w:before="150" w:beforeAutospacing="0" w:after="150" w:afterAutospacing="0"/>
                    <w:rPr>
                      <w:b/>
                      <w:bCs/>
                    </w:rPr>
                  </w:pPr>
                  <w:r w:rsidRPr="00B31AAC">
                    <w:rPr>
                      <w:b/>
                      <w:bCs/>
                    </w:rPr>
                    <w:t>- - інші:</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087610CA" w14:textId="77777777" w:rsidR="00700C12" w:rsidRPr="00B31AAC" w:rsidRDefault="00700C12" w:rsidP="00700C12">
                  <w:pPr>
                    <w:pStyle w:val="rvps12"/>
                    <w:spacing w:before="150" w:beforeAutospacing="0" w:after="150" w:afterAutospacing="0"/>
                    <w:jc w:val="center"/>
                    <w:rPr>
                      <w:b/>
                      <w:bCs/>
                    </w:rPr>
                  </w:pPr>
                </w:p>
              </w:tc>
            </w:tr>
            <w:tr w:rsidR="00700C12" w:rsidRPr="00B31AAC" w14:paraId="488BC6A7"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A3EC489" w14:textId="77777777" w:rsidR="00700C12" w:rsidRPr="00B31AAC" w:rsidRDefault="00700C12" w:rsidP="00700C12">
                  <w:pPr>
                    <w:pStyle w:val="rvps14"/>
                    <w:spacing w:before="150" w:beforeAutospacing="0" w:after="150" w:afterAutospacing="0"/>
                    <w:rPr>
                      <w:b/>
                      <w:bCs/>
                    </w:rPr>
                  </w:pPr>
                  <w:r w:rsidRPr="00B31AAC">
                    <w:rPr>
                      <w:b/>
                      <w:bCs/>
                    </w:rPr>
                    <w:t>8704 10 90 10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75067490" w14:textId="77777777" w:rsidR="00700C12" w:rsidRPr="00B31AAC" w:rsidRDefault="00700C12" w:rsidP="00700C12">
                  <w:pPr>
                    <w:pStyle w:val="rvps14"/>
                    <w:spacing w:before="150" w:beforeAutospacing="0" w:after="150" w:afterAutospacing="0"/>
                    <w:rPr>
                      <w:b/>
                      <w:bCs/>
                    </w:rPr>
                  </w:pPr>
                  <w:r w:rsidRPr="00B31AAC">
                    <w:rPr>
                      <w:b/>
                      <w:bCs/>
                    </w:rPr>
                    <w:t>- - - автомобілі-самоскиди масою до 5 т</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13B2AC61" w14:textId="77777777" w:rsidR="00700C12" w:rsidRPr="00B31AAC" w:rsidRDefault="00700C12" w:rsidP="00700C12">
                  <w:pPr>
                    <w:pStyle w:val="rvps12"/>
                    <w:spacing w:before="150" w:beforeAutospacing="0" w:after="150" w:afterAutospacing="0"/>
                    <w:jc w:val="center"/>
                    <w:rPr>
                      <w:b/>
                      <w:bCs/>
                    </w:rPr>
                  </w:pPr>
                  <w:r w:rsidRPr="00B31AAC">
                    <w:rPr>
                      <w:b/>
                      <w:bCs/>
                    </w:rPr>
                    <w:t>0,01 євро за 1 куб. см об’єму циліндрів двигуна</w:t>
                  </w:r>
                </w:p>
              </w:tc>
            </w:tr>
            <w:tr w:rsidR="00700C12" w:rsidRPr="00B31AAC" w14:paraId="7CF437E1"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3550BE19" w14:textId="77777777" w:rsidR="00700C12" w:rsidRPr="00B31AAC" w:rsidRDefault="00700C12" w:rsidP="00700C12">
                  <w:pPr>
                    <w:pStyle w:val="rvps14"/>
                    <w:spacing w:before="150" w:beforeAutospacing="0" w:after="150" w:afterAutospacing="0"/>
                    <w:rPr>
                      <w:b/>
                      <w:bCs/>
                    </w:rPr>
                  </w:pPr>
                  <w:r w:rsidRPr="00B31AAC">
                    <w:rPr>
                      <w:b/>
                      <w:bCs/>
                    </w:rPr>
                    <w:t>8704 10 90 90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75999F38" w14:textId="77777777" w:rsidR="00700C12" w:rsidRPr="00B31AAC" w:rsidRDefault="00700C12" w:rsidP="00700C12">
                  <w:pPr>
                    <w:pStyle w:val="rvps14"/>
                    <w:spacing w:before="150" w:beforeAutospacing="0" w:after="150" w:afterAutospacing="0"/>
                    <w:rPr>
                      <w:b/>
                      <w:bCs/>
                    </w:rPr>
                  </w:pPr>
                  <w:r w:rsidRPr="00B31AAC">
                    <w:rPr>
                      <w:b/>
                      <w:bCs/>
                    </w:rPr>
                    <w:t>- - - інші</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217E14E4" w14:textId="77777777" w:rsidR="00700C12" w:rsidRPr="00B31AAC" w:rsidRDefault="00700C12" w:rsidP="00700C12">
                  <w:pPr>
                    <w:pStyle w:val="rvps12"/>
                    <w:spacing w:before="150" w:beforeAutospacing="0" w:after="150" w:afterAutospacing="0"/>
                    <w:jc w:val="center"/>
                    <w:rPr>
                      <w:b/>
                      <w:bCs/>
                    </w:rPr>
                  </w:pPr>
                  <w:r w:rsidRPr="00B31AAC">
                    <w:rPr>
                      <w:b/>
                      <w:bCs/>
                    </w:rPr>
                    <w:t>0,01 євро за 1 куб. см об’єму циліндрів двигуна</w:t>
                  </w:r>
                </w:p>
              </w:tc>
            </w:tr>
            <w:tr w:rsidR="00700C12" w:rsidRPr="00B31AAC" w14:paraId="6FB0D06D"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4010B6C3" w14:textId="77777777" w:rsidR="00700C12" w:rsidRPr="00B31AAC" w:rsidRDefault="00700C12" w:rsidP="00700C12">
                  <w:pPr>
                    <w:pStyle w:val="rvps14"/>
                    <w:spacing w:before="150" w:beforeAutospacing="0" w:after="150" w:afterAutospacing="0"/>
                    <w:rPr>
                      <w:b/>
                      <w:bCs/>
                    </w:rPr>
                  </w:pP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C4032C7" w14:textId="77777777" w:rsidR="00700C12" w:rsidRPr="00B31AAC" w:rsidRDefault="00700C12" w:rsidP="00700C12">
                  <w:pPr>
                    <w:pStyle w:val="rvps14"/>
                    <w:spacing w:before="150" w:beforeAutospacing="0" w:after="150" w:afterAutospacing="0"/>
                    <w:rPr>
                      <w:b/>
                      <w:bCs/>
                    </w:rPr>
                  </w:pPr>
                  <w:r w:rsidRPr="00B31AAC">
                    <w:rPr>
                      <w:b/>
                      <w:bCs/>
                    </w:rPr>
                    <w:t xml:space="preserve">- </w:t>
                  </w:r>
                  <w:proofErr w:type="spellStart"/>
                  <w:r w:rsidRPr="00B31AAC">
                    <w:rPr>
                      <w:b/>
                      <w:bCs/>
                    </w:rPr>
                    <w:t>iншi</w:t>
                  </w:r>
                  <w:proofErr w:type="spellEnd"/>
                  <w:r w:rsidRPr="00B31AAC">
                    <w:rPr>
                      <w:b/>
                      <w:bCs/>
                    </w:rPr>
                    <w:t xml:space="preserve"> з двигуном внутрішнього згоряння із запалюванням </w:t>
                  </w:r>
                  <w:proofErr w:type="spellStart"/>
                  <w:r w:rsidRPr="00B31AAC">
                    <w:rPr>
                      <w:b/>
                      <w:bCs/>
                    </w:rPr>
                    <w:t>вiд</w:t>
                  </w:r>
                  <w:proofErr w:type="spellEnd"/>
                  <w:r w:rsidRPr="00B31AAC">
                    <w:rPr>
                      <w:b/>
                      <w:bCs/>
                    </w:rPr>
                    <w:t xml:space="preserve"> стиснення (дизелем або </w:t>
                  </w:r>
                  <w:proofErr w:type="spellStart"/>
                  <w:r w:rsidRPr="00B31AAC">
                    <w:rPr>
                      <w:b/>
                      <w:bCs/>
                    </w:rPr>
                    <w:t>напiвдизелем</w:t>
                  </w:r>
                  <w:proofErr w:type="spellEnd"/>
                  <w:r w:rsidRPr="00B31AAC">
                    <w:rPr>
                      <w:b/>
                      <w:bCs/>
                    </w:rPr>
                    <w:t>):</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25E8D143" w14:textId="77777777" w:rsidR="00700C12" w:rsidRPr="00B31AAC" w:rsidRDefault="00700C12" w:rsidP="00700C12">
                  <w:pPr>
                    <w:pStyle w:val="rvps12"/>
                    <w:spacing w:before="150" w:beforeAutospacing="0" w:after="150" w:afterAutospacing="0"/>
                    <w:jc w:val="center"/>
                    <w:rPr>
                      <w:b/>
                      <w:bCs/>
                    </w:rPr>
                  </w:pPr>
                </w:p>
              </w:tc>
            </w:tr>
            <w:tr w:rsidR="00700C12" w:rsidRPr="00B31AAC" w14:paraId="3E530D6F"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6D38E4AC" w14:textId="77777777" w:rsidR="00700C12" w:rsidRPr="00B31AAC" w:rsidRDefault="00700C12" w:rsidP="00700C12">
                  <w:pPr>
                    <w:pStyle w:val="rvps14"/>
                    <w:spacing w:before="150" w:beforeAutospacing="0" w:after="150" w:afterAutospacing="0"/>
                    <w:rPr>
                      <w:b/>
                      <w:bCs/>
                    </w:rPr>
                  </w:pPr>
                  <w:r w:rsidRPr="00B31AAC">
                    <w:rPr>
                      <w:b/>
                      <w:bCs/>
                    </w:rPr>
                    <w:t>8704 21</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3AA99D16" w14:textId="77777777" w:rsidR="00700C12" w:rsidRPr="00B31AAC" w:rsidRDefault="00700C12" w:rsidP="00700C12">
                  <w:pPr>
                    <w:pStyle w:val="rvps14"/>
                    <w:spacing w:before="150" w:beforeAutospacing="0" w:after="150" w:afterAutospacing="0"/>
                    <w:rPr>
                      <w:b/>
                      <w:bCs/>
                    </w:rPr>
                  </w:pPr>
                  <w:r w:rsidRPr="00B31AAC">
                    <w:rPr>
                      <w:b/>
                      <w:bCs/>
                    </w:rPr>
                    <w:t xml:space="preserve">- - з повною масою транспортного засобу не </w:t>
                  </w:r>
                  <w:proofErr w:type="spellStart"/>
                  <w:r w:rsidRPr="00B31AAC">
                    <w:rPr>
                      <w:b/>
                      <w:bCs/>
                    </w:rPr>
                    <w:t>бiльш</w:t>
                  </w:r>
                  <w:proofErr w:type="spellEnd"/>
                  <w:r w:rsidRPr="00B31AAC">
                    <w:rPr>
                      <w:b/>
                      <w:bCs/>
                    </w:rPr>
                    <w:t xml:space="preserve"> як 5 т:</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17FC1F8C" w14:textId="77777777" w:rsidR="00700C12" w:rsidRPr="00B31AAC" w:rsidRDefault="00700C12" w:rsidP="00700C12">
                  <w:pPr>
                    <w:pStyle w:val="rvps12"/>
                    <w:spacing w:before="150" w:beforeAutospacing="0" w:after="150" w:afterAutospacing="0"/>
                    <w:jc w:val="center"/>
                    <w:rPr>
                      <w:b/>
                      <w:bCs/>
                    </w:rPr>
                  </w:pPr>
                </w:p>
              </w:tc>
            </w:tr>
            <w:tr w:rsidR="00700C12" w:rsidRPr="00B31AAC" w14:paraId="7C806B47"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337316B" w14:textId="77777777" w:rsidR="00700C12" w:rsidRPr="00B31AAC" w:rsidRDefault="00700C12" w:rsidP="00700C12">
                  <w:pPr>
                    <w:pStyle w:val="rvps14"/>
                    <w:spacing w:before="150" w:beforeAutospacing="0" w:after="150" w:afterAutospacing="0"/>
                    <w:rPr>
                      <w:b/>
                      <w:bCs/>
                    </w:rPr>
                  </w:pP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476FA465" w14:textId="77777777" w:rsidR="00700C12" w:rsidRPr="00B31AAC" w:rsidRDefault="00700C12" w:rsidP="00700C12">
                  <w:pPr>
                    <w:pStyle w:val="rvps14"/>
                    <w:spacing w:before="150" w:beforeAutospacing="0" w:after="150" w:afterAutospacing="0"/>
                    <w:rPr>
                      <w:b/>
                      <w:bCs/>
                    </w:rPr>
                  </w:pPr>
                  <w:r w:rsidRPr="00B31AAC">
                    <w:rPr>
                      <w:b/>
                      <w:bCs/>
                    </w:rPr>
                    <w:t xml:space="preserve">- - - - з робочим об’ємом </w:t>
                  </w:r>
                  <w:proofErr w:type="spellStart"/>
                  <w:r w:rsidRPr="00B31AAC">
                    <w:rPr>
                      <w:b/>
                      <w:bCs/>
                    </w:rPr>
                    <w:t>цилiндрів</w:t>
                  </w:r>
                  <w:proofErr w:type="spellEnd"/>
                  <w:r w:rsidRPr="00B31AAC">
                    <w:rPr>
                      <w:b/>
                      <w:bCs/>
                    </w:rPr>
                    <w:t xml:space="preserve"> двигуна понад 2500 куб. см:</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21029E52" w14:textId="77777777" w:rsidR="00700C12" w:rsidRPr="00B31AAC" w:rsidRDefault="00700C12" w:rsidP="00700C12">
                  <w:pPr>
                    <w:pStyle w:val="rvps12"/>
                    <w:spacing w:before="150" w:beforeAutospacing="0" w:after="150" w:afterAutospacing="0"/>
                    <w:jc w:val="center"/>
                    <w:rPr>
                      <w:b/>
                      <w:bCs/>
                    </w:rPr>
                  </w:pPr>
                </w:p>
              </w:tc>
            </w:tr>
            <w:tr w:rsidR="00700C12" w:rsidRPr="00B31AAC" w14:paraId="0B162397"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65A08B89" w14:textId="77777777" w:rsidR="00700C12" w:rsidRPr="00B31AAC" w:rsidRDefault="00700C12" w:rsidP="00700C12">
                  <w:pPr>
                    <w:pStyle w:val="rvps14"/>
                    <w:spacing w:before="150" w:beforeAutospacing="0" w:after="150" w:afterAutospacing="0"/>
                    <w:rPr>
                      <w:b/>
                      <w:bCs/>
                    </w:rPr>
                  </w:pPr>
                  <w:r w:rsidRPr="00B31AAC">
                    <w:rPr>
                      <w:b/>
                      <w:bCs/>
                    </w:rPr>
                    <w:t>8704 21 31 00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B15F3A4" w14:textId="77777777" w:rsidR="00700C12" w:rsidRPr="00B31AAC" w:rsidRDefault="00700C12" w:rsidP="00700C12">
                  <w:pPr>
                    <w:pStyle w:val="rvps14"/>
                    <w:spacing w:before="150" w:beforeAutospacing="0" w:after="150" w:afterAutospacing="0"/>
                    <w:rPr>
                      <w:b/>
                      <w:bCs/>
                    </w:rPr>
                  </w:pPr>
                  <w:r w:rsidRPr="00B31AAC">
                    <w:rPr>
                      <w:b/>
                      <w:bCs/>
                    </w:rPr>
                    <w:t xml:space="preserve">- - - - - </w:t>
                  </w:r>
                  <w:proofErr w:type="spellStart"/>
                  <w:r w:rsidRPr="00B31AAC">
                    <w:rPr>
                      <w:b/>
                      <w:bCs/>
                    </w:rPr>
                    <w:t>новi</w:t>
                  </w:r>
                  <w:proofErr w:type="spellEnd"/>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7430B17E" w14:textId="77777777" w:rsidR="00700C12" w:rsidRPr="00B31AAC" w:rsidRDefault="00700C12" w:rsidP="00700C12">
                  <w:pPr>
                    <w:pStyle w:val="rvps12"/>
                    <w:spacing w:before="150" w:beforeAutospacing="0" w:after="150" w:afterAutospacing="0"/>
                    <w:jc w:val="center"/>
                    <w:rPr>
                      <w:b/>
                      <w:bCs/>
                    </w:rPr>
                  </w:pPr>
                  <w:r w:rsidRPr="00B31AAC">
                    <w:rPr>
                      <w:b/>
                      <w:bCs/>
                    </w:rPr>
                    <w:t>0,01 євро за 1 куб. см об’єму циліндрів двигуна</w:t>
                  </w:r>
                </w:p>
              </w:tc>
            </w:tr>
            <w:tr w:rsidR="00700C12" w:rsidRPr="00B31AAC" w14:paraId="7A696EA7"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6B601239" w14:textId="77777777" w:rsidR="00700C12" w:rsidRPr="00B31AAC" w:rsidRDefault="00700C12" w:rsidP="00700C12">
                  <w:pPr>
                    <w:pStyle w:val="rvps14"/>
                    <w:spacing w:before="150" w:beforeAutospacing="0" w:after="150" w:afterAutospacing="0"/>
                    <w:rPr>
                      <w:b/>
                      <w:bCs/>
                    </w:rPr>
                  </w:pPr>
                  <w:r w:rsidRPr="00B31AAC">
                    <w:rPr>
                      <w:b/>
                      <w:bCs/>
                    </w:rPr>
                    <w:t>8704 21 39 00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FA801A7" w14:textId="77777777" w:rsidR="00700C12" w:rsidRPr="00B31AAC" w:rsidRDefault="00700C12" w:rsidP="00700C12">
                  <w:pPr>
                    <w:pStyle w:val="rvps14"/>
                    <w:spacing w:before="150" w:beforeAutospacing="0" w:after="150" w:afterAutospacing="0"/>
                    <w:rPr>
                      <w:b/>
                      <w:bCs/>
                    </w:rPr>
                  </w:pPr>
                  <w:r w:rsidRPr="00B31AAC">
                    <w:rPr>
                      <w:b/>
                      <w:bCs/>
                    </w:rPr>
                    <w:t>- - - - - що використовувалися</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4B5441B4" w14:textId="77777777" w:rsidR="00700C12" w:rsidRPr="00B31AAC" w:rsidRDefault="00700C12" w:rsidP="00700C12">
                  <w:pPr>
                    <w:pStyle w:val="rvps12"/>
                    <w:spacing w:before="150" w:beforeAutospacing="0" w:after="150" w:afterAutospacing="0"/>
                    <w:jc w:val="center"/>
                    <w:rPr>
                      <w:b/>
                      <w:bCs/>
                    </w:rPr>
                  </w:pPr>
                  <w:r w:rsidRPr="00B31AAC">
                    <w:rPr>
                      <w:b/>
                      <w:bCs/>
                    </w:rPr>
                    <w:t>0,02 євро за 1 куб. см об’єму циліндрів двигуна</w:t>
                  </w:r>
                </w:p>
              </w:tc>
            </w:tr>
            <w:tr w:rsidR="00700C12" w:rsidRPr="00B31AAC" w14:paraId="0C856B03"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39C6FBD2" w14:textId="77777777" w:rsidR="00700C12" w:rsidRPr="00B31AAC" w:rsidRDefault="00700C12" w:rsidP="00700C12">
                  <w:pPr>
                    <w:pStyle w:val="rvps14"/>
                    <w:spacing w:before="150" w:beforeAutospacing="0" w:after="150" w:afterAutospacing="0"/>
                    <w:rPr>
                      <w:b/>
                      <w:bCs/>
                    </w:rPr>
                  </w:pP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21B78A92" w14:textId="77777777" w:rsidR="00700C12" w:rsidRPr="00B31AAC" w:rsidRDefault="00700C12" w:rsidP="00700C12">
                  <w:pPr>
                    <w:pStyle w:val="rvps14"/>
                    <w:spacing w:before="150" w:beforeAutospacing="0" w:after="150" w:afterAutospacing="0"/>
                    <w:rPr>
                      <w:b/>
                      <w:bCs/>
                    </w:rPr>
                  </w:pPr>
                  <w:r w:rsidRPr="00B31AAC">
                    <w:rPr>
                      <w:b/>
                      <w:bCs/>
                    </w:rPr>
                    <w:t xml:space="preserve">- - - - з робочим об’ємом </w:t>
                  </w:r>
                  <w:proofErr w:type="spellStart"/>
                  <w:r w:rsidRPr="00B31AAC">
                    <w:rPr>
                      <w:b/>
                      <w:bCs/>
                    </w:rPr>
                    <w:t>цилiндрів</w:t>
                  </w:r>
                  <w:proofErr w:type="spellEnd"/>
                  <w:r w:rsidRPr="00B31AAC">
                    <w:rPr>
                      <w:b/>
                      <w:bCs/>
                    </w:rPr>
                    <w:t xml:space="preserve"> двигуна не </w:t>
                  </w:r>
                  <w:proofErr w:type="spellStart"/>
                  <w:r w:rsidRPr="00B31AAC">
                    <w:rPr>
                      <w:b/>
                      <w:bCs/>
                    </w:rPr>
                    <w:t>бiльш</w:t>
                  </w:r>
                  <w:proofErr w:type="spellEnd"/>
                  <w:r w:rsidRPr="00B31AAC">
                    <w:rPr>
                      <w:b/>
                      <w:bCs/>
                    </w:rPr>
                    <w:t xml:space="preserve"> як 2500 куб. см:</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194BD05E" w14:textId="77777777" w:rsidR="00700C12" w:rsidRPr="00B31AAC" w:rsidRDefault="00700C12" w:rsidP="00700C12">
                  <w:pPr>
                    <w:pStyle w:val="rvps12"/>
                    <w:spacing w:before="150" w:beforeAutospacing="0" w:after="150" w:afterAutospacing="0"/>
                    <w:jc w:val="center"/>
                    <w:rPr>
                      <w:b/>
                      <w:bCs/>
                    </w:rPr>
                  </w:pPr>
                </w:p>
              </w:tc>
            </w:tr>
            <w:tr w:rsidR="00700C12" w:rsidRPr="00B31AAC" w14:paraId="0607E7CE"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756702CA" w14:textId="77777777" w:rsidR="00700C12" w:rsidRPr="00B31AAC" w:rsidRDefault="00700C12" w:rsidP="00700C12">
                  <w:pPr>
                    <w:pStyle w:val="rvps14"/>
                    <w:spacing w:before="150" w:beforeAutospacing="0" w:after="150" w:afterAutospacing="0"/>
                    <w:rPr>
                      <w:b/>
                      <w:bCs/>
                    </w:rPr>
                  </w:pPr>
                  <w:r w:rsidRPr="00B31AAC">
                    <w:rPr>
                      <w:b/>
                      <w:bCs/>
                    </w:rPr>
                    <w:t>8704 21 91 00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0BE30223" w14:textId="77777777" w:rsidR="00700C12" w:rsidRPr="00B31AAC" w:rsidRDefault="00700C12" w:rsidP="00700C12">
                  <w:pPr>
                    <w:pStyle w:val="rvps14"/>
                    <w:spacing w:before="150" w:beforeAutospacing="0" w:after="150" w:afterAutospacing="0"/>
                    <w:rPr>
                      <w:b/>
                      <w:bCs/>
                    </w:rPr>
                  </w:pPr>
                  <w:r w:rsidRPr="00B31AAC">
                    <w:rPr>
                      <w:b/>
                      <w:bCs/>
                    </w:rPr>
                    <w:t xml:space="preserve">- - - - - </w:t>
                  </w:r>
                  <w:proofErr w:type="spellStart"/>
                  <w:r w:rsidRPr="00B31AAC">
                    <w:rPr>
                      <w:b/>
                      <w:bCs/>
                    </w:rPr>
                    <w:t>новi</w:t>
                  </w:r>
                  <w:proofErr w:type="spellEnd"/>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1ED5AAD8" w14:textId="77777777" w:rsidR="00700C12" w:rsidRPr="00B31AAC" w:rsidRDefault="00700C12" w:rsidP="00700C12">
                  <w:pPr>
                    <w:pStyle w:val="rvps12"/>
                    <w:spacing w:before="150" w:beforeAutospacing="0" w:after="150" w:afterAutospacing="0"/>
                    <w:jc w:val="center"/>
                    <w:rPr>
                      <w:b/>
                      <w:bCs/>
                    </w:rPr>
                  </w:pPr>
                  <w:r w:rsidRPr="00B31AAC">
                    <w:rPr>
                      <w:b/>
                      <w:bCs/>
                    </w:rPr>
                    <w:t>0,01 євро за 1 куб. см об’єму циліндрів двигуна</w:t>
                  </w:r>
                </w:p>
              </w:tc>
            </w:tr>
            <w:tr w:rsidR="00700C12" w:rsidRPr="00B31AAC" w14:paraId="36C365CB"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78547A50" w14:textId="77777777" w:rsidR="00700C12" w:rsidRPr="00B31AAC" w:rsidRDefault="00700C12" w:rsidP="00700C12">
                  <w:pPr>
                    <w:pStyle w:val="rvps14"/>
                    <w:spacing w:before="150" w:beforeAutospacing="0" w:after="150" w:afterAutospacing="0"/>
                    <w:rPr>
                      <w:b/>
                      <w:bCs/>
                    </w:rPr>
                  </w:pPr>
                  <w:r w:rsidRPr="00B31AAC">
                    <w:rPr>
                      <w:b/>
                      <w:bCs/>
                    </w:rPr>
                    <w:t>8704 21 99 00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BE53CE8" w14:textId="77777777" w:rsidR="00700C12" w:rsidRPr="00B31AAC" w:rsidRDefault="00700C12" w:rsidP="00700C12">
                  <w:pPr>
                    <w:pStyle w:val="rvps14"/>
                    <w:spacing w:before="150" w:beforeAutospacing="0" w:after="150" w:afterAutospacing="0"/>
                    <w:rPr>
                      <w:b/>
                      <w:bCs/>
                    </w:rPr>
                  </w:pPr>
                  <w:r w:rsidRPr="00B31AAC">
                    <w:rPr>
                      <w:b/>
                      <w:bCs/>
                    </w:rPr>
                    <w:t>- - - - - що використовувалися</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045E7537" w14:textId="77777777" w:rsidR="00700C12" w:rsidRPr="00B31AAC" w:rsidRDefault="00700C12" w:rsidP="00700C12">
                  <w:pPr>
                    <w:pStyle w:val="rvps12"/>
                    <w:spacing w:before="150" w:beforeAutospacing="0" w:after="150" w:afterAutospacing="0"/>
                    <w:jc w:val="center"/>
                    <w:rPr>
                      <w:b/>
                      <w:bCs/>
                    </w:rPr>
                  </w:pPr>
                  <w:r w:rsidRPr="00B31AAC">
                    <w:rPr>
                      <w:b/>
                      <w:bCs/>
                    </w:rPr>
                    <w:t>0,02 євро за 1 куб. см об’єму циліндрів двигуна</w:t>
                  </w:r>
                </w:p>
              </w:tc>
            </w:tr>
            <w:tr w:rsidR="00700C12" w:rsidRPr="00B31AAC" w14:paraId="19E3B15C"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0124FA09" w14:textId="77777777" w:rsidR="00700C12" w:rsidRPr="00B31AAC" w:rsidRDefault="00700C12" w:rsidP="00700C12">
                  <w:pPr>
                    <w:pStyle w:val="rvps14"/>
                    <w:spacing w:before="150" w:beforeAutospacing="0" w:after="150" w:afterAutospacing="0"/>
                    <w:rPr>
                      <w:b/>
                      <w:bCs/>
                    </w:rPr>
                  </w:pPr>
                  <w:r w:rsidRPr="00B31AAC">
                    <w:rPr>
                      <w:b/>
                      <w:bCs/>
                    </w:rPr>
                    <w:t>8704 22</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0298E438" w14:textId="77777777" w:rsidR="00700C12" w:rsidRPr="00B31AAC" w:rsidRDefault="00700C12" w:rsidP="00700C12">
                  <w:pPr>
                    <w:pStyle w:val="rvps14"/>
                    <w:spacing w:before="150" w:beforeAutospacing="0" w:after="150" w:afterAutospacing="0"/>
                    <w:rPr>
                      <w:b/>
                      <w:bCs/>
                    </w:rPr>
                  </w:pPr>
                  <w:r w:rsidRPr="00B31AAC">
                    <w:rPr>
                      <w:b/>
                      <w:bCs/>
                    </w:rPr>
                    <w:t xml:space="preserve">- - з повною масою транспортного засобу понад 5 т, але не </w:t>
                  </w:r>
                  <w:proofErr w:type="spellStart"/>
                  <w:r w:rsidRPr="00B31AAC">
                    <w:rPr>
                      <w:b/>
                      <w:bCs/>
                    </w:rPr>
                    <w:t>бiльш</w:t>
                  </w:r>
                  <w:proofErr w:type="spellEnd"/>
                  <w:r w:rsidRPr="00B31AAC">
                    <w:rPr>
                      <w:b/>
                      <w:bCs/>
                    </w:rPr>
                    <w:t xml:space="preserve"> як 20 т:</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3E77ED9F" w14:textId="77777777" w:rsidR="00700C12" w:rsidRPr="00B31AAC" w:rsidRDefault="00700C12" w:rsidP="00700C12">
                  <w:pPr>
                    <w:pStyle w:val="rvps12"/>
                    <w:spacing w:before="150" w:beforeAutospacing="0" w:after="150" w:afterAutospacing="0"/>
                    <w:jc w:val="center"/>
                    <w:rPr>
                      <w:b/>
                      <w:bCs/>
                    </w:rPr>
                  </w:pPr>
                </w:p>
              </w:tc>
            </w:tr>
            <w:tr w:rsidR="00700C12" w:rsidRPr="00B31AAC" w14:paraId="6E74E12A"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4F17D151" w14:textId="77777777" w:rsidR="00700C12" w:rsidRPr="00B31AAC" w:rsidRDefault="00700C12" w:rsidP="00700C12">
                  <w:pPr>
                    <w:pStyle w:val="rvps14"/>
                    <w:spacing w:before="150" w:beforeAutospacing="0" w:after="150" w:afterAutospacing="0"/>
                    <w:rPr>
                      <w:b/>
                      <w:bCs/>
                    </w:rPr>
                  </w:pPr>
                  <w:r w:rsidRPr="00B31AAC">
                    <w:rPr>
                      <w:b/>
                      <w:bCs/>
                    </w:rPr>
                    <w:lastRenderedPageBreak/>
                    <w:t>8704 22 91 00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FC5E16C" w14:textId="77777777" w:rsidR="00700C12" w:rsidRPr="00B31AAC" w:rsidRDefault="00700C12" w:rsidP="00700C12">
                  <w:pPr>
                    <w:pStyle w:val="rvps14"/>
                    <w:spacing w:before="150" w:beforeAutospacing="0" w:after="150" w:afterAutospacing="0"/>
                    <w:rPr>
                      <w:b/>
                      <w:bCs/>
                    </w:rPr>
                  </w:pPr>
                  <w:r w:rsidRPr="00B31AAC">
                    <w:rPr>
                      <w:b/>
                      <w:bCs/>
                    </w:rPr>
                    <w:t xml:space="preserve">- - - - </w:t>
                  </w:r>
                  <w:proofErr w:type="spellStart"/>
                  <w:r w:rsidRPr="00B31AAC">
                    <w:rPr>
                      <w:b/>
                      <w:bCs/>
                    </w:rPr>
                    <w:t>новi</w:t>
                  </w:r>
                  <w:proofErr w:type="spellEnd"/>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4565D3A3" w14:textId="77777777" w:rsidR="00700C12" w:rsidRPr="00B31AAC" w:rsidRDefault="00700C12" w:rsidP="00700C12">
                  <w:pPr>
                    <w:pStyle w:val="rvps12"/>
                    <w:spacing w:before="150" w:beforeAutospacing="0" w:after="150" w:afterAutospacing="0"/>
                    <w:jc w:val="center"/>
                    <w:rPr>
                      <w:b/>
                      <w:bCs/>
                    </w:rPr>
                  </w:pPr>
                  <w:r w:rsidRPr="00B31AAC">
                    <w:rPr>
                      <w:b/>
                      <w:bCs/>
                    </w:rPr>
                    <w:t>0,013 євро за 1 куб. см об’єму циліндрів двигуна</w:t>
                  </w:r>
                </w:p>
              </w:tc>
            </w:tr>
            <w:tr w:rsidR="00700C12" w:rsidRPr="00B31AAC" w14:paraId="5ACE6A71"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4EEF701" w14:textId="77777777" w:rsidR="00700C12" w:rsidRPr="00B31AAC" w:rsidRDefault="00700C12" w:rsidP="00700C12">
                  <w:pPr>
                    <w:pStyle w:val="rvps14"/>
                    <w:spacing w:before="150" w:beforeAutospacing="0" w:after="150" w:afterAutospacing="0"/>
                    <w:rPr>
                      <w:b/>
                      <w:bCs/>
                    </w:rPr>
                  </w:pPr>
                  <w:r w:rsidRPr="00B31AAC">
                    <w:rPr>
                      <w:b/>
                      <w:bCs/>
                    </w:rPr>
                    <w:t>8704 22 99 00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2E86A6D3" w14:textId="77777777" w:rsidR="00700C12" w:rsidRPr="00B31AAC" w:rsidRDefault="00700C12" w:rsidP="00700C12">
                  <w:pPr>
                    <w:pStyle w:val="rvps14"/>
                    <w:spacing w:before="150" w:beforeAutospacing="0" w:after="150" w:afterAutospacing="0"/>
                    <w:rPr>
                      <w:b/>
                      <w:bCs/>
                    </w:rPr>
                  </w:pPr>
                  <w:r w:rsidRPr="00B31AAC">
                    <w:rPr>
                      <w:b/>
                      <w:bCs/>
                    </w:rPr>
                    <w:t>- - - - що використовувалися</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7EBAAEBC" w14:textId="77777777" w:rsidR="00700C12" w:rsidRPr="00B31AAC" w:rsidRDefault="00700C12" w:rsidP="00700C12">
                  <w:pPr>
                    <w:pStyle w:val="rvps12"/>
                    <w:spacing w:before="150" w:beforeAutospacing="0" w:after="150" w:afterAutospacing="0"/>
                    <w:jc w:val="center"/>
                    <w:rPr>
                      <w:b/>
                      <w:bCs/>
                    </w:rPr>
                  </w:pPr>
                  <w:r w:rsidRPr="00B31AAC">
                    <w:rPr>
                      <w:b/>
                      <w:bCs/>
                    </w:rPr>
                    <w:t>0,026 євро за 1 куб. см об’єму циліндрів двигуна</w:t>
                  </w:r>
                </w:p>
              </w:tc>
            </w:tr>
            <w:tr w:rsidR="00700C12" w:rsidRPr="00B31AAC" w14:paraId="1E59B684"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3BD64C8A" w14:textId="77777777" w:rsidR="00700C12" w:rsidRPr="00B31AAC" w:rsidRDefault="00700C12" w:rsidP="00700C12">
                  <w:pPr>
                    <w:pStyle w:val="rvps14"/>
                    <w:spacing w:before="150" w:beforeAutospacing="0" w:after="150" w:afterAutospacing="0"/>
                    <w:rPr>
                      <w:b/>
                      <w:bCs/>
                    </w:rPr>
                  </w:pPr>
                  <w:r w:rsidRPr="00B31AAC">
                    <w:rPr>
                      <w:b/>
                      <w:bCs/>
                    </w:rPr>
                    <w:t>8704 23</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27431BA8" w14:textId="77777777" w:rsidR="00700C12" w:rsidRPr="00B31AAC" w:rsidRDefault="00700C12" w:rsidP="00700C12">
                  <w:pPr>
                    <w:pStyle w:val="rvps14"/>
                    <w:spacing w:before="150" w:beforeAutospacing="0" w:after="150" w:afterAutospacing="0"/>
                    <w:rPr>
                      <w:b/>
                      <w:bCs/>
                    </w:rPr>
                  </w:pPr>
                  <w:r w:rsidRPr="00B31AAC">
                    <w:rPr>
                      <w:b/>
                      <w:bCs/>
                    </w:rPr>
                    <w:t>- - з повною масою транспортного засобу понад 20 т:</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5488C77C" w14:textId="77777777" w:rsidR="00700C12" w:rsidRPr="00B31AAC" w:rsidRDefault="00700C12" w:rsidP="00700C12">
                  <w:pPr>
                    <w:pStyle w:val="rvps12"/>
                    <w:spacing w:before="150" w:beforeAutospacing="0" w:after="150" w:afterAutospacing="0"/>
                    <w:jc w:val="center"/>
                    <w:rPr>
                      <w:b/>
                      <w:bCs/>
                    </w:rPr>
                  </w:pPr>
                </w:p>
              </w:tc>
            </w:tr>
            <w:tr w:rsidR="00700C12" w:rsidRPr="00B31AAC" w14:paraId="4CF98A6B"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72BBB0F4" w14:textId="77777777" w:rsidR="00700C12" w:rsidRPr="00B31AAC" w:rsidRDefault="00700C12" w:rsidP="00700C12">
                  <w:pPr>
                    <w:pStyle w:val="rvps14"/>
                    <w:spacing w:before="150" w:beforeAutospacing="0" w:after="150" w:afterAutospacing="0"/>
                    <w:rPr>
                      <w:b/>
                      <w:bCs/>
                    </w:rPr>
                  </w:pPr>
                  <w:r w:rsidRPr="00B31AAC">
                    <w:rPr>
                      <w:b/>
                      <w:bCs/>
                    </w:rPr>
                    <w:t>8704 23 91 00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25807A07" w14:textId="77777777" w:rsidR="00700C12" w:rsidRPr="00B31AAC" w:rsidRDefault="00700C12" w:rsidP="00700C12">
                  <w:pPr>
                    <w:pStyle w:val="rvps14"/>
                    <w:spacing w:before="150" w:beforeAutospacing="0" w:after="150" w:afterAutospacing="0"/>
                    <w:rPr>
                      <w:b/>
                      <w:bCs/>
                    </w:rPr>
                  </w:pPr>
                  <w:r w:rsidRPr="00B31AAC">
                    <w:rPr>
                      <w:b/>
                      <w:bCs/>
                    </w:rPr>
                    <w:t xml:space="preserve">- - - - </w:t>
                  </w:r>
                  <w:proofErr w:type="spellStart"/>
                  <w:r w:rsidRPr="00B31AAC">
                    <w:rPr>
                      <w:b/>
                      <w:bCs/>
                    </w:rPr>
                    <w:t>новi</w:t>
                  </w:r>
                  <w:proofErr w:type="spellEnd"/>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4CD61BE9" w14:textId="77777777" w:rsidR="00700C12" w:rsidRPr="00B31AAC" w:rsidRDefault="00700C12" w:rsidP="00700C12">
                  <w:pPr>
                    <w:pStyle w:val="rvps12"/>
                    <w:spacing w:before="150" w:beforeAutospacing="0" w:after="150" w:afterAutospacing="0"/>
                    <w:jc w:val="center"/>
                    <w:rPr>
                      <w:b/>
                      <w:bCs/>
                    </w:rPr>
                  </w:pPr>
                  <w:r w:rsidRPr="00B31AAC">
                    <w:rPr>
                      <w:b/>
                      <w:bCs/>
                    </w:rPr>
                    <w:t>0,016 євро за 1 куб. см об’єму циліндрів двигуна</w:t>
                  </w:r>
                </w:p>
              </w:tc>
            </w:tr>
            <w:tr w:rsidR="00700C12" w:rsidRPr="00B31AAC" w14:paraId="0DE6CF49"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C3FFD5F" w14:textId="77777777" w:rsidR="00700C12" w:rsidRPr="00B31AAC" w:rsidRDefault="00700C12" w:rsidP="00700C12">
                  <w:pPr>
                    <w:pStyle w:val="rvps14"/>
                    <w:spacing w:before="150" w:beforeAutospacing="0" w:after="150" w:afterAutospacing="0"/>
                    <w:rPr>
                      <w:b/>
                      <w:bCs/>
                    </w:rPr>
                  </w:pPr>
                  <w:r w:rsidRPr="00B31AAC">
                    <w:rPr>
                      <w:b/>
                      <w:bCs/>
                    </w:rPr>
                    <w:t>8704 23 99 00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DE7D876" w14:textId="77777777" w:rsidR="00700C12" w:rsidRPr="00B31AAC" w:rsidRDefault="00700C12" w:rsidP="00700C12">
                  <w:pPr>
                    <w:pStyle w:val="rvps14"/>
                    <w:spacing w:before="150" w:beforeAutospacing="0" w:after="150" w:afterAutospacing="0"/>
                    <w:rPr>
                      <w:b/>
                      <w:bCs/>
                    </w:rPr>
                  </w:pPr>
                  <w:r w:rsidRPr="00B31AAC">
                    <w:rPr>
                      <w:b/>
                      <w:bCs/>
                    </w:rPr>
                    <w:t>- - - - що використовувалися</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2268147D" w14:textId="77777777" w:rsidR="00700C12" w:rsidRPr="00B31AAC" w:rsidRDefault="00700C12" w:rsidP="00700C12">
                  <w:pPr>
                    <w:pStyle w:val="rvps12"/>
                    <w:spacing w:before="150" w:beforeAutospacing="0" w:after="150" w:afterAutospacing="0"/>
                    <w:jc w:val="center"/>
                    <w:rPr>
                      <w:b/>
                      <w:bCs/>
                    </w:rPr>
                  </w:pPr>
                  <w:r w:rsidRPr="00B31AAC">
                    <w:rPr>
                      <w:b/>
                      <w:bCs/>
                    </w:rPr>
                    <w:t>0,033 євро за 1 куб. см об’єму циліндрів двигуна</w:t>
                  </w:r>
                </w:p>
              </w:tc>
            </w:tr>
            <w:tr w:rsidR="00700C12" w:rsidRPr="00B31AAC" w14:paraId="31A487DF"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6AAAEF1F" w14:textId="77777777" w:rsidR="00700C12" w:rsidRPr="00B31AAC" w:rsidRDefault="00700C12" w:rsidP="00700C12">
                  <w:pPr>
                    <w:pStyle w:val="rvps14"/>
                    <w:spacing w:before="150" w:beforeAutospacing="0" w:after="150" w:afterAutospacing="0"/>
                    <w:rPr>
                      <w:b/>
                      <w:bCs/>
                    </w:rPr>
                  </w:pP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3AA45CAB" w14:textId="77777777" w:rsidR="00700C12" w:rsidRPr="00B31AAC" w:rsidRDefault="00700C12" w:rsidP="00700C12">
                  <w:pPr>
                    <w:pStyle w:val="rvps14"/>
                    <w:spacing w:before="150" w:beforeAutospacing="0" w:after="150" w:afterAutospacing="0"/>
                    <w:rPr>
                      <w:b/>
                      <w:bCs/>
                    </w:rPr>
                  </w:pPr>
                  <w:r w:rsidRPr="00B31AAC">
                    <w:rPr>
                      <w:b/>
                      <w:bCs/>
                    </w:rPr>
                    <w:t xml:space="preserve">- </w:t>
                  </w:r>
                  <w:proofErr w:type="spellStart"/>
                  <w:r w:rsidRPr="00B31AAC">
                    <w:rPr>
                      <w:b/>
                      <w:bCs/>
                    </w:rPr>
                    <w:t>іншi</w:t>
                  </w:r>
                  <w:proofErr w:type="spellEnd"/>
                  <w:r w:rsidRPr="00B31AAC">
                    <w:rPr>
                      <w:b/>
                      <w:bCs/>
                    </w:rPr>
                    <w:t xml:space="preserve"> з двигуном внутрішнього згоряння з </w:t>
                  </w:r>
                  <w:proofErr w:type="spellStart"/>
                  <w:r w:rsidRPr="00B31AAC">
                    <w:rPr>
                      <w:b/>
                      <w:bCs/>
                    </w:rPr>
                    <w:t>iскровим</w:t>
                  </w:r>
                  <w:proofErr w:type="spellEnd"/>
                  <w:r w:rsidRPr="00B31AAC">
                    <w:rPr>
                      <w:b/>
                      <w:bCs/>
                    </w:rPr>
                    <w:t xml:space="preserve"> запалюванням:</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4E83CEE2" w14:textId="77777777" w:rsidR="00700C12" w:rsidRPr="00B31AAC" w:rsidRDefault="00700C12" w:rsidP="00700C12">
                  <w:pPr>
                    <w:pStyle w:val="rvps12"/>
                    <w:spacing w:before="150" w:beforeAutospacing="0" w:after="150" w:afterAutospacing="0"/>
                    <w:jc w:val="center"/>
                    <w:rPr>
                      <w:b/>
                      <w:bCs/>
                    </w:rPr>
                  </w:pPr>
                </w:p>
              </w:tc>
            </w:tr>
            <w:tr w:rsidR="00700C12" w:rsidRPr="00B31AAC" w14:paraId="12840291"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0FFD52B4" w14:textId="77777777" w:rsidR="00700C12" w:rsidRPr="00B31AAC" w:rsidRDefault="00700C12" w:rsidP="00700C12">
                  <w:pPr>
                    <w:pStyle w:val="rvps14"/>
                    <w:spacing w:before="150" w:beforeAutospacing="0" w:after="150" w:afterAutospacing="0"/>
                    <w:rPr>
                      <w:b/>
                      <w:bCs/>
                    </w:rPr>
                  </w:pPr>
                  <w:r w:rsidRPr="00B31AAC">
                    <w:rPr>
                      <w:b/>
                      <w:bCs/>
                    </w:rPr>
                    <w:t>8704 31</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045A6AF5" w14:textId="77777777" w:rsidR="00700C12" w:rsidRPr="00B31AAC" w:rsidRDefault="00700C12" w:rsidP="00700C12">
                  <w:pPr>
                    <w:pStyle w:val="rvps14"/>
                    <w:spacing w:before="150" w:beforeAutospacing="0" w:after="150" w:afterAutospacing="0"/>
                    <w:rPr>
                      <w:b/>
                      <w:bCs/>
                    </w:rPr>
                  </w:pPr>
                  <w:r w:rsidRPr="00B31AAC">
                    <w:rPr>
                      <w:b/>
                      <w:bCs/>
                    </w:rPr>
                    <w:t xml:space="preserve">- - з повною масою транспортного засобу не </w:t>
                  </w:r>
                  <w:proofErr w:type="spellStart"/>
                  <w:r w:rsidRPr="00B31AAC">
                    <w:rPr>
                      <w:b/>
                      <w:bCs/>
                    </w:rPr>
                    <w:t>бiльш</w:t>
                  </w:r>
                  <w:proofErr w:type="spellEnd"/>
                  <w:r w:rsidRPr="00B31AAC">
                    <w:rPr>
                      <w:b/>
                      <w:bCs/>
                    </w:rPr>
                    <w:t xml:space="preserve"> як 5 т:</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1BC5E8E3" w14:textId="77777777" w:rsidR="00700C12" w:rsidRPr="00B31AAC" w:rsidRDefault="00700C12" w:rsidP="00700C12">
                  <w:pPr>
                    <w:pStyle w:val="rvps12"/>
                    <w:spacing w:before="150" w:beforeAutospacing="0" w:after="150" w:afterAutospacing="0"/>
                    <w:jc w:val="center"/>
                    <w:rPr>
                      <w:b/>
                      <w:bCs/>
                    </w:rPr>
                  </w:pPr>
                </w:p>
              </w:tc>
            </w:tr>
            <w:tr w:rsidR="00700C12" w:rsidRPr="00B31AAC" w14:paraId="50AFAB5E"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6D632DB2" w14:textId="77777777" w:rsidR="00700C12" w:rsidRPr="00B31AAC" w:rsidRDefault="00700C12" w:rsidP="00700C12">
                  <w:pPr>
                    <w:pStyle w:val="rvps14"/>
                    <w:spacing w:before="150" w:beforeAutospacing="0" w:after="150" w:afterAutospacing="0"/>
                    <w:rPr>
                      <w:b/>
                      <w:bCs/>
                    </w:rPr>
                  </w:pP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10DCE846" w14:textId="77777777" w:rsidR="00700C12" w:rsidRPr="00B31AAC" w:rsidRDefault="00700C12" w:rsidP="00700C12">
                  <w:pPr>
                    <w:pStyle w:val="rvps14"/>
                    <w:spacing w:before="150" w:beforeAutospacing="0" w:after="150" w:afterAutospacing="0"/>
                    <w:rPr>
                      <w:b/>
                      <w:bCs/>
                    </w:rPr>
                  </w:pPr>
                  <w:r w:rsidRPr="00B31AAC">
                    <w:rPr>
                      <w:b/>
                      <w:bCs/>
                    </w:rPr>
                    <w:t xml:space="preserve">- - - - з робочим об’ємом </w:t>
                  </w:r>
                  <w:proofErr w:type="spellStart"/>
                  <w:r w:rsidRPr="00B31AAC">
                    <w:rPr>
                      <w:b/>
                      <w:bCs/>
                    </w:rPr>
                    <w:t>цилiндрів</w:t>
                  </w:r>
                  <w:proofErr w:type="spellEnd"/>
                  <w:r w:rsidRPr="00B31AAC">
                    <w:rPr>
                      <w:b/>
                      <w:bCs/>
                    </w:rPr>
                    <w:t xml:space="preserve"> двигуна понад 2800 куб. см</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05C77A68" w14:textId="77777777" w:rsidR="00700C12" w:rsidRPr="00B31AAC" w:rsidRDefault="00700C12" w:rsidP="00700C12">
                  <w:pPr>
                    <w:pStyle w:val="rvps12"/>
                    <w:spacing w:before="150" w:beforeAutospacing="0" w:after="150" w:afterAutospacing="0"/>
                    <w:jc w:val="center"/>
                    <w:rPr>
                      <w:b/>
                      <w:bCs/>
                    </w:rPr>
                  </w:pPr>
                </w:p>
              </w:tc>
            </w:tr>
            <w:tr w:rsidR="00700C12" w:rsidRPr="00B31AAC" w14:paraId="717E7DE9"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7E4E08D7" w14:textId="77777777" w:rsidR="00700C12" w:rsidRPr="00B31AAC" w:rsidRDefault="00700C12" w:rsidP="00700C12">
                  <w:pPr>
                    <w:pStyle w:val="rvps14"/>
                    <w:spacing w:before="150" w:beforeAutospacing="0" w:after="150" w:afterAutospacing="0"/>
                    <w:rPr>
                      <w:b/>
                      <w:bCs/>
                    </w:rPr>
                  </w:pPr>
                  <w:r w:rsidRPr="00B31AAC">
                    <w:rPr>
                      <w:b/>
                      <w:bCs/>
                    </w:rPr>
                    <w:t>8704 31 31 00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12B61C31" w14:textId="77777777" w:rsidR="00700C12" w:rsidRPr="00B31AAC" w:rsidRDefault="00700C12" w:rsidP="00700C12">
                  <w:pPr>
                    <w:pStyle w:val="rvps14"/>
                    <w:spacing w:before="150" w:beforeAutospacing="0" w:after="150" w:afterAutospacing="0"/>
                    <w:rPr>
                      <w:b/>
                      <w:bCs/>
                    </w:rPr>
                  </w:pPr>
                  <w:r w:rsidRPr="00B31AAC">
                    <w:rPr>
                      <w:b/>
                      <w:bCs/>
                    </w:rPr>
                    <w:t xml:space="preserve">- - - - - </w:t>
                  </w:r>
                  <w:proofErr w:type="spellStart"/>
                  <w:r w:rsidRPr="00B31AAC">
                    <w:rPr>
                      <w:b/>
                      <w:bCs/>
                    </w:rPr>
                    <w:t>новi</w:t>
                  </w:r>
                  <w:proofErr w:type="spellEnd"/>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6F642F7B" w14:textId="77777777" w:rsidR="00700C12" w:rsidRPr="00B31AAC" w:rsidRDefault="00700C12" w:rsidP="00700C12">
                  <w:pPr>
                    <w:pStyle w:val="rvps12"/>
                    <w:spacing w:before="150" w:beforeAutospacing="0" w:after="150" w:afterAutospacing="0"/>
                    <w:jc w:val="center"/>
                    <w:rPr>
                      <w:b/>
                      <w:bCs/>
                    </w:rPr>
                  </w:pPr>
                  <w:r w:rsidRPr="00B31AAC">
                    <w:rPr>
                      <w:b/>
                      <w:bCs/>
                    </w:rPr>
                    <w:t>0,01 євро за 1 куб. см об’єму циліндрів двигуна</w:t>
                  </w:r>
                </w:p>
              </w:tc>
            </w:tr>
            <w:tr w:rsidR="00700C12" w:rsidRPr="00B31AAC" w14:paraId="3A5121C3"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CB15A25" w14:textId="77777777" w:rsidR="00700C12" w:rsidRPr="00B31AAC" w:rsidRDefault="00700C12" w:rsidP="00700C12">
                  <w:pPr>
                    <w:pStyle w:val="rvps14"/>
                    <w:spacing w:before="150" w:beforeAutospacing="0" w:after="150" w:afterAutospacing="0"/>
                    <w:rPr>
                      <w:b/>
                      <w:bCs/>
                    </w:rPr>
                  </w:pPr>
                  <w:r w:rsidRPr="00B31AAC">
                    <w:rPr>
                      <w:b/>
                      <w:bCs/>
                    </w:rPr>
                    <w:t>8704 31 39 00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ADBF2B7" w14:textId="77777777" w:rsidR="00700C12" w:rsidRPr="00B31AAC" w:rsidRDefault="00700C12" w:rsidP="00700C12">
                  <w:pPr>
                    <w:pStyle w:val="rvps14"/>
                    <w:spacing w:before="150" w:beforeAutospacing="0" w:after="150" w:afterAutospacing="0"/>
                    <w:rPr>
                      <w:b/>
                      <w:bCs/>
                    </w:rPr>
                  </w:pPr>
                  <w:r w:rsidRPr="00B31AAC">
                    <w:rPr>
                      <w:b/>
                      <w:bCs/>
                    </w:rPr>
                    <w:t>- - - - - що використовувалися</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42FB35F0" w14:textId="77777777" w:rsidR="00700C12" w:rsidRPr="00B31AAC" w:rsidRDefault="00700C12" w:rsidP="00700C12">
                  <w:pPr>
                    <w:pStyle w:val="rvps12"/>
                    <w:spacing w:before="150" w:beforeAutospacing="0" w:after="150" w:afterAutospacing="0"/>
                    <w:jc w:val="center"/>
                    <w:rPr>
                      <w:b/>
                      <w:bCs/>
                    </w:rPr>
                  </w:pPr>
                  <w:r w:rsidRPr="00B31AAC">
                    <w:rPr>
                      <w:b/>
                      <w:bCs/>
                    </w:rPr>
                    <w:t>0,02 євро за 1 куб. см об’єму циліндрів двигуна</w:t>
                  </w:r>
                </w:p>
              </w:tc>
            </w:tr>
            <w:tr w:rsidR="00700C12" w:rsidRPr="00B31AAC" w14:paraId="371582E7"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55890D0E" w14:textId="77777777" w:rsidR="00700C12" w:rsidRPr="00B31AAC" w:rsidRDefault="00700C12" w:rsidP="00700C12">
                  <w:pPr>
                    <w:pStyle w:val="rvps14"/>
                    <w:spacing w:before="150" w:beforeAutospacing="0" w:after="150" w:afterAutospacing="0"/>
                    <w:rPr>
                      <w:b/>
                      <w:bCs/>
                    </w:rPr>
                  </w:pP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05C6BC6A" w14:textId="77777777" w:rsidR="00700C12" w:rsidRPr="00B31AAC" w:rsidRDefault="00700C12" w:rsidP="00700C12">
                  <w:pPr>
                    <w:pStyle w:val="rvps14"/>
                    <w:spacing w:before="150" w:beforeAutospacing="0" w:after="150" w:afterAutospacing="0"/>
                    <w:rPr>
                      <w:b/>
                      <w:bCs/>
                    </w:rPr>
                  </w:pPr>
                  <w:r w:rsidRPr="00B31AAC">
                    <w:rPr>
                      <w:b/>
                      <w:bCs/>
                    </w:rPr>
                    <w:t xml:space="preserve">- - - - з робочим об’ємом </w:t>
                  </w:r>
                  <w:proofErr w:type="spellStart"/>
                  <w:r w:rsidRPr="00B31AAC">
                    <w:rPr>
                      <w:b/>
                      <w:bCs/>
                    </w:rPr>
                    <w:t>цилiндрів</w:t>
                  </w:r>
                  <w:proofErr w:type="spellEnd"/>
                  <w:r w:rsidRPr="00B31AAC">
                    <w:rPr>
                      <w:b/>
                      <w:bCs/>
                    </w:rPr>
                    <w:t xml:space="preserve"> двигуна не </w:t>
                  </w:r>
                  <w:proofErr w:type="spellStart"/>
                  <w:r w:rsidRPr="00B31AAC">
                    <w:rPr>
                      <w:b/>
                      <w:bCs/>
                    </w:rPr>
                    <w:t>бiльш</w:t>
                  </w:r>
                  <w:proofErr w:type="spellEnd"/>
                  <w:r w:rsidRPr="00B31AAC">
                    <w:rPr>
                      <w:b/>
                      <w:bCs/>
                    </w:rPr>
                    <w:t xml:space="preserve"> як 2 800 куб. см:</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3436D852" w14:textId="77777777" w:rsidR="00700C12" w:rsidRPr="00B31AAC" w:rsidRDefault="00700C12" w:rsidP="00700C12">
                  <w:pPr>
                    <w:pStyle w:val="rvps12"/>
                    <w:spacing w:before="150" w:beforeAutospacing="0" w:after="150" w:afterAutospacing="0"/>
                    <w:jc w:val="center"/>
                    <w:rPr>
                      <w:b/>
                      <w:bCs/>
                    </w:rPr>
                  </w:pPr>
                </w:p>
              </w:tc>
            </w:tr>
            <w:tr w:rsidR="00700C12" w:rsidRPr="00B31AAC" w14:paraId="1BE08460"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4F4BABD6" w14:textId="77777777" w:rsidR="00700C12" w:rsidRPr="00B31AAC" w:rsidRDefault="00700C12" w:rsidP="00700C12">
                  <w:pPr>
                    <w:pStyle w:val="rvps14"/>
                    <w:spacing w:before="150" w:beforeAutospacing="0" w:after="150" w:afterAutospacing="0"/>
                    <w:rPr>
                      <w:b/>
                      <w:bCs/>
                    </w:rPr>
                  </w:pPr>
                  <w:r w:rsidRPr="00B31AAC">
                    <w:rPr>
                      <w:b/>
                      <w:bCs/>
                    </w:rPr>
                    <w:t>8704 31 91 00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250C1B5E" w14:textId="77777777" w:rsidR="00700C12" w:rsidRPr="00B31AAC" w:rsidRDefault="00700C12" w:rsidP="00700C12">
                  <w:pPr>
                    <w:pStyle w:val="rvps14"/>
                    <w:spacing w:before="150" w:beforeAutospacing="0" w:after="150" w:afterAutospacing="0"/>
                    <w:rPr>
                      <w:b/>
                      <w:bCs/>
                    </w:rPr>
                  </w:pPr>
                  <w:r w:rsidRPr="00B31AAC">
                    <w:rPr>
                      <w:b/>
                      <w:bCs/>
                    </w:rPr>
                    <w:t xml:space="preserve">- - - - - </w:t>
                  </w:r>
                  <w:proofErr w:type="spellStart"/>
                  <w:r w:rsidRPr="00B31AAC">
                    <w:rPr>
                      <w:b/>
                      <w:bCs/>
                    </w:rPr>
                    <w:t>новi</w:t>
                  </w:r>
                  <w:proofErr w:type="spellEnd"/>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5C82AAD5" w14:textId="77777777" w:rsidR="00700C12" w:rsidRPr="00B31AAC" w:rsidRDefault="00700C12" w:rsidP="00700C12">
                  <w:pPr>
                    <w:pStyle w:val="rvps12"/>
                    <w:spacing w:before="150" w:beforeAutospacing="0" w:after="150" w:afterAutospacing="0"/>
                    <w:jc w:val="center"/>
                    <w:rPr>
                      <w:b/>
                      <w:bCs/>
                    </w:rPr>
                  </w:pPr>
                  <w:r w:rsidRPr="00B31AAC">
                    <w:rPr>
                      <w:b/>
                      <w:bCs/>
                    </w:rPr>
                    <w:t>0,01 євро за 1 куб. см об’єму циліндрів двигуна</w:t>
                  </w:r>
                </w:p>
              </w:tc>
            </w:tr>
            <w:tr w:rsidR="00700C12" w:rsidRPr="00B31AAC" w14:paraId="002A4366"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0F4305EF" w14:textId="77777777" w:rsidR="00700C12" w:rsidRPr="00B31AAC" w:rsidRDefault="00700C12" w:rsidP="00700C12">
                  <w:pPr>
                    <w:pStyle w:val="rvps14"/>
                    <w:spacing w:before="150" w:beforeAutospacing="0" w:after="150" w:afterAutospacing="0"/>
                    <w:rPr>
                      <w:b/>
                      <w:bCs/>
                    </w:rPr>
                  </w:pPr>
                  <w:r w:rsidRPr="00B31AAC">
                    <w:rPr>
                      <w:b/>
                      <w:bCs/>
                    </w:rPr>
                    <w:t>8704 31 99 00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19475800" w14:textId="77777777" w:rsidR="00700C12" w:rsidRPr="00B31AAC" w:rsidRDefault="00700C12" w:rsidP="00700C12">
                  <w:pPr>
                    <w:pStyle w:val="rvps14"/>
                    <w:spacing w:before="150" w:beforeAutospacing="0" w:after="150" w:afterAutospacing="0"/>
                    <w:rPr>
                      <w:b/>
                      <w:bCs/>
                    </w:rPr>
                  </w:pPr>
                  <w:r w:rsidRPr="00B31AAC">
                    <w:rPr>
                      <w:b/>
                      <w:bCs/>
                    </w:rPr>
                    <w:t>- - - - - що використовувалися</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6107B7FD" w14:textId="77777777" w:rsidR="00700C12" w:rsidRPr="00B31AAC" w:rsidRDefault="00700C12" w:rsidP="00700C12">
                  <w:pPr>
                    <w:pStyle w:val="rvps12"/>
                    <w:spacing w:before="150" w:beforeAutospacing="0" w:after="150" w:afterAutospacing="0"/>
                    <w:jc w:val="center"/>
                    <w:rPr>
                      <w:b/>
                      <w:bCs/>
                    </w:rPr>
                  </w:pPr>
                  <w:r w:rsidRPr="00B31AAC">
                    <w:rPr>
                      <w:b/>
                      <w:bCs/>
                    </w:rPr>
                    <w:t>0,020 євро за 1 куб. см об’єму циліндрів двигуна</w:t>
                  </w:r>
                </w:p>
              </w:tc>
            </w:tr>
            <w:tr w:rsidR="00700C12" w:rsidRPr="00B31AAC" w14:paraId="172FB972"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70685567" w14:textId="77777777" w:rsidR="00700C12" w:rsidRPr="00B31AAC" w:rsidRDefault="00700C12" w:rsidP="00700C12">
                  <w:pPr>
                    <w:pStyle w:val="rvps14"/>
                    <w:spacing w:before="150" w:beforeAutospacing="0" w:after="150" w:afterAutospacing="0"/>
                    <w:rPr>
                      <w:b/>
                      <w:bCs/>
                    </w:rPr>
                  </w:pPr>
                  <w:r w:rsidRPr="00B31AAC">
                    <w:rPr>
                      <w:b/>
                      <w:bCs/>
                    </w:rPr>
                    <w:t>8704 32</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6DA136D8" w14:textId="77777777" w:rsidR="00700C12" w:rsidRPr="00B31AAC" w:rsidRDefault="00700C12" w:rsidP="00700C12">
                  <w:pPr>
                    <w:pStyle w:val="rvps14"/>
                    <w:spacing w:before="150" w:beforeAutospacing="0" w:after="150" w:afterAutospacing="0"/>
                    <w:rPr>
                      <w:b/>
                      <w:bCs/>
                    </w:rPr>
                  </w:pPr>
                  <w:r w:rsidRPr="00B31AAC">
                    <w:rPr>
                      <w:b/>
                      <w:bCs/>
                    </w:rPr>
                    <w:t>- - з повною масою транспортного засобу понад 5 т:</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5CC1F062" w14:textId="77777777" w:rsidR="00700C12" w:rsidRPr="00B31AAC" w:rsidRDefault="00700C12" w:rsidP="00700C12">
                  <w:pPr>
                    <w:pStyle w:val="rvps12"/>
                    <w:spacing w:before="150" w:beforeAutospacing="0" w:after="150" w:afterAutospacing="0"/>
                    <w:jc w:val="center"/>
                    <w:rPr>
                      <w:b/>
                      <w:bCs/>
                    </w:rPr>
                  </w:pPr>
                </w:p>
              </w:tc>
            </w:tr>
            <w:tr w:rsidR="00700C12" w:rsidRPr="00B31AAC" w14:paraId="40872AF4"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CE9F5BA" w14:textId="77777777" w:rsidR="00700C12" w:rsidRPr="00B31AAC" w:rsidRDefault="00700C12" w:rsidP="00700C12">
                  <w:pPr>
                    <w:pStyle w:val="rvps14"/>
                    <w:spacing w:before="150" w:beforeAutospacing="0" w:after="150" w:afterAutospacing="0"/>
                    <w:rPr>
                      <w:b/>
                      <w:bCs/>
                    </w:rPr>
                  </w:pPr>
                  <w:r w:rsidRPr="00B31AAC">
                    <w:rPr>
                      <w:b/>
                      <w:bCs/>
                    </w:rPr>
                    <w:lastRenderedPageBreak/>
                    <w:t>8704 32 91 00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6849398" w14:textId="77777777" w:rsidR="00700C12" w:rsidRPr="00B31AAC" w:rsidRDefault="00700C12" w:rsidP="00700C12">
                  <w:pPr>
                    <w:pStyle w:val="rvps14"/>
                    <w:spacing w:before="150" w:beforeAutospacing="0" w:after="150" w:afterAutospacing="0"/>
                    <w:rPr>
                      <w:b/>
                      <w:bCs/>
                    </w:rPr>
                  </w:pPr>
                  <w:r w:rsidRPr="00B31AAC">
                    <w:rPr>
                      <w:b/>
                      <w:bCs/>
                    </w:rPr>
                    <w:t xml:space="preserve">- - - - </w:t>
                  </w:r>
                  <w:proofErr w:type="spellStart"/>
                  <w:r w:rsidRPr="00B31AAC">
                    <w:rPr>
                      <w:b/>
                      <w:bCs/>
                    </w:rPr>
                    <w:t>новi</w:t>
                  </w:r>
                  <w:proofErr w:type="spellEnd"/>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371F22CF" w14:textId="77777777" w:rsidR="00700C12" w:rsidRPr="00B31AAC" w:rsidRDefault="00700C12" w:rsidP="00700C12">
                  <w:pPr>
                    <w:pStyle w:val="rvps12"/>
                    <w:spacing w:before="150" w:beforeAutospacing="0" w:after="150" w:afterAutospacing="0"/>
                    <w:jc w:val="center"/>
                    <w:rPr>
                      <w:b/>
                      <w:bCs/>
                    </w:rPr>
                  </w:pPr>
                  <w:r w:rsidRPr="00B31AAC">
                    <w:rPr>
                      <w:b/>
                      <w:bCs/>
                    </w:rPr>
                    <w:t>0,013 євро за 1 куб. см об’єму циліндрів двигуна</w:t>
                  </w:r>
                </w:p>
              </w:tc>
            </w:tr>
            <w:tr w:rsidR="00700C12" w:rsidRPr="00B31AAC" w14:paraId="6ECEBC7D" w14:textId="77777777" w:rsidTr="00E53DB0">
              <w:tc>
                <w:tcPr>
                  <w:tcW w:w="2010" w:type="dxa"/>
                  <w:tcBorders>
                    <w:top w:val="single" w:sz="6" w:space="0" w:color="000000"/>
                    <w:left w:val="single" w:sz="6" w:space="0" w:color="000000"/>
                    <w:bottom w:val="single" w:sz="6" w:space="0" w:color="000000"/>
                    <w:right w:val="single" w:sz="6" w:space="0" w:color="000000"/>
                  </w:tcBorders>
                  <w:shd w:val="clear" w:color="auto" w:fill="auto"/>
                  <w:hideMark/>
                </w:tcPr>
                <w:p w14:paraId="1C879E9F" w14:textId="77777777" w:rsidR="00700C12" w:rsidRPr="00B31AAC" w:rsidRDefault="00700C12" w:rsidP="00700C12">
                  <w:pPr>
                    <w:pStyle w:val="rvps14"/>
                    <w:spacing w:before="150" w:beforeAutospacing="0" w:after="150" w:afterAutospacing="0"/>
                    <w:rPr>
                      <w:b/>
                      <w:bCs/>
                    </w:rPr>
                  </w:pPr>
                  <w:r w:rsidRPr="00B31AAC">
                    <w:rPr>
                      <w:b/>
                      <w:bCs/>
                    </w:rPr>
                    <w:t>8704 32 99 00</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19DCF449" w14:textId="77777777" w:rsidR="00700C12" w:rsidRPr="00B31AAC" w:rsidRDefault="00700C12" w:rsidP="00700C12">
                  <w:pPr>
                    <w:pStyle w:val="rvps14"/>
                    <w:spacing w:before="150" w:beforeAutospacing="0" w:after="150" w:afterAutospacing="0"/>
                    <w:rPr>
                      <w:b/>
                      <w:bCs/>
                    </w:rPr>
                  </w:pPr>
                  <w:r w:rsidRPr="00B31AAC">
                    <w:rPr>
                      <w:b/>
                      <w:bCs/>
                    </w:rPr>
                    <w:t>- - - - що використовувалися</w:t>
                  </w:r>
                </w:p>
              </w:tc>
              <w:tc>
                <w:tcPr>
                  <w:tcW w:w="2730" w:type="dxa"/>
                  <w:tcBorders>
                    <w:top w:val="single" w:sz="6" w:space="0" w:color="000000"/>
                    <w:left w:val="single" w:sz="6" w:space="0" w:color="000000"/>
                    <w:bottom w:val="single" w:sz="6" w:space="0" w:color="000000"/>
                    <w:right w:val="single" w:sz="6" w:space="0" w:color="000000"/>
                  </w:tcBorders>
                  <w:shd w:val="clear" w:color="auto" w:fill="auto"/>
                  <w:hideMark/>
                </w:tcPr>
                <w:p w14:paraId="4C9442AD" w14:textId="77777777" w:rsidR="00700C12" w:rsidRPr="00B31AAC" w:rsidRDefault="00700C12" w:rsidP="00700C12">
                  <w:pPr>
                    <w:pStyle w:val="rvps12"/>
                    <w:spacing w:before="150" w:beforeAutospacing="0" w:after="150" w:afterAutospacing="0"/>
                    <w:jc w:val="center"/>
                    <w:rPr>
                      <w:b/>
                      <w:bCs/>
                    </w:rPr>
                  </w:pPr>
                  <w:r w:rsidRPr="00B31AAC">
                    <w:rPr>
                      <w:b/>
                      <w:bCs/>
                    </w:rPr>
                    <w:t>0,026 євро за 1 куб. см об’єму циліндрів двигуна.</w:t>
                  </w:r>
                </w:p>
              </w:tc>
            </w:tr>
          </w:tbl>
          <w:p w14:paraId="0C21F8DB" w14:textId="77777777" w:rsidR="00700C12" w:rsidRPr="00B31AAC" w:rsidRDefault="00700C12" w:rsidP="00700C12">
            <w:pPr>
              <w:pStyle w:val="rvps2"/>
              <w:shd w:val="clear" w:color="auto" w:fill="FFFFFF"/>
              <w:spacing w:before="0" w:beforeAutospacing="0" w:after="150" w:afterAutospacing="0"/>
              <w:ind w:firstLine="450"/>
              <w:jc w:val="both"/>
              <w:rPr>
                <w:b/>
                <w:bCs/>
                <w:color w:val="000000"/>
                <w:sz w:val="28"/>
                <w:szCs w:val="28"/>
              </w:rPr>
            </w:pPr>
            <w:bookmarkStart w:id="17" w:name="n11393"/>
            <w:bookmarkEnd w:id="17"/>
            <w:r w:rsidRPr="00B31AAC">
              <w:rPr>
                <w:b/>
                <w:bCs/>
                <w:color w:val="000000"/>
                <w:sz w:val="28"/>
                <w:szCs w:val="28"/>
              </w:rPr>
              <w:t>Ставки податку для транспортних засобів, що відповідають коду 8704 згідно з </w:t>
            </w:r>
            <w:hyperlink r:id="rId18" w:anchor="n339" w:tgtFrame="_blank" w:history="1">
              <w:r w:rsidRPr="00B31AAC">
                <w:rPr>
                  <w:rStyle w:val="a9"/>
                  <w:b/>
                  <w:bCs/>
                  <w:sz w:val="28"/>
                  <w:szCs w:val="28"/>
                </w:rPr>
                <w:t>УКТ ЗЕД</w:t>
              </w:r>
            </w:hyperlink>
            <w:r w:rsidRPr="00B31AAC">
              <w:rPr>
                <w:b/>
                <w:bCs/>
                <w:color w:val="000000"/>
                <w:sz w:val="28"/>
                <w:szCs w:val="28"/>
              </w:rPr>
              <w:t>, застосовуються для автомобілів, що використовувалися з 5 до 8 років з коефіцієнтом 40 для автомобілів, що використовувалися понад 8 років з коефіцієнтом - 50.</w:t>
            </w:r>
          </w:p>
          <w:p w14:paraId="06011B03" w14:textId="77777777" w:rsidR="00700C12" w:rsidRDefault="00700C12" w:rsidP="00700C12">
            <w:pPr>
              <w:ind w:firstLine="567"/>
              <w:jc w:val="both"/>
              <w:rPr>
                <w:sz w:val="28"/>
                <w:szCs w:val="28"/>
              </w:rPr>
            </w:pPr>
          </w:p>
        </w:tc>
        <w:tc>
          <w:tcPr>
            <w:tcW w:w="7371" w:type="dxa"/>
          </w:tcPr>
          <w:p w14:paraId="6BBAFDF6" w14:textId="77777777" w:rsidR="00700C12" w:rsidRDefault="00700C12" w:rsidP="00700C12">
            <w:pPr>
              <w:ind w:firstLine="567"/>
              <w:jc w:val="both"/>
              <w:rPr>
                <w:sz w:val="28"/>
                <w:szCs w:val="28"/>
              </w:rPr>
            </w:pPr>
            <w:r>
              <w:rPr>
                <w:b/>
                <w:sz w:val="28"/>
                <w:szCs w:val="28"/>
              </w:rPr>
              <w:lastRenderedPageBreak/>
              <w:t>в</w:t>
            </w:r>
            <w:r w:rsidRPr="00F122A6">
              <w:rPr>
                <w:b/>
                <w:sz w:val="28"/>
                <w:szCs w:val="28"/>
              </w:rPr>
              <w:t>иключити</w:t>
            </w:r>
          </w:p>
          <w:p w14:paraId="7375F75C" w14:textId="77777777" w:rsidR="00700C12" w:rsidRDefault="00700C12" w:rsidP="00700C12">
            <w:pPr>
              <w:ind w:firstLine="567"/>
              <w:jc w:val="both"/>
              <w:rPr>
                <w:b/>
                <w:sz w:val="28"/>
                <w:szCs w:val="28"/>
              </w:rPr>
            </w:pPr>
          </w:p>
        </w:tc>
      </w:tr>
      <w:tr w:rsidR="00700C12" w:rsidRPr="00347565" w14:paraId="5DF359A1" w14:textId="77777777" w:rsidTr="00F81A58">
        <w:trPr>
          <w:trHeight w:val="416"/>
        </w:trPr>
        <w:tc>
          <w:tcPr>
            <w:tcW w:w="7551" w:type="dxa"/>
          </w:tcPr>
          <w:p w14:paraId="3690402F" w14:textId="77777777" w:rsidR="00700C12" w:rsidRPr="00B31AAC" w:rsidRDefault="00700C12" w:rsidP="00700C12">
            <w:pPr>
              <w:pStyle w:val="rvps2"/>
              <w:shd w:val="clear" w:color="auto" w:fill="FFFFFF"/>
              <w:spacing w:before="0" w:beforeAutospacing="0" w:after="150" w:afterAutospacing="0"/>
              <w:ind w:firstLine="450"/>
              <w:jc w:val="both"/>
              <w:rPr>
                <w:b/>
                <w:bCs/>
                <w:color w:val="000000"/>
                <w:sz w:val="28"/>
                <w:szCs w:val="28"/>
              </w:rPr>
            </w:pPr>
            <w:r w:rsidRPr="00B31AAC">
              <w:rPr>
                <w:b/>
                <w:bCs/>
                <w:color w:val="000000"/>
                <w:sz w:val="28"/>
                <w:szCs w:val="28"/>
              </w:rPr>
              <w:lastRenderedPageBreak/>
              <w:t>215.3.6. кузови для автомобілів, зазначених у товарній позиції згідно з </w:t>
            </w:r>
            <w:hyperlink r:id="rId19" w:tgtFrame="_blank" w:history="1">
              <w:r w:rsidRPr="00B31AAC">
                <w:rPr>
                  <w:rStyle w:val="a9"/>
                  <w:b/>
                  <w:bCs/>
                  <w:sz w:val="28"/>
                  <w:szCs w:val="28"/>
                </w:rPr>
                <w:t>УКТ ЗЕД</w:t>
              </w:r>
            </w:hyperlink>
            <w:r w:rsidRPr="00B31AAC">
              <w:rPr>
                <w:b/>
                <w:bCs/>
                <w:color w:val="000000"/>
                <w:sz w:val="28"/>
                <w:szCs w:val="28"/>
              </w:rPr>
              <w:t> 8703:</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909"/>
              <w:gridCol w:w="3871"/>
              <w:gridCol w:w="1539"/>
            </w:tblGrid>
            <w:tr w:rsidR="00700C12" w:rsidRPr="00B31AAC" w14:paraId="78B5222D"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56FB1853" w14:textId="77777777" w:rsidR="00700C12" w:rsidRPr="00B31AAC" w:rsidRDefault="00700C12" w:rsidP="00700C12">
                  <w:pPr>
                    <w:pStyle w:val="rvps12"/>
                    <w:spacing w:before="150" w:beforeAutospacing="0" w:after="150" w:afterAutospacing="0"/>
                    <w:jc w:val="center"/>
                    <w:rPr>
                      <w:b/>
                      <w:bCs/>
                    </w:rPr>
                  </w:pPr>
                  <w:bookmarkStart w:id="18" w:name="n5512"/>
                  <w:bookmarkEnd w:id="18"/>
                  <w:r w:rsidRPr="00B31AAC">
                    <w:rPr>
                      <w:b/>
                      <w:bCs/>
                    </w:rPr>
                    <w:t>Код товару (продукції) згідно з </w:t>
                  </w:r>
                  <w:hyperlink r:id="rId20" w:tgtFrame="_blank" w:history="1">
                    <w:r w:rsidRPr="00B31AAC">
                      <w:rPr>
                        <w:rStyle w:val="a9"/>
                        <w:b/>
                        <w:bCs/>
                      </w:rPr>
                      <w:t>УКТ ЗЕД</w:t>
                    </w:r>
                  </w:hyperlink>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79E10C67" w14:textId="77777777" w:rsidR="00700C12" w:rsidRPr="00B31AAC" w:rsidRDefault="00700C12" w:rsidP="00700C12">
                  <w:pPr>
                    <w:pStyle w:val="rvps12"/>
                    <w:spacing w:before="150" w:beforeAutospacing="0" w:after="150" w:afterAutospacing="0"/>
                    <w:jc w:val="center"/>
                    <w:rPr>
                      <w:b/>
                      <w:bCs/>
                    </w:rPr>
                  </w:pPr>
                  <w:r w:rsidRPr="00B31AAC">
                    <w:rPr>
                      <w:b/>
                      <w:bCs/>
                    </w:rPr>
                    <w:t>Опис товару (продукції) згідно з УКТ ЗЕД</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A5CCF8" w14:textId="77777777" w:rsidR="00700C12" w:rsidRPr="00B31AAC" w:rsidRDefault="00700C12" w:rsidP="00700C12">
                  <w:pPr>
                    <w:pStyle w:val="rvps12"/>
                    <w:spacing w:before="150" w:beforeAutospacing="0" w:after="150" w:afterAutospacing="0"/>
                    <w:jc w:val="center"/>
                    <w:rPr>
                      <w:b/>
                      <w:bCs/>
                    </w:rPr>
                  </w:pPr>
                  <w:r w:rsidRPr="00B31AAC">
                    <w:rPr>
                      <w:b/>
                      <w:bCs/>
                    </w:rPr>
                    <w:t>Ставка податку у твердій сумі з одиниці реалізованого товару (продукції) (специфічні)</w:t>
                  </w:r>
                </w:p>
              </w:tc>
            </w:tr>
            <w:tr w:rsidR="00700C12" w:rsidRPr="00B31AAC" w14:paraId="3045C6E4"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57ED219D" w14:textId="77777777" w:rsidR="00700C12" w:rsidRPr="00B31AAC" w:rsidRDefault="00700C12" w:rsidP="00700C12">
                  <w:pPr>
                    <w:pStyle w:val="rvps14"/>
                    <w:spacing w:before="150" w:beforeAutospacing="0" w:after="150" w:afterAutospacing="0"/>
                    <w:rPr>
                      <w:b/>
                      <w:bCs/>
                    </w:rPr>
                  </w:pPr>
                  <w:r w:rsidRPr="00B31AAC">
                    <w:rPr>
                      <w:b/>
                      <w:bCs/>
                    </w:rPr>
                    <w:lastRenderedPageBreak/>
                    <w:t>8707</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3F2F7B3F" w14:textId="77777777" w:rsidR="00700C12" w:rsidRPr="00B31AAC" w:rsidRDefault="00700C12" w:rsidP="00700C12">
                  <w:pPr>
                    <w:pStyle w:val="rvps14"/>
                    <w:spacing w:before="150" w:beforeAutospacing="0" w:after="150" w:afterAutospacing="0"/>
                    <w:rPr>
                      <w:b/>
                      <w:bCs/>
                    </w:rPr>
                  </w:pPr>
                  <w:r w:rsidRPr="00B31AAC">
                    <w:rPr>
                      <w:b/>
                      <w:bCs/>
                    </w:rPr>
                    <w:t>Кузови (включаючи кабіни) для моторних транспортних засобів товарних позицій 8701-8705: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97F95B" w14:textId="77777777" w:rsidR="00700C12" w:rsidRPr="00B31AAC" w:rsidRDefault="00700C12" w:rsidP="00700C12">
                  <w:pPr>
                    <w:pStyle w:val="rvps12"/>
                    <w:spacing w:before="150" w:beforeAutospacing="0" w:after="150" w:afterAutospacing="0"/>
                    <w:jc w:val="center"/>
                    <w:rPr>
                      <w:b/>
                      <w:bCs/>
                    </w:rPr>
                  </w:pPr>
                </w:p>
              </w:tc>
            </w:tr>
            <w:tr w:rsidR="00700C12" w:rsidRPr="00B31AAC" w14:paraId="10E24F8B"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7FEBE075" w14:textId="77777777" w:rsidR="00700C12" w:rsidRPr="00B31AAC" w:rsidRDefault="00700C12" w:rsidP="00700C12">
                  <w:pPr>
                    <w:pStyle w:val="rvps14"/>
                    <w:spacing w:before="150" w:beforeAutospacing="0" w:after="150" w:afterAutospacing="0"/>
                    <w:rPr>
                      <w:b/>
                      <w:bCs/>
                    </w:rPr>
                  </w:pPr>
                  <w:r w:rsidRPr="00B31AAC">
                    <w:rPr>
                      <w:b/>
                      <w:bCs/>
                    </w:rPr>
                    <w:t>8707 10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170EDB39" w14:textId="77777777" w:rsidR="00700C12" w:rsidRPr="00B31AAC" w:rsidRDefault="00700C12" w:rsidP="00700C12">
                  <w:pPr>
                    <w:pStyle w:val="rvps14"/>
                    <w:spacing w:before="150" w:beforeAutospacing="0" w:after="150" w:afterAutospacing="0"/>
                    <w:rPr>
                      <w:b/>
                      <w:bCs/>
                    </w:rPr>
                  </w:pPr>
                  <w:r w:rsidRPr="00B31AAC">
                    <w:rPr>
                      <w:b/>
                      <w:bCs/>
                    </w:rPr>
                    <w:t>- кузови для моторних транспортних засобів товарної позиції 8703: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FCD0C8" w14:textId="77777777" w:rsidR="00700C12" w:rsidRPr="00B31AAC" w:rsidRDefault="00700C12" w:rsidP="00700C12">
                  <w:pPr>
                    <w:pStyle w:val="rvps12"/>
                    <w:spacing w:before="150" w:beforeAutospacing="0" w:after="150" w:afterAutospacing="0"/>
                    <w:jc w:val="center"/>
                    <w:rPr>
                      <w:b/>
                      <w:bCs/>
                    </w:rPr>
                  </w:pPr>
                </w:p>
              </w:tc>
            </w:tr>
            <w:tr w:rsidR="00700C12" w:rsidRPr="00B31AAC" w14:paraId="6932F906"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55123487" w14:textId="77777777" w:rsidR="00700C12" w:rsidRPr="00B31AAC" w:rsidRDefault="00700C12" w:rsidP="00700C12">
                  <w:pPr>
                    <w:pStyle w:val="rvps14"/>
                    <w:spacing w:before="150" w:beforeAutospacing="0" w:after="150" w:afterAutospacing="0"/>
                    <w:rPr>
                      <w:b/>
                      <w:bCs/>
                    </w:rPr>
                  </w:pPr>
                  <w:r w:rsidRPr="00B31AAC">
                    <w:rPr>
                      <w:b/>
                      <w:bCs/>
                    </w:rPr>
                    <w:t>8707 10 10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3675FF40" w14:textId="77777777" w:rsidR="00700C12" w:rsidRPr="00B31AAC" w:rsidRDefault="00700C12" w:rsidP="00700C12">
                  <w:pPr>
                    <w:pStyle w:val="rvps14"/>
                    <w:spacing w:before="150" w:beforeAutospacing="0" w:after="150" w:afterAutospacing="0"/>
                    <w:rPr>
                      <w:b/>
                      <w:bCs/>
                    </w:rPr>
                  </w:pPr>
                  <w:r w:rsidRPr="00B31AAC">
                    <w:rPr>
                      <w:b/>
                      <w:bCs/>
                    </w:rPr>
                    <w:t>- - для промислового складення: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CE1CC7" w14:textId="77777777" w:rsidR="00700C12" w:rsidRPr="00B31AAC" w:rsidRDefault="00700C12" w:rsidP="00700C12">
                  <w:pPr>
                    <w:pStyle w:val="rvps12"/>
                    <w:spacing w:before="150" w:beforeAutospacing="0" w:after="150" w:afterAutospacing="0"/>
                    <w:jc w:val="center"/>
                    <w:rPr>
                      <w:b/>
                      <w:bCs/>
                    </w:rPr>
                  </w:pPr>
                </w:p>
              </w:tc>
            </w:tr>
            <w:tr w:rsidR="00700C12" w:rsidRPr="00B31AAC" w14:paraId="1ADDC386"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6388493F" w14:textId="77777777" w:rsidR="00700C12" w:rsidRPr="00B31AAC" w:rsidRDefault="00700C12" w:rsidP="00700C12">
                  <w:pPr>
                    <w:pStyle w:val="rvps14"/>
                    <w:spacing w:before="150" w:beforeAutospacing="0" w:after="150" w:afterAutospacing="0"/>
                    <w:rPr>
                      <w:b/>
                      <w:bCs/>
                    </w:rPr>
                  </w:pPr>
                  <w:r w:rsidRPr="00B31AAC">
                    <w:rPr>
                      <w:b/>
                      <w:bCs/>
                    </w:rPr>
                    <w:t>8707 10 10 10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7E6EEF91" w14:textId="77777777" w:rsidR="00700C12" w:rsidRPr="00B31AAC" w:rsidRDefault="00700C12" w:rsidP="00700C12">
                  <w:pPr>
                    <w:pStyle w:val="rvps14"/>
                    <w:spacing w:before="150" w:beforeAutospacing="0" w:after="150" w:afterAutospacing="0"/>
                    <w:rPr>
                      <w:b/>
                      <w:bCs/>
                    </w:rPr>
                  </w:pPr>
                  <w:r w:rsidRPr="00B31AAC">
                    <w:rPr>
                      <w:b/>
                      <w:bCs/>
                    </w:rPr>
                    <w:t>- - - укомплектовані</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98D48" w14:textId="77777777" w:rsidR="00700C12" w:rsidRPr="00B31AAC" w:rsidRDefault="00700C12" w:rsidP="00700C12">
                  <w:pPr>
                    <w:pStyle w:val="rvps12"/>
                    <w:spacing w:before="150" w:beforeAutospacing="0" w:after="150" w:afterAutospacing="0"/>
                    <w:jc w:val="center"/>
                    <w:rPr>
                      <w:b/>
                      <w:bCs/>
                    </w:rPr>
                  </w:pPr>
                  <w:r w:rsidRPr="00B31AAC">
                    <w:rPr>
                      <w:b/>
                      <w:bCs/>
                    </w:rPr>
                    <w:t>218 євро за 1 штуку</w:t>
                  </w:r>
                </w:p>
              </w:tc>
            </w:tr>
            <w:tr w:rsidR="00700C12" w:rsidRPr="00B31AAC" w14:paraId="2C5C3894"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48A2A048" w14:textId="77777777" w:rsidR="00700C12" w:rsidRPr="00B31AAC" w:rsidRDefault="00700C12" w:rsidP="00700C12">
                  <w:pPr>
                    <w:pStyle w:val="rvps14"/>
                    <w:spacing w:before="150" w:beforeAutospacing="0" w:after="150" w:afterAutospacing="0"/>
                    <w:rPr>
                      <w:b/>
                      <w:bCs/>
                    </w:rPr>
                  </w:pPr>
                  <w:r w:rsidRPr="00B31AAC">
                    <w:rPr>
                      <w:b/>
                      <w:bCs/>
                    </w:rPr>
                    <w:t>8707 10 10 20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21EBBCC4" w14:textId="77777777" w:rsidR="00700C12" w:rsidRPr="00B31AAC" w:rsidRDefault="00700C12" w:rsidP="00700C12">
                  <w:pPr>
                    <w:pStyle w:val="rvps14"/>
                    <w:spacing w:before="150" w:beforeAutospacing="0" w:after="150" w:afterAutospacing="0"/>
                    <w:rPr>
                      <w:b/>
                      <w:bCs/>
                    </w:rPr>
                  </w:pPr>
                  <w:r w:rsidRPr="00B31AAC">
                    <w:rPr>
                      <w:b/>
                      <w:bCs/>
                    </w:rPr>
                    <w:t>- - - не укомплектовані</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B57BD3" w14:textId="77777777" w:rsidR="00700C12" w:rsidRPr="00B31AAC" w:rsidRDefault="00700C12" w:rsidP="00700C12">
                  <w:pPr>
                    <w:pStyle w:val="rvps12"/>
                    <w:spacing w:before="150" w:beforeAutospacing="0" w:after="150" w:afterAutospacing="0"/>
                    <w:jc w:val="center"/>
                    <w:rPr>
                      <w:b/>
                      <w:bCs/>
                    </w:rPr>
                  </w:pPr>
                  <w:r w:rsidRPr="00B31AAC">
                    <w:rPr>
                      <w:b/>
                      <w:bCs/>
                    </w:rPr>
                    <w:t>218 євро за 1 штуку</w:t>
                  </w:r>
                </w:p>
              </w:tc>
            </w:tr>
            <w:tr w:rsidR="00700C12" w:rsidRPr="00B31AAC" w14:paraId="54C05EE6"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68F34108" w14:textId="77777777" w:rsidR="00700C12" w:rsidRPr="00B31AAC" w:rsidRDefault="00700C12" w:rsidP="00700C12">
                  <w:pPr>
                    <w:pStyle w:val="rvps14"/>
                    <w:spacing w:before="150" w:beforeAutospacing="0" w:after="150" w:afterAutospacing="0"/>
                    <w:rPr>
                      <w:b/>
                      <w:bCs/>
                    </w:rPr>
                  </w:pPr>
                  <w:r w:rsidRPr="00B31AAC">
                    <w:rPr>
                      <w:b/>
                      <w:bCs/>
                    </w:rPr>
                    <w:t>8707 10 90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5712C3BF" w14:textId="77777777" w:rsidR="00700C12" w:rsidRPr="00B31AAC" w:rsidRDefault="00700C12" w:rsidP="00700C12">
                  <w:pPr>
                    <w:pStyle w:val="rvps14"/>
                    <w:spacing w:before="150" w:beforeAutospacing="0" w:after="150" w:afterAutospacing="0"/>
                    <w:rPr>
                      <w:b/>
                      <w:bCs/>
                    </w:rPr>
                  </w:pPr>
                  <w:r w:rsidRPr="00B31AAC">
                    <w:rPr>
                      <w:b/>
                      <w:bCs/>
                    </w:rPr>
                    <w:t>- - інші:</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EC4930" w14:textId="77777777" w:rsidR="00700C12" w:rsidRPr="00B31AAC" w:rsidRDefault="00700C12" w:rsidP="00700C12">
                  <w:pPr>
                    <w:pStyle w:val="rvps12"/>
                    <w:spacing w:before="150" w:beforeAutospacing="0" w:after="150" w:afterAutospacing="0"/>
                    <w:jc w:val="center"/>
                    <w:rPr>
                      <w:b/>
                      <w:bCs/>
                    </w:rPr>
                  </w:pPr>
                </w:p>
              </w:tc>
            </w:tr>
            <w:tr w:rsidR="00700C12" w:rsidRPr="00B31AAC" w14:paraId="0FF2013D"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73057AB0" w14:textId="77777777" w:rsidR="00700C12" w:rsidRPr="00B31AAC" w:rsidRDefault="00700C12" w:rsidP="00700C12">
                  <w:pPr>
                    <w:pStyle w:val="rvps14"/>
                    <w:spacing w:before="150" w:beforeAutospacing="0" w:after="150" w:afterAutospacing="0"/>
                    <w:rPr>
                      <w:b/>
                      <w:bCs/>
                    </w:rPr>
                  </w:pPr>
                  <w:r w:rsidRPr="00B31AAC">
                    <w:rPr>
                      <w:b/>
                      <w:bCs/>
                    </w:rPr>
                    <w:t>8707 10 90 10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3440A9AD" w14:textId="77777777" w:rsidR="00700C12" w:rsidRPr="00B31AAC" w:rsidRDefault="00700C12" w:rsidP="00700C12">
                  <w:pPr>
                    <w:pStyle w:val="rvps14"/>
                    <w:spacing w:before="150" w:beforeAutospacing="0" w:after="150" w:afterAutospacing="0"/>
                    <w:rPr>
                      <w:b/>
                      <w:bCs/>
                    </w:rPr>
                  </w:pPr>
                  <w:r w:rsidRPr="00B31AAC">
                    <w:rPr>
                      <w:b/>
                      <w:bCs/>
                    </w:rPr>
                    <w:t>- - - що використовувалися п'ять років або менше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BA0F84" w14:textId="77777777" w:rsidR="00700C12" w:rsidRPr="00B31AAC" w:rsidRDefault="00700C12" w:rsidP="00700C12">
                  <w:pPr>
                    <w:pStyle w:val="rvps12"/>
                    <w:spacing w:before="150" w:beforeAutospacing="0" w:after="150" w:afterAutospacing="0"/>
                    <w:jc w:val="center"/>
                    <w:rPr>
                      <w:b/>
                      <w:bCs/>
                    </w:rPr>
                  </w:pPr>
                  <w:r w:rsidRPr="00B31AAC">
                    <w:rPr>
                      <w:b/>
                      <w:bCs/>
                    </w:rPr>
                    <w:t>872 євро за 1 штуку</w:t>
                  </w:r>
                </w:p>
              </w:tc>
            </w:tr>
            <w:tr w:rsidR="00700C12" w:rsidRPr="00B31AAC" w14:paraId="5039621F"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5226432C" w14:textId="77777777" w:rsidR="00700C12" w:rsidRPr="00B31AAC" w:rsidRDefault="00700C12" w:rsidP="00700C12">
                  <w:pPr>
                    <w:pStyle w:val="rvps14"/>
                    <w:spacing w:before="150" w:beforeAutospacing="0" w:after="150" w:afterAutospacing="0"/>
                    <w:rPr>
                      <w:b/>
                      <w:bCs/>
                    </w:rPr>
                  </w:pPr>
                  <w:r w:rsidRPr="00B31AAC">
                    <w:rPr>
                      <w:b/>
                      <w:bCs/>
                    </w:rPr>
                    <w:t>8707 10 90 20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20EBC9CD" w14:textId="77777777" w:rsidR="00700C12" w:rsidRPr="00B31AAC" w:rsidRDefault="00700C12" w:rsidP="00700C12">
                  <w:pPr>
                    <w:pStyle w:val="rvps14"/>
                    <w:spacing w:before="150" w:beforeAutospacing="0" w:after="150" w:afterAutospacing="0"/>
                    <w:rPr>
                      <w:b/>
                      <w:bCs/>
                    </w:rPr>
                  </w:pPr>
                  <w:r w:rsidRPr="00B31AAC">
                    <w:rPr>
                      <w:b/>
                      <w:bCs/>
                    </w:rPr>
                    <w:t>- - - що використовувалися понад п'ять років</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A976A5" w14:textId="77777777" w:rsidR="00700C12" w:rsidRPr="00B31AAC" w:rsidRDefault="00700C12" w:rsidP="00700C12">
                  <w:pPr>
                    <w:pStyle w:val="rvps12"/>
                    <w:spacing w:before="150" w:beforeAutospacing="0" w:after="150" w:afterAutospacing="0"/>
                    <w:jc w:val="center"/>
                    <w:rPr>
                      <w:b/>
                      <w:bCs/>
                    </w:rPr>
                  </w:pPr>
                  <w:r w:rsidRPr="00B31AAC">
                    <w:rPr>
                      <w:b/>
                      <w:bCs/>
                    </w:rPr>
                    <w:t>872 євро за 1 штуку</w:t>
                  </w:r>
                </w:p>
              </w:tc>
            </w:tr>
            <w:tr w:rsidR="00700C12" w:rsidRPr="00B31AAC" w14:paraId="2FB1D6DD" w14:textId="77777777" w:rsidTr="00E53DB0">
              <w:tc>
                <w:tcPr>
                  <w:tcW w:w="2625" w:type="dxa"/>
                  <w:tcBorders>
                    <w:top w:val="single" w:sz="6" w:space="0" w:color="000000"/>
                    <w:left w:val="single" w:sz="6" w:space="0" w:color="000000"/>
                    <w:bottom w:val="single" w:sz="6" w:space="0" w:color="000000"/>
                    <w:right w:val="single" w:sz="6" w:space="0" w:color="000000"/>
                  </w:tcBorders>
                  <w:shd w:val="clear" w:color="auto" w:fill="auto"/>
                  <w:hideMark/>
                </w:tcPr>
                <w:p w14:paraId="4476125B" w14:textId="77777777" w:rsidR="00700C12" w:rsidRPr="00B31AAC" w:rsidRDefault="00700C12" w:rsidP="00700C12">
                  <w:pPr>
                    <w:pStyle w:val="rvps14"/>
                    <w:spacing w:before="150" w:beforeAutospacing="0" w:after="150" w:afterAutospacing="0"/>
                    <w:rPr>
                      <w:b/>
                      <w:bCs/>
                    </w:rPr>
                  </w:pPr>
                  <w:r w:rsidRPr="00B31AAC">
                    <w:rPr>
                      <w:b/>
                      <w:bCs/>
                    </w:rPr>
                    <w:t>8707 10 90 90</w:t>
                  </w:r>
                </w:p>
              </w:tc>
              <w:tc>
                <w:tcPr>
                  <w:tcW w:w="5655" w:type="dxa"/>
                  <w:tcBorders>
                    <w:top w:val="single" w:sz="6" w:space="0" w:color="000000"/>
                    <w:left w:val="single" w:sz="6" w:space="0" w:color="000000"/>
                    <w:bottom w:val="single" w:sz="6" w:space="0" w:color="000000"/>
                    <w:right w:val="single" w:sz="6" w:space="0" w:color="000000"/>
                  </w:tcBorders>
                  <w:shd w:val="clear" w:color="auto" w:fill="auto"/>
                  <w:hideMark/>
                </w:tcPr>
                <w:p w14:paraId="00AB17C3" w14:textId="77777777" w:rsidR="00700C12" w:rsidRPr="00B31AAC" w:rsidRDefault="00700C12" w:rsidP="00700C12">
                  <w:pPr>
                    <w:pStyle w:val="rvps14"/>
                    <w:spacing w:before="150" w:beforeAutospacing="0" w:after="150" w:afterAutospacing="0"/>
                    <w:rPr>
                      <w:b/>
                      <w:bCs/>
                    </w:rPr>
                  </w:pPr>
                  <w:r w:rsidRPr="00B31AAC">
                    <w:rPr>
                      <w:b/>
                      <w:bCs/>
                    </w:rPr>
                    <w:t>- - - інші</w:t>
                  </w:r>
                </w:p>
              </w:tc>
              <w:tc>
                <w:tcPr>
                  <w:tcW w:w="0" w:type="auto"/>
                  <w:shd w:val="clear" w:color="auto" w:fill="auto"/>
                  <w:vAlign w:val="center"/>
                  <w:hideMark/>
                </w:tcPr>
                <w:p w14:paraId="3EBB3A21" w14:textId="77777777" w:rsidR="00700C12" w:rsidRPr="00B31AAC" w:rsidRDefault="00700C12" w:rsidP="00700C12">
                  <w:pPr>
                    <w:rPr>
                      <w:b/>
                      <w:bCs/>
                      <w:sz w:val="20"/>
                      <w:szCs w:val="20"/>
                    </w:rPr>
                  </w:pPr>
                </w:p>
              </w:tc>
            </w:tr>
          </w:tbl>
          <w:p w14:paraId="67B025DD" w14:textId="77777777" w:rsidR="00700C12" w:rsidRDefault="00700C12" w:rsidP="00700C12">
            <w:pPr>
              <w:ind w:firstLine="567"/>
              <w:jc w:val="both"/>
              <w:rPr>
                <w:sz w:val="28"/>
                <w:szCs w:val="28"/>
              </w:rPr>
            </w:pPr>
          </w:p>
        </w:tc>
        <w:tc>
          <w:tcPr>
            <w:tcW w:w="7371" w:type="dxa"/>
          </w:tcPr>
          <w:p w14:paraId="28E07EA3" w14:textId="77777777" w:rsidR="00700C12" w:rsidRDefault="00700C12" w:rsidP="00700C12">
            <w:pPr>
              <w:ind w:firstLine="567"/>
              <w:jc w:val="both"/>
              <w:rPr>
                <w:sz w:val="28"/>
                <w:szCs w:val="28"/>
              </w:rPr>
            </w:pPr>
            <w:r>
              <w:rPr>
                <w:b/>
                <w:sz w:val="28"/>
                <w:szCs w:val="28"/>
              </w:rPr>
              <w:lastRenderedPageBreak/>
              <w:t>в</w:t>
            </w:r>
            <w:r w:rsidRPr="00F122A6">
              <w:rPr>
                <w:b/>
                <w:sz w:val="28"/>
                <w:szCs w:val="28"/>
              </w:rPr>
              <w:t>иключити</w:t>
            </w:r>
          </w:p>
          <w:p w14:paraId="6BA96E24" w14:textId="77777777" w:rsidR="00700C12" w:rsidRDefault="00700C12" w:rsidP="00700C12">
            <w:pPr>
              <w:ind w:firstLine="567"/>
              <w:jc w:val="both"/>
              <w:rPr>
                <w:b/>
                <w:sz w:val="28"/>
                <w:szCs w:val="28"/>
              </w:rPr>
            </w:pPr>
          </w:p>
        </w:tc>
      </w:tr>
      <w:tr w:rsidR="00700C12" w:rsidRPr="00347565" w14:paraId="3375FCE5" w14:textId="77777777" w:rsidTr="00F81A58">
        <w:trPr>
          <w:trHeight w:val="416"/>
        </w:trPr>
        <w:tc>
          <w:tcPr>
            <w:tcW w:w="7551" w:type="dxa"/>
          </w:tcPr>
          <w:p w14:paraId="7E548518" w14:textId="77777777" w:rsidR="00700C12" w:rsidRPr="00B31AAC" w:rsidRDefault="00700C12" w:rsidP="00700C12">
            <w:pPr>
              <w:pStyle w:val="rvps2"/>
              <w:shd w:val="clear" w:color="auto" w:fill="FFFFFF"/>
              <w:spacing w:before="0" w:beforeAutospacing="0" w:after="150" w:afterAutospacing="0"/>
              <w:ind w:firstLine="450"/>
              <w:jc w:val="both"/>
              <w:rPr>
                <w:b/>
                <w:bCs/>
                <w:color w:val="000000"/>
                <w:sz w:val="28"/>
                <w:szCs w:val="28"/>
              </w:rPr>
            </w:pPr>
            <w:r w:rsidRPr="00B31AAC">
              <w:rPr>
                <w:b/>
                <w:bCs/>
                <w:color w:val="000000"/>
                <w:sz w:val="28"/>
                <w:szCs w:val="28"/>
              </w:rPr>
              <w:t>215.3.7. мотоцикли (включаючи мопеди) та велосипеди з допоміжним двигуном, з колясками або без них:</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077"/>
              <w:gridCol w:w="3023"/>
              <w:gridCol w:w="2219"/>
            </w:tblGrid>
            <w:tr w:rsidR="00700C12" w:rsidRPr="00B31AAC" w14:paraId="5EE03FD8" w14:textId="77777777" w:rsidTr="00E53DB0">
              <w:tc>
                <w:tcPr>
                  <w:tcW w:w="4500" w:type="dxa"/>
                  <w:tcBorders>
                    <w:top w:val="single" w:sz="6" w:space="0" w:color="000000"/>
                    <w:left w:val="single" w:sz="6" w:space="0" w:color="000000"/>
                    <w:bottom w:val="single" w:sz="6" w:space="0" w:color="000000"/>
                    <w:right w:val="single" w:sz="6" w:space="0" w:color="000000"/>
                  </w:tcBorders>
                  <w:shd w:val="clear" w:color="auto" w:fill="auto"/>
                  <w:hideMark/>
                </w:tcPr>
                <w:p w14:paraId="0B82EAE6" w14:textId="77777777" w:rsidR="00700C12" w:rsidRPr="00B31AAC" w:rsidRDefault="00700C12" w:rsidP="00700C12">
                  <w:pPr>
                    <w:pStyle w:val="rvps12"/>
                    <w:spacing w:before="150" w:beforeAutospacing="0" w:after="150" w:afterAutospacing="0"/>
                    <w:jc w:val="center"/>
                    <w:rPr>
                      <w:b/>
                      <w:bCs/>
                    </w:rPr>
                  </w:pPr>
                  <w:bookmarkStart w:id="19" w:name="n14327"/>
                  <w:bookmarkEnd w:id="19"/>
                  <w:r w:rsidRPr="00B31AAC">
                    <w:rPr>
                      <w:b/>
                      <w:bCs/>
                    </w:rPr>
                    <w:lastRenderedPageBreak/>
                    <w:t>Код товару (продукції) згідно з </w:t>
                  </w:r>
                  <w:hyperlink r:id="rId21" w:anchor="n339" w:tgtFrame="_blank" w:history="1">
                    <w:r w:rsidRPr="00B31AAC">
                      <w:rPr>
                        <w:rStyle w:val="a9"/>
                        <w:b/>
                        <w:bCs/>
                      </w:rPr>
                      <w:t>УКТ ЗЕД</w:t>
                    </w:r>
                  </w:hyperlink>
                </w:p>
              </w:tc>
              <w:tc>
                <w:tcPr>
                  <w:tcW w:w="7230" w:type="dxa"/>
                  <w:tcBorders>
                    <w:top w:val="single" w:sz="6" w:space="0" w:color="000000"/>
                    <w:left w:val="single" w:sz="6" w:space="0" w:color="000000"/>
                    <w:bottom w:val="single" w:sz="6" w:space="0" w:color="000000"/>
                    <w:right w:val="single" w:sz="6" w:space="0" w:color="000000"/>
                  </w:tcBorders>
                  <w:shd w:val="clear" w:color="auto" w:fill="auto"/>
                  <w:hideMark/>
                </w:tcPr>
                <w:p w14:paraId="387A32BA" w14:textId="77777777" w:rsidR="00700C12" w:rsidRPr="00B31AAC" w:rsidRDefault="00700C12" w:rsidP="00700C12">
                  <w:pPr>
                    <w:pStyle w:val="rvps12"/>
                    <w:spacing w:before="150" w:beforeAutospacing="0" w:after="150" w:afterAutospacing="0"/>
                    <w:jc w:val="center"/>
                    <w:rPr>
                      <w:b/>
                      <w:bCs/>
                    </w:rPr>
                  </w:pPr>
                  <w:r w:rsidRPr="00B31AAC">
                    <w:rPr>
                      <w:b/>
                      <w:bCs/>
                    </w:rPr>
                    <w:t>Опис товару (продукції) згідно з </w:t>
                  </w:r>
                  <w:hyperlink r:id="rId22" w:anchor="n339" w:tgtFrame="_blank" w:history="1">
                    <w:r w:rsidRPr="00B31AAC">
                      <w:rPr>
                        <w:rStyle w:val="a9"/>
                        <w:b/>
                        <w:bCs/>
                      </w:rPr>
                      <w:t>УКТ ЗЕД</w:t>
                    </w:r>
                  </w:hyperlink>
                </w:p>
              </w:tc>
              <w:tc>
                <w:tcPr>
                  <w:tcW w:w="4155" w:type="dxa"/>
                  <w:tcBorders>
                    <w:top w:val="single" w:sz="6" w:space="0" w:color="000000"/>
                    <w:left w:val="single" w:sz="6" w:space="0" w:color="000000"/>
                    <w:bottom w:val="single" w:sz="6" w:space="0" w:color="000000"/>
                    <w:right w:val="single" w:sz="6" w:space="0" w:color="000000"/>
                  </w:tcBorders>
                  <w:shd w:val="clear" w:color="auto" w:fill="auto"/>
                  <w:hideMark/>
                </w:tcPr>
                <w:p w14:paraId="42F8D3C0" w14:textId="77777777" w:rsidR="00700C12" w:rsidRPr="00B31AAC" w:rsidRDefault="00700C12" w:rsidP="00700C12">
                  <w:pPr>
                    <w:pStyle w:val="rvps12"/>
                    <w:spacing w:before="150" w:beforeAutospacing="0" w:after="150" w:afterAutospacing="0"/>
                    <w:jc w:val="center"/>
                    <w:rPr>
                      <w:b/>
                      <w:bCs/>
                    </w:rPr>
                  </w:pPr>
                  <w:r w:rsidRPr="00B31AAC">
                    <w:rPr>
                      <w:b/>
                      <w:bCs/>
                    </w:rPr>
                    <w:t>Ставка податку у твердій сумі з одиниці реалізованого товару (продукції) (специфічні)</w:t>
                  </w:r>
                </w:p>
              </w:tc>
            </w:tr>
            <w:tr w:rsidR="00700C12" w:rsidRPr="00B31AAC" w14:paraId="43A8F9C4" w14:textId="77777777" w:rsidTr="00E53DB0">
              <w:tc>
                <w:tcPr>
                  <w:tcW w:w="4500" w:type="dxa"/>
                  <w:tcBorders>
                    <w:top w:val="single" w:sz="6" w:space="0" w:color="000000"/>
                    <w:left w:val="single" w:sz="6" w:space="0" w:color="000000"/>
                    <w:bottom w:val="single" w:sz="6" w:space="0" w:color="000000"/>
                    <w:right w:val="single" w:sz="6" w:space="0" w:color="000000"/>
                  </w:tcBorders>
                  <w:shd w:val="clear" w:color="auto" w:fill="auto"/>
                  <w:hideMark/>
                </w:tcPr>
                <w:p w14:paraId="5BFE2C2A" w14:textId="77777777" w:rsidR="00700C12" w:rsidRPr="00B31AAC" w:rsidRDefault="00700C12" w:rsidP="00700C12">
                  <w:pPr>
                    <w:pStyle w:val="rvps14"/>
                    <w:spacing w:before="150" w:beforeAutospacing="0" w:after="150" w:afterAutospacing="0"/>
                    <w:rPr>
                      <w:b/>
                      <w:bCs/>
                    </w:rPr>
                  </w:pPr>
                  <w:r w:rsidRPr="00B31AAC">
                    <w:rPr>
                      <w:b/>
                      <w:bCs/>
                    </w:rPr>
                    <w:t>8711 10 00 00</w:t>
                  </w:r>
                </w:p>
              </w:tc>
              <w:tc>
                <w:tcPr>
                  <w:tcW w:w="7230" w:type="dxa"/>
                  <w:tcBorders>
                    <w:top w:val="single" w:sz="6" w:space="0" w:color="000000"/>
                    <w:left w:val="single" w:sz="6" w:space="0" w:color="000000"/>
                    <w:bottom w:val="single" w:sz="6" w:space="0" w:color="000000"/>
                    <w:right w:val="single" w:sz="6" w:space="0" w:color="000000"/>
                  </w:tcBorders>
                  <w:shd w:val="clear" w:color="auto" w:fill="auto"/>
                  <w:hideMark/>
                </w:tcPr>
                <w:p w14:paraId="40F13A46" w14:textId="77777777" w:rsidR="00700C12" w:rsidRPr="00B31AAC" w:rsidRDefault="00700C12" w:rsidP="00700C12">
                  <w:pPr>
                    <w:pStyle w:val="rvps14"/>
                    <w:spacing w:before="150" w:beforeAutospacing="0" w:after="150" w:afterAutospacing="0"/>
                    <w:rPr>
                      <w:b/>
                      <w:bCs/>
                    </w:rPr>
                  </w:pPr>
                  <w:r w:rsidRPr="00B31AAC">
                    <w:rPr>
                      <w:b/>
                      <w:bCs/>
                    </w:rPr>
                    <w:t xml:space="preserve">Мотоцикли (включаючи мопеди) та велосипеди з допоміжним двигуном, з колясками або без них, з двигуном внутрішнього згоряння з </w:t>
                  </w:r>
                  <w:proofErr w:type="spellStart"/>
                  <w:r w:rsidRPr="00B31AAC">
                    <w:rPr>
                      <w:b/>
                      <w:bCs/>
                    </w:rPr>
                    <w:t>кривошипно</w:t>
                  </w:r>
                  <w:proofErr w:type="spellEnd"/>
                  <w:r w:rsidRPr="00B31AAC">
                    <w:rPr>
                      <w:b/>
                      <w:bCs/>
                    </w:rPr>
                    <w:t>-шатунним механізмом і робочим об’ємом циліндрів двигуна не більш як 50 куб. см</w:t>
                  </w:r>
                </w:p>
              </w:tc>
              <w:tc>
                <w:tcPr>
                  <w:tcW w:w="4155" w:type="dxa"/>
                  <w:tcBorders>
                    <w:top w:val="single" w:sz="6" w:space="0" w:color="000000"/>
                    <w:left w:val="single" w:sz="6" w:space="0" w:color="000000"/>
                    <w:bottom w:val="single" w:sz="6" w:space="0" w:color="000000"/>
                    <w:right w:val="single" w:sz="6" w:space="0" w:color="000000"/>
                  </w:tcBorders>
                  <w:shd w:val="clear" w:color="auto" w:fill="auto"/>
                  <w:hideMark/>
                </w:tcPr>
                <w:p w14:paraId="0155624E" w14:textId="77777777" w:rsidR="00700C12" w:rsidRPr="00B31AAC" w:rsidRDefault="00700C12" w:rsidP="00700C12">
                  <w:pPr>
                    <w:pStyle w:val="rvps14"/>
                    <w:spacing w:before="150" w:beforeAutospacing="0" w:after="150" w:afterAutospacing="0"/>
                    <w:rPr>
                      <w:b/>
                      <w:bCs/>
                    </w:rPr>
                  </w:pPr>
                  <w:r w:rsidRPr="00B31AAC">
                    <w:rPr>
                      <w:b/>
                      <w:bCs/>
                    </w:rPr>
                    <w:t>0,062 євро за 1 куб. см об’єму циліндрів двигуна</w:t>
                  </w:r>
                </w:p>
              </w:tc>
            </w:tr>
            <w:tr w:rsidR="00700C12" w:rsidRPr="00B31AAC" w14:paraId="7F9210DA" w14:textId="77777777" w:rsidTr="00E53DB0">
              <w:tc>
                <w:tcPr>
                  <w:tcW w:w="4500" w:type="dxa"/>
                  <w:tcBorders>
                    <w:top w:val="single" w:sz="6" w:space="0" w:color="000000"/>
                    <w:left w:val="single" w:sz="6" w:space="0" w:color="000000"/>
                    <w:bottom w:val="single" w:sz="6" w:space="0" w:color="000000"/>
                    <w:right w:val="single" w:sz="6" w:space="0" w:color="000000"/>
                  </w:tcBorders>
                  <w:shd w:val="clear" w:color="auto" w:fill="auto"/>
                  <w:hideMark/>
                </w:tcPr>
                <w:p w14:paraId="4482AD38" w14:textId="77777777" w:rsidR="00700C12" w:rsidRPr="00B31AAC" w:rsidRDefault="00700C12" w:rsidP="00700C12">
                  <w:pPr>
                    <w:pStyle w:val="rvps14"/>
                    <w:spacing w:before="150" w:beforeAutospacing="0" w:after="150" w:afterAutospacing="0"/>
                    <w:rPr>
                      <w:b/>
                      <w:bCs/>
                    </w:rPr>
                  </w:pPr>
                  <w:r w:rsidRPr="00B31AAC">
                    <w:rPr>
                      <w:b/>
                      <w:bCs/>
                    </w:rPr>
                    <w:t>8711 20</w:t>
                  </w:r>
                </w:p>
              </w:tc>
              <w:tc>
                <w:tcPr>
                  <w:tcW w:w="7230" w:type="dxa"/>
                  <w:tcBorders>
                    <w:top w:val="single" w:sz="6" w:space="0" w:color="000000"/>
                    <w:left w:val="single" w:sz="6" w:space="0" w:color="000000"/>
                    <w:bottom w:val="single" w:sz="6" w:space="0" w:color="000000"/>
                    <w:right w:val="single" w:sz="6" w:space="0" w:color="000000"/>
                  </w:tcBorders>
                  <w:shd w:val="clear" w:color="auto" w:fill="auto"/>
                  <w:hideMark/>
                </w:tcPr>
                <w:p w14:paraId="643C1A8D" w14:textId="77777777" w:rsidR="00700C12" w:rsidRPr="00B31AAC" w:rsidRDefault="00700C12" w:rsidP="00700C12">
                  <w:pPr>
                    <w:pStyle w:val="rvps14"/>
                    <w:spacing w:before="150" w:beforeAutospacing="0" w:after="150" w:afterAutospacing="0"/>
                    <w:rPr>
                      <w:b/>
                      <w:bCs/>
                    </w:rPr>
                  </w:pPr>
                  <w:r w:rsidRPr="00B31AAC">
                    <w:rPr>
                      <w:b/>
                      <w:bCs/>
                    </w:rPr>
                    <w:t xml:space="preserve">Мотоцикли (включаючи мопеди) та велосипеди з допоміжним двигуном, з колясками або без них, з двигуном внутрішнього згоряння з </w:t>
                  </w:r>
                  <w:proofErr w:type="spellStart"/>
                  <w:r w:rsidRPr="00B31AAC">
                    <w:rPr>
                      <w:b/>
                      <w:bCs/>
                    </w:rPr>
                    <w:t>кривошипно</w:t>
                  </w:r>
                  <w:proofErr w:type="spellEnd"/>
                  <w:r w:rsidRPr="00B31AAC">
                    <w:rPr>
                      <w:b/>
                      <w:bCs/>
                    </w:rPr>
                    <w:t>-шатунним механізмом і робочим об’ємом циліндрів двигуна понад 50 куб. см, але не більш як 250 куб. см</w:t>
                  </w:r>
                </w:p>
              </w:tc>
              <w:tc>
                <w:tcPr>
                  <w:tcW w:w="4155" w:type="dxa"/>
                  <w:tcBorders>
                    <w:top w:val="single" w:sz="6" w:space="0" w:color="000000"/>
                    <w:left w:val="single" w:sz="6" w:space="0" w:color="000000"/>
                    <w:bottom w:val="single" w:sz="6" w:space="0" w:color="000000"/>
                    <w:right w:val="single" w:sz="6" w:space="0" w:color="000000"/>
                  </w:tcBorders>
                  <w:shd w:val="clear" w:color="auto" w:fill="auto"/>
                  <w:hideMark/>
                </w:tcPr>
                <w:p w14:paraId="70D391EC" w14:textId="77777777" w:rsidR="00700C12" w:rsidRPr="00B31AAC" w:rsidRDefault="00700C12" w:rsidP="00700C12">
                  <w:pPr>
                    <w:pStyle w:val="rvps14"/>
                    <w:spacing w:before="150" w:beforeAutospacing="0" w:after="150" w:afterAutospacing="0"/>
                    <w:rPr>
                      <w:b/>
                      <w:bCs/>
                    </w:rPr>
                  </w:pPr>
                  <w:r w:rsidRPr="00B31AAC">
                    <w:rPr>
                      <w:b/>
                      <w:bCs/>
                    </w:rPr>
                    <w:t>0,062 євро за 1 куб. см об’єму циліндрів двигуна</w:t>
                  </w:r>
                </w:p>
              </w:tc>
            </w:tr>
            <w:tr w:rsidR="00700C12" w:rsidRPr="00B31AAC" w14:paraId="5F774D15" w14:textId="77777777" w:rsidTr="00E53DB0">
              <w:tc>
                <w:tcPr>
                  <w:tcW w:w="4500" w:type="dxa"/>
                  <w:tcBorders>
                    <w:top w:val="single" w:sz="6" w:space="0" w:color="000000"/>
                    <w:left w:val="single" w:sz="6" w:space="0" w:color="000000"/>
                    <w:bottom w:val="single" w:sz="6" w:space="0" w:color="000000"/>
                    <w:right w:val="single" w:sz="6" w:space="0" w:color="000000"/>
                  </w:tcBorders>
                  <w:shd w:val="clear" w:color="auto" w:fill="auto"/>
                  <w:hideMark/>
                </w:tcPr>
                <w:p w14:paraId="219D80CB" w14:textId="77777777" w:rsidR="00700C12" w:rsidRPr="00B31AAC" w:rsidRDefault="00700C12" w:rsidP="00700C12">
                  <w:pPr>
                    <w:pStyle w:val="rvps14"/>
                    <w:spacing w:before="150" w:beforeAutospacing="0" w:after="150" w:afterAutospacing="0"/>
                    <w:rPr>
                      <w:b/>
                      <w:bCs/>
                    </w:rPr>
                  </w:pPr>
                  <w:r w:rsidRPr="00B31AAC">
                    <w:rPr>
                      <w:b/>
                      <w:bCs/>
                    </w:rPr>
                    <w:lastRenderedPageBreak/>
                    <w:t>8711 30</w:t>
                  </w:r>
                </w:p>
              </w:tc>
              <w:tc>
                <w:tcPr>
                  <w:tcW w:w="7230" w:type="dxa"/>
                  <w:tcBorders>
                    <w:top w:val="single" w:sz="6" w:space="0" w:color="000000"/>
                    <w:left w:val="single" w:sz="6" w:space="0" w:color="000000"/>
                    <w:bottom w:val="single" w:sz="6" w:space="0" w:color="000000"/>
                    <w:right w:val="single" w:sz="6" w:space="0" w:color="000000"/>
                  </w:tcBorders>
                  <w:shd w:val="clear" w:color="auto" w:fill="auto"/>
                  <w:hideMark/>
                </w:tcPr>
                <w:p w14:paraId="3262C07E" w14:textId="77777777" w:rsidR="00700C12" w:rsidRPr="00B31AAC" w:rsidRDefault="00700C12" w:rsidP="00700C12">
                  <w:pPr>
                    <w:pStyle w:val="rvps14"/>
                    <w:spacing w:before="150" w:beforeAutospacing="0" w:after="150" w:afterAutospacing="0"/>
                    <w:rPr>
                      <w:b/>
                      <w:bCs/>
                    </w:rPr>
                  </w:pPr>
                  <w:r w:rsidRPr="00B31AAC">
                    <w:rPr>
                      <w:b/>
                      <w:bCs/>
                    </w:rPr>
                    <w:t xml:space="preserve">Мотоцикли (включаючи мопеди) та велосипеди з допоміжним двигуном, з колясками або без них, з двигуном внутрішнього згоряння з </w:t>
                  </w:r>
                  <w:proofErr w:type="spellStart"/>
                  <w:r w:rsidRPr="00B31AAC">
                    <w:rPr>
                      <w:b/>
                      <w:bCs/>
                    </w:rPr>
                    <w:t>кривошипно</w:t>
                  </w:r>
                  <w:proofErr w:type="spellEnd"/>
                  <w:r w:rsidRPr="00B31AAC">
                    <w:rPr>
                      <w:b/>
                      <w:bCs/>
                    </w:rPr>
                    <w:t>-шатунним механізмом і робочим об’ємом циліндрів двигуна понад 250 куб. см, але не більш як 500 куб. см</w:t>
                  </w:r>
                </w:p>
              </w:tc>
              <w:tc>
                <w:tcPr>
                  <w:tcW w:w="4155" w:type="dxa"/>
                  <w:tcBorders>
                    <w:top w:val="single" w:sz="6" w:space="0" w:color="000000"/>
                    <w:left w:val="single" w:sz="6" w:space="0" w:color="000000"/>
                    <w:bottom w:val="single" w:sz="6" w:space="0" w:color="000000"/>
                    <w:right w:val="single" w:sz="6" w:space="0" w:color="000000"/>
                  </w:tcBorders>
                  <w:shd w:val="clear" w:color="auto" w:fill="auto"/>
                  <w:hideMark/>
                </w:tcPr>
                <w:p w14:paraId="117F65F6" w14:textId="77777777" w:rsidR="00700C12" w:rsidRPr="00B31AAC" w:rsidRDefault="00700C12" w:rsidP="00700C12">
                  <w:pPr>
                    <w:pStyle w:val="rvps14"/>
                    <w:spacing w:before="150" w:beforeAutospacing="0" w:after="150" w:afterAutospacing="0"/>
                    <w:rPr>
                      <w:b/>
                      <w:bCs/>
                    </w:rPr>
                  </w:pPr>
                  <w:r w:rsidRPr="00B31AAC">
                    <w:rPr>
                      <w:b/>
                      <w:bCs/>
                    </w:rPr>
                    <w:t>0,062 євро за 1 куб. см об’єму циліндрів двигуна</w:t>
                  </w:r>
                </w:p>
              </w:tc>
            </w:tr>
            <w:tr w:rsidR="00700C12" w:rsidRPr="00B31AAC" w14:paraId="55700943" w14:textId="77777777" w:rsidTr="00E53DB0">
              <w:tc>
                <w:tcPr>
                  <w:tcW w:w="4500" w:type="dxa"/>
                  <w:tcBorders>
                    <w:top w:val="single" w:sz="6" w:space="0" w:color="000000"/>
                    <w:left w:val="single" w:sz="6" w:space="0" w:color="000000"/>
                    <w:bottom w:val="single" w:sz="6" w:space="0" w:color="000000"/>
                    <w:right w:val="single" w:sz="6" w:space="0" w:color="000000"/>
                  </w:tcBorders>
                  <w:shd w:val="clear" w:color="auto" w:fill="auto"/>
                  <w:hideMark/>
                </w:tcPr>
                <w:p w14:paraId="7ED4F9BD" w14:textId="77777777" w:rsidR="00700C12" w:rsidRPr="00B31AAC" w:rsidRDefault="00700C12" w:rsidP="00700C12">
                  <w:pPr>
                    <w:pStyle w:val="rvps14"/>
                    <w:spacing w:before="150" w:beforeAutospacing="0" w:after="150" w:afterAutospacing="0"/>
                    <w:rPr>
                      <w:b/>
                      <w:bCs/>
                    </w:rPr>
                  </w:pPr>
                  <w:r w:rsidRPr="00B31AAC">
                    <w:rPr>
                      <w:b/>
                      <w:bCs/>
                    </w:rPr>
                    <w:t>8711 40 00 00</w:t>
                  </w:r>
                </w:p>
              </w:tc>
              <w:tc>
                <w:tcPr>
                  <w:tcW w:w="7230" w:type="dxa"/>
                  <w:tcBorders>
                    <w:top w:val="single" w:sz="6" w:space="0" w:color="000000"/>
                    <w:left w:val="single" w:sz="6" w:space="0" w:color="000000"/>
                    <w:bottom w:val="single" w:sz="6" w:space="0" w:color="000000"/>
                    <w:right w:val="single" w:sz="6" w:space="0" w:color="000000"/>
                  </w:tcBorders>
                  <w:shd w:val="clear" w:color="auto" w:fill="auto"/>
                  <w:hideMark/>
                </w:tcPr>
                <w:p w14:paraId="4B7DC311" w14:textId="77777777" w:rsidR="00700C12" w:rsidRPr="00B31AAC" w:rsidRDefault="00700C12" w:rsidP="00700C12">
                  <w:pPr>
                    <w:pStyle w:val="rvps14"/>
                    <w:spacing w:before="150" w:beforeAutospacing="0" w:after="150" w:afterAutospacing="0"/>
                    <w:rPr>
                      <w:b/>
                      <w:bCs/>
                    </w:rPr>
                  </w:pPr>
                  <w:r w:rsidRPr="00B31AAC">
                    <w:rPr>
                      <w:b/>
                      <w:bCs/>
                    </w:rPr>
                    <w:t xml:space="preserve">Мотоцикли (включаючи мопеди) та велосипеди з допоміжним двигуном, з колясками або без них, з двигуном внутрішнього згоряння з </w:t>
                  </w:r>
                  <w:proofErr w:type="spellStart"/>
                  <w:r w:rsidRPr="00B31AAC">
                    <w:rPr>
                      <w:b/>
                      <w:bCs/>
                    </w:rPr>
                    <w:t>кривошипно</w:t>
                  </w:r>
                  <w:proofErr w:type="spellEnd"/>
                  <w:r w:rsidRPr="00B31AAC">
                    <w:rPr>
                      <w:b/>
                      <w:bCs/>
                    </w:rPr>
                    <w:t>-шатунним механізмом і робочим об’ємом циліндрів понад 500 куб. см, але не більш як 800 куб. см</w:t>
                  </w:r>
                </w:p>
              </w:tc>
              <w:tc>
                <w:tcPr>
                  <w:tcW w:w="4155" w:type="dxa"/>
                  <w:tcBorders>
                    <w:top w:val="single" w:sz="6" w:space="0" w:color="000000"/>
                    <w:left w:val="single" w:sz="6" w:space="0" w:color="000000"/>
                    <w:bottom w:val="single" w:sz="6" w:space="0" w:color="000000"/>
                    <w:right w:val="single" w:sz="6" w:space="0" w:color="000000"/>
                  </w:tcBorders>
                  <w:shd w:val="clear" w:color="auto" w:fill="auto"/>
                  <w:hideMark/>
                </w:tcPr>
                <w:p w14:paraId="32B1434F" w14:textId="77777777" w:rsidR="00700C12" w:rsidRPr="00B31AAC" w:rsidRDefault="00700C12" w:rsidP="00700C12">
                  <w:pPr>
                    <w:pStyle w:val="rvps14"/>
                    <w:spacing w:before="150" w:beforeAutospacing="0" w:after="150" w:afterAutospacing="0"/>
                    <w:rPr>
                      <w:b/>
                      <w:bCs/>
                    </w:rPr>
                  </w:pPr>
                  <w:r w:rsidRPr="00B31AAC">
                    <w:rPr>
                      <w:b/>
                      <w:bCs/>
                    </w:rPr>
                    <w:t>0,443 євро за 1 куб. см об’єму циліндрів двигуна</w:t>
                  </w:r>
                </w:p>
              </w:tc>
            </w:tr>
            <w:tr w:rsidR="00700C12" w:rsidRPr="00B31AAC" w14:paraId="328655DA" w14:textId="77777777" w:rsidTr="00E53DB0">
              <w:tc>
                <w:tcPr>
                  <w:tcW w:w="4500" w:type="dxa"/>
                  <w:tcBorders>
                    <w:top w:val="single" w:sz="6" w:space="0" w:color="000000"/>
                    <w:left w:val="single" w:sz="6" w:space="0" w:color="000000"/>
                    <w:bottom w:val="single" w:sz="6" w:space="0" w:color="000000"/>
                    <w:right w:val="single" w:sz="6" w:space="0" w:color="000000"/>
                  </w:tcBorders>
                  <w:shd w:val="clear" w:color="auto" w:fill="auto"/>
                  <w:hideMark/>
                </w:tcPr>
                <w:p w14:paraId="462027D5" w14:textId="77777777" w:rsidR="00700C12" w:rsidRPr="00B31AAC" w:rsidRDefault="00700C12" w:rsidP="00700C12">
                  <w:pPr>
                    <w:pStyle w:val="rvps14"/>
                    <w:spacing w:before="150" w:beforeAutospacing="0" w:after="150" w:afterAutospacing="0"/>
                    <w:rPr>
                      <w:b/>
                      <w:bCs/>
                    </w:rPr>
                  </w:pPr>
                  <w:r w:rsidRPr="00B31AAC">
                    <w:rPr>
                      <w:b/>
                      <w:bCs/>
                    </w:rPr>
                    <w:t>8711 50 00 00</w:t>
                  </w:r>
                </w:p>
              </w:tc>
              <w:tc>
                <w:tcPr>
                  <w:tcW w:w="7230" w:type="dxa"/>
                  <w:tcBorders>
                    <w:top w:val="single" w:sz="6" w:space="0" w:color="000000"/>
                    <w:left w:val="single" w:sz="6" w:space="0" w:color="000000"/>
                    <w:bottom w:val="single" w:sz="6" w:space="0" w:color="000000"/>
                    <w:right w:val="single" w:sz="6" w:space="0" w:color="000000"/>
                  </w:tcBorders>
                  <w:shd w:val="clear" w:color="auto" w:fill="auto"/>
                  <w:hideMark/>
                </w:tcPr>
                <w:p w14:paraId="5AA4DDB6" w14:textId="77777777" w:rsidR="00700C12" w:rsidRPr="00B31AAC" w:rsidRDefault="00700C12" w:rsidP="00700C12">
                  <w:pPr>
                    <w:pStyle w:val="rvps14"/>
                    <w:spacing w:before="150" w:beforeAutospacing="0" w:after="150" w:afterAutospacing="0"/>
                    <w:rPr>
                      <w:b/>
                      <w:bCs/>
                    </w:rPr>
                  </w:pPr>
                  <w:r w:rsidRPr="00B31AAC">
                    <w:rPr>
                      <w:b/>
                      <w:bCs/>
                    </w:rPr>
                    <w:t xml:space="preserve">Мотоцикли (включаючи мопеди) та велосипеди з допоміжним двигуном, з колясками або без них, з двигуном внутрішнього згоряння з </w:t>
                  </w:r>
                  <w:proofErr w:type="spellStart"/>
                  <w:r w:rsidRPr="00B31AAC">
                    <w:rPr>
                      <w:b/>
                      <w:bCs/>
                    </w:rPr>
                    <w:t>кривошипно</w:t>
                  </w:r>
                  <w:proofErr w:type="spellEnd"/>
                  <w:r w:rsidRPr="00B31AAC">
                    <w:rPr>
                      <w:b/>
                      <w:bCs/>
                    </w:rPr>
                    <w:t xml:space="preserve">-шатунним механізмом і </w:t>
                  </w:r>
                  <w:r w:rsidRPr="00B31AAC">
                    <w:rPr>
                      <w:b/>
                      <w:bCs/>
                    </w:rPr>
                    <w:lastRenderedPageBreak/>
                    <w:t>робочим об’ємом циліндрів понад 800 куб. см</w:t>
                  </w:r>
                </w:p>
              </w:tc>
              <w:tc>
                <w:tcPr>
                  <w:tcW w:w="4155" w:type="dxa"/>
                  <w:tcBorders>
                    <w:top w:val="single" w:sz="6" w:space="0" w:color="000000"/>
                    <w:left w:val="single" w:sz="6" w:space="0" w:color="000000"/>
                    <w:bottom w:val="single" w:sz="6" w:space="0" w:color="000000"/>
                    <w:right w:val="single" w:sz="6" w:space="0" w:color="000000"/>
                  </w:tcBorders>
                  <w:shd w:val="clear" w:color="auto" w:fill="auto"/>
                  <w:hideMark/>
                </w:tcPr>
                <w:p w14:paraId="01DA65F7" w14:textId="77777777" w:rsidR="00700C12" w:rsidRPr="00B31AAC" w:rsidRDefault="00700C12" w:rsidP="00700C12">
                  <w:pPr>
                    <w:pStyle w:val="rvps14"/>
                    <w:spacing w:before="150" w:beforeAutospacing="0" w:after="150" w:afterAutospacing="0"/>
                    <w:rPr>
                      <w:b/>
                      <w:bCs/>
                    </w:rPr>
                  </w:pPr>
                  <w:r w:rsidRPr="00B31AAC">
                    <w:rPr>
                      <w:b/>
                      <w:bCs/>
                    </w:rPr>
                    <w:lastRenderedPageBreak/>
                    <w:t>0,447 євро за 1 куб. см об’єму циліндрів двигуна</w:t>
                  </w:r>
                </w:p>
              </w:tc>
            </w:tr>
            <w:tr w:rsidR="00700C12" w:rsidRPr="00B31AAC" w14:paraId="739F9425" w14:textId="77777777" w:rsidTr="00E53DB0">
              <w:tc>
                <w:tcPr>
                  <w:tcW w:w="4500" w:type="dxa"/>
                  <w:tcBorders>
                    <w:top w:val="single" w:sz="6" w:space="0" w:color="000000"/>
                    <w:left w:val="single" w:sz="6" w:space="0" w:color="000000"/>
                    <w:bottom w:val="single" w:sz="6" w:space="0" w:color="000000"/>
                    <w:right w:val="single" w:sz="6" w:space="0" w:color="000000"/>
                  </w:tcBorders>
                  <w:shd w:val="clear" w:color="auto" w:fill="auto"/>
                  <w:hideMark/>
                </w:tcPr>
                <w:p w14:paraId="66984A9C" w14:textId="77777777" w:rsidR="00700C12" w:rsidRPr="00B31AAC" w:rsidRDefault="00700C12" w:rsidP="00700C12">
                  <w:pPr>
                    <w:pStyle w:val="rvps14"/>
                    <w:spacing w:before="150" w:beforeAutospacing="0" w:after="150" w:afterAutospacing="0"/>
                    <w:rPr>
                      <w:b/>
                      <w:bCs/>
                    </w:rPr>
                  </w:pPr>
                  <w:r w:rsidRPr="00B31AAC">
                    <w:rPr>
                      <w:b/>
                      <w:bCs/>
                    </w:rPr>
                    <w:t>8711 90</w:t>
                  </w:r>
                </w:p>
              </w:tc>
              <w:tc>
                <w:tcPr>
                  <w:tcW w:w="7230" w:type="dxa"/>
                  <w:tcBorders>
                    <w:top w:val="single" w:sz="6" w:space="0" w:color="000000"/>
                    <w:left w:val="single" w:sz="6" w:space="0" w:color="000000"/>
                    <w:bottom w:val="single" w:sz="6" w:space="0" w:color="000000"/>
                    <w:right w:val="single" w:sz="6" w:space="0" w:color="000000"/>
                  </w:tcBorders>
                  <w:shd w:val="clear" w:color="auto" w:fill="auto"/>
                  <w:hideMark/>
                </w:tcPr>
                <w:p w14:paraId="7B733F46" w14:textId="77777777" w:rsidR="00700C12" w:rsidRPr="00B31AAC" w:rsidRDefault="00700C12" w:rsidP="00700C12">
                  <w:pPr>
                    <w:pStyle w:val="rvps14"/>
                    <w:spacing w:before="150" w:beforeAutospacing="0" w:after="150" w:afterAutospacing="0"/>
                    <w:rPr>
                      <w:b/>
                      <w:bCs/>
                    </w:rPr>
                  </w:pPr>
                  <w:r w:rsidRPr="00B31AAC">
                    <w:rPr>
                      <w:b/>
                      <w:bCs/>
                    </w:rPr>
                    <w:t xml:space="preserve">Мотоцикли (включаючи мопеди) та велосипеди з електричним двигуном, з колясками або без них, тобто крім тих, що з двигуном внутрішнього згоряння з </w:t>
                  </w:r>
                  <w:proofErr w:type="spellStart"/>
                  <w:r w:rsidRPr="00B31AAC">
                    <w:rPr>
                      <w:b/>
                      <w:bCs/>
                    </w:rPr>
                    <w:t>кривошипно</w:t>
                  </w:r>
                  <w:proofErr w:type="spellEnd"/>
                  <w:r w:rsidRPr="00B31AAC">
                    <w:rPr>
                      <w:b/>
                      <w:bCs/>
                    </w:rPr>
                    <w:t>-шатунним механізмом; коляски</w:t>
                  </w:r>
                </w:p>
              </w:tc>
              <w:tc>
                <w:tcPr>
                  <w:tcW w:w="4155" w:type="dxa"/>
                  <w:tcBorders>
                    <w:top w:val="single" w:sz="6" w:space="0" w:color="000000"/>
                    <w:left w:val="single" w:sz="6" w:space="0" w:color="000000"/>
                    <w:bottom w:val="single" w:sz="6" w:space="0" w:color="000000"/>
                    <w:right w:val="single" w:sz="6" w:space="0" w:color="000000"/>
                  </w:tcBorders>
                  <w:shd w:val="clear" w:color="auto" w:fill="auto"/>
                  <w:hideMark/>
                </w:tcPr>
                <w:p w14:paraId="0F4F6342" w14:textId="77777777" w:rsidR="00700C12" w:rsidRPr="00B31AAC" w:rsidRDefault="00700C12" w:rsidP="00700C12">
                  <w:pPr>
                    <w:pStyle w:val="rvps14"/>
                    <w:spacing w:before="150" w:beforeAutospacing="0" w:after="150" w:afterAutospacing="0"/>
                    <w:rPr>
                      <w:b/>
                      <w:bCs/>
                    </w:rPr>
                  </w:pPr>
                  <w:r w:rsidRPr="00B31AAC">
                    <w:rPr>
                      <w:b/>
                      <w:bCs/>
                    </w:rPr>
                    <w:t>22 євро за 1 штуку.</w:t>
                  </w:r>
                </w:p>
              </w:tc>
            </w:tr>
          </w:tbl>
          <w:p w14:paraId="6EC015F1" w14:textId="77777777" w:rsidR="00700C12" w:rsidRPr="00B31AAC" w:rsidRDefault="00700C12" w:rsidP="00700C12">
            <w:pPr>
              <w:ind w:firstLine="567"/>
              <w:jc w:val="both"/>
              <w:rPr>
                <w:b/>
                <w:bCs/>
                <w:sz w:val="28"/>
                <w:szCs w:val="28"/>
              </w:rPr>
            </w:pPr>
          </w:p>
        </w:tc>
        <w:tc>
          <w:tcPr>
            <w:tcW w:w="7371" w:type="dxa"/>
          </w:tcPr>
          <w:p w14:paraId="74B50B39" w14:textId="77777777" w:rsidR="00700C12" w:rsidRDefault="00700C12" w:rsidP="00700C12">
            <w:pPr>
              <w:ind w:firstLine="567"/>
              <w:jc w:val="both"/>
              <w:rPr>
                <w:sz w:val="28"/>
                <w:szCs w:val="28"/>
              </w:rPr>
            </w:pPr>
            <w:r>
              <w:rPr>
                <w:b/>
                <w:sz w:val="28"/>
                <w:szCs w:val="28"/>
              </w:rPr>
              <w:lastRenderedPageBreak/>
              <w:t>в</w:t>
            </w:r>
            <w:r w:rsidRPr="00F122A6">
              <w:rPr>
                <w:b/>
                <w:sz w:val="28"/>
                <w:szCs w:val="28"/>
              </w:rPr>
              <w:t>иключити</w:t>
            </w:r>
          </w:p>
          <w:p w14:paraId="5A16B04A" w14:textId="77777777" w:rsidR="00700C12" w:rsidRDefault="00700C12" w:rsidP="00700C12">
            <w:pPr>
              <w:ind w:firstLine="567"/>
              <w:jc w:val="both"/>
              <w:rPr>
                <w:b/>
                <w:sz w:val="28"/>
                <w:szCs w:val="28"/>
              </w:rPr>
            </w:pPr>
          </w:p>
        </w:tc>
      </w:tr>
      <w:tr w:rsidR="00700C12" w:rsidRPr="00347565" w14:paraId="62B70654" w14:textId="77777777" w:rsidTr="00F81A58">
        <w:trPr>
          <w:trHeight w:val="416"/>
        </w:trPr>
        <w:tc>
          <w:tcPr>
            <w:tcW w:w="7551" w:type="dxa"/>
          </w:tcPr>
          <w:p w14:paraId="12250C7B" w14:textId="77777777" w:rsidR="00700C12" w:rsidRPr="00B31AAC" w:rsidRDefault="00700C12" w:rsidP="00700C12">
            <w:pPr>
              <w:ind w:firstLine="567"/>
              <w:jc w:val="both"/>
              <w:rPr>
                <w:b/>
                <w:bCs/>
                <w:sz w:val="28"/>
                <w:szCs w:val="28"/>
              </w:rPr>
            </w:pPr>
            <w:r w:rsidRPr="00B31AAC">
              <w:rPr>
                <w:b/>
                <w:bCs/>
                <w:sz w:val="28"/>
                <w:szCs w:val="28"/>
              </w:rPr>
              <w:lastRenderedPageBreak/>
              <w:t>215.3.8. причепи та напівпричепи для тимчасового проживання у кемпінгах, типу причіпних будиночків:</w:t>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2" w:type="dxa"/>
                <w:left w:w="12" w:type="dxa"/>
                <w:bottom w:w="12" w:type="dxa"/>
                <w:right w:w="12" w:type="dxa"/>
              </w:tblCellMar>
              <w:tblLook w:val="04A0" w:firstRow="1" w:lastRow="0" w:firstColumn="1" w:lastColumn="0" w:noHBand="0" w:noVBand="1"/>
            </w:tblPr>
            <w:tblGrid>
              <w:gridCol w:w="1982"/>
              <w:gridCol w:w="3798"/>
              <w:gridCol w:w="1539"/>
            </w:tblGrid>
            <w:tr w:rsidR="00700C12" w:rsidRPr="00B31AAC" w14:paraId="4E3D0D76" w14:textId="77777777" w:rsidTr="00E53DB0">
              <w:tc>
                <w:tcPr>
                  <w:tcW w:w="2610" w:type="dxa"/>
                  <w:tcBorders>
                    <w:top w:val="single" w:sz="6" w:space="0" w:color="000000"/>
                    <w:left w:val="single" w:sz="6" w:space="0" w:color="000000"/>
                    <w:bottom w:val="single" w:sz="6" w:space="0" w:color="000000"/>
                    <w:right w:val="single" w:sz="6" w:space="0" w:color="000000"/>
                  </w:tcBorders>
                  <w:shd w:val="clear" w:color="auto" w:fill="FFFFFF"/>
                  <w:hideMark/>
                </w:tcPr>
                <w:p w14:paraId="56FB7DF7" w14:textId="77777777" w:rsidR="00700C12" w:rsidRPr="00B31AAC" w:rsidRDefault="00700C12" w:rsidP="00700C12">
                  <w:pPr>
                    <w:pStyle w:val="rvps12"/>
                    <w:spacing w:before="150" w:beforeAutospacing="0" w:after="150" w:afterAutospacing="0"/>
                    <w:jc w:val="center"/>
                    <w:rPr>
                      <w:b/>
                      <w:bCs/>
                      <w:color w:val="000000"/>
                    </w:rPr>
                  </w:pPr>
                  <w:r w:rsidRPr="00B31AAC">
                    <w:rPr>
                      <w:b/>
                      <w:bCs/>
                      <w:color w:val="000000"/>
                    </w:rPr>
                    <w:t>Код товару (продукції) згідно з </w:t>
                  </w:r>
                  <w:hyperlink r:id="rId23" w:tgtFrame="_blank" w:history="1">
                    <w:r w:rsidRPr="00B31AAC">
                      <w:rPr>
                        <w:rStyle w:val="a9"/>
                        <w:b/>
                        <w:bCs/>
                      </w:rPr>
                      <w:t>УКТ ЗЕД</w:t>
                    </w:r>
                  </w:hyperlink>
                </w:p>
              </w:tc>
              <w:tc>
                <w:tcPr>
                  <w:tcW w:w="5670" w:type="dxa"/>
                  <w:tcBorders>
                    <w:top w:val="single" w:sz="6" w:space="0" w:color="000000"/>
                    <w:left w:val="single" w:sz="6" w:space="0" w:color="000000"/>
                    <w:bottom w:val="single" w:sz="6" w:space="0" w:color="000000"/>
                    <w:right w:val="single" w:sz="6" w:space="0" w:color="000000"/>
                  </w:tcBorders>
                  <w:shd w:val="clear" w:color="auto" w:fill="FFFFFF"/>
                  <w:hideMark/>
                </w:tcPr>
                <w:p w14:paraId="091C4958" w14:textId="77777777" w:rsidR="00700C12" w:rsidRPr="00B31AAC" w:rsidRDefault="00700C12" w:rsidP="00700C12">
                  <w:pPr>
                    <w:pStyle w:val="rvps12"/>
                    <w:spacing w:before="150" w:beforeAutospacing="0" w:after="150" w:afterAutospacing="0"/>
                    <w:jc w:val="center"/>
                    <w:rPr>
                      <w:b/>
                      <w:bCs/>
                      <w:color w:val="000000"/>
                    </w:rPr>
                  </w:pPr>
                  <w:r w:rsidRPr="00B31AAC">
                    <w:rPr>
                      <w:b/>
                      <w:bCs/>
                      <w:color w:val="000000"/>
                    </w:rPr>
                    <w:t>Опис товару (продукції) згідно з УКТ ЗЕД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367BEE" w14:textId="77777777" w:rsidR="00700C12" w:rsidRPr="00B31AAC" w:rsidRDefault="00700C12" w:rsidP="00700C12">
                  <w:pPr>
                    <w:pStyle w:val="rvps12"/>
                    <w:spacing w:before="150" w:beforeAutospacing="0" w:after="150" w:afterAutospacing="0"/>
                    <w:jc w:val="center"/>
                    <w:rPr>
                      <w:b/>
                      <w:bCs/>
                      <w:color w:val="000000"/>
                    </w:rPr>
                  </w:pPr>
                  <w:r w:rsidRPr="00B31AAC">
                    <w:rPr>
                      <w:b/>
                      <w:bCs/>
                      <w:color w:val="000000"/>
                    </w:rPr>
                    <w:t>Ставка податку у твердій сумі з одиниці реалізованого товару (продукції) (специфічні)</w:t>
                  </w:r>
                </w:p>
              </w:tc>
            </w:tr>
            <w:tr w:rsidR="00700C12" w:rsidRPr="00B31AAC" w14:paraId="54C65238" w14:textId="77777777" w:rsidTr="00E53DB0">
              <w:tc>
                <w:tcPr>
                  <w:tcW w:w="2610" w:type="dxa"/>
                  <w:tcBorders>
                    <w:top w:val="single" w:sz="6" w:space="0" w:color="000000"/>
                    <w:left w:val="single" w:sz="6" w:space="0" w:color="000000"/>
                    <w:bottom w:val="single" w:sz="6" w:space="0" w:color="000000"/>
                    <w:right w:val="single" w:sz="6" w:space="0" w:color="000000"/>
                  </w:tcBorders>
                  <w:shd w:val="clear" w:color="auto" w:fill="FFFFFF"/>
                  <w:hideMark/>
                </w:tcPr>
                <w:p w14:paraId="173A43F5" w14:textId="77777777" w:rsidR="00700C12" w:rsidRPr="00B31AAC" w:rsidRDefault="00700C12" w:rsidP="00700C12">
                  <w:pPr>
                    <w:pStyle w:val="rvps14"/>
                    <w:spacing w:before="150" w:beforeAutospacing="0" w:after="150" w:afterAutospacing="0"/>
                    <w:rPr>
                      <w:b/>
                      <w:bCs/>
                      <w:color w:val="000000"/>
                    </w:rPr>
                  </w:pPr>
                  <w:r w:rsidRPr="00B31AAC">
                    <w:rPr>
                      <w:b/>
                      <w:bCs/>
                      <w:color w:val="000000"/>
                    </w:rPr>
                    <w:t>8716 10 99 00</w:t>
                  </w:r>
                </w:p>
              </w:tc>
              <w:tc>
                <w:tcPr>
                  <w:tcW w:w="5670" w:type="dxa"/>
                  <w:tcBorders>
                    <w:top w:val="single" w:sz="6" w:space="0" w:color="000000"/>
                    <w:left w:val="single" w:sz="6" w:space="0" w:color="000000"/>
                    <w:bottom w:val="single" w:sz="6" w:space="0" w:color="000000"/>
                    <w:right w:val="single" w:sz="6" w:space="0" w:color="000000"/>
                  </w:tcBorders>
                  <w:shd w:val="clear" w:color="auto" w:fill="FFFFFF"/>
                  <w:hideMark/>
                </w:tcPr>
                <w:p w14:paraId="314DCA8C" w14:textId="77777777" w:rsidR="00700C12" w:rsidRPr="00B31AAC" w:rsidRDefault="00700C12" w:rsidP="00700C12">
                  <w:pPr>
                    <w:pStyle w:val="rvps14"/>
                    <w:spacing w:before="150" w:beforeAutospacing="0" w:after="150" w:afterAutospacing="0"/>
                    <w:rPr>
                      <w:b/>
                      <w:bCs/>
                      <w:color w:val="000000"/>
                    </w:rPr>
                  </w:pPr>
                  <w:r w:rsidRPr="00B31AAC">
                    <w:rPr>
                      <w:b/>
                      <w:bCs/>
                      <w:color w:val="000000"/>
                    </w:rPr>
                    <w:t>причепи та напівпричепи для тимчасового проживання у кемпінгах, типу причіпних будиночків масою понад 3500 кг, крім тих, що складаються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602DB6" w14:textId="77777777" w:rsidR="00700C12" w:rsidRPr="00B31AAC" w:rsidRDefault="00700C12" w:rsidP="00700C12">
                  <w:pPr>
                    <w:pStyle w:val="rvps12"/>
                    <w:spacing w:before="150" w:beforeAutospacing="0" w:after="150" w:afterAutospacing="0"/>
                    <w:jc w:val="center"/>
                    <w:rPr>
                      <w:b/>
                      <w:bCs/>
                      <w:color w:val="000000"/>
                    </w:rPr>
                  </w:pPr>
                  <w:r w:rsidRPr="00B31AAC">
                    <w:rPr>
                      <w:b/>
                      <w:bCs/>
                      <w:color w:val="000000"/>
                    </w:rPr>
                    <w:t>109 євро за 1 штуку</w:t>
                  </w:r>
                </w:p>
              </w:tc>
            </w:tr>
          </w:tbl>
          <w:p w14:paraId="05C370BF" w14:textId="64F7D14B" w:rsidR="00700C12" w:rsidRPr="00F122A6" w:rsidRDefault="00700C12" w:rsidP="00700C12">
            <w:pPr>
              <w:ind w:firstLine="567"/>
              <w:jc w:val="both"/>
              <w:rPr>
                <w:sz w:val="28"/>
                <w:szCs w:val="28"/>
              </w:rPr>
            </w:pPr>
          </w:p>
        </w:tc>
        <w:tc>
          <w:tcPr>
            <w:tcW w:w="7371" w:type="dxa"/>
          </w:tcPr>
          <w:p w14:paraId="09A6F453" w14:textId="77777777" w:rsidR="00700C12" w:rsidRDefault="00700C12" w:rsidP="00700C12">
            <w:pPr>
              <w:ind w:firstLine="567"/>
              <w:jc w:val="both"/>
              <w:rPr>
                <w:b/>
                <w:sz w:val="28"/>
                <w:szCs w:val="28"/>
              </w:rPr>
            </w:pPr>
          </w:p>
          <w:p w14:paraId="185CA9D1" w14:textId="3A7084E4" w:rsidR="00700C12" w:rsidRDefault="00700C12" w:rsidP="00700C12">
            <w:pPr>
              <w:ind w:firstLine="567"/>
              <w:jc w:val="both"/>
              <w:rPr>
                <w:sz w:val="28"/>
                <w:szCs w:val="28"/>
              </w:rPr>
            </w:pPr>
            <w:r>
              <w:rPr>
                <w:b/>
                <w:sz w:val="28"/>
                <w:szCs w:val="28"/>
              </w:rPr>
              <w:t>в</w:t>
            </w:r>
            <w:r w:rsidRPr="00F122A6">
              <w:rPr>
                <w:b/>
                <w:sz w:val="28"/>
                <w:szCs w:val="28"/>
              </w:rPr>
              <w:t>иключити</w:t>
            </w:r>
          </w:p>
          <w:p w14:paraId="35EB6E73" w14:textId="77777777" w:rsidR="00700C12" w:rsidRDefault="00700C12" w:rsidP="00700C12">
            <w:pPr>
              <w:ind w:firstLine="567"/>
              <w:jc w:val="both"/>
              <w:rPr>
                <w:sz w:val="28"/>
                <w:szCs w:val="28"/>
              </w:rPr>
            </w:pPr>
          </w:p>
          <w:p w14:paraId="23F8FC1C" w14:textId="77777777" w:rsidR="00700C12" w:rsidRDefault="00700C12" w:rsidP="00700C12">
            <w:pPr>
              <w:ind w:firstLine="567"/>
              <w:jc w:val="both"/>
              <w:rPr>
                <w:sz w:val="28"/>
                <w:szCs w:val="28"/>
              </w:rPr>
            </w:pPr>
          </w:p>
          <w:p w14:paraId="21EC78D8" w14:textId="77777777" w:rsidR="00700C12" w:rsidRDefault="00700C12" w:rsidP="00700C12">
            <w:pPr>
              <w:ind w:firstLine="567"/>
              <w:jc w:val="both"/>
              <w:rPr>
                <w:sz w:val="28"/>
                <w:szCs w:val="28"/>
              </w:rPr>
            </w:pPr>
          </w:p>
          <w:p w14:paraId="07E4B291" w14:textId="77777777" w:rsidR="00700C12" w:rsidRDefault="00700C12" w:rsidP="00700C12">
            <w:pPr>
              <w:ind w:firstLine="567"/>
              <w:jc w:val="both"/>
              <w:rPr>
                <w:sz w:val="28"/>
                <w:szCs w:val="28"/>
              </w:rPr>
            </w:pPr>
          </w:p>
          <w:p w14:paraId="6BA30BB6" w14:textId="77777777" w:rsidR="00700C12" w:rsidRDefault="00700C12" w:rsidP="00700C12">
            <w:pPr>
              <w:ind w:firstLine="567"/>
              <w:jc w:val="both"/>
              <w:rPr>
                <w:sz w:val="28"/>
                <w:szCs w:val="28"/>
              </w:rPr>
            </w:pPr>
          </w:p>
          <w:p w14:paraId="6905374E" w14:textId="77777777" w:rsidR="00700C12" w:rsidRDefault="00700C12" w:rsidP="00700C12">
            <w:pPr>
              <w:ind w:firstLine="567"/>
              <w:jc w:val="both"/>
              <w:rPr>
                <w:sz w:val="28"/>
                <w:szCs w:val="28"/>
              </w:rPr>
            </w:pPr>
          </w:p>
          <w:p w14:paraId="0827A4A6" w14:textId="77777777" w:rsidR="00700C12" w:rsidRDefault="00700C12" w:rsidP="00700C12">
            <w:pPr>
              <w:ind w:firstLine="567"/>
              <w:jc w:val="both"/>
              <w:rPr>
                <w:sz w:val="28"/>
                <w:szCs w:val="28"/>
              </w:rPr>
            </w:pPr>
          </w:p>
          <w:p w14:paraId="73E42AB3" w14:textId="77777777" w:rsidR="00700C12" w:rsidRDefault="00700C12" w:rsidP="00700C12">
            <w:pPr>
              <w:ind w:firstLine="567"/>
              <w:jc w:val="both"/>
              <w:rPr>
                <w:sz w:val="28"/>
                <w:szCs w:val="28"/>
              </w:rPr>
            </w:pPr>
          </w:p>
          <w:p w14:paraId="1347104A" w14:textId="77777777" w:rsidR="00700C12" w:rsidRDefault="00700C12" w:rsidP="00700C12">
            <w:pPr>
              <w:ind w:firstLine="567"/>
              <w:jc w:val="both"/>
              <w:rPr>
                <w:sz w:val="28"/>
                <w:szCs w:val="28"/>
              </w:rPr>
            </w:pPr>
          </w:p>
          <w:p w14:paraId="284892B8" w14:textId="77777777" w:rsidR="00700C12" w:rsidRDefault="00700C12" w:rsidP="00700C12">
            <w:pPr>
              <w:ind w:firstLine="567"/>
              <w:jc w:val="both"/>
              <w:rPr>
                <w:sz w:val="28"/>
                <w:szCs w:val="28"/>
              </w:rPr>
            </w:pPr>
          </w:p>
          <w:p w14:paraId="03315A4A" w14:textId="77777777" w:rsidR="00700C12" w:rsidRDefault="00700C12" w:rsidP="00700C12">
            <w:pPr>
              <w:ind w:firstLine="567"/>
              <w:jc w:val="both"/>
              <w:rPr>
                <w:sz w:val="28"/>
                <w:szCs w:val="28"/>
              </w:rPr>
            </w:pPr>
          </w:p>
          <w:p w14:paraId="17617A43" w14:textId="77777777" w:rsidR="00700C12" w:rsidRDefault="00700C12" w:rsidP="00700C12">
            <w:pPr>
              <w:ind w:firstLine="567"/>
              <w:jc w:val="both"/>
              <w:rPr>
                <w:sz w:val="28"/>
                <w:szCs w:val="28"/>
              </w:rPr>
            </w:pPr>
          </w:p>
          <w:p w14:paraId="119C2AB8" w14:textId="77777777" w:rsidR="00700C12" w:rsidRDefault="00700C12" w:rsidP="00700C12">
            <w:pPr>
              <w:ind w:firstLine="567"/>
              <w:jc w:val="both"/>
              <w:rPr>
                <w:sz w:val="28"/>
                <w:szCs w:val="28"/>
              </w:rPr>
            </w:pPr>
          </w:p>
          <w:p w14:paraId="2F1F9F2D" w14:textId="77777777" w:rsidR="00700C12" w:rsidRDefault="00700C12" w:rsidP="00700C12">
            <w:pPr>
              <w:ind w:firstLine="567"/>
              <w:jc w:val="both"/>
              <w:rPr>
                <w:sz w:val="28"/>
                <w:szCs w:val="28"/>
              </w:rPr>
            </w:pPr>
            <w:r>
              <w:rPr>
                <w:sz w:val="28"/>
                <w:szCs w:val="28"/>
              </w:rPr>
              <w:t>…</w:t>
            </w:r>
          </w:p>
          <w:p w14:paraId="775A6A90" w14:textId="77777777" w:rsidR="00700C12" w:rsidRPr="00FE3405" w:rsidRDefault="00700C12" w:rsidP="00700C12">
            <w:pPr>
              <w:ind w:firstLine="567"/>
              <w:jc w:val="both"/>
              <w:rPr>
                <w:sz w:val="28"/>
                <w:szCs w:val="28"/>
              </w:rPr>
            </w:pPr>
          </w:p>
        </w:tc>
      </w:tr>
      <w:tr w:rsidR="00700C12" w:rsidRPr="00347565" w14:paraId="4B76106C" w14:textId="77777777" w:rsidTr="00F81A58">
        <w:trPr>
          <w:trHeight w:val="416"/>
        </w:trPr>
        <w:tc>
          <w:tcPr>
            <w:tcW w:w="7551" w:type="dxa"/>
          </w:tcPr>
          <w:p w14:paraId="46C118C2" w14:textId="77777777" w:rsidR="00700C12" w:rsidRPr="00B31AAC" w:rsidRDefault="00700C12" w:rsidP="00700C12">
            <w:pPr>
              <w:ind w:firstLine="567"/>
              <w:jc w:val="both"/>
              <w:rPr>
                <w:bCs/>
                <w:sz w:val="28"/>
                <w:szCs w:val="28"/>
              </w:rPr>
            </w:pPr>
            <w:r w:rsidRPr="00FE3405">
              <w:rPr>
                <w:b/>
                <w:sz w:val="28"/>
                <w:szCs w:val="28"/>
              </w:rPr>
              <w:lastRenderedPageBreak/>
              <w:t xml:space="preserve">Стаття 216. </w:t>
            </w:r>
            <w:r w:rsidRPr="00B31AAC">
              <w:rPr>
                <w:bCs/>
                <w:sz w:val="28"/>
                <w:szCs w:val="28"/>
              </w:rPr>
              <w:t>Дата виникнення податкових зобов'язань</w:t>
            </w:r>
          </w:p>
          <w:p w14:paraId="233793E4" w14:textId="77777777" w:rsidR="00700C12" w:rsidRPr="00FE3405" w:rsidRDefault="00700C12" w:rsidP="00700C12">
            <w:pPr>
              <w:ind w:firstLine="567"/>
              <w:jc w:val="both"/>
              <w:rPr>
                <w:b/>
                <w:sz w:val="28"/>
                <w:szCs w:val="28"/>
              </w:rPr>
            </w:pPr>
          </w:p>
        </w:tc>
        <w:tc>
          <w:tcPr>
            <w:tcW w:w="7371" w:type="dxa"/>
          </w:tcPr>
          <w:p w14:paraId="36172FF4" w14:textId="77777777" w:rsidR="00700C12" w:rsidRPr="00B31AAC" w:rsidRDefault="00700C12" w:rsidP="00700C12">
            <w:pPr>
              <w:ind w:firstLine="567"/>
              <w:jc w:val="both"/>
              <w:rPr>
                <w:bCs/>
                <w:sz w:val="28"/>
                <w:szCs w:val="28"/>
              </w:rPr>
            </w:pPr>
            <w:r w:rsidRPr="00FE3405">
              <w:rPr>
                <w:b/>
                <w:sz w:val="28"/>
                <w:szCs w:val="28"/>
              </w:rPr>
              <w:t xml:space="preserve">Стаття 216. </w:t>
            </w:r>
            <w:r w:rsidRPr="00B31AAC">
              <w:rPr>
                <w:bCs/>
                <w:sz w:val="28"/>
                <w:szCs w:val="28"/>
              </w:rPr>
              <w:t>Дата виникнення податкових зобов'язань</w:t>
            </w:r>
          </w:p>
          <w:p w14:paraId="263146CE" w14:textId="77777777" w:rsidR="00700C12" w:rsidRPr="00FE3405" w:rsidRDefault="00700C12" w:rsidP="00700C12">
            <w:pPr>
              <w:ind w:firstLine="567"/>
              <w:jc w:val="both"/>
              <w:rPr>
                <w:b/>
                <w:sz w:val="28"/>
                <w:szCs w:val="28"/>
              </w:rPr>
            </w:pPr>
          </w:p>
        </w:tc>
      </w:tr>
      <w:tr w:rsidR="00700C12" w:rsidRPr="00347565" w14:paraId="0AC6D5C7" w14:textId="77777777" w:rsidTr="00F81A58">
        <w:trPr>
          <w:trHeight w:val="416"/>
        </w:trPr>
        <w:tc>
          <w:tcPr>
            <w:tcW w:w="7551" w:type="dxa"/>
          </w:tcPr>
          <w:p w14:paraId="584A3600" w14:textId="77777777" w:rsidR="00700C12" w:rsidRPr="00FE3405" w:rsidRDefault="00700C12" w:rsidP="00700C12">
            <w:pPr>
              <w:ind w:firstLine="567"/>
              <w:jc w:val="both"/>
              <w:rPr>
                <w:sz w:val="28"/>
                <w:szCs w:val="28"/>
              </w:rPr>
            </w:pPr>
            <w:r>
              <w:rPr>
                <w:sz w:val="28"/>
                <w:szCs w:val="28"/>
              </w:rPr>
              <w:t>…</w:t>
            </w:r>
          </w:p>
          <w:p w14:paraId="32068A46" w14:textId="77777777" w:rsidR="00700C12" w:rsidRPr="00B31AAC" w:rsidRDefault="00700C12" w:rsidP="00700C12">
            <w:pPr>
              <w:ind w:firstLine="567"/>
              <w:jc w:val="both"/>
              <w:rPr>
                <w:b/>
                <w:bCs/>
                <w:sz w:val="28"/>
                <w:szCs w:val="28"/>
              </w:rPr>
            </w:pPr>
            <w:r w:rsidRPr="00B31AAC">
              <w:rPr>
                <w:b/>
                <w:bCs/>
                <w:sz w:val="28"/>
                <w:szCs w:val="28"/>
              </w:rPr>
              <w:t>216.11. Датою виникнення податкових зобов’язань у разі здійснення переобладнання вантажного транспортного засобу, який відповідає товарній позиції 8704 згідно з УКТ ЗЕД, у легковий автомобіль, який відповідає товарній позиції 8703 згідно з УКТ ЗЕД, є дата видачі документа про відповідність переобладнаного автомобіля вимогам безпеки дорожнього руху. У цьому випадку акцизний податок сплачується власником такого транспортного засобу не пізніше дати подання документів до органу, що здійснює державну реєстрацію транспортних засобів, для реєстрації або перереєстрації такого транспортного засобу.</w:t>
            </w:r>
          </w:p>
        </w:tc>
        <w:tc>
          <w:tcPr>
            <w:tcW w:w="7371" w:type="dxa"/>
          </w:tcPr>
          <w:p w14:paraId="777520C8" w14:textId="77777777" w:rsidR="00700C12" w:rsidRPr="00FE3405" w:rsidRDefault="00700C12" w:rsidP="00700C12">
            <w:pPr>
              <w:ind w:firstLine="567"/>
              <w:jc w:val="both"/>
              <w:rPr>
                <w:sz w:val="28"/>
                <w:szCs w:val="28"/>
              </w:rPr>
            </w:pPr>
            <w:r>
              <w:rPr>
                <w:sz w:val="28"/>
                <w:szCs w:val="28"/>
              </w:rPr>
              <w:t>…</w:t>
            </w:r>
          </w:p>
          <w:p w14:paraId="63779CAE" w14:textId="77777777" w:rsidR="00700C12" w:rsidRDefault="00700C12" w:rsidP="00700C12">
            <w:pPr>
              <w:ind w:firstLine="567"/>
              <w:jc w:val="both"/>
              <w:rPr>
                <w:sz w:val="28"/>
                <w:szCs w:val="28"/>
              </w:rPr>
            </w:pPr>
            <w:r>
              <w:rPr>
                <w:b/>
                <w:sz w:val="28"/>
                <w:szCs w:val="28"/>
              </w:rPr>
              <w:t>в</w:t>
            </w:r>
            <w:r w:rsidRPr="00F122A6">
              <w:rPr>
                <w:b/>
                <w:sz w:val="28"/>
                <w:szCs w:val="28"/>
              </w:rPr>
              <w:t>иключити</w:t>
            </w:r>
          </w:p>
          <w:p w14:paraId="7EC29B25" w14:textId="77777777" w:rsidR="00700C12" w:rsidRPr="00F122A6" w:rsidRDefault="00700C12" w:rsidP="00700C12">
            <w:pPr>
              <w:ind w:firstLine="567"/>
              <w:jc w:val="both"/>
              <w:rPr>
                <w:b/>
                <w:sz w:val="28"/>
                <w:szCs w:val="28"/>
              </w:rPr>
            </w:pPr>
          </w:p>
        </w:tc>
      </w:tr>
      <w:tr w:rsidR="00700C12" w:rsidRPr="00347565" w14:paraId="7429BA76" w14:textId="77777777" w:rsidTr="00F81A58">
        <w:trPr>
          <w:trHeight w:val="416"/>
        </w:trPr>
        <w:tc>
          <w:tcPr>
            <w:tcW w:w="7551" w:type="dxa"/>
          </w:tcPr>
          <w:p w14:paraId="2CB6E362" w14:textId="77777777" w:rsidR="00700C12" w:rsidRPr="00B31AAC" w:rsidRDefault="00700C12" w:rsidP="00700C12">
            <w:pPr>
              <w:ind w:firstLine="567"/>
              <w:jc w:val="both"/>
              <w:rPr>
                <w:bCs/>
                <w:sz w:val="28"/>
                <w:szCs w:val="28"/>
              </w:rPr>
            </w:pPr>
            <w:r w:rsidRPr="00654986">
              <w:rPr>
                <w:b/>
                <w:sz w:val="28"/>
                <w:szCs w:val="28"/>
              </w:rPr>
              <w:t xml:space="preserve">Стаття 222. </w:t>
            </w:r>
            <w:r w:rsidRPr="00B31AAC">
              <w:rPr>
                <w:bCs/>
                <w:sz w:val="28"/>
                <w:szCs w:val="28"/>
              </w:rPr>
              <w:t>Порядок і строки сплати податку</w:t>
            </w:r>
          </w:p>
          <w:p w14:paraId="0858FE6A" w14:textId="77777777" w:rsidR="00700C12" w:rsidRDefault="00700C12" w:rsidP="00700C12">
            <w:pPr>
              <w:ind w:firstLine="567"/>
              <w:jc w:val="both"/>
              <w:rPr>
                <w:sz w:val="28"/>
                <w:szCs w:val="28"/>
              </w:rPr>
            </w:pPr>
          </w:p>
        </w:tc>
        <w:tc>
          <w:tcPr>
            <w:tcW w:w="7371" w:type="dxa"/>
          </w:tcPr>
          <w:p w14:paraId="070E72F6" w14:textId="77777777" w:rsidR="00700C12" w:rsidRPr="00B31AAC" w:rsidRDefault="00700C12" w:rsidP="00700C12">
            <w:pPr>
              <w:ind w:firstLine="567"/>
              <w:jc w:val="both"/>
              <w:rPr>
                <w:bCs/>
                <w:sz w:val="28"/>
                <w:szCs w:val="28"/>
              </w:rPr>
            </w:pPr>
            <w:r w:rsidRPr="00654986">
              <w:rPr>
                <w:b/>
                <w:sz w:val="28"/>
                <w:szCs w:val="28"/>
              </w:rPr>
              <w:t xml:space="preserve">Стаття 222. </w:t>
            </w:r>
            <w:r w:rsidRPr="00B31AAC">
              <w:rPr>
                <w:bCs/>
                <w:sz w:val="28"/>
                <w:szCs w:val="28"/>
              </w:rPr>
              <w:t>Порядок і строки сплати податку</w:t>
            </w:r>
          </w:p>
          <w:p w14:paraId="5924CF18" w14:textId="77777777" w:rsidR="00700C12" w:rsidRDefault="00700C12" w:rsidP="00700C12">
            <w:pPr>
              <w:ind w:firstLine="567"/>
              <w:jc w:val="both"/>
              <w:rPr>
                <w:sz w:val="28"/>
                <w:szCs w:val="28"/>
              </w:rPr>
            </w:pPr>
          </w:p>
        </w:tc>
      </w:tr>
      <w:tr w:rsidR="00700C12" w:rsidRPr="00347565" w14:paraId="7D2CB7F3" w14:textId="77777777" w:rsidTr="00F81A58">
        <w:trPr>
          <w:trHeight w:val="416"/>
        </w:trPr>
        <w:tc>
          <w:tcPr>
            <w:tcW w:w="7551" w:type="dxa"/>
          </w:tcPr>
          <w:p w14:paraId="5F0BDF6C" w14:textId="77777777" w:rsidR="00700C12" w:rsidRDefault="00700C12" w:rsidP="00700C12">
            <w:pPr>
              <w:ind w:firstLine="567"/>
              <w:jc w:val="both"/>
              <w:rPr>
                <w:sz w:val="28"/>
                <w:szCs w:val="28"/>
              </w:rPr>
            </w:pPr>
            <w:r w:rsidRPr="00654986">
              <w:rPr>
                <w:sz w:val="28"/>
                <w:szCs w:val="28"/>
              </w:rPr>
              <w:t>222.2. Сплата податку в разі ввезення підакцизних товарів на митну територію України</w:t>
            </w:r>
          </w:p>
          <w:p w14:paraId="658723E6" w14:textId="77777777" w:rsidR="00700C12" w:rsidRPr="00654986" w:rsidRDefault="00700C12" w:rsidP="00700C12">
            <w:pPr>
              <w:ind w:firstLine="567"/>
              <w:jc w:val="both"/>
              <w:rPr>
                <w:sz w:val="28"/>
                <w:szCs w:val="28"/>
              </w:rPr>
            </w:pPr>
            <w:r>
              <w:rPr>
                <w:sz w:val="28"/>
                <w:szCs w:val="28"/>
              </w:rPr>
              <w:t>…</w:t>
            </w:r>
          </w:p>
          <w:p w14:paraId="0C791D74" w14:textId="77777777" w:rsidR="00700C12" w:rsidRPr="00B31AAC" w:rsidRDefault="00700C12" w:rsidP="00700C12">
            <w:pPr>
              <w:ind w:firstLine="567"/>
              <w:jc w:val="both"/>
              <w:rPr>
                <w:b/>
                <w:bCs/>
                <w:sz w:val="28"/>
                <w:szCs w:val="28"/>
              </w:rPr>
            </w:pPr>
            <w:r w:rsidRPr="00B31AAC">
              <w:rPr>
                <w:b/>
                <w:bCs/>
                <w:sz w:val="28"/>
                <w:szCs w:val="28"/>
              </w:rPr>
              <w:t xml:space="preserve">222.2.4. Платники акцизного податку при зверненні до органів, що здійснюють державну реєстрацію транспортних засобів, для реєстрації або перереєстрації переобладнаного вантажного транспортного засобу у легковий автомобіль зобов’язані пред’явити квитанції </w:t>
            </w:r>
            <w:r w:rsidRPr="00B31AAC">
              <w:rPr>
                <w:b/>
                <w:bCs/>
                <w:sz w:val="28"/>
                <w:szCs w:val="28"/>
              </w:rPr>
              <w:lastRenderedPageBreak/>
              <w:t>або платіжні доручення про сплату податку з відміткою банку про дату виконання платіжного доручення.</w:t>
            </w:r>
          </w:p>
        </w:tc>
        <w:tc>
          <w:tcPr>
            <w:tcW w:w="7371" w:type="dxa"/>
          </w:tcPr>
          <w:p w14:paraId="691C568C" w14:textId="77777777" w:rsidR="00700C12" w:rsidRDefault="00700C12" w:rsidP="00700C12">
            <w:pPr>
              <w:ind w:firstLine="567"/>
              <w:jc w:val="both"/>
              <w:rPr>
                <w:sz w:val="28"/>
                <w:szCs w:val="28"/>
              </w:rPr>
            </w:pPr>
            <w:r w:rsidRPr="00654986">
              <w:rPr>
                <w:sz w:val="28"/>
                <w:szCs w:val="28"/>
              </w:rPr>
              <w:lastRenderedPageBreak/>
              <w:t>222.2. Сплата податку в разі ввезення підакцизних товарів на митну територію України</w:t>
            </w:r>
          </w:p>
          <w:p w14:paraId="7F3132D7" w14:textId="77777777" w:rsidR="00700C12" w:rsidRPr="00654986" w:rsidRDefault="00700C12" w:rsidP="00700C12">
            <w:pPr>
              <w:ind w:firstLine="567"/>
              <w:jc w:val="both"/>
              <w:rPr>
                <w:sz w:val="28"/>
                <w:szCs w:val="28"/>
              </w:rPr>
            </w:pPr>
            <w:r>
              <w:rPr>
                <w:sz w:val="28"/>
                <w:szCs w:val="28"/>
              </w:rPr>
              <w:t>…</w:t>
            </w:r>
          </w:p>
          <w:p w14:paraId="1D785739" w14:textId="77777777" w:rsidR="00700C12" w:rsidRDefault="00700C12" w:rsidP="00700C12">
            <w:pPr>
              <w:ind w:firstLine="567"/>
              <w:jc w:val="both"/>
              <w:rPr>
                <w:sz w:val="28"/>
                <w:szCs w:val="28"/>
              </w:rPr>
            </w:pPr>
            <w:r>
              <w:rPr>
                <w:b/>
                <w:sz w:val="28"/>
                <w:szCs w:val="28"/>
              </w:rPr>
              <w:t>в</w:t>
            </w:r>
            <w:r w:rsidRPr="00F122A6">
              <w:rPr>
                <w:b/>
                <w:sz w:val="28"/>
                <w:szCs w:val="28"/>
              </w:rPr>
              <w:t>иключити</w:t>
            </w:r>
          </w:p>
          <w:p w14:paraId="2CB6D596" w14:textId="77777777" w:rsidR="00700C12" w:rsidRPr="00F122A6" w:rsidRDefault="00700C12" w:rsidP="00700C12">
            <w:pPr>
              <w:ind w:firstLine="567"/>
              <w:jc w:val="both"/>
              <w:rPr>
                <w:b/>
                <w:sz w:val="28"/>
                <w:szCs w:val="28"/>
              </w:rPr>
            </w:pPr>
          </w:p>
        </w:tc>
      </w:tr>
      <w:tr w:rsidR="00700C12" w:rsidRPr="00347565" w14:paraId="6C0FA873" w14:textId="77777777" w:rsidTr="00F81A58">
        <w:trPr>
          <w:trHeight w:val="416"/>
        </w:trPr>
        <w:tc>
          <w:tcPr>
            <w:tcW w:w="7551" w:type="dxa"/>
          </w:tcPr>
          <w:p w14:paraId="5E72B5A4" w14:textId="180B0F56" w:rsidR="00700C12" w:rsidRPr="0022333A" w:rsidRDefault="00700C12" w:rsidP="00700C12">
            <w:pPr>
              <w:ind w:firstLine="214"/>
              <w:jc w:val="both"/>
              <w:rPr>
                <w:sz w:val="28"/>
                <w:szCs w:val="28"/>
              </w:rPr>
            </w:pPr>
            <w:r w:rsidRPr="0022333A">
              <w:rPr>
                <w:rStyle w:val="rvts9"/>
                <w:b/>
                <w:bCs/>
                <w:color w:val="000000"/>
                <w:sz w:val="28"/>
                <w:szCs w:val="28"/>
                <w:shd w:val="clear" w:color="auto" w:fill="FFFFFF"/>
              </w:rPr>
              <w:t>Стаття 267.</w:t>
            </w:r>
            <w:r w:rsidRPr="0022333A">
              <w:rPr>
                <w:color w:val="000000"/>
                <w:sz w:val="28"/>
                <w:szCs w:val="28"/>
                <w:shd w:val="clear" w:color="auto" w:fill="FFFFFF"/>
              </w:rPr>
              <w:t> Транспортний податок</w:t>
            </w:r>
          </w:p>
        </w:tc>
        <w:tc>
          <w:tcPr>
            <w:tcW w:w="7371" w:type="dxa"/>
          </w:tcPr>
          <w:p w14:paraId="71AF45A4" w14:textId="3E60008C" w:rsidR="00700C12" w:rsidRPr="0022333A" w:rsidRDefault="00700C12" w:rsidP="00700C12">
            <w:pPr>
              <w:ind w:firstLine="567"/>
              <w:jc w:val="both"/>
              <w:rPr>
                <w:sz w:val="28"/>
                <w:szCs w:val="28"/>
              </w:rPr>
            </w:pPr>
            <w:r w:rsidRPr="0022333A">
              <w:rPr>
                <w:rStyle w:val="rvts9"/>
                <w:b/>
                <w:bCs/>
                <w:color w:val="000000"/>
                <w:sz w:val="28"/>
                <w:szCs w:val="28"/>
                <w:shd w:val="clear" w:color="auto" w:fill="FFFFFF"/>
              </w:rPr>
              <w:t>Стаття 267.</w:t>
            </w:r>
            <w:r w:rsidRPr="0022333A">
              <w:rPr>
                <w:color w:val="000000"/>
                <w:sz w:val="28"/>
                <w:szCs w:val="28"/>
                <w:shd w:val="clear" w:color="auto" w:fill="FFFFFF"/>
              </w:rPr>
              <w:t> Транспортний податок</w:t>
            </w:r>
          </w:p>
        </w:tc>
      </w:tr>
      <w:tr w:rsidR="00700C12" w:rsidRPr="00347565" w14:paraId="788FC6EC" w14:textId="77777777" w:rsidTr="00F81A58">
        <w:trPr>
          <w:trHeight w:val="416"/>
        </w:trPr>
        <w:tc>
          <w:tcPr>
            <w:tcW w:w="7551" w:type="dxa"/>
          </w:tcPr>
          <w:p w14:paraId="231911FD" w14:textId="77777777" w:rsidR="00700C12" w:rsidRPr="0022333A" w:rsidRDefault="00700C12" w:rsidP="00700C12">
            <w:pPr>
              <w:shd w:val="clear" w:color="auto" w:fill="FFFFFF"/>
              <w:ind w:firstLine="214"/>
              <w:jc w:val="both"/>
              <w:rPr>
                <w:color w:val="000000"/>
                <w:sz w:val="28"/>
                <w:szCs w:val="28"/>
              </w:rPr>
            </w:pPr>
            <w:r w:rsidRPr="0022333A">
              <w:rPr>
                <w:color w:val="000000"/>
                <w:sz w:val="28"/>
                <w:szCs w:val="28"/>
              </w:rPr>
              <w:t>267.1. Платники податку</w:t>
            </w:r>
          </w:p>
          <w:p w14:paraId="13D3E284" w14:textId="77777777" w:rsidR="00700C12" w:rsidRPr="0022333A" w:rsidRDefault="00700C12" w:rsidP="00700C12">
            <w:pPr>
              <w:shd w:val="clear" w:color="auto" w:fill="FFFFFF"/>
              <w:ind w:firstLine="214"/>
              <w:jc w:val="both"/>
              <w:rPr>
                <w:color w:val="000000"/>
                <w:sz w:val="28"/>
                <w:szCs w:val="28"/>
              </w:rPr>
            </w:pPr>
            <w:bookmarkStart w:id="20" w:name="n11855"/>
            <w:bookmarkEnd w:id="20"/>
            <w:r w:rsidRPr="0022333A">
              <w:rPr>
                <w:color w:val="000000"/>
                <w:sz w:val="28"/>
                <w:szCs w:val="28"/>
              </w:rPr>
              <w:t xml:space="preserve">267.1.1.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w:t>
            </w:r>
            <w:r w:rsidRPr="0022333A">
              <w:rPr>
                <w:b/>
                <w:color w:val="000000"/>
                <w:sz w:val="28"/>
                <w:szCs w:val="28"/>
              </w:rPr>
              <w:t>легкові автомобілі</w:t>
            </w:r>
            <w:r w:rsidRPr="0022333A">
              <w:rPr>
                <w:color w:val="000000"/>
                <w:sz w:val="28"/>
                <w:szCs w:val="28"/>
              </w:rPr>
              <w:t>, що відповідно до підпункту 267.2.1 пункту 267.2 цієї статті є об’єктами оподаткування.</w:t>
            </w:r>
          </w:p>
          <w:p w14:paraId="418D35D9" w14:textId="77777777" w:rsidR="00700C12" w:rsidRPr="0022333A" w:rsidRDefault="00700C12" w:rsidP="00700C12">
            <w:pPr>
              <w:ind w:firstLine="214"/>
              <w:jc w:val="both"/>
              <w:rPr>
                <w:rStyle w:val="rvts9"/>
                <w:b/>
                <w:bCs/>
                <w:color w:val="000000"/>
                <w:sz w:val="28"/>
                <w:szCs w:val="28"/>
                <w:shd w:val="clear" w:color="auto" w:fill="FFFFFF"/>
              </w:rPr>
            </w:pPr>
          </w:p>
        </w:tc>
        <w:tc>
          <w:tcPr>
            <w:tcW w:w="7371" w:type="dxa"/>
          </w:tcPr>
          <w:p w14:paraId="03F92E89" w14:textId="77777777" w:rsidR="00700C12" w:rsidRPr="0022333A" w:rsidRDefault="00700C12" w:rsidP="00700C12">
            <w:pPr>
              <w:shd w:val="clear" w:color="auto" w:fill="FFFFFF"/>
              <w:ind w:firstLine="214"/>
              <w:jc w:val="both"/>
              <w:rPr>
                <w:color w:val="000000"/>
                <w:sz w:val="28"/>
                <w:szCs w:val="28"/>
              </w:rPr>
            </w:pPr>
            <w:r w:rsidRPr="0022333A">
              <w:rPr>
                <w:color w:val="000000"/>
                <w:sz w:val="28"/>
                <w:szCs w:val="28"/>
              </w:rPr>
              <w:t>267.1. Платники податку</w:t>
            </w:r>
          </w:p>
          <w:p w14:paraId="097AEDA7" w14:textId="60937981" w:rsidR="00700C12" w:rsidRPr="0022333A" w:rsidRDefault="00700C12" w:rsidP="00700C12">
            <w:pPr>
              <w:shd w:val="clear" w:color="auto" w:fill="FFFFFF"/>
              <w:ind w:firstLine="214"/>
              <w:jc w:val="both"/>
              <w:rPr>
                <w:color w:val="000000"/>
                <w:sz w:val="28"/>
                <w:szCs w:val="28"/>
              </w:rPr>
            </w:pPr>
            <w:r w:rsidRPr="0022333A">
              <w:rPr>
                <w:color w:val="000000"/>
                <w:sz w:val="28"/>
                <w:szCs w:val="28"/>
              </w:rPr>
              <w:t xml:space="preserve">267.1.1.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w:t>
            </w:r>
            <w:r w:rsidRPr="0022333A">
              <w:rPr>
                <w:b/>
                <w:color w:val="000000"/>
                <w:sz w:val="28"/>
                <w:szCs w:val="28"/>
              </w:rPr>
              <w:t>транспортні засоби</w:t>
            </w:r>
            <w:r w:rsidRPr="0022333A">
              <w:rPr>
                <w:color w:val="000000"/>
                <w:sz w:val="28"/>
                <w:szCs w:val="28"/>
              </w:rPr>
              <w:t>, що відповідно до підпункту 267.2.1 пункту 267.2 цієї статті є об’єктами оподаткування.</w:t>
            </w:r>
          </w:p>
          <w:p w14:paraId="615798DA" w14:textId="77777777" w:rsidR="00700C12" w:rsidRPr="0022333A" w:rsidRDefault="00700C12" w:rsidP="00700C12">
            <w:pPr>
              <w:ind w:firstLine="567"/>
              <w:jc w:val="both"/>
              <w:rPr>
                <w:rStyle w:val="rvts9"/>
                <w:b/>
                <w:bCs/>
                <w:color w:val="000000"/>
                <w:sz w:val="28"/>
                <w:szCs w:val="28"/>
                <w:shd w:val="clear" w:color="auto" w:fill="FFFFFF"/>
              </w:rPr>
            </w:pPr>
          </w:p>
        </w:tc>
      </w:tr>
      <w:tr w:rsidR="00700C12" w:rsidRPr="00347565" w14:paraId="7E85BCBB" w14:textId="77777777" w:rsidTr="00F81A58">
        <w:trPr>
          <w:trHeight w:val="416"/>
        </w:trPr>
        <w:tc>
          <w:tcPr>
            <w:tcW w:w="7551" w:type="dxa"/>
          </w:tcPr>
          <w:p w14:paraId="7AA44D57" w14:textId="77777777" w:rsidR="00700C12" w:rsidRPr="0022333A" w:rsidRDefault="00700C12" w:rsidP="00700C12">
            <w:pPr>
              <w:shd w:val="clear" w:color="auto" w:fill="FFFFFF"/>
              <w:ind w:firstLine="214"/>
              <w:jc w:val="both"/>
              <w:rPr>
                <w:color w:val="000000"/>
                <w:sz w:val="28"/>
                <w:szCs w:val="28"/>
              </w:rPr>
            </w:pPr>
            <w:bookmarkStart w:id="21" w:name="n11856"/>
            <w:bookmarkEnd w:id="21"/>
            <w:r w:rsidRPr="0022333A">
              <w:rPr>
                <w:color w:val="000000"/>
                <w:sz w:val="28"/>
                <w:szCs w:val="28"/>
              </w:rPr>
              <w:t>267.2. Об’єкт оподаткування</w:t>
            </w:r>
          </w:p>
          <w:p w14:paraId="0C37FE9E" w14:textId="77777777" w:rsidR="00700C12" w:rsidRPr="0022333A" w:rsidRDefault="00700C12" w:rsidP="00700C12">
            <w:pPr>
              <w:shd w:val="clear" w:color="auto" w:fill="FFFFFF"/>
              <w:ind w:firstLine="214"/>
              <w:jc w:val="both"/>
              <w:rPr>
                <w:color w:val="000000"/>
                <w:sz w:val="28"/>
                <w:szCs w:val="28"/>
              </w:rPr>
            </w:pPr>
            <w:bookmarkStart w:id="22" w:name="n11857"/>
            <w:bookmarkEnd w:id="22"/>
            <w:r w:rsidRPr="0022333A">
              <w:rPr>
                <w:color w:val="000000"/>
                <w:sz w:val="28"/>
                <w:szCs w:val="28"/>
              </w:rPr>
              <w:t xml:space="preserve">267.2.1. Об’єктом оподаткування є легкові автомобілі, з року </w:t>
            </w:r>
            <w:r w:rsidRPr="0022333A">
              <w:rPr>
                <w:b/>
                <w:color w:val="000000"/>
                <w:sz w:val="28"/>
                <w:szCs w:val="28"/>
              </w:rPr>
              <w:t>випуску</w:t>
            </w:r>
            <w:r w:rsidRPr="0022333A">
              <w:rPr>
                <w:color w:val="000000"/>
                <w:sz w:val="28"/>
                <w:szCs w:val="28"/>
              </w:rPr>
              <w:t xml:space="preserve"> яких минуло не більше </w:t>
            </w:r>
            <w:r w:rsidRPr="0022333A">
              <w:rPr>
                <w:b/>
                <w:color w:val="000000"/>
                <w:sz w:val="28"/>
                <w:szCs w:val="28"/>
              </w:rPr>
              <w:t xml:space="preserve">п’яти </w:t>
            </w:r>
            <w:r w:rsidRPr="0022333A">
              <w:rPr>
                <w:color w:val="000000"/>
                <w:sz w:val="28"/>
                <w:szCs w:val="28"/>
              </w:rPr>
              <w:t xml:space="preserve">років (включно) та </w:t>
            </w:r>
            <w:proofErr w:type="spellStart"/>
            <w:r w:rsidRPr="0022333A">
              <w:rPr>
                <w:color w:val="000000"/>
                <w:sz w:val="28"/>
                <w:szCs w:val="28"/>
              </w:rPr>
              <w:t>середньоринкова</w:t>
            </w:r>
            <w:proofErr w:type="spellEnd"/>
            <w:r w:rsidRPr="0022333A">
              <w:rPr>
                <w:color w:val="000000"/>
                <w:sz w:val="28"/>
                <w:szCs w:val="28"/>
              </w:rPr>
              <w:t xml:space="preserve"> вартість яких становить понад </w:t>
            </w:r>
            <w:r w:rsidRPr="0022333A">
              <w:rPr>
                <w:b/>
                <w:color w:val="000000"/>
                <w:sz w:val="28"/>
                <w:szCs w:val="28"/>
              </w:rPr>
              <w:t>375</w:t>
            </w:r>
            <w:r w:rsidRPr="0022333A">
              <w:rPr>
                <w:color w:val="000000"/>
                <w:sz w:val="28"/>
                <w:szCs w:val="28"/>
              </w:rPr>
              <w:t xml:space="preserve"> розмірів мінімальної заробітної плати, встановленої законом на 1 січня податкового (звітного) року.</w:t>
            </w:r>
          </w:p>
          <w:p w14:paraId="4CB7102E" w14:textId="77777777" w:rsidR="00700C12" w:rsidRPr="0022333A" w:rsidRDefault="00700C12" w:rsidP="00700C12">
            <w:pPr>
              <w:shd w:val="clear" w:color="auto" w:fill="FFFFFF"/>
              <w:ind w:firstLine="214"/>
              <w:jc w:val="both"/>
              <w:rPr>
                <w:color w:val="000000"/>
                <w:sz w:val="28"/>
                <w:szCs w:val="28"/>
              </w:rPr>
            </w:pPr>
            <w:bookmarkStart w:id="23" w:name="n13369"/>
            <w:bookmarkStart w:id="24" w:name="n12926"/>
            <w:bookmarkEnd w:id="23"/>
            <w:bookmarkEnd w:id="24"/>
          </w:p>
          <w:p w14:paraId="3080DABE" w14:textId="77777777" w:rsidR="00700C12" w:rsidRPr="0051619B" w:rsidRDefault="00700C12" w:rsidP="00700C12">
            <w:pPr>
              <w:shd w:val="clear" w:color="auto" w:fill="FFFFFF"/>
              <w:ind w:firstLine="214"/>
              <w:jc w:val="both"/>
              <w:rPr>
                <w:color w:val="000000"/>
                <w:sz w:val="28"/>
                <w:szCs w:val="28"/>
                <w:highlight w:val="yellow"/>
              </w:rPr>
            </w:pPr>
          </w:p>
          <w:p w14:paraId="7665F05F" w14:textId="77777777" w:rsidR="00700C12" w:rsidRPr="0051619B" w:rsidRDefault="00700C12" w:rsidP="00700C12">
            <w:pPr>
              <w:shd w:val="clear" w:color="auto" w:fill="FFFFFF"/>
              <w:ind w:firstLine="214"/>
              <w:jc w:val="both"/>
              <w:rPr>
                <w:color w:val="000000"/>
                <w:sz w:val="28"/>
                <w:szCs w:val="28"/>
                <w:highlight w:val="yellow"/>
              </w:rPr>
            </w:pPr>
          </w:p>
          <w:p w14:paraId="4CDD4A5E" w14:textId="77777777" w:rsidR="00700C12" w:rsidRPr="0051619B" w:rsidRDefault="00700C12" w:rsidP="00700C12">
            <w:pPr>
              <w:shd w:val="clear" w:color="auto" w:fill="FFFFFF"/>
              <w:ind w:firstLine="214"/>
              <w:jc w:val="both"/>
              <w:rPr>
                <w:color w:val="000000"/>
                <w:sz w:val="28"/>
                <w:szCs w:val="28"/>
                <w:highlight w:val="yellow"/>
              </w:rPr>
            </w:pPr>
          </w:p>
          <w:p w14:paraId="6AE2CAF6" w14:textId="77777777" w:rsidR="00700C12" w:rsidRPr="0051619B" w:rsidRDefault="00700C12" w:rsidP="00700C12">
            <w:pPr>
              <w:shd w:val="clear" w:color="auto" w:fill="FFFFFF"/>
              <w:ind w:firstLine="214"/>
              <w:jc w:val="both"/>
              <w:rPr>
                <w:color w:val="000000"/>
                <w:sz w:val="28"/>
                <w:szCs w:val="28"/>
                <w:highlight w:val="yellow"/>
              </w:rPr>
            </w:pPr>
          </w:p>
          <w:p w14:paraId="19911D08" w14:textId="77777777" w:rsidR="00700C12" w:rsidRPr="00BC599F" w:rsidRDefault="00700C12" w:rsidP="00700C12">
            <w:pPr>
              <w:shd w:val="clear" w:color="auto" w:fill="FFFFFF"/>
              <w:ind w:firstLine="214"/>
              <w:jc w:val="both"/>
              <w:rPr>
                <w:color w:val="000000"/>
                <w:sz w:val="28"/>
                <w:szCs w:val="28"/>
                <w:highlight w:val="yellow"/>
              </w:rPr>
            </w:pPr>
          </w:p>
          <w:p w14:paraId="5B2F9830"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w:t>
            </w:r>
            <w:hyperlink r:id="rId24" w:anchor="n9" w:tgtFrame="_blank" w:history="1">
              <w:r w:rsidRPr="00BC599F">
                <w:rPr>
                  <w:color w:val="000099"/>
                  <w:sz w:val="28"/>
                  <w:szCs w:val="28"/>
                  <w:u w:val="single"/>
                </w:rPr>
                <w:t>методикою</w:t>
              </w:r>
            </w:hyperlink>
            <w:r w:rsidRPr="00BC599F">
              <w:rPr>
                <w:color w:val="000000"/>
                <w:sz w:val="28"/>
                <w:szCs w:val="28"/>
              </w:rPr>
              <w:t xml:space="preserve">, затвердженою Кабінетом Міністрів України, станом на 1 січня податкового (звітного) року </w:t>
            </w:r>
            <w:r w:rsidRPr="00BC599F">
              <w:rPr>
                <w:color w:val="000000"/>
                <w:sz w:val="28"/>
                <w:szCs w:val="28"/>
              </w:rPr>
              <w:lastRenderedPageBreak/>
              <w:t xml:space="preserve">виходячи з марки, моделі, року </w:t>
            </w:r>
            <w:r w:rsidRPr="00BC599F">
              <w:rPr>
                <w:b/>
                <w:color w:val="000000"/>
                <w:sz w:val="28"/>
                <w:szCs w:val="28"/>
              </w:rPr>
              <w:t>випуску</w:t>
            </w:r>
            <w:r w:rsidRPr="00BC599F">
              <w:rPr>
                <w:color w:val="000000"/>
                <w:sz w:val="28"/>
                <w:szCs w:val="28"/>
              </w:rPr>
              <w:t>, об’єму циліндрів двигуна, типу пального";</w:t>
            </w:r>
          </w:p>
          <w:p w14:paraId="1F33809C" w14:textId="77777777" w:rsidR="00700C12" w:rsidRDefault="00700C12" w:rsidP="00700C12">
            <w:pPr>
              <w:shd w:val="clear" w:color="auto" w:fill="FFFFFF"/>
              <w:ind w:firstLine="214"/>
              <w:jc w:val="both"/>
              <w:rPr>
                <w:color w:val="000000"/>
                <w:sz w:val="28"/>
                <w:szCs w:val="28"/>
                <w:highlight w:val="yellow"/>
                <w:lang w:val="ru-RU"/>
              </w:rPr>
            </w:pPr>
          </w:p>
          <w:p w14:paraId="15D99B58" w14:textId="77777777" w:rsidR="00700C12" w:rsidRDefault="00700C12" w:rsidP="00700C12">
            <w:pPr>
              <w:shd w:val="clear" w:color="auto" w:fill="FFFFFF"/>
              <w:ind w:firstLine="214"/>
              <w:jc w:val="both"/>
              <w:rPr>
                <w:color w:val="000000"/>
                <w:sz w:val="28"/>
                <w:szCs w:val="28"/>
                <w:highlight w:val="yellow"/>
                <w:lang w:val="ru-RU"/>
              </w:rPr>
            </w:pPr>
          </w:p>
          <w:p w14:paraId="58293B0F" w14:textId="77777777" w:rsidR="00700C12" w:rsidRPr="00D86BDB" w:rsidRDefault="00700C12" w:rsidP="00700C12">
            <w:pPr>
              <w:shd w:val="clear" w:color="auto" w:fill="FFFFFF"/>
              <w:ind w:firstLine="214"/>
              <w:jc w:val="both"/>
              <w:rPr>
                <w:color w:val="000000"/>
                <w:sz w:val="28"/>
                <w:szCs w:val="28"/>
                <w:highlight w:val="yellow"/>
                <w:lang w:val="ru-RU"/>
              </w:rPr>
            </w:pPr>
          </w:p>
          <w:p w14:paraId="28F45E2C" w14:textId="77777777" w:rsidR="00700C12" w:rsidRDefault="00700C12" w:rsidP="00700C12">
            <w:pPr>
              <w:shd w:val="clear" w:color="auto" w:fill="FFFFFF"/>
              <w:ind w:firstLine="214"/>
              <w:jc w:val="both"/>
              <w:rPr>
                <w:color w:val="000000"/>
                <w:sz w:val="28"/>
                <w:szCs w:val="28"/>
                <w:highlight w:val="yellow"/>
                <w:lang w:val="ru-RU"/>
              </w:rPr>
            </w:pPr>
            <w:bookmarkStart w:id="25" w:name="n14375"/>
            <w:bookmarkStart w:id="26" w:name="n14378"/>
            <w:bookmarkEnd w:id="25"/>
            <w:bookmarkEnd w:id="26"/>
          </w:p>
          <w:p w14:paraId="1BEAA58A" w14:textId="77777777" w:rsidR="00700C12" w:rsidRDefault="00700C12" w:rsidP="00700C12">
            <w:pPr>
              <w:shd w:val="clear" w:color="auto" w:fill="FFFFFF"/>
              <w:ind w:firstLine="214"/>
              <w:jc w:val="both"/>
              <w:rPr>
                <w:color w:val="000000"/>
                <w:sz w:val="28"/>
                <w:szCs w:val="28"/>
                <w:highlight w:val="yellow"/>
                <w:lang w:val="ru-RU"/>
              </w:rPr>
            </w:pPr>
          </w:p>
          <w:p w14:paraId="13DD6438" w14:textId="77777777" w:rsidR="00700C12" w:rsidRDefault="00700C12" w:rsidP="00700C12">
            <w:pPr>
              <w:shd w:val="clear" w:color="auto" w:fill="FFFFFF"/>
              <w:ind w:firstLine="214"/>
              <w:jc w:val="both"/>
              <w:rPr>
                <w:color w:val="000000"/>
                <w:sz w:val="28"/>
                <w:szCs w:val="28"/>
                <w:highlight w:val="yellow"/>
                <w:lang w:val="ru-RU"/>
              </w:rPr>
            </w:pPr>
          </w:p>
          <w:p w14:paraId="60C395D7" w14:textId="77777777" w:rsidR="00700C12" w:rsidRDefault="00700C12" w:rsidP="00700C12">
            <w:pPr>
              <w:shd w:val="clear" w:color="auto" w:fill="FFFFFF"/>
              <w:ind w:firstLine="214"/>
              <w:jc w:val="both"/>
              <w:rPr>
                <w:color w:val="000000"/>
                <w:sz w:val="28"/>
                <w:szCs w:val="28"/>
                <w:highlight w:val="yellow"/>
                <w:lang w:val="ru-RU"/>
              </w:rPr>
            </w:pPr>
          </w:p>
          <w:p w14:paraId="4A583FFB" w14:textId="77777777" w:rsidR="00700C12" w:rsidRDefault="00700C12" w:rsidP="00700C12">
            <w:pPr>
              <w:shd w:val="clear" w:color="auto" w:fill="FFFFFF"/>
              <w:ind w:firstLine="214"/>
              <w:jc w:val="both"/>
              <w:rPr>
                <w:color w:val="000000"/>
                <w:sz w:val="28"/>
                <w:szCs w:val="28"/>
                <w:highlight w:val="yellow"/>
                <w:lang w:val="ru-RU"/>
              </w:rPr>
            </w:pPr>
          </w:p>
          <w:p w14:paraId="7012E056" w14:textId="77777777" w:rsidR="00700C12" w:rsidRDefault="00700C12" w:rsidP="00700C12">
            <w:pPr>
              <w:shd w:val="clear" w:color="auto" w:fill="FFFFFF"/>
              <w:ind w:firstLine="214"/>
              <w:jc w:val="both"/>
              <w:rPr>
                <w:color w:val="000000"/>
                <w:sz w:val="28"/>
                <w:szCs w:val="28"/>
                <w:highlight w:val="yellow"/>
                <w:lang w:val="ru-RU"/>
              </w:rPr>
            </w:pPr>
          </w:p>
          <w:p w14:paraId="4BEE4A65" w14:textId="77777777" w:rsidR="00700C12" w:rsidRPr="0022333A" w:rsidRDefault="00700C12" w:rsidP="00700C12">
            <w:pPr>
              <w:shd w:val="clear" w:color="auto" w:fill="FFFFFF"/>
              <w:ind w:firstLine="214"/>
              <w:jc w:val="both"/>
              <w:rPr>
                <w:color w:val="000000"/>
                <w:sz w:val="28"/>
                <w:szCs w:val="28"/>
                <w:lang w:val="ru-RU"/>
              </w:rPr>
            </w:pPr>
            <w:proofErr w:type="spellStart"/>
            <w:r w:rsidRPr="0022333A">
              <w:rPr>
                <w:color w:val="000000"/>
                <w:sz w:val="28"/>
                <w:szCs w:val="28"/>
                <w:lang w:val="ru-RU"/>
              </w:rPr>
              <w:t>Щороку</w:t>
            </w:r>
            <w:proofErr w:type="spellEnd"/>
            <w:r w:rsidRPr="0022333A">
              <w:rPr>
                <w:color w:val="000000"/>
                <w:sz w:val="28"/>
                <w:szCs w:val="28"/>
                <w:lang w:val="ru-RU"/>
              </w:rPr>
              <w:t xml:space="preserve"> до 1 лютого </w:t>
            </w:r>
            <w:proofErr w:type="spellStart"/>
            <w:r w:rsidRPr="0022333A">
              <w:rPr>
                <w:color w:val="000000"/>
                <w:sz w:val="28"/>
                <w:szCs w:val="28"/>
                <w:lang w:val="ru-RU"/>
              </w:rPr>
              <w:t>податкового</w:t>
            </w:r>
            <w:proofErr w:type="spellEnd"/>
            <w:r w:rsidRPr="0022333A">
              <w:rPr>
                <w:color w:val="000000"/>
                <w:sz w:val="28"/>
                <w:szCs w:val="28"/>
                <w:lang w:val="ru-RU"/>
              </w:rPr>
              <w:t xml:space="preserve"> (</w:t>
            </w:r>
            <w:proofErr w:type="spellStart"/>
            <w:r w:rsidRPr="0022333A">
              <w:rPr>
                <w:color w:val="000000"/>
                <w:sz w:val="28"/>
                <w:szCs w:val="28"/>
                <w:lang w:val="ru-RU"/>
              </w:rPr>
              <w:t>звітного</w:t>
            </w:r>
            <w:proofErr w:type="spellEnd"/>
            <w:r w:rsidRPr="0022333A">
              <w:rPr>
                <w:color w:val="000000"/>
                <w:sz w:val="28"/>
                <w:szCs w:val="28"/>
                <w:lang w:val="ru-RU"/>
              </w:rPr>
              <w:t xml:space="preserve">) року </w:t>
            </w:r>
            <w:proofErr w:type="spellStart"/>
            <w:r w:rsidRPr="0022333A">
              <w:rPr>
                <w:color w:val="000000"/>
                <w:sz w:val="28"/>
                <w:szCs w:val="28"/>
                <w:lang w:val="ru-RU"/>
              </w:rPr>
              <w:t>центральним</w:t>
            </w:r>
            <w:proofErr w:type="spellEnd"/>
            <w:r w:rsidRPr="0022333A">
              <w:rPr>
                <w:color w:val="000000"/>
                <w:sz w:val="28"/>
                <w:szCs w:val="28"/>
                <w:lang w:val="ru-RU"/>
              </w:rPr>
              <w:t xml:space="preserve"> органом </w:t>
            </w:r>
            <w:proofErr w:type="spellStart"/>
            <w:r w:rsidRPr="0022333A">
              <w:rPr>
                <w:color w:val="000000"/>
                <w:sz w:val="28"/>
                <w:szCs w:val="28"/>
                <w:lang w:val="ru-RU"/>
              </w:rPr>
              <w:t>виконавчої</w:t>
            </w:r>
            <w:proofErr w:type="spellEnd"/>
            <w:r w:rsidRPr="0022333A">
              <w:rPr>
                <w:color w:val="000000"/>
                <w:sz w:val="28"/>
                <w:szCs w:val="28"/>
                <w:lang w:val="ru-RU"/>
              </w:rPr>
              <w:t xml:space="preserve"> </w:t>
            </w:r>
            <w:proofErr w:type="spellStart"/>
            <w:r w:rsidRPr="0022333A">
              <w:rPr>
                <w:color w:val="000000"/>
                <w:sz w:val="28"/>
                <w:szCs w:val="28"/>
                <w:lang w:val="ru-RU"/>
              </w:rPr>
              <w:t>влади</w:t>
            </w:r>
            <w:proofErr w:type="spellEnd"/>
            <w:r w:rsidRPr="0022333A">
              <w:rPr>
                <w:color w:val="000000"/>
                <w:sz w:val="28"/>
                <w:szCs w:val="28"/>
                <w:lang w:val="ru-RU"/>
              </w:rPr>
              <w:t xml:space="preserve">, </w:t>
            </w:r>
            <w:proofErr w:type="spellStart"/>
            <w:r w:rsidRPr="0022333A">
              <w:rPr>
                <w:color w:val="000000"/>
                <w:sz w:val="28"/>
                <w:szCs w:val="28"/>
                <w:lang w:val="ru-RU"/>
              </w:rPr>
              <w:t>що</w:t>
            </w:r>
            <w:proofErr w:type="spellEnd"/>
            <w:r w:rsidRPr="0022333A">
              <w:rPr>
                <w:color w:val="000000"/>
                <w:sz w:val="28"/>
                <w:szCs w:val="28"/>
                <w:lang w:val="ru-RU"/>
              </w:rPr>
              <w:t xml:space="preserve"> </w:t>
            </w:r>
            <w:proofErr w:type="spellStart"/>
            <w:r w:rsidRPr="0022333A">
              <w:rPr>
                <w:color w:val="000000"/>
                <w:sz w:val="28"/>
                <w:szCs w:val="28"/>
                <w:lang w:val="ru-RU"/>
              </w:rPr>
              <w:t>забезпечує</w:t>
            </w:r>
            <w:proofErr w:type="spellEnd"/>
            <w:r w:rsidRPr="0022333A">
              <w:rPr>
                <w:color w:val="000000"/>
                <w:sz w:val="28"/>
                <w:szCs w:val="28"/>
                <w:lang w:val="ru-RU"/>
              </w:rPr>
              <w:t xml:space="preserve"> </w:t>
            </w:r>
            <w:proofErr w:type="spellStart"/>
            <w:r w:rsidRPr="0022333A">
              <w:rPr>
                <w:color w:val="000000"/>
                <w:sz w:val="28"/>
                <w:szCs w:val="28"/>
                <w:lang w:val="ru-RU"/>
              </w:rPr>
              <w:t>формування</w:t>
            </w:r>
            <w:proofErr w:type="spellEnd"/>
            <w:r w:rsidRPr="0022333A">
              <w:rPr>
                <w:color w:val="000000"/>
                <w:sz w:val="28"/>
                <w:szCs w:val="28"/>
                <w:lang w:val="ru-RU"/>
              </w:rPr>
              <w:t xml:space="preserve"> та </w:t>
            </w:r>
            <w:proofErr w:type="spellStart"/>
            <w:r w:rsidRPr="0022333A">
              <w:rPr>
                <w:color w:val="000000"/>
                <w:sz w:val="28"/>
                <w:szCs w:val="28"/>
                <w:lang w:val="ru-RU"/>
              </w:rPr>
              <w:t>реалізує</w:t>
            </w:r>
            <w:proofErr w:type="spellEnd"/>
            <w:r w:rsidRPr="0022333A">
              <w:rPr>
                <w:color w:val="000000"/>
                <w:sz w:val="28"/>
                <w:szCs w:val="28"/>
                <w:lang w:val="ru-RU"/>
              </w:rPr>
              <w:t xml:space="preserve"> </w:t>
            </w:r>
            <w:proofErr w:type="spellStart"/>
            <w:r w:rsidRPr="0022333A">
              <w:rPr>
                <w:color w:val="000000"/>
                <w:sz w:val="28"/>
                <w:szCs w:val="28"/>
                <w:lang w:val="ru-RU"/>
              </w:rPr>
              <w:t>державну</w:t>
            </w:r>
            <w:proofErr w:type="spellEnd"/>
            <w:r w:rsidRPr="0022333A">
              <w:rPr>
                <w:color w:val="000000"/>
                <w:sz w:val="28"/>
                <w:szCs w:val="28"/>
                <w:lang w:val="ru-RU"/>
              </w:rPr>
              <w:t xml:space="preserve"> </w:t>
            </w:r>
            <w:proofErr w:type="spellStart"/>
            <w:r w:rsidRPr="0022333A">
              <w:rPr>
                <w:color w:val="000000"/>
                <w:sz w:val="28"/>
                <w:szCs w:val="28"/>
                <w:lang w:val="ru-RU"/>
              </w:rPr>
              <w:t>політику</w:t>
            </w:r>
            <w:proofErr w:type="spellEnd"/>
            <w:r w:rsidRPr="0022333A">
              <w:rPr>
                <w:color w:val="000000"/>
                <w:sz w:val="28"/>
                <w:szCs w:val="28"/>
                <w:lang w:val="ru-RU"/>
              </w:rPr>
              <w:t xml:space="preserve"> </w:t>
            </w:r>
            <w:proofErr w:type="spellStart"/>
            <w:r w:rsidRPr="0022333A">
              <w:rPr>
                <w:color w:val="000000"/>
                <w:sz w:val="28"/>
                <w:szCs w:val="28"/>
                <w:lang w:val="ru-RU"/>
              </w:rPr>
              <w:t>економічного</w:t>
            </w:r>
            <w:proofErr w:type="spellEnd"/>
            <w:r w:rsidRPr="0022333A">
              <w:rPr>
                <w:color w:val="000000"/>
                <w:sz w:val="28"/>
                <w:szCs w:val="28"/>
                <w:lang w:val="ru-RU"/>
              </w:rPr>
              <w:t xml:space="preserve">, </w:t>
            </w:r>
            <w:proofErr w:type="spellStart"/>
            <w:r w:rsidRPr="0022333A">
              <w:rPr>
                <w:color w:val="000000"/>
                <w:sz w:val="28"/>
                <w:szCs w:val="28"/>
                <w:lang w:val="ru-RU"/>
              </w:rPr>
              <w:t>соціального</w:t>
            </w:r>
            <w:proofErr w:type="spellEnd"/>
            <w:r w:rsidRPr="0022333A">
              <w:rPr>
                <w:color w:val="000000"/>
                <w:sz w:val="28"/>
                <w:szCs w:val="28"/>
                <w:lang w:val="ru-RU"/>
              </w:rPr>
              <w:t xml:space="preserve"> </w:t>
            </w:r>
            <w:proofErr w:type="spellStart"/>
            <w:r w:rsidRPr="0022333A">
              <w:rPr>
                <w:color w:val="000000"/>
                <w:sz w:val="28"/>
                <w:szCs w:val="28"/>
                <w:lang w:val="ru-RU"/>
              </w:rPr>
              <w:t>розвитку</w:t>
            </w:r>
            <w:proofErr w:type="spellEnd"/>
            <w:r w:rsidRPr="0022333A">
              <w:rPr>
                <w:color w:val="000000"/>
                <w:sz w:val="28"/>
                <w:szCs w:val="28"/>
                <w:lang w:val="ru-RU"/>
              </w:rPr>
              <w:t xml:space="preserve"> і </w:t>
            </w:r>
            <w:proofErr w:type="spellStart"/>
            <w:r w:rsidRPr="0022333A">
              <w:rPr>
                <w:color w:val="000000"/>
                <w:sz w:val="28"/>
                <w:szCs w:val="28"/>
                <w:lang w:val="ru-RU"/>
              </w:rPr>
              <w:t>торгівлі</w:t>
            </w:r>
            <w:proofErr w:type="spellEnd"/>
            <w:r w:rsidRPr="0022333A">
              <w:rPr>
                <w:color w:val="000000"/>
                <w:sz w:val="28"/>
                <w:szCs w:val="28"/>
                <w:lang w:val="ru-RU"/>
              </w:rPr>
              <w:t xml:space="preserve">, на </w:t>
            </w:r>
            <w:proofErr w:type="spellStart"/>
            <w:r w:rsidRPr="0022333A">
              <w:rPr>
                <w:color w:val="000000"/>
                <w:sz w:val="28"/>
                <w:szCs w:val="28"/>
                <w:lang w:val="ru-RU"/>
              </w:rPr>
              <w:t>своєму</w:t>
            </w:r>
            <w:proofErr w:type="spellEnd"/>
            <w:r w:rsidRPr="0022333A">
              <w:rPr>
                <w:color w:val="000000"/>
                <w:sz w:val="28"/>
                <w:szCs w:val="28"/>
                <w:lang w:val="ru-RU"/>
              </w:rPr>
              <w:t xml:space="preserve"> </w:t>
            </w:r>
            <w:proofErr w:type="spellStart"/>
            <w:r w:rsidRPr="0022333A">
              <w:rPr>
                <w:color w:val="000000"/>
                <w:sz w:val="28"/>
                <w:szCs w:val="28"/>
                <w:lang w:val="ru-RU"/>
              </w:rPr>
              <w:t>офіційному</w:t>
            </w:r>
            <w:proofErr w:type="spellEnd"/>
            <w:r w:rsidRPr="0022333A">
              <w:rPr>
                <w:color w:val="000000"/>
                <w:sz w:val="28"/>
                <w:szCs w:val="28"/>
                <w:lang w:val="ru-RU"/>
              </w:rPr>
              <w:t xml:space="preserve"> веб-</w:t>
            </w:r>
            <w:proofErr w:type="spellStart"/>
            <w:r w:rsidRPr="0022333A">
              <w:rPr>
                <w:color w:val="000000"/>
                <w:sz w:val="28"/>
                <w:szCs w:val="28"/>
                <w:lang w:val="ru-RU"/>
              </w:rPr>
              <w:t>сайті</w:t>
            </w:r>
            <w:proofErr w:type="spellEnd"/>
            <w:r w:rsidRPr="0022333A">
              <w:rPr>
                <w:color w:val="000000"/>
                <w:sz w:val="28"/>
                <w:szCs w:val="28"/>
                <w:lang w:val="ru-RU"/>
              </w:rPr>
              <w:t xml:space="preserve"> </w:t>
            </w:r>
            <w:proofErr w:type="spellStart"/>
            <w:r w:rsidRPr="0022333A">
              <w:rPr>
                <w:color w:val="000000"/>
                <w:sz w:val="28"/>
                <w:szCs w:val="28"/>
                <w:lang w:val="ru-RU"/>
              </w:rPr>
              <w:t>розміщується</w:t>
            </w:r>
            <w:proofErr w:type="spellEnd"/>
            <w:r w:rsidRPr="0022333A">
              <w:rPr>
                <w:color w:val="000000"/>
                <w:sz w:val="28"/>
                <w:szCs w:val="28"/>
                <w:lang w:val="ru-RU"/>
              </w:rPr>
              <w:t xml:space="preserve"> </w:t>
            </w:r>
            <w:proofErr w:type="spellStart"/>
            <w:r w:rsidRPr="0022333A">
              <w:rPr>
                <w:color w:val="000000"/>
                <w:sz w:val="28"/>
                <w:szCs w:val="28"/>
                <w:lang w:val="ru-RU"/>
              </w:rPr>
              <w:t>перелік</w:t>
            </w:r>
            <w:proofErr w:type="spellEnd"/>
            <w:r w:rsidRPr="0022333A">
              <w:rPr>
                <w:color w:val="000000"/>
                <w:sz w:val="28"/>
                <w:szCs w:val="28"/>
                <w:lang w:val="ru-RU"/>
              </w:rPr>
              <w:t xml:space="preserve"> </w:t>
            </w:r>
            <w:proofErr w:type="spellStart"/>
            <w:r w:rsidRPr="0022333A">
              <w:rPr>
                <w:b/>
                <w:color w:val="000000"/>
                <w:sz w:val="28"/>
                <w:szCs w:val="28"/>
                <w:lang w:val="ru-RU"/>
              </w:rPr>
              <w:t>легкових</w:t>
            </w:r>
            <w:proofErr w:type="spellEnd"/>
            <w:r w:rsidRPr="0022333A">
              <w:rPr>
                <w:b/>
                <w:color w:val="000000"/>
                <w:sz w:val="28"/>
                <w:szCs w:val="28"/>
                <w:lang w:val="ru-RU"/>
              </w:rPr>
              <w:t xml:space="preserve"> </w:t>
            </w:r>
            <w:proofErr w:type="spellStart"/>
            <w:r w:rsidRPr="0022333A">
              <w:rPr>
                <w:b/>
                <w:color w:val="000000"/>
                <w:sz w:val="28"/>
                <w:szCs w:val="28"/>
                <w:lang w:val="ru-RU"/>
              </w:rPr>
              <w:t>автомобілів</w:t>
            </w:r>
            <w:proofErr w:type="spellEnd"/>
            <w:r w:rsidRPr="0022333A">
              <w:rPr>
                <w:color w:val="000000"/>
                <w:sz w:val="28"/>
                <w:szCs w:val="28"/>
                <w:lang w:val="ru-RU"/>
              </w:rPr>
              <w:t xml:space="preserve">, з року </w:t>
            </w:r>
            <w:proofErr w:type="spellStart"/>
            <w:r w:rsidRPr="0022333A">
              <w:rPr>
                <w:color w:val="000000"/>
                <w:sz w:val="28"/>
                <w:szCs w:val="28"/>
                <w:lang w:val="ru-RU"/>
              </w:rPr>
              <w:t>випуску</w:t>
            </w:r>
            <w:proofErr w:type="spellEnd"/>
            <w:r w:rsidRPr="0022333A">
              <w:rPr>
                <w:color w:val="000000"/>
                <w:sz w:val="28"/>
                <w:szCs w:val="28"/>
                <w:lang w:val="ru-RU"/>
              </w:rPr>
              <w:t xml:space="preserve"> </w:t>
            </w:r>
            <w:proofErr w:type="spellStart"/>
            <w:r w:rsidRPr="0022333A">
              <w:rPr>
                <w:color w:val="000000"/>
                <w:sz w:val="28"/>
                <w:szCs w:val="28"/>
                <w:lang w:val="ru-RU"/>
              </w:rPr>
              <w:t>яких</w:t>
            </w:r>
            <w:proofErr w:type="spellEnd"/>
            <w:r w:rsidRPr="0022333A">
              <w:rPr>
                <w:color w:val="000000"/>
                <w:sz w:val="28"/>
                <w:szCs w:val="28"/>
                <w:lang w:val="ru-RU"/>
              </w:rPr>
              <w:t xml:space="preserve"> минуло не </w:t>
            </w:r>
            <w:proofErr w:type="spellStart"/>
            <w:r w:rsidRPr="0022333A">
              <w:rPr>
                <w:color w:val="000000"/>
                <w:sz w:val="28"/>
                <w:szCs w:val="28"/>
                <w:lang w:val="ru-RU"/>
              </w:rPr>
              <w:t>більше</w:t>
            </w:r>
            <w:proofErr w:type="spellEnd"/>
            <w:r w:rsidRPr="0022333A">
              <w:rPr>
                <w:color w:val="000000"/>
                <w:sz w:val="28"/>
                <w:szCs w:val="28"/>
                <w:lang w:val="ru-RU"/>
              </w:rPr>
              <w:t xml:space="preserve"> </w:t>
            </w:r>
            <w:proofErr w:type="spellStart"/>
            <w:r w:rsidRPr="0022333A">
              <w:rPr>
                <w:b/>
                <w:color w:val="000000"/>
                <w:sz w:val="28"/>
                <w:szCs w:val="28"/>
                <w:lang w:val="ru-RU"/>
              </w:rPr>
              <w:t>п’яти</w:t>
            </w:r>
            <w:proofErr w:type="spellEnd"/>
            <w:r w:rsidRPr="0022333A">
              <w:rPr>
                <w:color w:val="000000"/>
                <w:sz w:val="28"/>
                <w:szCs w:val="28"/>
                <w:lang w:val="ru-RU"/>
              </w:rPr>
              <w:t xml:space="preserve"> </w:t>
            </w:r>
            <w:proofErr w:type="spellStart"/>
            <w:r w:rsidRPr="0022333A">
              <w:rPr>
                <w:color w:val="000000"/>
                <w:sz w:val="28"/>
                <w:szCs w:val="28"/>
                <w:lang w:val="ru-RU"/>
              </w:rPr>
              <w:t>років</w:t>
            </w:r>
            <w:proofErr w:type="spellEnd"/>
            <w:r w:rsidRPr="0022333A">
              <w:rPr>
                <w:color w:val="000000"/>
                <w:sz w:val="28"/>
                <w:szCs w:val="28"/>
                <w:lang w:val="ru-RU"/>
              </w:rPr>
              <w:t xml:space="preserve"> (</w:t>
            </w:r>
            <w:proofErr w:type="spellStart"/>
            <w:r w:rsidRPr="0022333A">
              <w:rPr>
                <w:color w:val="000000"/>
                <w:sz w:val="28"/>
                <w:szCs w:val="28"/>
                <w:lang w:val="ru-RU"/>
              </w:rPr>
              <w:t>включно</w:t>
            </w:r>
            <w:proofErr w:type="spellEnd"/>
            <w:r w:rsidRPr="0022333A">
              <w:rPr>
                <w:color w:val="000000"/>
                <w:sz w:val="28"/>
                <w:szCs w:val="28"/>
                <w:lang w:val="ru-RU"/>
              </w:rPr>
              <w:t xml:space="preserve">) та </w:t>
            </w:r>
            <w:proofErr w:type="spellStart"/>
            <w:r w:rsidRPr="0022333A">
              <w:rPr>
                <w:color w:val="000000"/>
                <w:sz w:val="28"/>
                <w:szCs w:val="28"/>
                <w:lang w:val="ru-RU"/>
              </w:rPr>
              <w:t>середньоринкова</w:t>
            </w:r>
            <w:proofErr w:type="spellEnd"/>
            <w:r w:rsidRPr="0022333A">
              <w:rPr>
                <w:color w:val="000000"/>
                <w:sz w:val="28"/>
                <w:szCs w:val="28"/>
                <w:lang w:val="ru-RU"/>
              </w:rPr>
              <w:t xml:space="preserve"> </w:t>
            </w:r>
            <w:proofErr w:type="spellStart"/>
            <w:r w:rsidRPr="0022333A">
              <w:rPr>
                <w:color w:val="000000"/>
                <w:sz w:val="28"/>
                <w:szCs w:val="28"/>
                <w:lang w:val="ru-RU"/>
              </w:rPr>
              <w:t>вартість</w:t>
            </w:r>
            <w:proofErr w:type="spellEnd"/>
            <w:r w:rsidRPr="0022333A">
              <w:rPr>
                <w:color w:val="000000"/>
                <w:sz w:val="28"/>
                <w:szCs w:val="28"/>
                <w:lang w:val="ru-RU"/>
              </w:rPr>
              <w:t xml:space="preserve"> </w:t>
            </w:r>
            <w:proofErr w:type="spellStart"/>
            <w:r w:rsidRPr="0022333A">
              <w:rPr>
                <w:color w:val="000000"/>
                <w:sz w:val="28"/>
                <w:szCs w:val="28"/>
                <w:lang w:val="ru-RU"/>
              </w:rPr>
              <w:t>яких</w:t>
            </w:r>
            <w:proofErr w:type="spellEnd"/>
            <w:r w:rsidRPr="0022333A">
              <w:rPr>
                <w:color w:val="000000"/>
                <w:sz w:val="28"/>
                <w:szCs w:val="28"/>
                <w:lang w:val="ru-RU"/>
              </w:rPr>
              <w:t xml:space="preserve"> становить </w:t>
            </w:r>
            <w:proofErr w:type="spellStart"/>
            <w:r w:rsidRPr="0022333A">
              <w:rPr>
                <w:color w:val="000000"/>
                <w:sz w:val="28"/>
                <w:szCs w:val="28"/>
                <w:lang w:val="ru-RU"/>
              </w:rPr>
              <w:t>понад</w:t>
            </w:r>
            <w:proofErr w:type="spellEnd"/>
            <w:r w:rsidRPr="0022333A">
              <w:rPr>
                <w:color w:val="000000"/>
                <w:sz w:val="28"/>
                <w:szCs w:val="28"/>
                <w:lang w:val="ru-RU"/>
              </w:rPr>
              <w:t xml:space="preserve"> </w:t>
            </w:r>
            <w:r w:rsidRPr="0022333A">
              <w:rPr>
                <w:b/>
                <w:color w:val="000000"/>
                <w:sz w:val="28"/>
                <w:szCs w:val="28"/>
                <w:lang w:val="ru-RU"/>
              </w:rPr>
              <w:t>375</w:t>
            </w:r>
            <w:r w:rsidRPr="0022333A">
              <w:rPr>
                <w:color w:val="000000"/>
                <w:sz w:val="28"/>
                <w:szCs w:val="28"/>
                <w:lang w:val="ru-RU"/>
              </w:rPr>
              <w:t xml:space="preserve"> </w:t>
            </w:r>
            <w:proofErr w:type="spellStart"/>
            <w:r w:rsidRPr="0022333A">
              <w:rPr>
                <w:color w:val="000000"/>
                <w:sz w:val="28"/>
                <w:szCs w:val="28"/>
                <w:lang w:val="ru-RU"/>
              </w:rPr>
              <w:t>розмірів</w:t>
            </w:r>
            <w:proofErr w:type="spellEnd"/>
            <w:r w:rsidRPr="0022333A">
              <w:rPr>
                <w:color w:val="000000"/>
                <w:sz w:val="28"/>
                <w:szCs w:val="28"/>
                <w:lang w:val="ru-RU"/>
              </w:rPr>
              <w:t xml:space="preserve"> </w:t>
            </w:r>
            <w:proofErr w:type="spellStart"/>
            <w:r w:rsidRPr="0022333A">
              <w:rPr>
                <w:color w:val="000000"/>
                <w:sz w:val="28"/>
                <w:szCs w:val="28"/>
                <w:lang w:val="ru-RU"/>
              </w:rPr>
              <w:t>мінімальної</w:t>
            </w:r>
            <w:proofErr w:type="spellEnd"/>
            <w:r w:rsidRPr="0022333A">
              <w:rPr>
                <w:color w:val="000000"/>
                <w:sz w:val="28"/>
                <w:szCs w:val="28"/>
                <w:lang w:val="ru-RU"/>
              </w:rPr>
              <w:t xml:space="preserve"> </w:t>
            </w:r>
            <w:proofErr w:type="spellStart"/>
            <w:r w:rsidRPr="0022333A">
              <w:rPr>
                <w:color w:val="000000"/>
                <w:sz w:val="28"/>
                <w:szCs w:val="28"/>
                <w:lang w:val="ru-RU"/>
              </w:rPr>
              <w:t>заробітної</w:t>
            </w:r>
            <w:proofErr w:type="spellEnd"/>
            <w:r w:rsidRPr="0022333A">
              <w:rPr>
                <w:color w:val="000000"/>
                <w:sz w:val="28"/>
                <w:szCs w:val="28"/>
                <w:lang w:val="ru-RU"/>
              </w:rPr>
              <w:t xml:space="preserve"> плати, </w:t>
            </w:r>
            <w:proofErr w:type="spellStart"/>
            <w:r w:rsidRPr="0022333A">
              <w:rPr>
                <w:color w:val="000000"/>
                <w:sz w:val="28"/>
                <w:szCs w:val="28"/>
                <w:lang w:val="ru-RU"/>
              </w:rPr>
              <w:t>встановленої</w:t>
            </w:r>
            <w:proofErr w:type="spellEnd"/>
            <w:r w:rsidRPr="0022333A">
              <w:rPr>
                <w:color w:val="000000"/>
                <w:sz w:val="28"/>
                <w:szCs w:val="28"/>
                <w:lang w:val="ru-RU"/>
              </w:rPr>
              <w:t xml:space="preserve"> законом на 1 </w:t>
            </w:r>
            <w:proofErr w:type="spellStart"/>
            <w:r w:rsidRPr="0022333A">
              <w:rPr>
                <w:color w:val="000000"/>
                <w:sz w:val="28"/>
                <w:szCs w:val="28"/>
                <w:lang w:val="ru-RU"/>
              </w:rPr>
              <w:t>січня</w:t>
            </w:r>
            <w:proofErr w:type="spellEnd"/>
            <w:r w:rsidRPr="0022333A">
              <w:rPr>
                <w:color w:val="000000"/>
                <w:sz w:val="28"/>
                <w:szCs w:val="28"/>
                <w:lang w:val="ru-RU"/>
              </w:rPr>
              <w:t xml:space="preserve"> </w:t>
            </w:r>
            <w:proofErr w:type="spellStart"/>
            <w:r w:rsidRPr="0022333A">
              <w:rPr>
                <w:color w:val="000000"/>
                <w:sz w:val="28"/>
                <w:szCs w:val="28"/>
                <w:lang w:val="ru-RU"/>
              </w:rPr>
              <w:t>податкового</w:t>
            </w:r>
            <w:proofErr w:type="spellEnd"/>
            <w:r w:rsidRPr="0022333A">
              <w:rPr>
                <w:color w:val="000000"/>
                <w:sz w:val="28"/>
                <w:szCs w:val="28"/>
                <w:lang w:val="ru-RU"/>
              </w:rPr>
              <w:t xml:space="preserve"> (</w:t>
            </w:r>
            <w:proofErr w:type="spellStart"/>
            <w:r w:rsidRPr="0022333A">
              <w:rPr>
                <w:color w:val="000000"/>
                <w:sz w:val="28"/>
                <w:szCs w:val="28"/>
                <w:lang w:val="ru-RU"/>
              </w:rPr>
              <w:t>звітного</w:t>
            </w:r>
            <w:proofErr w:type="spellEnd"/>
            <w:r w:rsidRPr="0022333A">
              <w:rPr>
                <w:color w:val="000000"/>
                <w:sz w:val="28"/>
                <w:szCs w:val="28"/>
                <w:lang w:val="ru-RU"/>
              </w:rPr>
              <w:t xml:space="preserve">) року, </w:t>
            </w:r>
            <w:proofErr w:type="spellStart"/>
            <w:r w:rsidRPr="0022333A">
              <w:rPr>
                <w:color w:val="000000"/>
                <w:sz w:val="28"/>
                <w:szCs w:val="28"/>
                <w:lang w:val="ru-RU"/>
              </w:rPr>
              <w:t>який</w:t>
            </w:r>
            <w:proofErr w:type="spellEnd"/>
            <w:r w:rsidRPr="0022333A">
              <w:rPr>
                <w:color w:val="000000"/>
                <w:sz w:val="28"/>
                <w:szCs w:val="28"/>
                <w:lang w:val="ru-RU"/>
              </w:rPr>
              <w:t xml:space="preserve"> повинен </w:t>
            </w:r>
            <w:proofErr w:type="spellStart"/>
            <w:r w:rsidRPr="0022333A">
              <w:rPr>
                <w:color w:val="000000"/>
                <w:sz w:val="28"/>
                <w:szCs w:val="28"/>
                <w:lang w:val="ru-RU"/>
              </w:rPr>
              <w:t>містити</w:t>
            </w:r>
            <w:proofErr w:type="spellEnd"/>
            <w:r w:rsidRPr="0022333A">
              <w:rPr>
                <w:color w:val="000000"/>
                <w:sz w:val="28"/>
                <w:szCs w:val="28"/>
                <w:lang w:val="ru-RU"/>
              </w:rPr>
              <w:t xml:space="preserve"> </w:t>
            </w:r>
            <w:proofErr w:type="spellStart"/>
            <w:r w:rsidRPr="0022333A">
              <w:rPr>
                <w:color w:val="000000"/>
                <w:sz w:val="28"/>
                <w:szCs w:val="28"/>
                <w:lang w:val="ru-RU"/>
              </w:rPr>
              <w:t>такі</w:t>
            </w:r>
            <w:proofErr w:type="spellEnd"/>
            <w:r w:rsidRPr="0022333A">
              <w:rPr>
                <w:color w:val="000000"/>
                <w:sz w:val="28"/>
                <w:szCs w:val="28"/>
                <w:lang w:val="ru-RU"/>
              </w:rPr>
              <w:t xml:space="preserve"> </w:t>
            </w:r>
            <w:proofErr w:type="spellStart"/>
            <w:r w:rsidRPr="0022333A">
              <w:rPr>
                <w:color w:val="000000"/>
                <w:sz w:val="28"/>
                <w:szCs w:val="28"/>
                <w:lang w:val="ru-RU"/>
              </w:rPr>
              <w:t>дані</w:t>
            </w:r>
            <w:proofErr w:type="spellEnd"/>
            <w:r w:rsidRPr="0022333A">
              <w:rPr>
                <w:color w:val="000000"/>
                <w:sz w:val="28"/>
                <w:szCs w:val="28"/>
                <w:lang w:val="ru-RU"/>
              </w:rPr>
              <w:t xml:space="preserve"> </w:t>
            </w:r>
            <w:proofErr w:type="spellStart"/>
            <w:r w:rsidRPr="0022333A">
              <w:rPr>
                <w:color w:val="000000"/>
                <w:sz w:val="28"/>
                <w:szCs w:val="28"/>
                <w:lang w:val="ru-RU"/>
              </w:rPr>
              <w:t>щодо</w:t>
            </w:r>
            <w:proofErr w:type="spellEnd"/>
            <w:r w:rsidRPr="0022333A">
              <w:rPr>
                <w:color w:val="000000"/>
                <w:sz w:val="28"/>
                <w:szCs w:val="28"/>
                <w:lang w:val="ru-RU"/>
              </w:rPr>
              <w:t xml:space="preserve"> </w:t>
            </w:r>
            <w:proofErr w:type="spellStart"/>
            <w:r w:rsidRPr="0022333A">
              <w:rPr>
                <w:color w:val="000000"/>
                <w:sz w:val="28"/>
                <w:szCs w:val="28"/>
                <w:lang w:val="ru-RU"/>
              </w:rPr>
              <w:t>цих</w:t>
            </w:r>
            <w:proofErr w:type="spellEnd"/>
            <w:r w:rsidRPr="0022333A">
              <w:rPr>
                <w:color w:val="000000"/>
                <w:sz w:val="28"/>
                <w:szCs w:val="28"/>
                <w:lang w:val="ru-RU"/>
              </w:rPr>
              <w:t xml:space="preserve"> </w:t>
            </w:r>
            <w:proofErr w:type="spellStart"/>
            <w:r w:rsidRPr="0022333A">
              <w:rPr>
                <w:color w:val="000000"/>
                <w:sz w:val="28"/>
                <w:szCs w:val="28"/>
                <w:lang w:val="ru-RU"/>
              </w:rPr>
              <w:t>автомобілів</w:t>
            </w:r>
            <w:proofErr w:type="spellEnd"/>
            <w:r w:rsidRPr="0022333A">
              <w:rPr>
                <w:color w:val="000000"/>
                <w:sz w:val="28"/>
                <w:szCs w:val="28"/>
                <w:lang w:val="ru-RU"/>
              </w:rPr>
              <w:t xml:space="preserve">: марка, модель, </w:t>
            </w:r>
            <w:proofErr w:type="spellStart"/>
            <w:r w:rsidRPr="0022333A">
              <w:rPr>
                <w:color w:val="000000"/>
                <w:sz w:val="28"/>
                <w:szCs w:val="28"/>
                <w:lang w:val="ru-RU"/>
              </w:rPr>
              <w:t>рік</w:t>
            </w:r>
            <w:proofErr w:type="spellEnd"/>
            <w:r w:rsidRPr="0022333A">
              <w:rPr>
                <w:color w:val="000000"/>
                <w:sz w:val="28"/>
                <w:szCs w:val="28"/>
                <w:lang w:val="ru-RU"/>
              </w:rPr>
              <w:t xml:space="preserve"> </w:t>
            </w:r>
            <w:proofErr w:type="spellStart"/>
            <w:r w:rsidRPr="0022333A">
              <w:rPr>
                <w:color w:val="000000"/>
                <w:sz w:val="28"/>
                <w:szCs w:val="28"/>
                <w:lang w:val="ru-RU"/>
              </w:rPr>
              <w:t>випуску</w:t>
            </w:r>
            <w:proofErr w:type="spellEnd"/>
            <w:r w:rsidRPr="0022333A">
              <w:rPr>
                <w:color w:val="000000"/>
                <w:sz w:val="28"/>
                <w:szCs w:val="28"/>
                <w:lang w:val="ru-RU"/>
              </w:rPr>
              <w:t xml:space="preserve">, </w:t>
            </w:r>
            <w:proofErr w:type="spellStart"/>
            <w:r w:rsidRPr="0022333A">
              <w:rPr>
                <w:color w:val="000000"/>
                <w:sz w:val="28"/>
                <w:szCs w:val="28"/>
                <w:lang w:val="ru-RU"/>
              </w:rPr>
              <w:t>об’єм</w:t>
            </w:r>
            <w:proofErr w:type="spellEnd"/>
            <w:r w:rsidRPr="0022333A">
              <w:rPr>
                <w:color w:val="000000"/>
                <w:sz w:val="28"/>
                <w:szCs w:val="28"/>
                <w:lang w:val="ru-RU"/>
              </w:rPr>
              <w:t xml:space="preserve"> </w:t>
            </w:r>
            <w:proofErr w:type="spellStart"/>
            <w:r w:rsidRPr="0022333A">
              <w:rPr>
                <w:color w:val="000000"/>
                <w:sz w:val="28"/>
                <w:szCs w:val="28"/>
                <w:lang w:val="ru-RU"/>
              </w:rPr>
              <w:t>циліндрів</w:t>
            </w:r>
            <w:proofErr w:type="spellEnd"/>
            <w:r w:rsidRPr="0022333A">
              <w:rPr>
                <w:color w:val="000000"/>
                <w:sz w:val="28"/>
                <w:szCs w:val="28"/>
                <w:lang w:val="ru-RU"/>
              </w:rPr>
              <w:t xml:space="preserve"> </w:t>
            </w:r>
            <w:proofErr w:type="spellStart"/>
            <w:r w:rsidRPr="0022333A">
              <w:rPr>
                <w:color w:val="000000"/>
                <w:sz w:val="28"/>
                <w:szCs w:val="28"/>
                <w:lang w:val="ru-RU"/>
              </w:rPr>
              <w:t>двигуна</w:t>
            </w:r>
            <w:proofErr w:type="spellEnd"/>
            <w:r w:rsidRPr="0022333A">
              <w:rPr>
                <w:color w:val="000000"/>
                <w:sz w:val="28"/>
                <w:szCs w:val="28"/>
                <w:lang w:val="ru-RU"/>
              </w:rPr>
              <w:t xml:space="preserve">, тип </w:t>
            </w:r>
            <w:proofErr w:type="spellStart"/>
            <w:r w:rsidRPr="0022333A">
              <w:rPr>
                <w:color w:val="000000"/>
                <w:sz w:val="28"/>
                <w:szCs w:val="28"/>
                <w:lang w:val="ru-RU"/>
              </w:rPr>
              <w:t>пального</w:t>
            </w:r>
            <w:proofErr w:type="spellEnd"/>
            <w:r w:rsidRPr="0022333A">
              <w:rPr>
                <w:color w:val="000000"/>
                <w:sz w:val="28"/>
                <w:szCs w:val="28"/>
                <w:lang w:val="ru-RU"/>
              </w:rPr>
              <w:t>.</w:t>
            </w:r>
          </w:p>
          <w:p w14:paraId="2FEFC865" w14:textId="77777777" w:rsidR="00700C12" w:rsidRPr="00D86BDB" w:rsidRDefault="00700C12" w:rsidP="00700C12">
            <w:pPr>
              <w:ind w:firstLine="214"/>
              <w:jc w:val="both"/>
              <w:rPr>
                <w:rStyle w:val="rvts9"/>
                <w:b/>
                <w:bCs/>
                <w:color w:val="000000"/>
                <w:sz w:val="28"/>
                <w:szCs w:val="28"/>
                <w:highlight w:val="yellow"/>
                <w:shd w:val="clear" w:color="auto" w:fill="FFFFFF"/>
                <w:lang w:val="ru-RU"/>
              </w:rPr>
            </w:pPr>
          </w:p>
        </w:tc>
        <w:tc>
          <w:tcPr>
            <w:tcW w:w="7371" w:type="dxa"/>
          </w:tcPr>
          <w:p w14:paraId="6AD2BB43" w14:textId="77777777" w:rsidR="00700C12" w:rsidRPr="008F7395" w:rsidRDefault="00700C12" w:rsidP="00700C12">
            <w:pPr>
              <w:shd w:val="clear" w:color="auto" w:fill="FFFFFF"/>
              <w:ind w:firstLine="214"/>
              <w:jc w:val="both"/>
              <w:rPr>
                <w:sz w:val="28"/>
                <w:szCs w:val="28"/>
              </w:rPr>
            </w:pPr>
            <w:r w:rsidRPr="008F7395">
              <w:rPr>
                <w:sz w:val="28"/>
                <w:szCs w:val="28"/>
              </w:rPr>
              <w:lastRenderedPageBreak/>
              <w:t>267.2. Об’єкт оподаткування</w:t>
            </w:r>
          </w:p>
          <w:p w14:paraId="4C685DC0" w14:textId="73BA2EB3" w:rsidR="00700C12" w:rsidRPr="00BC599F" w:rsidRDefault="00700C12" w:rsidP="00700C12">
            <w:pPr>
              <w:shd w:val="clear" w:color="auto" w:fill="FFFFFF"/>
              <w:ind w:firstLine="214"/>
              <w:jc w:val="both"/>
              <w:rPr>
                <w:b/>
                <w:color w:val="000000"/>
                <w:sz w:val="28"/>
                <w:szCs w:val="28"/>
                <w:highlight w:val="yellow"/>
              </w:rPr>
            </w:pPr>
            <w:r w:rsidRPr="00BC599F">
              <w:rPr>
                <w:b/>
                <w:sz w:val="28"/>
                <w:szCs w:val="28"/>
              </w:rPr>
              <w:t xml:space="preserve">267.2.1. Об’єктом оподаткування є транспортні засоби (легкові автомобілі, мотоцикли, а також зареєстровані у Державному судновому реєстрі України або Судновій книзі України яхти та  судна, човни та катери </w:t>
            </w:r>
            <w:proofErr w:type="spellStart"/>
            <w:r w:rsidRPr="00BC599F">
              <w:rPr>
                <w:b/>
                <w:sz w:val="28"/>
                <w:szCs w:val="28"/>
              </w:rPr>
              <w:t>моторнi</w:t>
            </w:r>
            <w:proofErr w:type="spellEnd"/>
            <w:r w:rsidRPr="00BC599F">
              <w:rPr>
                <w:b/>
                <w:sz w:val="28"/>
                <w:szCs w:val="28"/>
              </w:rPr>
              <w:t xml:space="preserve">, інші човни), з року виготовлення яких минуло не більше восьми років (включно) та </w:t>
            </w:r>
            <w:proofErr w:type="spellStart"/>
            <w:r w:rsidRPr="00BC599F">
              <w:rPr>
                <w:b/>
                <w:sz w:val="28"/>
                <w:szCs w:val="28"/>
              </w:rPr>
              <w:t>середньоринкова</w:t>
            </w:r>
            <w:proofErr w:type="spellEnd"/>
            <w:r w:rsidRPr="00BC599F">
              <w:rPr>
                <w:b/>
                <w:sz w:val="28"/>
                <w:szCs w:val="28"/>
              </w:rPr>
              <w:t xml:space="preserve"> вартість яких становить понад </w:t>
            </w:r>
            <w:r>
              <w:rPr>
                <w:b/>
                <w:sz w:val="28"/>
                <w:szCs w:val="28"/>
              </w:rPr>
              <w:t>200</w:t>
            </w:r>
            <w:r w:rsidRPr="00BC599F">
              <w:rPr>
                <w:b/>
                <w:sz w:val="28"/>
                <w:szCs w:val="28"/>
              </w:rPr>
              <w:t xml:space="preserve"> розмірів мінімальної заробітної плати, встановленої  законом на 1 січня податкового (звітного) року.</w:t>
            </w:r>
          </w:p>
          <w:p w14:paraId="71B9051C" w14:textId="77777777" w:rsidR="00700C12" w:rsidRPr="00BC599F" w:rsidRDefault="00700C12" w:rsidP="00700C12">
            <w:pPr>
              <w:shd w:val="clear" w:color="auto" w:fill="FFFFFF"/>
              <w:ind w:firstLine="214"/>
              <w:jc w:val="both"/>
              <w:rPr>
                <w:sz w:val="28"/>
                <w:szCs w:val="28"/>
              </w:rPr>
            </w:pPr>
          </w:p>
          <w:p w14:paraId="1BC7CB1B" w14:textId="77777777" w:rsidR="00700C12" w:rsidRPr="00BC599F" w:rsidRDefault="00700C12" w:rsidP="00700C12">
            <w:pPr>
              <w:shd w:val="clear" w:color="auto" w:fill="FFFFFF"/>
              <w:ind w:firstLine="214"/>
              <w:jc w:val="both"/>
              <w:rPr>
                <w:sz w:val="28"/>
                <w:szCs w:val="28"/>
              </w:rPr>
            </w:pPr>
          </w:p>
          <w:p w14:paraId="07B50F4C" w14:textId="6E9ED4DF" w:rsidR="00700C12" w:rsidRPr="00BC599F" w:rsidRDefault="00700C12" w:rsidP="00700C12">
            <w:pPr>
              <w:shd w:val="clear" w:color="auto" w:fill="FFFFFF"/>
              <w:ind w:firstLine="214"/>
              <w:jc w:val="both"/>
              <w:rPr>
                <w:b/>
                <w:sz w:val="28"/>
                <w:szCs w:val="28"/>
              </w:rPr>
            </w:pPr>
            <w:r w:rsidRPr="00BC599F">
              <w:rPr>
                <w:sz w:val="28"/>
                <w:szCs w:val="28"/>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w:t>
            </w:r>
            <w:hyperlink r:id="rId25" w:anchor="n9" w:tgtFrame="_blank" w:history="1">
              <w:r w:rsidRPr="00BC599F">
                <w:rPr>
                  <w:sz w:val="28"/>
                  <w:szCs w:val="28"/>
                  <w:u w:val="single"/>
                </w:rPr>
                <w:t>методикою</w:t>
              </w:r>
            </w:hyperlink>
            <w:r w:rsidRPr="00BC599F">
              <w:rPr>
                <w:sz w:val="28"/>
                <w:szCs w:val="28"/>
              </w:rPr>
              <w:t xml:space="preserve">, затвердженою Кабінетом Міністрів </w:t>
            </w:r>
            <w:r w:rsidRPr="00BC599F">
              <w:rPr>
                <w:sz w:val="28"/>
                <w:szCs w:val="28"/>
              </w:rPr>
              <w:lastRenderedPageBreak/>
              <w:t xml:space="preserve">України, станом на 1 січня податкового (звітного) року </w:t>
            </w:r>
            <w:r w:rsidRPr="00BC599F">
              <w:rPr>
                <w:b/>
                <w:sz w:val="28"/>
                <w:szCs w:val="28"/>
              </w:rPr>
              <w:t>виходячи:</w:t>
            </w:r>
          </w:p>
          <w:p w14:paraId="5E596014" w14:textId="25B1337B" w:rsidR="00700C12" w:rsidRPr="00BC599F" w:rsidRDefault="00700C12" w:rsidP="00700C12">
            <w:pPr>
              <w:shd w:val="clear" w:color="auto" w:fill="FFFFFF"/>
              <w:ind w:firstLine="214"/>
              <w:jc w:val="both"/>
              <w:rPr>
                <w:sz w:val="28"/>
                <w:szCs w:val="28"/>
              </w:rPr>
            </w:pPr>
            <w:r w:rsidRPr="00BC599F">
              <w:rPr>
                <w:b/>
                <w:sz w:val="28"/>
                <w:szCs w:val="28"/>
              </w:rPr>
              <w:t xml:space="preserve"> </w:t>
            </w:r>
            <w:r w:rsidRPr="00BC599F">
              <w:rPr>
                <w:sz w:val="28"/>
                <w:szCs w:val="28"/>
              </w:rPr>
              <w:t xml:space="preserve">з марки, моделі, року </w:t>
            </w:r>
            <w:r w:rsidRPr="00BC599F">
              <w:rPr>
                <w:b/>
                <w:sz w:val="28"/>
                <w:szCs w:val="28"/>
              </w:rPr>
              <w:t>виготовлення</w:t>
            </w:r>
            <w:r w:rsidRPr="00BC599F">
              <w:rPr>
                <w:sz w:val="28"/>
                <w:szCs w:val="28"/>
              </w:rPr>
              <w:t>, об’єму циліндрів двигуна, типу пального  –  для наземних транспортних засобів;</w:t>
            </w:r>
          </w:p>
          <w:p w14:paraId="51C311D1" w14:textId="76CC8820" w:rsidR="00700C12" w:rsidRPr="00BC599F" w:rsidRDefault="00700C12" w:rsidP="00700C12">
            <w:pPr>
              <w:shd w:val="clear" w:color="auto" w:fill="FFFFFF"/>
              <w:ind w:firstLine="214"/>
              <w:jc w:val="both"/>
              <w:rPr>
                <w:b/>
                <w:sz w:val="28"/>
                <w:szCs w:val="28"/>
              </w:rPr>
            </w:pPr>
            <w:r w:rsidRPr="00BC599F">
              <w:rPr>
                <w:b/>
                <w:sz w:val="28"/>
                <w:szCs w:val="28"/>
              </w:rPr>
              <w:t xml:space="preserve"> з типу, моделі, року виготовлення, потужності двигуна – для водних транспортних засобів, оснащених стаціонарним або підвісним двигуном (двигунами);</w:t>
            </w:r>
          </w:p>
          <w:p w14:paraId="35C18F38" w14:textId="37353AFF" w:rsidR="00700C12" w:rsidRPr="00BC599F" w:rsidRDefault="00700C12" w:rsidP="00700C12">
            <w:pPr>
              <w:shd w:val="clear" w:color="auto" w:fill="FFFFFF"/>
              <w:ind w:firstLine="214"/>
              <w:jc w:val="both"/>
              <w:rPr>
                <w:b/>
                <w:sz w:val="28"/>
                <w:szCs w:val="28"/>
              </w:rPr>
            </w:pPr>
            <w:r w:rsidRPr="00BC599F">
              <w:rPr>
                <w:b/>
                <w:sz w:val="28"/>
                <w:szCs w:val="28"/>
              </w:rPr>
              <w:t xml:space="preserve">з типу, моделі, року виготовлення, довжини корпусу – для водних транспортних засобів, не оснащених двигуном. </w:t>
            </w:r>
          </w:p>
          <w:p w14:paraId="17CA13CA" w14:textId="77777777" w:rsidR="00700C12" w:rsidRPr="00BC599F" w:rsidRDefault="00700C12" w:rsidP="00700C12">
            <w:pPr>
              <w:shd w:val="clear" w:color="auto" w:fill="FFFFFF"/>
              <w:ind w:firstLine="214"/>
              <w:jc w:val="both"/>
              <w:rPr>
                <w:b/>
                <w:color w:val="000000"/>
                <w:sz w:val="28"/>
                <w:szCs w:val="28"/>
                <w:highlight w:val="yellow"/>
              </w:rPr>
            </w:pPr>
          </w:p>
          <w:p w14:paraId="63058E3F" w14:textId="3B2ECD50"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w:t>
            </w:r>
            <w:r w:rsidRPr="00BC599F">
              <w:rPr>
                <w:b/>
                <w:color w:val="000000"/>
                <w:sz w:val="28"/>
                <w:szCs w:val="28"/>
              </w:rPr>
              <w:t>транспортних засобів</w:t>
            </w:r>
            <w:r w:rsidRPr="00BC599F">
              <w:rPr>
                <w:color w:val="000000"/>
                <w:sz w:val="28"/>
                <w:szCs w:val="28"/>
              </w:rPr>
              <w:t xml:space="preserve">, </w:t>
            </w:r>
            <w:r w:rsidRPr="00BC599F">
              <w:rPr>
                <w:b/>
                <w:color w:val="000000"/>
                <w:sz w:val="28"/>
                <w:szCs w:val="28"/>
              </w:rPr>
              <w:t>що є об’єктом оподаткування відповідно до підпункту 267.2.1 пункту 267.2 цієї статті</w:t>
            </w:r>
            <w:r w:rsidRPr="00BC599F">
              <w:rPr>
                <w:color w:val="000000"/>
                <w:sz w:val="28"/>
                <w:szCs w:val="28"/>
              </w:rPr>
              <w:t xml:space="preserve">, з року випуску яких минуло не більше </w:t>
            </w:r>
            <w:r w:rsidRPr="00BC599F">
              <w:rPr>
                <w:b/>
                <w:color w:val="000000"/>
                <w:sz w:val="28"/>
                <w:szCs w:val="28"/>
              </w:rPr>
              <w:t>восьми</w:t>
            </w:r>
            <w:r w:rsidRPr="00BC599F">
              <w:rPr>
                <w:color w:val="000000"/>
                <w:sz w:val="28"/>
                <w:szCs w:val="28"/>
              </w:rPr>
              <w:t xml:space="preserve"> років (включно) та </w:t>
            </w:r>
            <w:proofErr w:type="spellStart"/>
            <w:r w:rsidRPr="00BC599F">
              <w:rPr>
                <w:color w:val="000000"/>
                <w:sz w:val="28"/>
                <w:szCs w:val="28"/>
              </w:rPr>
              <w:t>середньоринкова</w:t>
            </w:r>
            <w:proofErr w:type="spellEnd"/>
            <w:r w:rsidRPr="00BC599F">
              <w:rPr>
                <w:color w:val="000000"/>
                <w:sz w:val="28"/>
                <w:szCs w:val="28"/>
              </w:rPr>
              <w:t xml:space="preserve"> вартість яких становить понад </w:t>
            </w:r>
            <w:r w:rsidR="00F34CAE" w:rsidRPr="00F34CAE">
              <w:rPr>
                <w:b/>
                <w:bCs/>
                <w:color w:val="000000"/>
                <w:sz w:val="28"/>
                <w:szCs w:val="28"/>
              </w:rPr>
              <w:t>200</w:t>
            </w:r>
            <w:r w:rsidRPr="00BC599F">
              <w:rPr>
                <w:color w:val="000000"/>
                <w:sz w:val="28"/>
                <w:szCs w:val="28"/>
              </w:rPr>
              <w:t xml:space="preserve"> розмірів мінімальної заробітної плати, встановленої законом на 1 січня податкового (звітного) року, який повинен містити такі дані:</w:t>
            </w:r>
          </w:p>
          <w:p w14:paraId="5117A034" w14:textId="1E9F46ED"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марка, модель, рік </w:t>
            </w:r>
            <w:r w:rsidRPr="00BC599F">
              <w:rPr>
                <w:b/>
                <w:color w:val="000000"/>
                <w:sz w:val="28"/>
                <w:szCs w:val="28"/>
              </w:rPr>
              <w:t>виготовлення</w:t>
            </w:r>
            <w:r w:rsidRPr="00BC599F">
              <w:rPr>
                <w:color w:val="000000"/>
                <w:sz w:val="28"/>
                <w:szCs w:val="28"/>
              </w:rPr>
              <w:t xml:space="preserve">, об’єм циліндрів двигуна, тип пального –  </w:t>
            </w:r>
            <w:r w:rsidRPr="00BC599F">
              <w:rPr>
                <w:b/>
                <w:color w:val="000000"/>
                <w:sz w:val="28"/>
                <w:szCs w:val="28"/>
              </w:rPr>
              <w:t>для наземних транспортних засобів;</w:t>
            </w:r>
          </w:p>
          <w:p w14:paraId="13F227D9" w14:textId="16C0A026" w:rsidR="00700C12" w:rsidRPr="00BC599F" w:rsidRDefault="00700C12" w:rsidP="00700C12">
            <w:pPr>
              <w:shd w:val="clear" w:color="auto" w:fill="FFFFFF"/>
              <w:ind w:firstLine="214"/>
              <w:jc w:val="both"/>
              <w:rPr>
                <w:b/>
                <w:color w:val="000000"/>
                <w:sz w:val="28"/>
                <w:szCs w:val="28"/>
              </w:rPr>
            </w:pPr>
            <w:r w:rsidRPr="00BC599F">
              <w:rPr>
                <w:b/>
                <w:color w:val="000000"/>
                <w:sz w:val="28"/>
                <w:szCs w:val="28"/>
              </w:rPr>
              <w:lastRenderedPageBreak/>
              <w:t>тип, модель, рік виготовлення, потужність двигуна – для водних транспортних засобів, оснащених стаціонарним або підвісним двигуном (двигунами);</w:t>
            </w:r>
          </w:p>
          <w:p w14:paraId="4BEF676E" w14:textId="4C319AB2" w:rsidR="00700C12" w:rsidRPr="00BC599F" w:rsidRDefault="00700C12" w:rsidP="00700C12">
            <w:pPr>
              <w:shd w:val="clear" w:color="auto" w:fill="FFFFFF"/>
              <w:ind w:firstLine="214"/>
              <w:jc w:val="both"/>
              <w:rPr>
                <w:b/>
                <w:color w:val="000000"/>
                <w:sz w:val="28"/>
                <w:szCs w:val="28"/>
              </w:rPr>
            </w:pPr>
            <w:r w:rsidRPr="00BC599F">
              <w:rPr>
                <w:b/>
                <w:color w:val="000000"/>
                <w:sz w:val="28"/>
                <w:szCs w:val="28"/>
              </w:rPr>
              <w:t xml:space="preserve">тип, модель, рік виготовлення, довжина корпусу – для водних транспортних засобів, не оснащених двигуном. </w:t>
            </w:r>
          </w:p>
          <w:p w14:paraId="1CE7AA87" w14:textId="77777777" w:rsidR="00700C12" w:rsidRPr="00BC599F" w:rsidRDefault="00700C12" w:rsidP="00700C12">
            <w:pPr>
              <w:shd w:val="clear" w:color="auto" w:fill="FFFFFF"/>
              <w:ind w:firstLine="214"/>
              <w:jc w:val="both"/>
              <w:rPr>
                <w:rStyle w:val="rvts9"/>
                <w:b/>
                <w:bCs/>
                <w:color w:val="000000"/>
                <w:sz w:val="28"/>
                <w:szCs w:val="28"/>
                <w:highlight w:val="yellow"/>
                <w:shd w:val="clear" w:color="auto" w:fill="FFFFFF"/>
              </w:rPr>
            </w:pPr>
          </w:p>
        </w:tc>
      </w:tr>
      <w:tr w:rsidR="00700C12" w:rsidRPr="00347565" w14:paraId="3DF84A31" w14:textId="77777777" w:rsidTr="00F81A58">
        <w:trPr>
          <w:trHeight w:val="416"/>
        </w:trPr>
        <w:tc>
          <w:tcPr>
            <w:tcW w:w="7551" w:type="dxa"/>
          </w:tcPr>
          <w:p w14:paraId="3725803F" w14:textId="0C5D1B08" w:rsidR="00700C12" w:rsidRPr="00D86BDB" w:rsidRDefault="00700C12" w:rsidP="00700C12">
            <w:pPr>
              <w:shd w:val="clear" w:color="auto" w:fill="FFFFFF"/>
              <w:ind w:firstLine="214"/>
              <w:jc w:val="both"/>
              <w:rPr>
                <w:color w:val="000000"/>
                <w:sz w:val="28"/>
                <w:szCs w:val="28"/>
                <w:highlight w:val="yellow"/>
              </w:rPr>
            </w:pPr>
          </w:p>
        </w:tc>
        <w:tc>
          <w:tcPr>
            <w:tcW w:w="7371" w:type="dxa"/>
          </w:tcPr>
          <w:p w14:paraId="6E21AB40" w14:textId="406F65C1" w:rsidR="00700C12" w:rsidRPr="00BC599F" w:rsidRDefault="00700C12" w:rsidP="00700C12">
            <w:pPr>
              <w:shd w:val="clear" w:color="auto" w:fill="FFFFFF"/>
              <w:ind w:firstLine="214"/>
              <w:jc w:val="both"/>
              <w:rPr>
                <w:b/>
                <w:color w:val="000000"/>
                <w:sz w:val="28"/>
                <w:szCs w:val="28"/>
              </w:rPr>
            </w:pPr>
            <w:r w:rsidRPr="00BC599F">
              <w:rPr>
                <w:b/>
                <w:color w:val="000000"/>
                <w:sz w:val="28"/>
                <w:szCs w:val="28"/>
              </w:rPr>
              <w:t>267.2</w:t>
            </w:r>
            <w:r w:rsidRPr="00BC599F">
              <w:rPr>
                <w:color w:val="000000"/>
                <w:sz w:val="28"/>
                <w:szCs w:val="28"/>
              </w:rPr>
              <w:t>.</w:t>
            </w:r>
            <w:r>
              <w:rPr>
                <w:color w:val="000000"/>
                <w:sz w:val="28"/>
                <w:szCs w:val="28"/>
              </w:rPr>
              <w:t>2.</w:t>
            </w:r>
            <w:r w:rsidRPr="00BC599F">
              <w:rPr>
                <w:color w:val="000000"/>
                <w:sz w:val="28"/>
                <w:szCs w:val="28"/>
              </w:rPr>
              <w:t xml:space="preserve"> </w:t>
            </w:r>
            <w:r w:rsidRPr="00BC599F">
              <w:rPr>
                <w:b/>
                <w:color w:val="000000"/>
                <w:sz w:val="28"/>
                <w:szCs w:val="28"/>
              </w:rPr>
              <w:t>Не є об’єктом оподаткування:</w:t>
            </w:r>
          </w:p>
          <w:p w14:paraId="57CECAE0" w14:textId="0FF5C29F" w:rsidR="00700C12" w:rsidRPr="00BC599F" w:rsidRDefault="00700C12" w:rsidP="00700C12">
            <w:pPr>
              <w:shd w:val="clear" w:color="auto" w:fill="FFFFFF"/>
              <w:ind w:firstLine="214"/>
              <w:jc w:val="both"/>
              <w:rPr>
                <w:b/>
                <w:color w:val="000000"/>
                <w:sz w:val="28"/>
                <w:szCs w:val="28"/>
              </w:rPr>
            </w:pPr>
            <w:r w:rsidRPr="00BC599F">
              <w:rPr>
                <w:b/>
                <w:color w:val="000000"/>
                <w:sz w:val="28"/>
                <w:szCs w:val="28"/>
              </w:rPr>
              <w:t>транспортні засоби спеціального та  спеціалізованого призначення, у тому числі  швидкої медичної допомоги, установ та організацій, які повністю утримуються за рахунок державного та місцевого бюджетів;</w:t>
            </w:r>
          </w:p>
          <w:p w14:paraId="50924FAA" w14:textId="3101495A" w:rsidR="00700C12" w:rsidRPr="00BC599F" w:rsidRDefault="00700C12" w:rsidP="00700C12">
            <w:pPr>
              <w:shd w:val="clear" w:color="auto" w:fill="FFFFFF"/>
              <w:ind w:firstLine="214"/>
              <w:jc w:val="both"/>
              <w:rPr>
                <w:b/>
                <w:color w:val="000000"/>
                <w:sz w:val="28"/>
                <w:szCs w:val="28"/>
              </w:rPr>
            </w:pPr>
            <w:r w:rsidRPr="00BC599F">
              <w:rPr>
                <w:b/>
                <w:color w:val="000000"/>
                <w:sz w:val="28"/>
                <w:szCs w:val="28"/>
              </w:rPr>
              <w:t>транспортні  засоби, що  входять до складу Збройних сил України,  інших, утворених відповідно до законів України військових формувань та правоохоронних органів,  підрозділів  цивільного захисту населення,</w:t>
            </w:r>
            <w:r w:rsidRPr="00BC599F">
              <w:rPr>
                <w:b/>
                <w:color w:val="000000"/>
                <w:sz w:val="28"/>
                <w:szCs w:val="28"/>
              </w:rPr>
              <w:br/>
              <w:t>служб безпеки на транспор</w:t>
            </w:r>
            <w:r>
              <w:rPr>
                <w:b/>
                <w:color w:val="000000"/>
                <w:sz w:val="28"/>
                <w:szCs w:val="28"/>
              </w:rPr>
              <w:t>т</w:t>
            </w:r>
            <w:r w:rsidRPr="00BC599F">
              <w:rPr>
                <w:b/>
                <w:color w:val="000000"/>
                <w:sz w:val="28"/>
                <w:szCs w:val="28"/>
              </w:rPr>
              <w:t xml:space="preserve">і, які утримуються за рахунок бюджету; </w:t>
            </w:r>
          </w:p>
          <w:p w14:paraId="1D1A0BD3" w14:textId="60EEA38D" w:rsidR="00700C12" w:rsidRPr="00BC599F" w:rsidRDefault="00700C12" w:rsidP="00700C12">
            <w:pP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sidRPr="008742E0">
              <w:rPr>
                <w:b/>
                <w:color w:val="000000"/>
                <w:sz w:val="28"/>
                <w:szCs w:val="28"/>
              </w:rPr>
              <w:t xml:space="preserve">   транспортні засоби будинків маляти, будинків-інтернатів  та санаторіїв для громадян похилого віку та осіб з інвалідністю та їх відділень, дитячих   будинків-інтернатів та їх відділень,  </w:t>
            </w:r>
            <w:r w:rsidRPr="00BC599F">
              <w:rPr>
                <w:b/>
                <w:color w:val="000000"/>
                <w:sz w:val="28"/>
                <w:szCs w:val="28"/>
              </w:rPr>
              <w:t>шкіл-інтернатів (у тому числі спеціальних, санаторних або для сиріт), дитячих будинків сімейного типу, пансіонатів для ветеранів війни і праці, геріатричних пансіонатів, реабілітаційних центрів, реабілітаційних установ  для осіб з  інвалідністю  та  д</w:t>
            </w:r>
            <w:r>
              <w:rPr>
                <w:b/>
                <w:color w:val="000000"/>
                <w:sz w:val="28"/>
                <w:szCs w:val="28"/>
              </w:rPr>
              <w:t>ітей</w:t>
            </w:r>
            <w:r w:rsidRPr="00BC599F">
              <w:rPr>
                <w:b/>
                <w:color w:val="000000"/>
                <w:sz w:val="28"/>
                <w:szCs w:val="28"/>
              </w:rPr>
              <w:t xml:space="preserve"> з інвалідністю, територіальних центрів соціального обслуговування (надання соціальних </w:t>
            </w:r>
            <w:r w:rsidRPr="00BC599F">
              <w:rPr>
                <w:b/>
                <w:color w:val="000000"/>
                <w:sz w:val="28"/>
                <w:szCs w:val="28"/>
              </w:rPr>
              <w:lastRenderedPageBreak/>
              <w:t xml:space="preserve">послуг), центрів обліку і закладів соціального захисту для бездомних осіб, центрів соціальної адаптації осіб, звільнених з місць позбавлення волі, шкіл соціальної реабілітації, притулків для неповнолітніх, приймальників-розподільників системи Міністерства внутрішніх справ України для розподілу благодійної допомоги між особами, які не досягли вісімнадцятирічного віку та перебувають у цих закладах, які утримуються за рахунок державного та місцевого бюджетів; </w:t>
            </w:r>
          </w:p>
          <w:p w14:paraId="04AF3147" w14:textId="7C838B3A" w:rsidR="00700C12" w:rsidRPr="00BC599F" w:rsidRDefault="00700C12" w:rsidP="00700C12">
            <w:pP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sidRPr="00BC599F">
              <w:rPr>
                <w:b/>
                <w:color w:val="000000"/>
                <w:sz w:val="28"/>
                <w:szCs w:val="28"/>
              </w:rPr>
              <w:t xml:space="preserve">  транспортні засоби, які належать багатодітним або прийомним сім’ям, у яких виховується п’ять та більше дітей,   а також особам з інвалідністю, у тому числі дітям з інвалідністю;</w:t>
            </w:r>
            <w:r w:rsidRPr="00BC599F">
              <w:rPr>
                <w:color w:val="000000"/>
                <w:shd w:val="clear" w:color="auto" w:fill="FFFFFF"/>
              </w:rPr>
              <w:t xml:space="preserve"> </w:t>
            </w:r>
          </w:p>
          <w:p w14:paraId="34929242" w14:textId="3E84F1DB" w:rsidR="00700C12" w:rsidRPr="00BC599F" w:rsidRDefault="00700C12" w:rsidP="00700C12">
            <w:pP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sidRPr="00BC599F">
              <w:rPr>
                <w:b/>
                <w:color w:val="000000"/>
                <w:sz w:val="28"/>
                <w:szCs w:val="28"/>
              </w:rPr>
              <w:t xml:space="preserve">  транспортні засоби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та які утримуються за рахунок державного</w:t>
            </w:r>
            <w:r w:rsidRPr="00BC599F">
              <w:rPr>
                <w:color w:val="000000"/>
                <w:sz w:val="28"/>
                <w:szCs w:val="28"/>
                <w:shd w:val="clear" w:color="auto" w:fill="FFFFFF"/>
              </w:rPr>
              <w:t xml:space="preserve"> та місцевого </w:t>
            </w:r>
            <w:r w:rsidRPr="00BC599F">
              <w:rPr>
                <w:b/>
                <w:color w:val="000000"/>
                <w:sz w:val="28"/>
                <w:szCs w:val="28"/>
              </w:rPr>
              <w:t>бюджетів;</w:t>
            </w:r>
          </w:p>
          <w:p w14:paraId="7601C26B" w14:textId="2D72D00D" w:rsidR="00700C12" w:rsidRPr="00BC599F" w:rsidRDefault="00700C12" w:rsidP="00700C12">
            <w:pP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shd w:val="clear" w:color="auto" w:fill="FFFFFF"/>
              </w:rPr>
            </w:pPr>
            <w:r w:rsidRPr="00BC599F">
              <w:rPr>
                <w:color w:val="000000"/>
                <w:sz w:val="28"/>
                <w:szCs w:val="28"/>
                <w:shd w:val="clear" w:color="auto" w:fill="FFFFFF"/>
              </w:rPr>
              <w:lastRenderedPageBreak/>
              <w:t xml:space="preserve">  </w:t>
            </w:r>
            <w:r w:rsidRPr="00BC599F">
              <w:rPr>
                <w:b/>
                <w:color w:val="000000"/>
                <w:sz w:val="28"/>
                <w:szCs w:val="28"/>
                <w:shd w:val="clear" w:color="auto" w:fill="FFFFFF"/>
              </w:rPr>
              <w:t>транспортні засоби громадських об’єднань осіб з інвалідністю та їх спілок, підприємств та організацій, які засновані громадськими об’єднаннями осіб з інвалідністю та спілками громадських об’єднань осіб з інвалідністю,  де кількість осіб з інвалідністю, які мають у таких організаціях основне місце роботи, становить протягом попереднього звітного періоду не менш як 50 відсотків середньооблікової кількості штатних працівників, і за умови, що фонд оплати праці таких осіб з інвалідністю становить протягом звітного періоду не менш як 25 відсотків суми загальних витрат з оплати праці, що належать до складу витрат згідно з правилами оподаткування податком на прибуток підприємств, а також санаторно-курортним та оздоровчим закладам громадських об’єднань осіб з інвалідністю, реабілітаційних установ громадських об’єднань осіб з інвалідністю;</w:t>
            </w:r>
          </w:p>
          <w:p w14:paraId="2EF200F8" w14:textId="3D73C7D5" w:rsidR="00700C12" w:rsidRPr="00BC599F" w:rsidRDefault="00700C12" w:rsidP="00700C12">
            <w:pPr>
              <w:pStyle w:val="HTML"/>
              <w:shd w:val="clear" w:color="auto" w:fill="FFFFFF"/>
              <w:jc w:val="both"/>
              <w:rPr>
                <w:rFonts w:ascii="Consolas" w:hAnsi="Consolas" w:cs="Consolas"/>
                <w:b/>
                <w:color w:val="292B2C"/>
                <w:sz w:val="26"/>
                <w:szCs w:val="26"/>
                <w:lang w:val="uk-UA"/>
              </w:rPr>
            </w:pPr>
            <w:r w:rsidRPr="00BC599F">
              <w:rPr>
                <w:rFonts w:ascii="Consolas" w:hAnsi="Consolas" w:cs="Consolas"/>
                <w:color w:val="292B2C"/>
                <w:sz w:val="26"/>
                <w:szCs w:val="26"/>
                <w:lang w:val="uk-UA"/>
              </w:rPr>
              <w:t xml:space="preserve">  </w:t>
            </w:r>
            <w:r w:rsidRPr="00BC599F">
              <w:rPr>
                <w:rFonts w:ascii="Times New Roman" w:hAnsi="Times New Roman" w:cs="Times New Roman"/>
                <w:b/>
                <w:sz w:val="28"/>
                <w:szCs w:val="28"/>
                <w:shd w:val="clear" w:color="auto" w:fill="FFFFFF"/>
                <w:lang w:val="uk-UA"/>
              </w:rPr>
              <w:t>пасажирські, вантажні судна</w:t>
            </w:r>
            <w:bookmarkStart w:id="27" w:name="o94"/>
            <w:bookmarkEnd w:id="27"/>
            <w:r w:rsidRPr="00BC599F">
              <w:rPr>
                <w:rFonts w:ascii="Times New Roman" w:hAnsi="Times New Roman" w:cs="Times New Roman"/>
                <w:b/>
                <w:sz w:val="28"/>
                <w:szCs w:val="28"/>
                <w:shd w:val="clear" w:color="auto" w:fill="FFFFFF"/>
                <w:lang w:val="uk-UA"/>
              </w:rPr>
              <w:t xml:space="preserve"> та вантажно - пасажирські судна, транспортні судна та транспортні понтони, риболовні  судна, </w:t>
            </w:r>
            <w:hyperlink r:id="rId26" w:tooltip="Криголам" w:history="1">
              <w:r w:rsidRPr="00BC599F">
                <w:rPr>
                  <w:rFonts w:ascii="Times New Roman" w:hAnsi="Times New Roman" w:cs="Times New Roman"/>
                  <w:b/>
                  <w:sz w:val="28"/>
                  <w:szCs w:val="28"/>
                  <w:shd w:val="clear" w:color="auto" w:fill="FFFFFF"/>
                  <w:lang w:val="uk-UA"/>
                </w:rPr>
                <w:t>криголами</w:t>
              </w:r>
            </w:hyperlink>
            <w:r w:rsidRPr="00BC599F">
              <w:rPr>
                <w:rFonts w:ascii="Times New Roman" w:hAnsi="Times New Roman" w:cs="Times New Roman"/>
                <w:b/>
                <w:sz w:val="28"/>
                <w:szCs w:val="28"/>
                <w:shd w:val="clear" w:color="auto" w:fill="FFFFFF"/>
                <w:lang w:val="uk-UA"/>
              </w:rPr>
              <w:t>, </w:t>
            </w:r>
            <w:hyperlink r:id="rId27" w:tooltip="Буксир" w:history="1">
              <w:r w:rsidRPr="00BC599F">
                <w:rPr>
                  <w:rFonts w:ascii="Times New Roman" w:hAnsi="Times New Roman" w:cs="Times New Roman"/>
                  <w:b/>
                  <w:sz w:val="28"/>
                  <w:szCs w:val="28"/>
                  <w:shd w:val="clear" w:color="auto" w:fill="FFFFFF"/>
                  <w:lang w:val="uk-UA"/>
                </w:rPr>
                <w:t>буксири</w:t>
              </w:r>
            </w:hyperlink>
            <w:r w:rsidRPr="00BC599F">
              <w:rPr>
                <w:rFonts w:ascii="Times New Roman" w:hAnsi="Times New Roman" w:cs="Times New Roman"/>
                <w:b/>
                <w:sz w:val="28"/>
                <w:szCs w:val="28"/>
                <w:shd w:val="clear" w:color="auto" w:fill="FFFFFF"/>
                <w:lang w:val="uk-UA"/>
              </w:rPr>
              <w:t>, </w:t>
            </w:r>
            <w:hyperlink r:id="rId28" w:tooltip="Штовхач (буксир)" w:history="1">
              <w:r w:rsidRPr="00BC599F">
                <w:rPr>
                  <w:rFonts w:ascii="Times New Roman" w:hAnsi="Times New Roman" w:cs="Times New Roman"/>
                  <w:b/>
                  <w:sz w:val="28"/>
                  <w:szCs w:val="28"/>
                  <w:shd w:val="clear" w:color="auto" w:fill="FFFFFF"/>
                  <w:lang w:val="uk-UA"/>
                </w:rPr>
                <w:t>штовхачі</w:t>
              </w:r>
            </w:hyperlink>
            <w:r w:rsidRPr="00BC599F">
              <w:rPr>
                <w:rFonts w:ascii="Times New Roman" w:hAnsi="Times New Roman" w:cs="Times New Roman"/>
                <w:b/>
                <w:sz w:val="28"/>
                <w:szCs w:val="28"/>
                <w:shd w:val="clear" w:color="auto" w:fill="FFFFFF"/>
                <w:lang w:val="uk-UA"/>
              </w:rPr>
              <w:t xml:space="preserve">, роз'їзні та прибережні обслуговуючі судна, судна для персоналу, судна забезпечення, плавучі крани, кранові судна, </w:t>
            </w:r>
            <w:hyperlink r:id="rId29" w:tooltip="Плавучий док" w:history="1">
              <w:r w:rsidRPr="00BC599F">
                <w:rPr>
                  <w:rFonts w:ascii="Times New Roman" w:hAnsi="Times New Roman" w:cs="Times New Roman"/>
                  <w:b/>
                  <w:sz w:val="28"/>
                  <w:szCs w:val="28"/>
                  <w:shd w:val="clear" w:color="auto" w:fill="FFFFFF"/>
                  <w:lang w:val="uk-UA"/>
                </w:rPr>
                <w:t>плавучі док</w:t>
              </w:r>
            </w:hyperlink>
            <w:r w:rsidRPr="00BC599F">
              <w:rPr>
                <w:rFonts w:ascii="Times New Roman" w:hAnsi="Times New Roman" w:cs="Times New Roman"/>
                <w:b/>
                <w:sz w:val="28"/>
                <w:szCs w:val="28"/>
                <w:shd w:val="clear" w:color="auto" w:fill="FFFFFF"/>
                <w:lang w:val="uk-UA"/>
              </w:rPr>
              <w:t>и, земснаряди, плавучі маяки, рятувальні судна (бази, боти, </w:t>
            </w:r>
            <w:hyperlink r:id="rId30" w:tooltip="Понтон (плавзасіб)" w:history="1">
              <w:r w:rsidRPr="00BC599F">
                <w:rPr>
                  <w:rFonts w:ascii="Times New Roman" w:hAnsi="Times New Roman" w:cs="Times New Roman"/>
                  <w:b/>
                  <w:sz w:val="28"/>
                  <w:szCs w:val="28"/>
                  <w:shd w:val="clear" w:color="auto" w:fill="FFFFFF"/>
                  <w:lang w:val="uk-UA"/>
                </w:rPr>
                <w:t>понтони</w:t>
              </w:r>
            </w:hyperlink>
            <w:r w:rsidRPr="00BC599F">
              <w:rPr>
                <w:rFonts w:ascii="Times New Roman" w:hAnsi="Times New Roman" w:cs="Times New Roman"/>
                <w:b/>
                <w:sz w:val="28"/>
                <w:szCs w:val="28"/>
                <w:shd w:val="clear" w:color="auto" w:fill="FFFFFF"/>
                <w:lang w:val="uk-UA"/>
              </w:rPr>
              <w:t xml:space="preserve">, буксири), </w:t>
            </w:r>
            <w:proofErr w:type="spellStart"/>
            <w:r w:rsidRPr="00BC599F">
              <w:rPr>
                <w:rFonts w:ascii="Times New Roman" w:hAnsi="Times New Roman" w:cs="Times New Roman"/>
                <w:b/>
                <w:sz w:val="28"/>
                <w:szCs w:val="28"/>
                <w:shd w:val="clear" w:color="auto" w:fill="FFFFFF"/>
                <w:lang w:val="uk-UA"/>
              </w:rPr>
              <w:t>грунтовідвізні</w:t>
            </w:r>
            <w:proofErr w:type="spellEnd"/>
            <w:r w:rsidRPr="00BC599F">
              <w:rPr>
                <w:rFonts w:ascii="Times New Roman" w:hAnsi="Times New Roman" w:cs="Times New Roman"/>
                <w:b/>
                <w:sz w:val="28"/>
                <w:szCs w:val="28"/>
                <w:shd w:val="clear" w:color="auto" w:fill="FFFFFF"/>
                <w:lang w:val="uk-UA"/>
              </w:rPr>
              <w:t xml:space="preserve">, </w:t>
            </w:r>
            <w:proofErr w:type="spellStart"/>
            <w:r w:rsidRPr="00BC599F">
              <w:rPr>
                <w:rFonts w:ascii="Times New Roman" w:hAnsi="Times New Roman" w:cs="Times New Roman"/>
                <w:b/>
                <w:sz w:val="28"/>
                <w:szCs w:val="28"/>
                <w:shd w:val="clear" w:color="auto" w:fill="FFFFFF"/>
                <w:lang w:val="uk-UA"/>
              </w:rPr>
              <w:t>днопоглиблювачі</w:t>
            </w:r>
            <w:proofErr w:type="spellEnd"/>
            <w:r w:rsidRPr="00BC599F">
              <w:rPr>
                <w:rFonts w:ascii="Times New Roman" w:hAnsi="Times New Roman" w:cs="Times New Roman"/>
                <w:b/>
                <w:sz w:val="28"/>
                <w:szCs w:val="28"/>
                <w:shd w:val="clear" w:color="auto" w:fill="FFFFFF"/>
                <w:lang w:val="uk-UA"/>
              </w:rPr>
              <w:t xml:space="preserve"> та </w:t>
            </w:r>
            <w:proofErr w:type="spellStart"/>
            <w:r w:rsidRPr="00BC599F">
              <w:rPr>
                <w:rFonts w:ascii="Times New Roman" w:hAnsi="Times New Roman" w:cs="Times New Roman"/>
                <w:b/>
                <w:sz w:val="28"/>
                <w:szCs w:val="28"/>
                <w:shd w:val="clear" w:color="auto" w:fill="FFFFFF"/>
                <w:lang w:val="uk-UA"/>
              </w:rPr>
              <w:t>дноочистні</w:t>
            </w:r>
            <w:proofErr w:type="spellEnd"/>
            <w:r w:rsidRPr="00BC599F">
              <w:rPr>
                <w:rFonts w:ascii="Times New Roman" w:hAnsi="Times New Roman" w:cs="Times New Roman"/>
                <w:b/>
                <w:sz w:val="28"/>
                <w:szCs w:val="28"/>
                <w:shd w:val="clear" w:color="auto" w:fill="FFFFFF"/>
                <w:lang w:val="uk-UA"/>
              </w:rPr>
              <w:t xml:space="preserve">  судна, нафтозбірні судна та  збирачі </w:t>
            </w:r>
            <w:proofErr w:type="spellStart"/>
            <w:r w:rsidRPr="00BC599F">
              <w:rPr>
                <w:rFonts w:ascii="Times New Roman" w:hAnsi="Times New Roman" w:cs="Times New Roman"/>
                <w:b/>
                <w:sz w:val="28"/>
                <w:szCs w:val="28"/>
                <w:shd w:val="clear" w:color="auto" w:fill="FFFFFF"/>
                <w:lang w:val="uk-UA"/>
              </w:rPr>
              <w:t>нафтовмісних</w:t>
            </w:r>
            <w:proofErr w:type="spellEnd"/>
            <w:r w:rsidRPr="00BC599F">
              <w:rPr>
                <w:rFonts w:ascii="Times New Roman" w:hAnsi="Times New Roman" w:cs="Times New Roman"/>
                <w:b/>
                <w:sz w:val="28"/>
                <w:szCs w:val="28"/>
                <w:shd w:val="clear" w:color="auto" w:fill="FFFFFF"/>
                <w:lang w:val="uk-UA"/>
              </w:rPr>
              <w:t xml:space="preserve"> вод,   судна технічного </w:t>
            </w:r>
            <w:r w:rsidRPr="00BC599F">
              <w:rPr>
                <w:rFonts w:ascii="Times New Roman" w:hAnsi="Times New Roman" w:cs="Times New Roman"/>
                <w:b/>
                <w:sz w:val="28"/>
                <w:szCs w:val="28"/>
                <w:shd w:val="clear" w:color="auto" w:fill="FFFFFF"/>
                <w:lang w:val="uk-UA"/>
              </w:rPr>
              <w:lastRenderedPageBreak/>
              <w:t xml:space="preserve">флоту, </w:t>
            </w:r>
            <w:proofErr w:type="spellStart"/>
            <w:r w:rsidRPr="00BC599F">
              <w:rPr>
                <w:rFonts w:ascii="Times New Roman" w:hAnsi="Times New Roman" w:cs="Times New Roman"/>
                <w:b/>
                <w:sz w:val="28"/>
                <w:szCs w:val="28"/>
                <w:shd w:val="clear" w:color="auto" w:fill="FFFFFF"/>
                <w:lang w:val="uk-UA"/>
              </w:rPr>
              <w:t>плавмайстерні</w:t>
            </w:r>
            <w:proofErr w:type="spellEnd"/>
            <w:r w:rsidRPr="00BC599F">
              <w:rPr>
                <w:rFonts w:ascii="Times New Roman" w:hAnsi="Times New Roman" w:cs="Times New Roman"/>
                <w:b/>
                <w:sz w:val="28"/>
                <w:szCs w:val="28"/>
                <w:shd w:val="clear" w:color="auto" w:fill="FFFFFF"/>
                <w:lang w:val="uk-UA"/>
              </w:rPr>
              <w:t xml:space="preserve">, земснаряди, судна спеціального призначення, плавучі бурові установки, баржи, суднові баржи  та </w:t>
            </w:r>
            <w:proofErr w:type="spellStart"/>
            <w:r w:rsidRPr="00BC599F">
              <w:rPr>
                <w:rFonts w:ascii="Times New Roman" w:hAnsi="Times New Roman" w:cs="Times New Roman"/>
                <w:b/>
                <w:sz w:val="28"/>
                <w:szCs w:val="28"/>
                <w:shd w:val="clear" w:color="auto" w:fill="FFFFFF"/>
                <w:lang w:val="uk-UA"/>
              </w:rPr>
              <w:t>баржевози</w:t>
            </w:r>
            <w:proofErr w:type="spellEnd"/>
            <w:r w:rsidRPr="00BC599F">
              <w:rPr>
                <w:rFonts w:ascii="Times New Roman" w:hAnsi="Times New Roman" w:cs="Times New Roman"/>
                <w:b/>
                <w:sz w:val="28"/>
                <w:szCs w:val="28"/>
                <w:shd w:val="clear" w:color="auto" w:fill="FFFFFF"/>
                <w:lang w:val="uk-UA"/>
              </w:rPr>
              <w:t>,  антикварні або історичні судна, науково-дослідні та навчальні судна, а також інші  судна, які використовується в комерційних цілях.</w:t>
            </w:r>
          </w:p>
          <w:p w14:paraId="34B5CFF9" w14:textId="1E0DEB1F" w:rsidR="00700C12" w:rsidRPr="00BC599F" w:rsidRDefault="00700C12" w:rsidP="00700C12">
            <w:pPr>
              <w:shd w:val="clear" w:color="auto" w:fill="F0F0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highlight w:val="yellow"/>
              </w:rPr>
            </w:pPr>
          </w:p>
        </w:tc>
      </w:tr>
      <w:tr w:rsidR="00700C12" w:rsidRPr="00347565" w14:paraId="0F513E34" w14:textId="77777777" w:rsidTr="00F81A58">
        <w:trPr>
          <w:trHeight w:val="416"/>
        </w:trPr>
        <w:tc>
          <w:tcPr>
            <w:tcW w:w="7551" w:type="dxa"/>
          </w:tcPr>
          <w:p w14:paraId="068823BC" w14:textId="50021B0D" w:rsidR="00700C12" w:rsidRPr="0022333A" w:rsidRDefault="00700C12" w:rsidP="00700C12">
            <w:pPr>
              <w:shd w:val="clear" w:color="auto" w:fill="FFFFFF"/>
              <w:ind w:firstLine="214"/>
              <w:jc w:val="both"/>
              <w:rPr>
                <w:color w:val="000000"/>
                <w:sz w:val="28"/>
                <w:szCs w:val="28"/>
              </w:rPr>
            </w:pPr>
            <w:r w:rsidRPr="0022333A">
              <w:rPr>
                <w:color w:val="000000"/>
                <w:sz w:val="28"/>
                <w:szCs w:val="28"/>
              </w:rPr>
              <w:lastRenderedPageBreak/>
              <w:t>267.3. База оподаткування</w:t>
            </w:r>
          </w:p>
          <w:p w14:paraId="2FCFA529" w14:textId="77777777" w:rsidR="00700C12" w:rsidRPr="0022333A" w:rsidRDefault="00700C12" w:rsidP="00700C12">
            <w:pPr>
              <w:shd w:val="clear" w:color="auto" w:fill="FFFFFF"/>
              <w:ind w:firstLine="214"/>
              <w:jc w:val="both"/>
              <w:rPr>
                <w:color w:val="000000"/>
                <w:sz w:val="28"/>
                <w:szCs w:val="28"/>
              </w:rPr>
            </w:pPr>
            <w:bookmarkStart w:id="28" w:name="n11859"/>
            <w:bookmarkEnd w:id="28"/>
            <w:r w:rsidRPr="0022333A">
              <w:rPr>
                <w:color w:val="000000"/>
                <w:sz w:val="28"/>
                <w:szCs w:val="28"/>
              </w:rPr>
              <w:t xml:space="preserve">267.3.1. Базою оподаткування є </w:t>
            </w:r>
            <w:r w:rsidRPr="0022333A">
              <w:rPr>
                <w:b/>
                <w:color w:val="000000"/>
                <w:sz w:val="28"/>
                <w:szCs w:val="28"/>
              </w:rPr>
              <w:t>легковий автомобіль</w:t>
            </w:r>
            <w:r w:rsidRPr="0022333A">
              <w:rPr>
                <w:color w:val="000000"/>
                <w:sz w:val="28"/>
                <w:szCs w:val="28"/>
              </w:rPr>
              <w:t>, що є об’єктом оподаткування відповідно до підпункту 267.2.1 пункту 267.2 цієї статті.</w:t>
            </w:r>
          </w:p>
          <w:p w14:paraId="28008F20" w14:textId="77777777" w:rsidR="00700C12" w:rsidRPr="0022333A" w:rsidRDefault="00700C12" w:rsidP="00700C12">
            <w:pPr>
              <w:shd w:val="clear" w:color="auto" w:fill="FFFFFF"/>
              <w:ind w:firstLine="214"/>
              <w:jc w:val="both"/>
              <w:rPr>
                <w:color w:val="000000"/>
                <w:sz w:val="28"/>
                <w:szCs w:val="28"/>
              </w:rPr>
            </w:pPr>
          </w:p>
        </w:tc>
        <w:tc>
          <w:tcPr>
            <w:tcW w:w="7371" w:type="dxa"/>
          </w:tcPr>
          <w:p w14:paraId="2B1A08AE" w14:textId="77777777" w:rsidR="00700C12" w:rsidRPr="00BC599F" w:rsidRDefault="00700C12" w:rsidP="00700C12">
            <w:pPr>
              <w:shd w:val="clear" w:color="auto" w:fill="FFFFFF"/>
              <w:ind w:firstLine="34"/>
              <w:jc w:val="both"/>
              <w:rPr>
                <w:color w:val="000000"/>
                <w:sz w:val="28"/>
                <w:szCs w:val="28"/>
              </w:rPr>
            </w:pPr>
            <w:r w:rsidRPr="00BC599F">
              <w:rPr>
                <w:color w:val="000000"/>
                <w:sz w:val="28"/>
                <w:szCs w:val="28"/>
              </w:rPr>
              <w:t>267.3. База оподаткування</w:t>
            </w:r>
          </w:p>
          <w:p w14:paraId="20CBC6AA" w14:textId="138B4430" w:rsidR="00700C12" w:rsidRPr="00BC599F" w:rsidRDefault="00700C12" w:rsidP="00700C12">
            <w:pPr>
              <w:shd w:val="clear" w:color="auto" w:fill="FFFFFF"/>
              <w:ind w:firstLine="34"/>
              <w:jc w:val="both"/>
              <w:rPr>
                <w:color w:val="000000"/>
                <w:sz w:val="28"/>
                <w:szCs w:val="28"/>
              </w:rPr>
            </w:pPr>
            <w:r w:rsidRPr="00BC599F">
              <w:rPr>
                <w:color w:val="000000"/>
                <w:sz w:val="28"/>
                <w:szCs w:val="28"/>
              </w:rPr>
              <w:t xml:space="preserve">267.3.1. Базою оподаткування є </w:t>
            </w:r>
            <w:r w:rsidRPr="00BC599F">
              <w:rPr>
                <w:b/>
                <w:color w:val="000000"/>
                <w:sz w:val="28"/>
                <w:szCs w:val="28"/>
              </w:rPr>
              <w:t>транспортний засіб</w:t>
            </w:r>
            <w:r w:rsidRPr="00BC599F">
              <w:rPr>
                <w:color w:val="000000"/>
                <w:sz w:val="28"/>
                <w:szCs w:val="28"/>
              </w:rPr>
              <w:t>, що є об’єктом оподаткування відповідно до підпункту 267.2.1 пункту 267.2 цієї статті.</w:t>
            </w:r>
          </w:p>
          <w:p w14:paraId="387F8655" w14:textId="77777777" w:rsidR="00700C12" w:rsidRPr="00BC599F" w:rsidRDefault="00700C12" w:rsidP="00700C12">
            <w:pPr>
              <w:shd w:val="clear" w:color="auto" w:fill="FFFFFF"/>
              <w:ind w:firstLine="34"/>
              <w:jc w:val="both"/>
              <w:rPr>
                <w:color w:val="000000"/>
                <w:sz w:val="28"/>
                <w:szCs w:val="28"/>
              </w:rPr>
            </w:pPr>
          </w:p>
        </w:tc>
      </w:tr>
      <w:tr w:rsidR="00700C12" w:rsidRPr="00347565" w14:paraId="364997BC" w14:textId="77777777" w:rsidTr="00F81A58">
        <w:trPr>
          <w:trHeight w:val="416"/>
        </w:trPr>
        <w:tc>
          <w:tcPr>
            <w:tcW w:w="7551" w:type="dxa"/>
          </w:tcPr>
          <w:p w14:paraId="6A64A687" w14:textId="77777777" w:rsidR="00700C12" w:rsidRPr="0022333A" w:rsidRDefault="00700C12" w:rsidP="00700C12">
            <w:pPr>
              <w:shd w:val="clear" w:color="auto" w:fill="FFFFFF"/>
              <w:ind w:firstLine="214"/>
              <w:jc w:val="both"/>
              <w:rPr>
                <w:b/>
                <w:color w:val="000000"/>
                <w:sz w:val="28"/>
                <w:szCs w:val="28"/>
                <w:lang w:val="ru-RU"/>
              </w:rPr>
            </w:pPr>
            <w:bookmarkStart w:id="29" w:name="n11860"/>
            <w:bookmarkEnd w:id="29"/>
            <w:r w:rsidRPr="0022333A">
              <w:rPr>
                <w:b/>
                <w:color w:val="000000"/>
                <w:sz w:val="28"/>
                <w:szCs w:val="28"/>
                <w:lang w:val="ru-RU"/>
              </w:rPr>
              <w:t xml:space="preserve">267.4. Ставка </w:t>
            </w:r>
            <w:proofErr w:type="spellStart"/>
            <w:r w:rsidRPr="0022333A">
              <w:rPr>
                <w:b/>
                <w:color w:val="000000"/>
                <w:sz w:val="28"/>
                <w:szCs w:val="28"/>
                <w:lang w:val="ru-RU"/>
              </w:rPr>
              <w:t>податку</w:t>
            </w:r>
            <w:proofErr w:type="spellEnd"/>
            <w:r w:rsidRPr="0022333A">
              <w:rPr>
                <w:b/>
                <w:color w:val="000000"/>
                <w:sz w:val="28"/>
                <w:szCs w:val="28"/>
                <w:lang w:val="ru-RU"/>
              </w:rPr>
              <w:t xml:space="preserve"> </w:t>
            </w:r>
            <w:proofErr w:type="spellStart"/>
            <w:r w:rsidRPr="0022333A">
              <w:rPr>
                <w:b/>
                <w:color w:val="000000"/>
                <w:sz w:val="28"/>
                <w:szCs w:val="28"/>
                <w:lang w:val="ru-RU"/>
              </w:rPr>
              <w:t>встановлюється</w:t>
            </w:r>
            <w:proofErr w:type="spellEnd"/>
            <w:r w:rsidRPr="0022333A">
              <w:rPr>
                <w:b/>
                <w:color w:val="000000"/>
                <w:sz w:val="28"/>
                <w:szCs w:val="28"/>
                <w:lang w:val="ru-RU"/>
              </w:rPr>
              <w:t xml:space="preserve"> з </w:t>
            </w:r>
            <w:proofErr w:type="spellStart"/>
            <w:r w:rsidRPr="0022333A">
              <w:rPr>
                <w:b/>
                <w:color w:val="000000"/>
                <w:sz w:val="28"/>
                <w:szCs w:val="28"/>
                <w:lang w:val="ru-RU"/>
              </w:rPr>
              <w:t>розрахунку</w:t>
            </w:r>
            <w:proofErr w:type="spellEnd"/>
            <w:r w:rsidRPr="0022333A">
              <w:rPr>
                <w:b/>
                <w:color w:val="000000"/>
                <w:sz w:val="28"/>
                <w:szCs w:val="28"/>
                <w:lang w:val="ru-RU"/>
              </w:rPr>
              <w:t xml:space="preserve"> на </w:t>
            </w:r>
            <w:proofErr w:type="spellStart"/>
            <w:r w:rsidRPr="0022333A">
              <w:rPr>
                <w:b/>
                <w:color w:val="000000"/>
                <w:sz w:val="28"/>
                <w:szCs w:val="28"/>
                <w:lang w:val="ru-RU"/>
              </w:rPr>
              <w:t>календарний</w:t>
            </w:r>
            <w:proofErr w:type="spellEnd"/>
            <w:r w:rsidRPr="0022333A">
              <w:rPr>
                <w:b/>
                <w:color w:val="000000"/>
                <w:sz w:val="28"/>
                <w:szCs w:val="28"/>
                <w:lang w:val="ru-RU"/>
              </w:rPr>
              <w:t xml:space="preserve"> </w:t>
            </w:r>
            <w:proofErr w:type="spellStart"/>
            <w:r w:rsidRPr="0022333A">
              <w:rPr>
                <w:b/>
                <w:color w:val="000000"/>
                <w:sz w:val="28"/>
                <w:szCs w:val="28"/>
                <w:lang w:val="ru-RU"/>
              </w:rPr>
              <w:t>рік</w:t>
            </w:r>
            <w:proofErr w:type="spellEnd"/>
            <w:r w:rsidRPr="0022333A">
              <w:rPr>
                <w:b/>
                <w:color w:val="000000"/>
                <w:sz w:val="28"/>
                <w:szCs w:val="28"/>
                <w:lang w:val="ru-RU"/>
              </w:rPr>
              <w:t xml:space="preserve"> у </w:t>
            </w:r>
            <w:proofErr w:type="spellStart"/>
            <w:r w:rsidRPr="0022333A">
              <w:rPr>
                <w:b/>
                <w:color w:val="000000"/>
                <w:sz w:val="28"/>
                <w:szCs w:val="28"/>
                <w:lang w:val="ru-RU"/>
              </w:rPr>
              <w:t>розмірі</w:t>
            </w:r>
            <w:proofErr w:type="spellEnd"/>
            <w:r w:rsidRPr="0022333A">
              <w:rPr>
                <w:b/>
                <w:color w:val="000000"/>
                <w:sz w:val="28"/>
                <w:szCs w:val="28"/>
                <w:lang w:val="ru-RU"/>
              </w:rPr>
              <w:t xml:space="preserve"> 25 000 </w:t>
            </w:r>
            <w:proofErr w:type="spellStart"/>
            <w:r w:rsidRPr="0022333A">
              <w:rPr>
                <w:b/>
                <w:color w:val="000000"/>
                <w:sz w:val="28"/>
                <w:szCs w:val="28"/>
                <w:lang w:val="ru-RU"/>
              </w:rPr>
              <w:t>гривень</w:t>
            </w:r>
            <w:proofErr w:type="spellEnd"/>
            <w:r w:rsidRPr="0022333A">
              <w:rPr>
                <w:b/>
                <w:color w:val="000000"/>
                <w:sz w:val="28"/>
                <w:szCs w:val="28"/>
                <w:lang w:val="ru-RU"/>
              </w:rPr>
              <w:t xml:space="preserve"> за </w:t>
            </w:r>
            <w:proofErr w:type="spellStart"/>
            <w:r w:rsidRPr="0022333A">
              <w:rPr>
                <w:b/>
                <w:color w:val="000000"/>
                <w:sz w:val="28"/>
                <w:szCs w:val="28"/>
                <w:lang w:val="ru-RU"/>
              </w:rPr>
              <w:t>кожен</w:t>
            </w:r>
            <w:proofErr w:type="spellEnd"/>
            <w:r w:rsidRPr="0022333A">
              <w:rPr>
                <w:b/>
                <w:color w:val="000000"/>
                <w:sz w:val="28"/>
                <w:szCs w:val="28"/>
                <w:lang w:val="ru-RU"/>
              </w:rPr>
              <w:t xml:space="preserve"> </w:t>
            </w:r>
            <w:proofErr w:type="spellStart"/>
            <w:r w:rsidRPr="0022333A">
              <w:rPr>
                <w:b/>
                <w:color w:val="000000"/>
                <w:sz w:val="28"/>
                <w:szCs w:val="28"/>
                <w:lang w:val="ru-RU"/>
              </w:rPr>
              <w:t>легковий</w:t>
            </w:r>
            <w:proofErr w:type="spellEnd"/>
            <w:r w:rsidRPr="0022333A">
              <w:rPr>
                <w:b/>
                <w:color w:val="000000"/>
                <w:sz w:val="28"/>
                <w:szCs w:val="28"/>
                <w:lang w:val="ru-RU"/>
              </w:rPr>
              <w:t xml:space="preserve"> </w:t>
            </w:r>
            <w:proofErr w:type="spellStart"/>
            <w:r w:rsidRPr="0022333A">
              <w:rPr>
                <w:b/>
                <w:color w:val="000000"/>
                <w:sz w:val="28"/>
                <w:szCs w:val="28"/>
                <w:lang w:val="ru-RU"/>
              </w:rPr>
              <w:t>автомобіль</w:t>
            </w:r>
            <w:proofErr w:type="spellEnd"/>
            <w:r w:rsidRPr="0022333A">
              <w:rPr>
                <w:b/>
                <w:color w:val="000000"/>
                <w:sz w:val="28"/>
                <w:szCs w:val="28"/>
                <w:lang w:val="ru-RU"/>
              </w:rPr>
              <w:t xml:space="preserve">, </w:t>
            </w:r>
            <w:proofErr w:type="spellStart"/>
            <w:r w:rsidRPr="0022333A">
              <w:rPr>
                <w:b/>
                <w:color w:val="000000"/>
                <w:sz w:val="28"/>
                <w:szCs w:val="28"/>
                <w:lang w:val="ru-RU"/>
              </w:rPr>
              <w:t>що</w:t>
            </w:r>
            <w:proofErr w:type="spellEnd"/>
            <w:r w:rsidRPr="0022333A">
              <w:rPr>
                <w:b/>
                <w:color w:val="000000"/>
                <w:sz w:val="28"/>
                <w:szCs w:val="28"/>
                <w:lang w:val="ru-RU"/>
              </w:rPr>
              <w:t xml:space="preserve"> є </w:t>
            </w:r>
            <w:proofErr w:type="spellStart"/>
            <w:r w:rsidRPr="0022333A">
              <w:rPr>
                <w:b/>
                <w:color w:val="000000"/>
                <w:sz w:val="28"/>
                <w:szCs w:val="28"/>
                <w:lang w:val="ru-RU"/>
              </w:rPr>
              <w:t>об’єктом</w:t>
            </w:r>
            <w:proofErr w:type="spellEnd"/>
            <w:r w:rsidRPr="0022333A">
              <w:rPr>
                <w:b/>
                <w:color w:val="000000"/>
                <w:sz w:val="28"/>
                <w:szCs w:val="28"/>
                <w:lang w:val="ru-RU"/>
              </w:rPr>
              <w:t xml:space="preserve"> </w:t>
            </w:r>
            <w:proofErr w:type="spellStart"/>
            <w:r w:rsidRPr="0022333A">
              <w:rPr>
                <w:b/>
                <w:color w:val="000000"/>
                <w:sz w:val="28"/>
                <w:szCs w:val="28"/>
                <w:lang w:val="ru-RU"/>
              </w:rPr>
              <w:t>оподаткування</w:t>
            </w:r>
            <w:proofErr w:type="spellEnd"/>
            <w:r w:rsidRPr="0022333A">
              <w:rPr>
                <w:b/>
                <w:color w:val="000000"/>
                <w:sz w:val="28"/>
                <w:szCs w:val="28"/>
                <w:lang w:val="ru-RU"/>
              </w:rPr>
              <w:t xml:space="preserve"> </w:t>
            </w:r>
            <w:proofErr w:type="spellStart"/>
            <w:r w:rsidRPr="0022333A">
              <w:rPr>
                <w:b/>
                <w:color w:val="000000"/>
                <w:sz w:val="28"/>
                <w:szCs w:val="28"/>
                <w:lang w:val="ru-RU"/>
              </w:rPr>
              <w:t>відповідно</w:t>
            </w:r>
            <w:proofErr w:type="spellEnd"/>
            <w:r w:rsidRPr="0022333A">
              <w:rPr>
                <w:b/>
                <w:color w:val="000000"/>
                <w:sz w:val="28"/>
                <w:szCs w:val="28"/>
                <w:lang w:val="ru-RU"/>
              </w:rPr>
              <w:t xml:space="preserve"> до </w:t>
            </w:r>
            <w:proofErr w:type="spellStart"/>
            <w:r w:rsidRPr="0022333A">
              <w:rPr>
                <w:b/>
                <w:color w:val="000000"/>
                <w:sz w:val="28"/>
                <w:szCs w:val="28"/>
                <w:lang w:val="ru-RU"/>
              </w:rPr>
              <w:t>підпункту</w:t>
            </w:r>
            <w:proofErr w:type="spellEnd"/>
            <w:r w:rsidRPr="0022333A">
              <w:rPr>
                <w:b/>
                <w:color w:val="000000"/>
                <w:sz w:val="28"/>
                <w:szCs w:val="28"/>
                <w:lang w:val="ru-RU"/>
              </w:rPr>
              <w:t xml:space="preserve"> 267.2.1 пункту 267.2 </w:t>
            </w:r>
            <w:proofErr w:type="spellStart"/>
            <w:r w:rsidRPr="0022333A">
              <w:rPr>
                <w:b/>
                <w:color w:val="000000"/>
                <w:sz w:val="28"/>
                <w:szCs w:val="28"/>
                <w:lang w:val="ru-RU"/>
              </w:rPr>
              <w:t>цієї</w:t>
            </w:r>
            <w:proofErr w:type="spellEnd"/>
            <w:r w:rsidRPr="0022333A">
              <w:rPr>
                <w:b/>
                <w:color w:val="000000"/>
                <w:sz w:val="28"/>
                <w:szCs w:val="28"/>
                <w:lang w:val="ru-RU"/>
              </w:rPr>
              <w:t xml:space="preserve"> </w:t>
            </w:r>
            <w:proofErr w:type="spellStart"/>
            <w:r w:rsidRPr="0022333A">
              <w:rPr>
                <w:b/>
                <w:color w:val="000000"/>
                <w:sz w:val="28"/>
                <w:szCs w:val="28"/>
                <w:lang w:val="ru-RU"/>
              </w:rPr>
              <w:t>статті</w:t>
            </w:r>
            <w:proofErr w:type="spellEnd"/>
            <w:r w:rsidRPr="0022333A">
              <w:rPr>
                <w:b/>
                <w:color w:val="000000"/>
                <w:sz w:val="28"/>
                <w:szCs w:val="28"/>
                <w:lang w:val="ru-RU"/>
              </w:rPr>
              <w:t>.</w:t>
            </w:r>
          </w:p>
          <w:p w14:paraId="5456EF49" w14:textId="77777777" w:rsidR="00700C12" w:rsidRPr="0022333A" w:rsidRDefault="00700C12" w:rsidP="00700C12">
            <w:pPr>
              <w:shd w:val="clear" w:color="auto" w:fill="FFFFFF"/>
              <w:ind w:firstLine="214"/>
              <w:jc w:val="both"/>
              <w:rPr>
                <w:color w:val="000000"/>
                <w:sz w:val="28"/>
                <w:szCs w:val="28"/>
                <w:lang w:val="ru-RU"/>
              </w:rPr>
            </w:pPr>
          </w:p>
        </w:tc>
        <w:tc>
          <w:tcPr>
            <w:tcW w:w="7371" w:type="dxa"/>
          </w:tcPr>
          <w:p w14:paraId="36FDB763" w14:textId="131BB50E" w:rsidR="00700C12" w:rsidRPr="00BC599F" w:rsidRDefault="00700C12" w:rsidP="00700C12">
            <w:pPr>
              <w:shd w:val="clear" w:color="auto" w:fill="FFFFFF"/>
              <w:ind w:firstLine="214"/>
              <w:jc w:val="both"/>
              <w:rPr>
                <w:b/>
                <w:bCs/>
                <w:color w:val="000000"/>
                <w:sz w:val="28"/>
                <w:szCs w:val="28"/>
              </w:rPr>
            </w:pPr>
            <w:r w:rsidRPr="00BC599F">
              <w:rPr>
                <w:b/>
                <w:color w:val="000000"/>
                <w:sz w:val="28"/>
                <w:szCs w:val="28"/>
              </w:rPr>
              <w:t>267.4. Ставка податку з розрахунку на календарний рік становить 6 розмірів мінімальної заробітної плати, встановленої законом на 1 січня податкового (звітного) року, за кожний транспортний засіб, що є об’єктом оподаткування відповідно до підпункту 267.2.1 пункту 267.2 цієї статті, та  з року виготовлення якого минуло не більше п’яти років (включно).</w:t>
            </w:r>
            <w:r w:rsidRPr="00BC599F">
              <w:rPr>
                <w:b/>
                <w:bCs/>
                <w:color w:val="000000"/>
                <w:sz w:val="28"/>
                <w:szCs w:val="28"/>
              </w:rPr>
              <w:t xml:space="preserve"> </w:t>
            </w:r>
          </w:p>
          <w:p w14:paraId="2626B710" w14:textId="3E712808" w:rsidR="00700C12" w:rsidRPr="00BC599F" w:rsidRDefault="00700C12" w:rsidP="00700C12">
            <w:pPr>
              <w:shd w:val="clear" w:color="auto" w:fill="FFFFFF"/>
              <w:ind w:firstLine="214"/>
              <w:jc w:val="both"/>
              <w:rPr>
                <w:b/>
                <w:color w:val="000000"/>
                <w:sz w:val="28"/>
                <w:szCs w:val="28"/>
              </w:rPr>
            </w:pPr>
            <w:r w:rsidRPr="00BC599F">
              <w:rPr>
                <w:b/>
                <w:bCs/>
                <w:color w:val="000000"/>
                <w:sz w:val="28"/>
                <w:szCs w:val="28"/>
              </w:rPr>
              <w:t xml:space="preserve">Ставка податку для інших </w:t>
            </w:r>
            <w:r w:rsidRPr="00BC599F">
              <w:rPr>
                <w:b/>
                <w:color w:val="000000"/>
                <w:sz w:val="28"/>
                <w:szCs w:val="28"/>
              </w:rPr>
              <w:t xml:space="preserve">транспортних засобів, що є об’єктом оподаткування відповідно до підпункту 267.2.1 пункту 267.2 цієї статті, </w:t>
            </w:r>
            <w:r w:rsidRPr="00BC599F">
              <w:rPr>
                <w:b/>
                <w:bCs/>
                <w:color w:val="000000"/>
                <w:sz w:val="28"/>
                <w:szCs w:val="28"/>
              </w:rPr>
              <w:t>застосовується з коефіцієнтом 0,5.</w:t>
            </w:r>
          </w:p>
        </w:tc>
      </w:tr>
      <w:tr w:rsidR="00700C12" w:rsidRPr="00347565" w14:paraId="776E9481" w14:textId="77777777" w:rsidTr="00F81A58">
        <w:trPr>
          <w:trHeight w:val="416"/>
        </w:trPr>
        <w:tc>
          <w:tcPr>
            <w:tcW w:w="7551" w:type="dxa"/>
          </w:tcPr>
          <w:p w14:paraId="71CE45EB" w14:textId="77777777" w:rsidR="00700C12" w:rsidRPr="0022333A" w:rsidRDefault="00700C12" w:rsidP="00700C12">
            <w:pPr>
              <w:shd w:val="clear" w:color="auto" w:fill="FFFFFF"/>
              <w:ind w:firstLine="214"/>
              <w:jc w:val="both"/>
              <w:rPr>
                <w:color w:val="000000"/>
                <w:sz w:val="28"/>
                <w:szCs w:val="28"/>
                <w:lang w:val="ru-RU"/>
              </w:rPr>
            </w:pPr>
            <w:bookmarkStart w:id="30" w:name="n11863"/>
            <w:bookmarkEnd w:id="30"/>
            <w:r w:rsidRPr="0022333A">
              <w:rPr>
                <w:color w:val="000000"/>
                <w:sz w:val="28"/>
                <w:szCs w:val="28"/>
                <w:lang w:val="ru-RU"/>
              </w:rPr>
              <w:t xml:space="preserve">267.6. Порядок </w:t>
            </w:r>
            <w:proofErr w:type="spellStart"/>
            <w:r w:rsidRPr="0022333A">
              <w:rPr>
                <w:color w:val="000000"/>
                <w:sz w:val="28"/>
                <w:szCs w:val="28"/>
                <w:lang w:val="ru-RU"/>
              </w:rPr>
              <w:t>обчислення</w:t>
            </w:r>
            <w:proofErr w:type="spellEnd"/>
            <w:r w:rsidRPr="0022333A">
              <w:rPr>
                <w:color w:val="000000"/>
                <w:sz w:val="28"/>
                <w:szCs w:val="28"/>
                <w:lang w:val="ru-RU"/>
              </w:rPr>
              <w:t xml:space="preserve"> та </w:t>
            </w:r>
            <w:proofErr w:type="spellStart"/>
            <w:r w:rsidRPr="0022333A">
              <w:rPr>
                <w:color w:val="000000"/>
                <w:sz w:val="28"/>
                <w:szCs w:val="28"/>
                <w:lang w:val="ru-RU"/>
              </w:rPr>
              <w:t>сплати</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p>
          <w:p w14:paraId="115D2C2E" w14:textId="77777777" w:rsidR="00700C12" w:rsidRPr="0022333A" w:rsidRDefault="00700C12" w:rsidP="00700C12">
            <w:pPr>
              <w:shd w:val="clear" w:color="auto" w:fill="FFFFFF"/>
              <w:ind w:firstLine="214"/>
              <w:jc w:val="both"/>
              <w:rPr>
                <w:color w:val="000000"/>
                <w:sz w:val="28"/>
                <w:szCs w:val="28"/>
                <w:lang w:val="ru-RU"/>
              </w:rPr>
            </w:pPr>
            <w:bookmarkStart w:id="31" w:name="n11864"/>
            <w:bookmarkEnd w:id="31"/>
            <w:r w:rsidRPr="0022333A">
              <w:rPr>
                <w:color w:val="000000"/>
                <w:sz w:val="28"/>
                <w:szCs w:val="28"/>
                <w:lang w:val="ru-RU"/>
              </w:rPr>
              <w:t xml:space="preserve">267.6.1. </w:t>
            </w:r>
            <w:proofErr w:type="spellStart"/>
            <w:r w:rsidRPr="0022333A">
              <w:rPr>
                <w:color w:val="000000"/>
                <w:sz w:val="28"/>
                <w:szCs w:val="28"/>
                <w:lang w:val="ru-RU"/>
              </w:rPr>
              <w:t>Обчислення</w:t>
            </w:r>
            <w:proofErr w:type="spellEnd"/>
            <w:r w:rsidRPr="0022333A">
              <w:rPr>
                <w:color w:val="000000"/>
                <w:sz w:val="28"/>
                <w:szCs w:val="28"/>
                <w:lang w:val="ru-RU"/>
              </w:rPr>
              <w:t xml:space="preserve"> </w:t>
            </w:r>
            <w:proofErr w:type="spellStart"/>
            <w:r w:rsidRPr="0022333A">
              <w:rPr>
                <w:color w:val="000000"/>
                <w:sz w:val="28"/>
                <w:szCs w:val="28"/>
                <w:lang w:val="ru-RU"/>
              </w:rPr>
              <w:t>суми</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з </w:t>
            </w:r>
            <w:proofErr w:type="spellStart"/>
            <w:r w:rsidRPr="0022333A">
              <w:rPr>
                <w:color w:val="000000"/>
                <w:sz w:val="28"/>
                <w:szCs w:val="28"/>
                <w:lang w:val="ru-RU"/>
              </w:rPr>
              <w:t>об’єкта</w:t>
            </w:r>
            <w:proofErr w:type="spellEnd"/>
            <w:r w:rsidRPr="0022333A">
              <w:rPr>
                <w:color w:val="000000"/>
                <w:sz w:val="28"/>
                <w:szCs w:val="28"/>
                <w:lang w:val="ru-RU"/>
              </w:rPr>
              <w:t>/</w:t>
            </w:r>
            <w:proofErr w:type="spellStart"/>
            <w:r w:rsidRPr="0022333A">
              <w:rPr>
                <w:color w:val="000000"/>
                <w:sz w:val="28"/>
                <w:szCs w:val="28"/>
                <w:lang w:val="ru-RU"/>
              </w:rPr>
              <w:t>об’єктів</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w:t>
            </w:r>
            <w:proofErr w:type="spellStart"/>
            <w:r w:rsidRPr="0022333A">
              <w:rPr>
                <w:color w:val="000000"/>
                <w:sz w:val="28"/>
                <w:szCs w:val="28"/>
                <w:lang w:val="ru-RU"/>
              </w:rPr>
              <w:t>фізичних</w:t>
            </w:r>
            <w:proofErr w:type="spellEnd"/>
            <w:r w:rsidRPr="0022333A">
              <w:rPr>
                <w:color w:val="000000"/>
                <w:sz w:val="28"/>
                <w:szCs w:val="28"/>
                <w:lang w:val="ru-RU"/>
              </w:rPr>
              <w:t xml:space="preserve"> </w:t>
            </w:r>
            <w:proofErr w:type="spellStart"/>
            <w:r w:rsidRPr="0022333A">
              <w:rPr>
                <w:color w:val="000000"/>
                <w:sz w:val="28"/>
                <w:szCs w:val="28"/>
                <w:lang w:val="ru-RU"/>
              </w:rPr>
              <w:t>осіб</w:t>
            </w:r>
            <w:proofErr w:type="spellEnd"/>
            <w:r w:rsidRPr="0022333A">
              <w:rPr>
                <w:color w:val="000000"/>
                <w:sz w:val="28"/>
                <w:szCs w:val="28"/>
                <w:lang w:val="ru-RU"/>
              </w:rPr>
              <w:t xml:space="preserve"> </w:t>
            </w:r>
            <w:proofErr w:type="spellStart"/>
            <w:r w:rsidRPr="0022333A">
              <w:rPr>
                <w:color w:val="000000"/>
                <w:sz w:val="28"/>
                <w:szCs w:val="28"/>
                <w:lang w:val="ru-RU"/>
              </w:rPr>
              <w:t>здійснюється</w:t>
            </w:r>
            <w:proofErr w:type="spellEnd"/>
            <w:r w:rsidRPr="0022333A">
              <w:rPr>
                <w:color w:val="000000"/>
                <w:sz w:val="28"/>
                <w:szCs w:val="28"/>
                <w:lang w:val="ru-RU"/>
              </w:rPr>
              <w:t xml:space="preserve"> </w:t>
            </w:r>
            <w:proofErr w:type="spellStart"/>
            <w:r w:rsidRPr="0022333A">
              <w:rPr>
                <w:color w:val="000000"/>
                <w:sz w:val="28"/>
                <w:szCs w:val="28"/>
                <w:lang w:val="ru-RU"/>
              </w:rPr>
              <w:t>контролюючим</w:t>
            </w:r>
            <w:proofErr w:type="spellEnd"/>
            <w:r w:rsidRPr="0022333A">
              <w:rPr>
                <w:color w:val="000000"/>
                <w:sz w:val="28"/>
                <w:szCs w:val="28"/>
                <w:lang w:val="ru-RU"/>
              </w:rPr>
              <w:t xml:space="preserve"> органом за </w:t>
            </w:r>
            <w:proofErr w:type="spellStart"/>
            <w:r w:rsidRPr="0022333A">
              <w:rPr>
                <w:color w:val="000000"/>
                <w:sz w:val="28"/>
                <w:szCs w:val="28"/>
                <w:lang w:val="ru-RU"/>
              </w:rPr>
              <w:t>місцем</w:t>
            </w:r>
            <w:proofErr w:type="spellEnd"/>
            <w:r w:rsidRPr="0022333A">
              <w:rPr>
                <w:color w:val="000000"/>
                <w:sz w:val="28"/>
                <w:szCs w:val="28"/>
                <w:lang w:val="ru-RU"/>
              </w:rPr>
              <w:t xml:space="preserve"> </w:t>
            </w:r>
            <w:proofErr w:type="spellStart"/>
            <w:r w:rsidRPr="0022333A">
              <w:rPr>
                <w:color w:val="000000"/>
                <w:sz w:val="28"/>
                <w:szCs w:val="28"/>
                <w:lang w:val="ru-RU"/>
              </w:rPr>
              <w:t>реєстрації</w:t>
            </w:r>
            <w:proofErr w:type="spellEnd"/>
            <w:r w:rsidRPr="0022333A">
              <w:rPr>
                <w:color w:val="000000"/>
                <w:sz w:val="28"/>
                <w:szCs w:val="28"/>
                <w:lang w:val="ru-RU"/>
              </w:rPr>
              <w:t xml:space="preserve"> </w:t>
            </w:r>
            <w:proofErr w:type="spellStart"/>
            <w:r w:rsidRPr="0022333A">
              <w:rPr>
                <w:color w:val="000000"/>
                <w:sz w:val="28"/>
                <w:szCs w:val="28"/>
                <w:lang w:val="ru-RU"/>
              </w:rPr>
              <w:t>платника</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w:t>
            </w:r>
          </w:p>
          <w:p w14:paraId="3E749217" w14:textId="77777777" w:rsidR="00700C12" w:rsidRPr="0022333A" w:rsidRDefault="00700C12" w:rsidP="00700C12">
            <w:pPr>
              <w:shd w:val="clear" w:color="auto" w:fill="FFFFFF"/>
              <w:ind w:firstLine="214"/>
              <w:jc w:val="both"/>
              <w:rPr>
                <w:color w:val="000000"/>
                <w:sz w:val="28"/>
                <w:szCs w:val="28"/>
                <w:lang w:val="ru-RU"/>
              </w:rPr>
            </w:pPr>
            <w:bookmarkStart w:id="32" w:name="n11865"/>
            <w:bookmarkEnd w:id="32"/>
            <w:r w:rsidRPr="0022333A">
              <w:rPr>
                <w:color w:val="000000"/>
                <w:sz w:val="28"/>
                <w:szCs w:val="28"/>
                <w:lang w:val="ru-RU"/>
              </w:rPr>
              <w:lastRenderedPageBreak/>
              <w:t xml:space="preserve">267.6.2. </w:t>
            </w:r>
            <w:proofErr w:type="spellStart"/>
            <w:r w:rsidRPr="0022333A">
              <w:rPr>
                <w:color w:val="000000"/>
                <w:sz w:val="28"/>
                <w:szCs w:val="28"/>
                <w:lang w:val="ru-RU"/>
              </w:rPr>
              <w:t>Податкове</w:t>
            </w:r>
            <w:proofErr w:type="spellEnd"/>
            <w:r w:rsidRPr="0022333A">
              <w:rPr>
                <w:color w:val="000000"/>
                <w:sz w:val="28"/>
                <w:szCs w:val="28"/>
                <w:lang w:val="ru-RU"/>
              </w:rPr>
              <w:t>/</w:t>
            </w:r>
            <w:proofErr w:type="spellStart"/>
            <w:r w:rsidRPr="0022333A">
              <w:rPr>
                <w:color w:val="000000"/>
                <w:sz w:val="28"/>
                <w:szCs w:val="28"/>
                <w:lang w:val="ru-RU"/>
              </w:rPr>
              <w:t>податкові</w:t>
            </w:r>
            <w:proofErr w:type="spellEnd"/>
            <w:r w:rsidRPr="0022333A">
              <w:rPr>
                <w:color w:val="000000"/>
                <w:sz w:val="28"/>
                <w:szCs w:val="28"/>
                <w:lang w:val="ru-RU"/>
              </w:rPr>
              <w:t xml:space="preserve"> </w:t>
            </w:r>
            <w:proofErr w:type="spellStart"/>
            <w:r w:rsidRPr="0022333A">
              <w:rPr>
                <w:color w:val="000000"/>
                <w:sz w:val="28"/>
                <w:szCs w:val="28"/>
                <w:lang w:val="ru-RU"/>
              </w:rPr>
              <w:t>повідомлення-рішення</w:t>
            </w:r>
            <w:proofErr w:type="spellEnd"/>
            <w:r w:rsidRPr="0022333A">
              <w:rPr>
                <w:color w:val="000000"/>
                <w:sz w:val="28"/>
                <w:szCs w:val="28"/>
                <w:lang w:val="ru-RU"/>
              </w:rPr>
              <w:t xml:space="preserve"> про </w:t>
            </w:r>
            <w:proofErr w:type="spellStart"/>
            <w:r w:rsidRPr="0022333A">
              <w:rPr>
                <w:color w:val="000000"/>
                <w:sz w:val="28"/>
                <w:szCs w:val="28"/>
                <w:lang w:val="ru-RU"/>
              </w:rPr>
              <w:t>сплату</w:t>
            </w:r>
            <w:proofErr w:type="spellEnd"/>
            <w:r w:rsidRPr="0022333A">
              <w:rPr>
                <w:color w:val="000000"/>
                <w:sz w:val="28"/>
                <w:szCs w:val="28"/>
                <w:lang w:val="ru-RU"/>
              </w:rPr>
              <w:t xml:space="preserve"> </w:t>
            </w:r>
            <w:proofErr w:type="spellStart"/>
            <w:r w:rsidRPr="0022333A">
              <w:rPr>
                <w:color w:val="000000"/>
                <w:sz w:val="28"/>
                <w:szCs w:val="28"/>
                <w:lang w:val="ru-RU"/>
              </w:rPr>
              <w:t>суми</w:t>
            </w:r>
            <w:proofErr w:type="spellEnd"/>
            <w:r w:rsidRPr="0022333A">
              <w:rPr>
                <w:color w:val="000000"/>
                <w:sz w:val="28"/>
                <w:szCs w:val="28"/>
                <w:lang w:val="ru-RU"/>
              </w:rPr>
              <w:t>/</w:t>
            </w:r>
            <w:proofErr w:type="spellStart"/>
            <w:r w:rsidRPr="0022333A">
              <w:rPr>
                <w:color w:val="000000"/>
                <w:sz w:val="28"/>
                <w:szCs w:val="28"/>
                <w:lang w:val="ru-RU"/>
              </w:rPr>
              <w:t>сум</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та </w:t>
            </w:r>
            <w:proofErr w:type="spellStart"/>
            <w:r w:rsidRPr="0022333A">
              <w:rPr>
                <w:color w:val="000000"/>
                <w:sz w:val="28"/>
                <w:szCs w:val="28"/>
                <w:lang w:val="ru-RU"/>
              </w:rPr>
              <w:t>відповідні</w:t>
            </w:r>
            <w:proofErr w:type="spellEnd"/>
            <w:r w:rsidRPr="0022333A">
              <w:rPr>
                <w:color w:val="000000"/>
                <w:sz w:val="28"/>
                <w:szCs w:val="28"/>
                <w:lang w:val="ru-RU"/>
              </w:rPr>
              <w:t xml:space="preserve"> </w:t>
            </w:r>
            <w:proofErr w:type="spellStart"/>
            <w:r w:rsidRPr="0022333A">
              <w:rPr>
                <w:color w:val="000000"/>
                <w:sz w:val="28"/>
                <w:szCs w:val="28"/>
                <w:lang w:val="ru-RU"/>
              </w:rPr>
              <w:t>платіжні</w:t>
            </w:r>
            <w:proofErr w:type="spellEnd"/>
            <w:r w:rsidRPr="0022333A">
              <w:rPr>
                <w:color w:val="000000"/>
                <w:sz w:val="28"/>
                <w:szCs w:val="28"/>
                <w:lang w:val="ru-RU"/>
              </w:rPr>
              <w:t xml:space="preserve"> </w:t>
            </w:r>
            <w:proofErr w:type="spellStart"/>
            <w:r w:rsidRPr="0022333A">
              <w:rPr>
                <w:color w:val="000000"/>
                <w:sz w:val="28"/>
                <w:szCs w:val="28"/>
                <w:lang w:val="ru-RU"/>
              </w:rPr>
              <w:t>реквізити</w:t>
            </w:r>
            <w:proofErr w:type="spellEnd"/>
            <w:r w:rsidRPr="0022333A">
              <w:rPr>
                <w:color w:val="000000"/>
                <w:sz w:val="28"/>
                <w:szCs w:val="28"/>
                <w:lang w:val="ru-RU"/>
              </w:rPr>
              <w:t xml:space="preserve"> </w:t>
            </w:r>
            <w:proofErr w:type="spellStart"/>
            <w:r w:rsidRPr="0022333A">
              <w:rPr>
                <w:color w:val="000000"/>
                <w:sz w:val="28"/>
                <w:szCs w:val="28"/>
                <w:lang w:val="ru-RU"/>
              </w:rPr>
              <w:t>надсилаються</w:t>
            </w:r>
            <w:proofErr w:type="spellEnd"/>
            <w:r w:rsidRPr="0022333A">
              <w:rPr>
                <w:color w:val="000000"/>
                <w:sz w:val="28"/>
                <w:szCs w:val="28"/>
                <w:lang w:val="ru-RU"/>
              </w:rPr>
              <w:t xml:space="preserve"> (</w:t>
            </w:r>
            <w:proofErr w:type="spellStart"/>
            <w:r w:rsidRPr="0022333A">
              <w:rPr>
                <w:color w:val="000000"/>
                <w:sz w:val="28"/>
                <w:szCs w:val="28"/>
                <w:lang w:val="ru-RU"/>
              </w:rPr>
              <w:t>вручаються</w:t>
            </w:r>
            <w:proofErr w:type="spellEnd"/>
            <w:r w:rsidRPr="0022333A">
              <w:rPr>
                <w:color w:val="000000"/>
                <w:sz w:val="28"/>
                <w:szCs w:val="28"/>
                <w:lang w:val="ru-RU"/>
              </w:rPr>
              <w:t xml:space="preserve">) </w:t>
            </w:r>
            <w:proofErr w:type="spellStart"/>
            <w:r w:rsidRPr="0022333A">
              <w:rPr>
                <w:color w:val="000000"/>
                <w:sz w:val="28"/>
                <w:szCs w:val="28"/>
                <w:lang w:val="ru-RU"/>
              </w:rPr>
              <w:t>платнику</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w:t>
            </w:r>
            <w:proofErr w:type="spellStart"/>
            <w:r w:rsidRPr="0022333A">
              <w:rPr>
                <w:color w:val="000000"/>
                <w:sz w:val="28"/>
                <w:szCs w:val="28"/>
                <w:lang w:val="ru-RU"/>
              </w:rPr>
              <w:t>контролюючим</w:t>
            </w:r>
            <w:proofErr w:type="spellEnd"/>
            <w:r w:rsidRPr="0022333A">
              <w:rPr>
                <w:color w:val="000000"/>
                <w:sz w:val="28"/>
                <w:szCs w:val="28"/>
                <w:lang w:val="ru-RU"/>
              </w:rPr>
              <w:t xml:space="preserve"> органом за </w:t>
            </w:r>
            <w:proofErr w:type="spellStart"/>
            <w:r w:rsidRPr="0022333A">
              <w:rPr>
                <w:color w:val="000000"/>
                <w:sz w:val="28"/>
                <w:szCs w:val="28"/>
                <w:lang w:val="ru-RU"/>
              </w:rPr>
              <w:t>місцем</w:t>
            </w:r>
            <w:proofErr w:type="spellEnd"/>
            <w:r w:rsidRPr="0022333A">
              <w:rPr>
                <w:color w:val="000000"/>
                <w:sz w:val="28"/>
                <w:szCs w:val="28"/>
                <w:lang w:val="ru-RU"/>
              </w:rPr>
              <w:t xml:space="preserve"> </w:t>
            </w:r>
            <w:proofErr w:type="spellStart"/>
            <w:r w:rsidRPr="0022333A">
              <w:rPr>
                <w:color w:val="000000"/>
                <w:sz w:val="28"/>
                <w:szCs w:val="28"/>
                <w:lang w:val="ru-RU"/>
              </w:rPr>
              <w:t>його</w:t>
            </w:r>
            <w:proofErr w:type="spellEnd"/>
            <w:r w:rsidRPr="0022333A">
              <w:rPr>
                <w:color w:val="000000"/>
                <w:sz w:val="28"/>
                <w:szCs w:val="28"/>
                <w:lang w:val="ru-RU"/>
              </w:rPr>
              <w:t xml:space="preserve"> </w:t>
            </w:r>
            <w:proofErr w:type="spellStart"/>
            <w:r w:rsidRPr="0022333A">
              <w:rPr>
                <w:color w:val="000000"/>
                <w:sz w:val="28"/>
                <w:szCs w:val="28"/>
                <w:lang w:val="ru-RU"/>
              </w:rPr>
              <w:t>реєстрації</w:t>
            </w:r>
            <w:proofErr w:type="spellEnd"/>
            <w:r w:rsidRPr="0022333A">
              <w:rPr>
                <w:color w:val="000000"/>
                <w:sz w:val="28"/>
                <w:szCs w:val="28"/>
                <w:lang w:val="ru-RU"/>
              </w:rPr>
              <w:t xml:space="preserve"> до 1 </w:t>
            </w:r>
            <w:proofErr w:type="spellStart"/>
            <w:r w:rsidRPr="0022333A">
              <w:rPr>
                <w:color w:val="000000"/>
                <w:sz w:val="28"/>
                <w:szCs w:val="28"/>
                <w:lang w:val="ru-RU"/>
              </w:rPr>
              <w:t>липня</w:t>
            </w:r>
            <w:proofErr w:type="spellEnd"/>
            <w:r w:rsidRPr="0022333A">
              <w:rPr>
                <w:color w:val="000000"/>
                <w:sz w:val="28"/>
                <w:szCs w:val="28"/>
                <w:lang w:val="ru-RU"/>
              </w:rPr>
              <w:t xml:space="preserve"> року базового </w:t>
            </w:r>
            <w:proofErr w:type="spellStart"/>
            <w:r w:rsidRPr="0022333A">
              <w:rPr>
                <w:color w:val="000000"/>
                <w:sz w:val="28"/>
                <w:szCs w:val="28"/>
                <w:lang w:val="ru-RU"/>
              </w:rPr>
              <w:t>податкового</w:t>
            </w:r>
            <w:proofErr w:type="spellEnd"/>
            <w:r w:rsidRPr="0022333A">
              <w:rPr>
                <w:color w:val="000000"/>
                <w:sz w:val="28"/>
                <w:szCs w:val="28"/>
                <w:lang w:val="ru-RU"/>
              </w:rPr>
              <w:t xml:space="preserve"> (</w:t>
            </w:r>
            <w:proofErr w:type="spellStart"/>
            <w:r w:rsidRPr="0022333A">
              <w:rPr>
                <w:color w:val="000000"/>
                <w:sz w:val="28"/>
                <w:szCs w:val="28"/>
                <w:lang w:val="ru-RU"/>
              </w:rPr>
              <w:t>звітного</w:t>
            </w:r>
            <w:proofErr w:type="spellEnd"/>
            <w:r w:rsidRPr="0022333A">
              <w:rPr>
                <w:color w:val="000000"/>
                <w:sz w:val="28"/>
                <w:szCs w:val="28"/>
                <w:lang w:val="ru-RU"/>
              </w:rPr>
              <w:t xml:space="preserve">) </w:t>
            </w:r>
            <w:proofErr w:type="spellStart"/>
            <w:r w:rsidRPr="0022333A">
              <w:rPr>
                <w:color w:val="000000"/>
                <w:sz w:val="28"/>
                <w:szCs w:val="28"/>
                <w:lang w:val="ru-RU"/>
              </w:rPr>
              <w:t>періоду</w:t>
            </w:r>
            <w:proofErr w:type="spellEnd"/>
            <w:r w:rsidRPr="0022333A">
              <w:rPr>
                <w:color w:val="000000"/>
                <w:sz w:val="28"/>
                <w:szCs w:val="28"/>
                <w:lang w:val="ru-RU"/>
              </w:rPr>
              <w:t xml:space="preserve"> (року).</w:t>
            </w:r>
          </w:p>
          <w:p w14:paraId="19154ABC" w14:textId="77777777" w:rsidR="00700C12" w:rsidRPr="0022333A" w:rsidRDefault="00700C12" w:rsidP="00700C12">
            <w:pPr>
              <w:shd w:val="clear" w:color="auto" w:fill="FFFFFF"/>
              <w:ind w:firstLine="214"/>
              <w:jc w:val="both"/>
              <w:rPr>
                <w:color w:val="000000"/>
                <w:sz w:val="28"/>
                <w:szCs w:val="28"/>
                <w:lang w:val="ru-RU"/>
              </w:rPr>
            </w:pPr>
            <w:bookmarkStart w:id="33" w:name="n11866"/>
            <w:bookmarkEnd w:id="33"/>
            <w:proofErr w:type="spellStart"/>
            <w:r w:rsidRPr="0022333A">
              <w:rPr>
                <w:color w:val="000000"/>
                <w:sz w:val="28"/>
                <w:szCs w:val="28"/>
                <w:lang w:val="ru-RU"/>
              </w:rPr>
              <w:t>Щодо</w:t>
            </w:r>
            <w:proofErr w:type="spellEnd"/>
            <w:r w:rsidRPr="0022333A">
              <w:rPr>
                <w:color w:val="000000"/>
                <w:sz w:val="28"/>
                <w:szCs w:val="28"/>
                <w:lang w:val="ru-RU"/>
              </w:rPr>
              <w:t xml:space="preserve"> </w:t>
            </w:r>
            <w:proofErr w:type="spellStart"/>
            <w:r w:rsidRPr="0022333A">
              <w:rPr>
                <w:color w:val="000000"/>
                <w:sz w:val="28"/>
                <w:szCs w:val="28"/>
                <w:lang w:val="ru-RU"/>
              </w:rPr>
              <w:t>об’єктів</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w:t>
            </w:r>
            <w:proofErr w:type="spellStart"/>
            <w:r w:rsidRPr="0022333A">
              <w:rPr>
                <w:color w:val="000000"/>
                <w:sz w:val="28"/>
                <w:szCs w:val="28"/>
                <w:lang w:val="ru-RU"/>
              </w:rPr>
              <w:t>придбаних</w:t>
            </w:r>
            <w:proofErr w:type="spellEnd"/>
            <w:r w:rsidRPr="0022333A">
              <w:rPr>
                <w:color w:val="000000"/>
                <w:sz w:val="28"/>
                <w:szCs w:val="28"/>
                <w:lang w:val="ru-RU"/>
              </w:rPr>
              <w:t xml:space="preserve"> </w:t>
            </w:r>
            <w:proofErr w:type="spellStart"/>
            <w:r w:rsidRPr="0022333A">
              <w:rPr>
                <w:color w:val="000000"/>
                <w:sz w:val="28"/>
                <w:szCs w:val="28"/>
                <w:lang w:val="ru-RU"/>
              </w:rPr>
              <w:t>протягом</w:t>
            </w:r>
            <w:proofErr w:type="spellEnd"/>
            <w:r w:rsidRPr="0022333A">
              <w:rPr>
                <w:color w:val="000000"/>
                <w:sz w:val="28"/>
                <w:szCs w:val="28"/>
                <w:lang w:val="ru-RU"/>
              </w:rPr>
              <w:t xml:space="preserve"> року, </w:t>
            </w:r>
            <w:proofErr w:type="spellStart"/>
            <w:r w:rsidRPr="0022333A">
              <w:rPr>
                <w:color w:val="000000"/>
                <w:sz w:val="28"/>
                <w:szCs w:val="28"/>
                <w:lang w:val="ru-RU"/>
              </w:rPr>
              <w:t>податок</w:t>
            </w:r>
            <w:proofErr w:type="spellEnd"/>
            <w:r w:rsidRPr="0022333A">
              <w:rPr>
                <w:color w:val="000000"/>
                <w:sz w:val="28"/>
                <w:szCs w:val="28"/>
                <w:lang w:val="ru-RU"/>
              </w:rPr>
              <w:t xml:space="preserve"> </w:t>
            </w:r>
            <w:proofErr w:type="spellStart"/>
            <w:r w:rsidRPr="0022333A">
              <w:rPr>
                <w:color w:val="000000"/>
                <w:sz w:val="28"/>
                <w:szCs w:val="28"/>
                <w:lang w:val="ru-RU"/>
              </w:rPr>
              <w:t>сплачується</w:t>
            </w:r>
            <w:proofErr w:type="spellEnd"/>
            <w:r w:rsidRPr="0022333A">
              <w:rPr>
                <w:color w:val="000000"/>
                <w:sz w:val="28"/>
                <w:szCs w:val="28"/>
                <w:lang w:val="ru-RU"/>
              </w:rPr>
              <w:t xml:space="preserve"> </w:t>
            </w:r>
            <w:proofErr w:type="spellStart"/>
            <w:r w:rsidRPr="0022333A">
              <w:rPr>
                <w:color w:val="000000"/>
                <w:sz w:val="28"/>
                <w:szCs w:val="28"/>
                <w:lang w:val="ru-RU"/>
              </w:rPr>
              <w:t>фізичною</w:t>
            </w:r>
            <w:proofErr w:type="spellEnd"/>
            <w:r w:rsidRPr="0022333A">
              <w:rPr>
                <w:color w:val="000000"/>
                <w:sz w:val="28"/>
                <w:szCs w:val="28"/>
                <w:lang w:val="ru-RU"/>
              </w:rPr>
              <w:t xml:space="preserve"> особою-</w:t>
            </w:r>
            <w:proofErr w:type="spellStart"/>
            <w:r w:rsidRPr="0022333A">
              <w:rPr>
                <w:color w:val="000000"/>
                <w:sz w:val="28"/>
                <w:szCs w:val="28"/>
                <w:lang w:val="ru-RU"/>
              </w:rPr>
              <w:t>платником</w:t>
            </w:r>
            <w:proofErr w:type="spellEnd"/>
            <w:r w:rsidRPr="0022333A">
              <w:rPr>
                <w:color w:val="000000"/>
                <w:sz w:val="28"/>
                <w:szCs w:val="28"/>
                <w:lang w:val="ru-RU"/>
              </w:rPr>
              <w:t xml:space="preserve"> </w:t>
            </w:r>
            <w:proofErr w:type="spellStart"/>
            <w:r w:rsidRPr="0022333A">
              <w:rPr>
                <w:color w:val="000000"/>
                <w:sz w:val="28"/>
                <w:szCs w:val="28"/>
                <w:lang w:val="ru-RU"/>
              </w:rPr>
              <w:t>починаючи</w:t>
            </w:r>
            <w:proofErr w:type="spellEnd"/>
            <w:r w:rsidRPr="0022333A">
              <w:rPr>
                <w:color w:val="000000"/>
                <w:sz w:val="28"/>
                <w:szCs w:val="28"/>
                <w:lang w:val="ru-RU"/>
              </w:rPr>
              <w:t xml:space="preserve"> з </w:t>
            </w:r>
            <w:proofErr w:type="spellStart"/>
            <w:r w:rsidRPr="0022333A">
              <w:rPr>
                <w:color w:val="000000"/>
                <w:sz w:val="28"/>
                <w:szCs w:val="28"/>
                <w:lang w:val="ru-RU"/>
              </w:rPr>
              <w:t>місяця</w:t>
            </w:r>
            <w:proofErr w:type="spellEnd"/>
            <w:r w:rsidRPr="0022333A">
              <w:rPr>
                <w:color w:val="000000"/>
                <w:sz w:val="28"/>
                <w:szCs w:val="28"/>
                <w:lang w:val="ru-RU"/>
              </w:rPr>
              <w:t xml:space="preserve">, в </w:t>
            </w:r>
            <w:proofErr w:type="spellStart"/>
            <w:r w:rsidRPr="0022333A">
              <w:rPr>
                <w:color w:val="000000"/>
                <w:sz w:val="28"/>
                <w:szCs w:val="28"/>
                <w:lang w:val="ru-RU"/>
              </w:rPr>
              <w:t>якому</w:t>
            </w:r>
            <w:proofErr w:type="spellEnd"/>
            <w:r w:rsidRPr="0022333A">
              <w:rPr>
                <w:color w:val="000000"/>
                <w:sz w:val="28"/>
                <w:szCs w:val="28"/>
                <w:lang w:val="ru-RU"/>
              </w:rPr>
              <w:t xml:space="preserve"> </w:t>
            </w:r>
            <w:proofErr w:type="spellStart"/>
            <w:r w:rsidRPr="0022333A">
              <w:rPr>
                <w:color w:val="000000"/>
                <w:sz w:val="28"/>
                <w:szCs w:val="28"/>
                <w:lang w:val="ru-RU"/>
              </w:rPr>
              <w:t>виникло</w:t>
            </w:r>
            <w:proofErr w:type="spellEnd"/>
            <w:r w:rsidRPr="0022333A">
              <w:rPr>
                <w:color w:val="000000"/>
                <w:sz w:val="28"/>
                <w:szCs w:val="28"/>
                <w:lang w:val="ru-RU"/>
              </w:rPr>
              <w:t xml:space="preserve"> право </w:t>
            </w:r>
            <w:proofErr w:type="spellStart"/>
            <w:r w:rsidRPr="0022333A">
              <w:rPr>
                <w:color w:val="000000"/>
                <w:sz w:val="28"/>
                <w:szCs w:val="28"/>
                <w:lang w:val="ru-RU"/>
              </w:rPr>
              <w:t>власності</w:t>
            </w:r>
            <w:proofErr w:type="spellEnd"/>
            <w:r w:rsidRPr="0022333A">
              <w:rPr>
                <w:color w:val="000000"/>
                <w:sz w:val="28"/>
                <w:szCs w:val="28"/>
                <w:lang w:val="ru-RU"/>
              </w:rPr>
              <w:t xml:space="preserve"> на </w:t>
            </w:r>
            <w:proofErr w:type="spellStart"/>
            <w:r w:rsidRPr="0022333A">
              <w:rPr>
                <w:color w:val="000000"/>
                <w:sz w:val="28"/>
                <w:szCs w:val="28"/>
                <w:lang w:val="ru-RU"/>
              </w:rPr>
              <w:t>такий</w:t>
            </w:r>
            <w:proofErr w:type="spellEnd"/>
            <w:r w:rsidRPr="0022333A">
              <w:rPr>
                <w:color w:val="000000"/>
                <w:sz w:val="28"/>
                <w:szCs w:val="28"/>
                <w:lang w:val="ru-RU"/>
              </w:rPr>
              <w:t xml:space="preserve"> </w:t>
            </w:r>
            <w:proofErr w:type="spellStart"/>
            <w:r w:rsidRPr="0022333A">
              <w:rPr>
                <w:color w:val="000000"/>
                <w:sz w:val="28"/>
                <w:szCs w:val="28"/>
                <w:lang w:val="ru-RU"/>
              </w:rPr>
              <w:t>об’єкт</w:t>
            </w:r>
            <w:proofErr w:type="spellEnd"/>
            <w:r w:rsidRPr="0022333A">
              <w:rPr>
                <w:color w:val="000000"/>
                <w:sz w:val="28"/>
                <w:szCs w:val="28"/>
                <w:lang w:val="ru-RU"/>
              </w:rPr>
              <w:t xml:space="preserve">. </w:t>
            </w:r>
            <w:proofErr w:type="spellStart"/>
            <w:r w:rsidRPr="0022333A">
              <w:rPr>
                <w:color w:val="000000"/>
                <w:sz w:val="28"/>
                <w:szCs w:val="28"/>
                <w:lang w:val="ru-RU"/>
              </w:rPr>
              <w:t>Контролюючий</w:t>
            </w:r>
            <w:proofErr w:type="spellEnd"/>
            <w:r w:rsidRPr="0022333A">
              <w:rPr>
                <w:color w:val="000000"/>
                <w:sz w:val="28"/>
                <w:szCs w:val="28"/>
                <w:lang w:val="ru-RU"/>
              </w:rPr>
              <w:t xml:space="preserve"> орган </w:t>
            </w:r>
            <w:proofErr w:type="spellStart"/>
            <w:r w:rsidRPr="0022333A">
              <w:rPr>
                <w:color w:val="000000"/>
                <w:sz w:val="28"/>
                <w:szCs w:val="28"/>
                <w:lang w:val="ru-RU"/>
              </w:rPr>
              <w:t>надсилає</w:t>
            </w:r>
            <w:proofErr w:type="spellEnd"/>
            <w:r w:rsidRPr="0022333A">
              <w:rPr>
                <w:color w:val="000000"/>
                <w:sz w:val="28"/>
                <w:szCs w:val="28"/>
                <w:lang w:val="ru-RU"/>
              </w:rPr>
              <w:t xml:space="preserve"> </w:t>
            </w:r>
            <w:proofErr w:type="spellStart"/>
            <w:r w:rsidRPr="0022333A">
              <w:rPr>
                <w:color w:val="000000"/>
                <w:sz w:val="28"/>
                <w:szCs w:val="28"/>
                <w:lang w:val="ru-RU"/>
              </w:rPr>
              <w:t>податкове</w:t>
            </w:r>
            <w:proofErr w:type="spellEnd"/>
            <w:r w:rsidRPr="0022333A">
              <w:rPr>
                <w:color w:val="000000"/>
                <w:sz w:val="28"/>
                <w:szCs w:val="28"/>
                <w:lang w:val="ru-RU"/>
              </w:rPr>
              <w:t xml:space="preserve"> </w:t>
            </w:r>
            <w:proofErr w:type="spellStart"/>
            <w:r w:rsidRPr="0022333A">
              <w:rPr>
                <w:color w:val="000000"/>
                <w:sz w:val="28"/>
                <w:szCs w:val="28"/>
                <w:lang w:val="ru-RU"/>
              </w:rPr>
              <w:t>повідомлення-рішення</w:t>
            </w:r>
            <w:proofErr w:type="spellEnd"/>
            <w:r w:rsidRPr="0022333A">
              <w:rPr>
                <w:color w:val="000000"/>
                <w:sz w:val="28"/>
                <w:szCs w:val="28"/>
                <w:lang w:val="ru-RU"/>
              </w:rPr>
              <w:t xml:space="preserve"> новому </w:t>
            </w:r>
            <w:proofErr w:type="spellStart"/>
            <w:r w:rsidRPr="0022333A">
              <w:rPr>
                <w:color w:val="000000"/>
                <w:sz w:val="28"/>
                <w:szCs w:val="28"/>
                <w:lang w:val="ru-RU"/>
              </w:rPr>
              <w:t>власнику</w:t>
            </w:r>
            <w:proofErr w:type="spellEnd"/>
            <w:r w:rsidRPr="0022333A">
              <w:rPr>
                <w:color w:val="000000"/>
                <w:sz w:val="28"/>
                <w:szCs w:val="28"/>
                <w:lang w:val="ru-RU"/>
              </w:rPr>
              <w:t xml:space="preserve"> </w:t>
            </w:r>
            <w:proofErr w:type="spellStart"/>
            <w:r w:rsidRPr="0022333A">
              <w:rPr>
                <w:color w:val="000000"/>
                <w:sz w:val="28"/>
                <w:szCs w:val="28"/>
                <w:lang w:val="ru-RU"/>
              </w:rPr>
              <w:t>після</w:t>
            </w:r>
            <w:proofErr w:type="spellEnd"/>
            <w:r w:rsidRPr="0022333A">
              <w:rPr>
                <w:color w:val="000000"/>
                <w:sz w:val="28"/>
                <w:szCs w:val="28"/>
                <w:lang w:val="ru-RU"/>
              </w:rPr>
              <w:t xml:space="preserve"> </w:t>
            </w:r>
            <w:proofErr w:type="spellStart"/>
            <w:r w:rsidRPr="0022333A">
              <w:rPr>
                <w:color w:val="000000"/>
                <w:sz w:val="28"/>
                <w:szCs w:val="28"/>
                <w:lang w:val="ru-RU"/>
              </w:rPr>
              <w:t>отримання</w:t>
            </w:r>
            <w:proofErr w:type="spellEnd"/>
            <w:r w:rsidRPr="0022333A">
              <w:rPr>
                <w:color w:val="000000"/>
                <w:sz w:val="28"/>
                <w:szCs w:val="28"/>
                <w:lang w:val="ru-RU"/>
              </w:rPr>
              <w:t xml:space="preserve"> </w:t>
            </w:r>
            <w:proofErr w:type="spellStart"/>
            <w:r w:rsidRPr="0022333A">
              <w:rPr>
                <w:color w:val="000000"/>
                <w:sz w:val="28"/>
                <w:szCs w:val="28"/>
                <w:lang w:val="ru-RU"/>
              </w:rPr>
              <w:t>інформації</w:t>
            </w:r>
            <w:proofErr w:type="spellEnd"/>
            <w:r w:rsidRPr="0022333A">
              <w:rPr>
                <w:color w:val="000000"/>
                <w:sz w:val="28"/>
                <w:szCs w:val="28"/>
                <w:lang w:val="ru-RU"/>
              </w:rPr>
              <w:t xml:space="preserve"> про </w:t>
            </w:r>
            <w:proofErr w:type="spellStart"/>
            <w:r w:rsidRPr="0022333A">
              <w:rPr>
                <w:color w:val="000000"/>
                <w:sz w:val="28"/>
                <w:szCs w:val="28"/>
                <w:lang w:val="ru-RU"/>
              </w:rPr>
              <w:t>перехід</w:t>
            </w:r>
            <w:proofErr w:type="spellEnd"/>
            <w:r w:rsidRPr="0022333A">
              <w:rPr>
                <w:color w:val="000000"/>
                <w:sz w:val="28"/>
                <w:szCs w:val="28"/>
                <w:lang w:val="ru-RU"/>
              </w:rPr>
              <w:t xml:space="preserve"> права </w:t>
            </w:r>
            <w:proofErr w:type="spellStart"/>
            <w:r w:rsidRPr="0022333A">
              <w:rPr>
                <w:color w:val="000000"/>
                <w:sz w:val="28"/>
                <w:szCs w:val="28"/>
                <w:lang w:val="ru-RU"/>
              </w:rPr>
              <w:t>власності</w:t>
            </w:r>
            <w:proofErr w:type="spellEnd"/>
            <w:r w:rsidRPr="0022333A">
              <w:rPr>
                <w:color w:val="000000"/>
                <w:sz w:val="28"/>
                <w:szCs w:val="28"/>
                <w:lang w:val="ru-RU"/>
              </w:rPr>
              <w:t>.</w:t>
            </w:r>
          </w:p>
          <w:p w14:paraId="60E0C19F" w14:textId="77777777" w:rsidR="00700C12" w:rsidRPr="0022333A" w:rsidRDefault="00700C12" w:rsidP="00700C12">
            <w:pPr>
              <w:shd w:val="clear" w:color="auto" w:fill="FFFFFF"/>
              <w:ind w:firstLine="214"/>
              <w:jc w:val="both"/>
              <w:rPr>
                <w:color w:val="000000"/>
                <w:sz w:val="28"/>
                <w:szCs w:val="28"/>
                <w:lang w:val="ru-RU"/>
              </w:rPr>
            </w:pPr>
            <w:bookmarkStart w:id="34" w:name="n11867"/>
            <w:bookmarkEnd w:id="34"/>
            <w:proofErr w:type="spellStart"/>
            <w:r w:rsidRPr="0022333A">
              <w:rPr>
                <w:color w:val="000000"/>
                <w:sz w:val="28"/>
                <w:szCs w:val="28"/>
                <w:lang w:val="ru-RU"/>
              </w:rPr>
              <w:t>Нарахування</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та </w:t>
            </w:r>
            <w:proofErr w:type="spellStart"/>
            <w:r w:rsidRPr="0022333A">
              <w:rPr>
                <w:color w:val="000000"/>
                <w:sz w:val="28"/>
                <w:szCs w:val="28"/>
                <w:lang w:val="ru-RU"/>
              </w:rPr>
              <w:t>надсилання</w:t>
            </w:r>
            <w:proofErr w:type="spellEnd"/>
            <w:r w:rsidRPr="0022333A">
              <w:rPr>
                <w:color w:val="000000"/>
                <w:sz w:val="28"/>
                <w:szCs w:val="28"/>
                <w:lang w:val="ru-RU"/>
              </w:rPr>
              <w:t xml:space="preserve"> (</w:t>
            </w:r>
            <w:proofErr w:type="spellStart"/>
            <w:r w:rsidRPr="0022333A">
              <w:rPr>
                <w:color w:val="000000"/>
                <w:sz w:val="28"/>
                <w:szCs w:val="28"/>
                <w:lang w:val="ru-RU"/>
              </w:rPr>
              <w:t>вручення</w:t>
            </w:r>
            <w:proofErr w:type="spellEnd"/>
            <w:r w:rsidRPr="0022333A">
              <w:rPr>
                <w:color w:val="000000"/>
                <w:sz w:val="28"/>
                <w:szCs w:val="28"/>
                <w:lang w:val="ru-RU"/>
              </w:rPr>
              <w:t xml:space="preserve">) </w:t>
            </w:r>
            <w:proofErr w:type="spellStart"/>
            <w:r w:rsidRPr="0022333A">
              <w:rPr>
                <w:color w:val="000000"/>
                <w:sz w:val="28"/>
                <w:szCs w:val="28"/>
                <w:lang w:val="ru-RU"/>
              </w:rPr>
              <w:t>податкових</w:t>
            </w:r>
            <w:proofErr w:type="spellEnd"/>
            <w:r w:rsidRPr="0022333A">
              <w:rPr>
                <w:color w:val="000000"/>
                <w:sz w:val="28"/>
                <w:szCs w:val="28"/>
                <w:lang w:val="ru-RU"/>
              </w:rPr>
              <w:t xml:space="preserve"> </w:t>
            </w:r>
            <w:proofErr w:type="spellStart"/>
            <w:r w:rsidRPr="0022333A">
              <w:rPr>
                <w:color w:val="000000"/>
                <w:sz w:val="28"/>
                <w:szCs w:val="28"/>
                <w:lang w:val="ru-RU"/>
              </w:rPr>
              <w:t>повідомлень-рішень</w:t>
            </w:r>
            <w:proofErr w:type="spellEnd"/>
            <w:r w:rsidRPr="0022333A">
              <w:rPr>
                <w:color w:val="000000"/>
                <w:sz w:val="28"/>
                <w:szCs w:val="28"/>
                <w:lang w:val="ru-RU"/>
              </w:rPr>
              <w:t xml:space="preserve"> про </w:t>
            </w:r>
            <w:proofErr w:type="spellStart"/>
            <w:r w:rsidRPr="0022333A">
              <w:rPr>
                <w:color w:val="000000"/>
                <w:sz w:val="28"/>
                <w:szCs w:val="28"/>
                <w:lang w:val="ru-RU"/>
              </w:rPr>
              <w:t>сплату</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w:t>
            </w:r>
            <w:proofErr w:type="spellStart"/>
            <w:r w:rsidRPr="0022333A">
              <w:rPr>
                <w:color w:val="000000"/>
                <w:sz w:val="28"/>
                <w:szCs w:val="28"/>
                <w:lang w:val="ru-RU"/>
              </w:rPr>
              <w:t>фізичним</w:t>
            </w:r>
            <w:proofErr w:type="spellEnd"/>
            <w:r w:rsidRPr="0022333A">
              <w:rPr>
                <w:color w:val="000000"/>
                <w:sz w:val="28"/>
                <w:szCs w:val="28"/>
                <w:lang w:val="ru-RU"/>
              </w:rPr>
              <w:t xml:space="preserve"> особам - нерезидентам </w:t>
            </w:r>
            <w:proofErr w:type="spellStart"/>
            <w:r w:rsidRPr="0022333A">
              <w:rPr>
                <w:color w:val="000000"/>
                <w:sz w:val="28"/>
                <w:szCs w:val="28"/>
                <w:lang w:val="ru-RU"/>
              </w:rPr>
              <w:t>здійснюють</w:t>
            </w:r>
            <w:proofErr w:type="spellEnd"/>
            <w:r w:rsidRPr="0022333A">
              <w:rPr>
                <w:color w:val="000000"/>
                <w:sz w:val="28"/>
                <w:szCs w:val="28"/>
                <w:lang w:val="ru-RU"/>
              </w:rPr>
              <w:t xml:space="preserve"> </w:t>
            </w:r>
            <w:proofErr w:type="spellStart"/>
            <w:r w:rsidRPr="0022333A">
              <w:rPr>
                <w:color w:val="000000"/>
                <w:sz w:val="28"/>
                <w:szCs w:val="28"/>
                <w:lang w:val="ru-RU"/>
              </w:rPr>
              <w:t>контролюючі</w:t>
            </w:r>
            <w:proofErr w:type="spellEnd"/>
            <w:r w:rsidRPr="0022333A">
              <w:rPr>
                <w:color w:val="000000"/>
                <w:sz w:val="28"/>
                <w:szCs w:val="28"/>
                <w:lang w:val="ru-RU"/>
              </w:rPr>
              <w:t xml:space="preserve"> </w:t>
            </w:r>
            <w:proofErr w:type="spellStart"/>
            <w:r w:rsidRPr="0022333A">
              <w:rPr>
                <w:color w:val="000000"/>
                <w:sz w:val="28"/>
                <w:szCs w:val="28"/>
                <w:lang w:val="ru-RU"/>
              </w:rPr>
              <w:t>органи</w:t>
            </w:r>
            <w:proofErr w:type="spellEnd"/>
            <w:r w:rsidRPr="0022333A">
              <w:rPr>
                <w:color w:val="000000"/>
                <w:sz w:val="28"/>
                <w:szCs w:val="28"/>
                <w:lang w:val="ru-RU"/>
              </w:rPr>
              <w:t xml:space="preserve"> за </w:t>
            </w:r>
            <w:proofErr w:type="spellStart"/>
            <w:r w:rsidRPr="0022333A">
              <w:rPr>
                <w:color w:val="000000"/>
                <w:sz w:val="28"/>
                <w:szCs w:val="28"/>
                <w:lang w:val="ru-RU"/>
              </w:rPr>
              <w:t>місцем</w:t>
            </w:r>
            <w:proofErr w:type="spellEnd"/>
            <w:r w:rsidRPr="0022333A">
              <w:rPr>
                <w:color w:val="000000"/>
                <w:sz w:val="28"/>
                <w:szCs w:val="28"/>
                <w:lang w:val="ru-RU"/>
              </w:rPr>
              <w:t xml:space="preserve"> </w:t>
            </w:r>
            <w:proofErr w:type="spellStart"/>
            <w:r w:rsidRPr="0022333A">
              <w:rPr>
                <w:color w:val="000000"/>
                <w:sz w:val="28"/>
                <w:szCs w:val="28"/>
                <w:lang w:val="ru-RU"/>
              </w:rPr>
              <w:t>реєстрації</w:t>
            </w:r>
            <w:proofErr w:type="spellEnd"/>
            <w:r w:rsidRPr="0022333A">
              <w:rPr>
                <w:color w:val="000000"/>
                <w:sz w:val="28"/>
                <w:szCs w:val="28"/>
                <w:lang w:val="ru-RU"/>
              </w:rPr>
              <w:t xml:space="preserve"> </w:t>
            </w:r>
            <w:proofErr w:type="spellStart"/>
            <w:r w:rsidRPr="0022333A">
              <w:rPr>
                <w:color w:val="000000"/>
                <w:sz w:val="28"/>
                <w:szCs w:val="28"/>
                <w:lang w:val="ru-RU"/>
              </w:rPr>
              <w:t>об’єктів</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w:t>
            </w:r>
            <w:proofErr w:type="spellStart"/>
            <w:r w:rsidRPr="0022333A">
              <w:rPr>
                <w:color w:val="000000"/>
                <w:sz w:val="28"/>
                <w:szCs w:val="28"/>
                <w:lang w:val="ru-RU"/>
              </w:rPr>
              <w:t>що</w:t>
            </w:r>
            <w:proofErr w:type="spellEnd"/>
            <w:r w:rsidRPr="0022333A">
              <w:rPr>
                <w:color w:val="000000"/>
                <w:sz w:val="28"/>
                <w:szCs w:val="28"/>
                <w:lang w:val="ru-RU"/>
              </w:rPr>
              <w:t xml:space="preserve"> </w:t>
            </w:r>
            <w:proofErr w:type="spellStart"/>
            <w:r w:rsidRPr="0022333A">
              <w:rPr>
                <w:color w:val="000000"/>
                <w:sz w:val="28"/>
                <w:szCs w:val="28"/>
                <w:lang w:val="ru-RU"/>
              </w:rPr>
              <w:t>перебувають</w:t>
            </w:r>
            <w:proofErr w:type="spellEnd"/>
            <w:r w:rsidRPr="0022333A">
              <w:rPr>
                <w:color w:val="000000"/>
                <w:sz w:val="28"/>
                <w:szCs w:val="28"/>
                <w:lang w:val="ru-RU"/>
              </w:rPr>
              <w:t xml:space="preserve"> у </w:t>
            </w:r>
            <w:proofErr w:type="spellStart"/>
            <w:r w:rsidRPr="0022333A">
              <w:rPr>
                <w:color w:val="000000"/>
                <w:sz w:val="28"/>
                <w:szCs w:val="28"/>
                <w:lang w:val="ru-RU"/>
              </w:rPr>
              <w:t>власності</w:t>
            </w:r>
            <w:proofErr w:type="spellEnd"/>
            <w:r w:rsidRPr="0022333A">
              <w:rPr>
                <w:color w:val="000000"/>
                <w:sz w:val="28"/>
                <w:szCs w:val="28"/>
                <w:lang w:val="ru-RU"/>
              </w:rPr>
              <w:t xml:space="preserve"> таких </w:t>
            </w:r>
            <w:proofErr w:type="spellStart"/>
            <w:r w:rsidRPr="0022333A">
              <w:rPr>
                <w:color w:val="000000"/>
                <w:sz w:val="28"/>
                <w:szCs w:val="28"/>
                <w:lang w:val="ru-RU"/>
              </w:rPr>
              <w:t>нерезидентів</w:t>
            </w:r>
            <w:proofErr w:type="spellEnd"/>
            <w:r w:rsidRPr="0022333A">
              <w:rPr>
                <w:color w:val="000000"/>
                <w:sz w:val="28"/>
                <w:szCs w:val="28"/>
                <w:lang w:val="ru-RU"/>
              </w:rPr>
              <w:t>.</w:t>
            </w:r>
          </w:p>
          <w:p w14:paraId="2970DADD" w14:textId="77777777" w:rsidR="00700C12" w:rsidRPr="0022333A" w:rsidRDefault="00700C12" w:rsidP="00700C12">
            <w:pPr>
              <w:shd w:val="clear" w:color="auto" w:fill="FFFFFF"/>
              <w:ind w:firstLine="214"/>
              <w:jc w:val="both"/>
              <w:rPr>
                <w:color w:val="000000"/>
                <w:sz w:val="28"/>
                <w:szCs w:val="28"/>
                <w:lang w:val="ru-RU"/>
              </w:rPr>
            </w:pPr>
            <w:bookmarkStart w:id="35" w:name="n11868"/>
            <w:bookmarkEnd w:id="35"/>
            <w:r w:rsidRPr="0022333A">
              <w:rPr>
                <w:color w:val="000000"/>
                <w:sz w:val="28"/>
                <w:szCs w:val="28"/>
                <w:lang w:val="ru-RU"/>
              </w:rPr>
              <w:t xml:space="preserve">267.6.3. </w:t>
            </w:r>
            <w:proofErr w:type="spellStart"/>
            <w:r w:rsidRPr="0022333A">
              <w:rPr>
                <w:color w:val="000000"/>
                <w:sz w:val="28"/>
                <w:szCs w:val="28"/>
                <w:lang w:val="ru-RU"/>
              </w:rPr>
              <w:t>Органи</w:t>
            </w:r>
            <w:proofErr w:type="spellEnd"/>
            <w:r w:rsidRPr="0022333A">
              <w:rPr>
                <w:color w:val="000000"/>
                <w:sz w:val="28"/>
                <w:szCs w:val="28"/>
                <w:lang w:val="ru-RU"/>
              </w:rPr>
              <w:t xml:space="preserve"> </w:t>
            </w:r>
            <w:proofErr w:type="spellStart"/>
            <w:r w:rsidRPr="0022333A">
              <w:rPr>
                <w:color w:val="000000"/>
                <w:sz w:val="28"/>
                <w:szCs w:val="28"/>
                <w:lang w:val="ru-RU"/>
              </w:rPr>
              <w:t>внутрішніх</w:t>
            </w:r>
            <w:proofErr w:type="spellEnd"/>
            <w:r w:rsidRPr="0022333A">
              <w:rPr>
                <w:color w:val="000000"/>
                <w:sz w:val="28"/>
                <w:szCs w:val="28"/>
                <w:lang w:val="ru-RU"/>
              </w:rPr>
              <w:t xml:space="preserve"> справ </w:t>
            </w:r>
            <w:proofErr w:type="spellStart"/>
            <w:r w:rsidRPr="0022333A">
              <w:rPr>
                <w:color w:val="000000"/>
                <w:sz w:val="28"/>
                <w:szCs w:val="28"/>
                <w:lang w:val="ru-RU"/>
              </w:rPr>
              <w:t>зобов’язані</w:t>
            </w:r>
            <w:proofErr w:type="spellEnd"/>
            <w:r w:rsidRPr="0022333A">
              <w:rPr>
                <w:color w:val="000000"/>
                <w:sz w:val="28"/>
                <w:szCs w:val="28"/>
                <w:lang w:val="ru-RU"/>
              </w:rPr>
              <w:t xml:space="preserve"> до 1 </w:t>
            </w:r>
            <w:proofErr w:type="spellStart"/>
            <w:r w:rsidRPr="0022333A">
              <w:rPr>
                <w:color w:val="000000"/>
                <w:sz w:val="28"/>
                <w:szCs w:val="28"/>
                <w:lang w:val="ru-RU"/>
              </w:rPr>
              <w:t>квітня</w:t>
            </w:r>
            <w:proofErr w:type="spellEnd"/>
            <w:r w:rsidRPr="0022333A">
              <w:rPr>
                <w:color w:val="000000"/>
                <w:sz w:val="28"/>
                <w:szCs w:val="28"/>
                <w:lang w:val="ru-RU"/>
              </w:rPr>
              <w:t xml:space="preserve"> 2015 року подати </w:t>
            </w:r>
            <w:proofErr w:type="spellStart"/>
            <w:r w:rsidRPr="0022333A">
              <w:rPr>
                <w:color w:val="000000"/>
                <w:sz w:val="28"/>
                <w:szCs w:val="28"/>
                <w:lang w:val="ru-RU"/>
              </w:rPr>
              <w:t>контролюючим</w:t>
            </w:r>
            <w:proofErr w:type="spellEnd"/>
            <w:r w:rsidRPr="0022333A">
              <w:rPr>
                <w:color w:val="000000"/>
                <w:sz w:val="28"/>
                <w:szCs w:val="28"/>
                <w:lang w:val="ru-RU"/>
              </w:rPr>
              <w:t xml:space="preserve"> органам за </w:t>
            </w:r>
            <w:proofErr w:type="spellStart"/>
            <w:r w:rsidRPr="0022333A">
              <w:rPr>
                <w:color w:val="000000"/>
                <w:sz w:val="28"/>
                <w:szCs w:val="28"/>
                <w:lang w:val="ru-RU"/>
              </w:rPr>
              <w:t>місцем</w:t>
            </w:r>
            <w:proofErr w:type="spellEnd"/>
            <w:r w:rsidRPr="0022333A">
              <w:rPr>
                <w:color w:val="000000"/>
                <w:sz w:val="28"/>
                <w:szCs w:val="28"/>
                <w:lang w:val="ru-RU"/>
              </w:rPr>
              <w:t xml:space="preserve"> </w:t>
            </w:r>
            <w:proofErr w:type="spellStart"/>
            <w:r w:rsidRPr="0022333A">
              <w:rPr>
                <w:color w:val="000000"/>
                <w:sz w:val="28"/>
                <w:szCs w:val="28"/>
                <w:lang w:val="ru-RU"/>
              </w:rPr>
              <w:t>реєстрації</w:t>
            </w:r>
            <w:proofErr w:type="spellEnd"/>
            <w:r w:rsidRPr="0022333A">
              <w:rPr>
                <w:color w:val="000000"/>
                <w:sz w:val="28"/>
                <w:szCs w:val="28"/>
                <w:lang w:val="ru-RU"/>
              </w:rPr>
              <w:t xml:space="preserve"> </w:t>
            </w:r>
            <w:proofErr w:type="spellStart"/>
            <w:r w:rsidRPr="0022333A">
              <w:rPr>
                <w:color w:val="000000"/>
                <w:sz w:val="28"/>
                <w:szCs w:val="28"/>
                <w:lang w:val="ru-RU"/>
              </w:rPr>
              <w:t>об’єкта</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w:t>
            </w:r>
            <w:proofErr w:type="spellStart"/>
            <w:r w:rsidR="00B34ADC">
              <w:rPr>
                <w:color w:val="000099"/>
                <w:sz w:val="28"/>
                <w:szCs w:val="28"/>
                <w:u w:val="single"/>
                <w:lang w:val="ru-RU"/>
              </w:rPr>
              <w:fldChar w:fldCharType="begin"/>
            </w:r>
            <w:r w:rsidR="00B34ADC">
              <w:rPr>
                <w:color w:val="000099"/>
                <w:sz w:val="28"/>
                <w:szCs w:val="28"/>
                <w:u w:val="single"/>
                <w:lang w:val="ru-RU"/>
              </w:rPr>
              <w:instrText xml:space="preserve"> HYPERLINK "https://zakon.rada.gov.ua/laws/show/z0785-15" \l "n14" \t "_blank" </w:instrText>
            </w:r>
            <w:r w:rsidR="00B34ADC">
              <w:rPr>
                <w:color w:val="000099"/>
                <w:sz w:val="28"/>
                <w:szCs w:val="28"/>
                <w:u w:val="single"/>
                <w:lang w:val="ru-RU"/>
              </w:rPr>
              <w:fldChar w:fldCharType="separate"/>
            </w:r>
            <w:r w:rsidRPr="0022333A">
              <w:rPr>
                <w:color w:val="000099"/>
                <w:sz w:val="28"/>
                <w:szCs w:val="28"/>
                <w:u w:val="single"/>
                <w:lang w:val="ru-RU"/>
              </w:rPr>
              <w:t>відомості</w:t>
            </w:r>
            <w:proofErr w:type="spellEnd"/>
            <w:r w:rsidR="00B34ADC">
              <w:rPr>
                <w:color w:val="000099"/>
                <w:sz w:val="28"/>
                <w:szCs w:val="28"/>
                <w:u w:val="single"/>
                <w:lang w:val="ru-RU"/>
              </w:rPr>
              <w:fldChar w:fldCharType="end"/>
            </w:r>
            <w:r w:rsidRPr="0022333A">
              <w:rPr>
                <w:color w:val="000000"/>
                <w:sz w:val="28"/>
                <w:szCs w:val="28"/>
                <w:lang w:val="ru-RU"/>
              </w:rPr>
              <w:t xml:space="preserve">, </w:t>
            </w:r>
            <w:proofErr w:type="spellStart"/>
            <w:r w:rsidRPr="0022333A">
              <w:rPr>
                <w:color w:val="000000"/>
                <w:sz w:val="28"/>
                <w:szCs w:val="28"/>
                <w:lang w:val="ru-RU"/>
              </w:rPr>
              <w:t>необхідні</w:t>
            </w:r>
            <w:proofErr w:type="spellEnd"/>
            <w:r w:rsidRPr="0022333A">
              <w:rPr>
                <w:color w:val="000000"/>
                <w:sz w:val="28"/>
                <w:szCs w:val="28"/>
                <w:lang w:val="ru-RU"/>
              </w:rPr>
              <w:t xml:space="preserve"> для </w:t>
            </w:r>
            <w:proofErr w:type="spellStart"/>
            <w:r w:rsidRPr="0022333A">
              <w:rPr>
                <w:color w:val="000000"/>
                <w:sz w:val="28"/>
                <w:szCs w:val="28"/>
                <w:lang w:val="ru-RU"/>
              </w:rPr>
              <w:t>розрахунку</w:t>
            </w:r>
            <w:proofErr w:type="spellEnd"/>
            <w:r w:rsidRPr="0022333A">
              <w:rPr>
                <w:color w:val="000000"/>
                <w:sz w:val="28"/>
                <w:szCs w:val="28"/>
                <w:lang w:val="ru-RU"/>
              </w:rPr>
              <w:t xml:space="preserve"> та </w:t>
            </w:r>
            <w:proofErr w:type="spellStart"/>
            <w:r w:rsidRPr="0022333A">
              <w:rPr>
                <w:color w:val="000000"/>
                <w:sz w:val="28"/>
                <w:szCs w:val="28"/>
                <w:lang w:val="ru-RU"/>
              </w:rPr>
              <w:t>справляння</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w:t>
            </w:r>
            <w:proofErr w:type="spellStart"/>
            <w:r w:rsidRPr="0022333A">
              <w:rPr>
                <w:color w:val="000000"/>
                <w:sz w:val="28"/>
                <w:szCs w:val="28"/>
                <w:lang w:val="ru-RU"/>
              </w:rPr>
              <w:t>фізичними</w:t>
            </w:r>
            <w:proofErr w:type="spellEnd"/>
            <w:r w:rsidRPr="0022333A">
              <w:rPr>
                <w:color w:val="000000"/>
                <w:sz w:val="28"/>
                <w:szCs w:val="28"/>
                <w:lang w:val="ru-RU"/>
              </w:rPr>
              <w:t xml:space="preserve"> та </w:t>
            </w:r>
            <w:proofErr w:type="spellStart"/>
            <w:r w:rsidRPr="0022333A">
              <w:rPr>
                <w:color w:val="000000"/>
                <w:sz w:val="28"/>
                <w:szCs w:val="28"/>
                <w:lang w:val="ru-RU"/>
              </w:rPr>
              <w:t>юридичними</w:t>
            </w:r>
            <w:proofErr w:type="spellEnd"/>
            <w:r w:rsidRPr="0022333A">
              <w:rPr>
                <w:color w:val="000000"/>
                <w:sz w:val="28"/>
                <w:szCs w:val="28"/>
                <w:lang w:val="ru-RU"/>
              </w:rPr>
              <w:t xml:space="preserve"> особами.</w:t>
            </w:r>
          </w:p>
          <w:p w14:paraId="69890B8D" w14:textId="77777777" w:rsidR="00700C12" w:rsidRPr="0022333A" w:rsidRDefault="00700C12" w:rsidP="00700C12">
            <w:pPr>
              <w:shd w:val="clear" w:color="auto" w:fill="FFFFFF"/>
              <w:ind w:firstLine="214"/>
              <w:jc w:val="both"/>
              <w:rPr>
                <w:color w:val="000000"/>
                <w:sz w:val="28"/>
                <w:szCs w:val="28"/>
                <w:lang w:val="ru-RU"/>
              </w:rPr>
            </w:pPr>
            <w:bookmarkStart w:id="36" w:name="n11869"/>
            <w:bookmarkEnd w:id="36"/>
            <w:r w:rsidRPr="0022333A">
              <w:rPr>
                <w:color w:val="000000"/>
                <w:sz w:val="28"/>
                <w:szCs w:val="28"/>
                <w:lang w:val="ru-RU"/>
              </w:rPr>
              <w:t xml:space="preserve">З 1 </w:t>
            </w:r>
            <w:proofErr w:type="spellStart"/>
            <w:r w:rsidRPr="0022333A">
              <w:rPr>
                <w:color w:val="000000"/>
                <w:sz w:val="28"/>
                <w:szCs w:val="28"/>
                <w:lang w:val="ru-RU"/>
              </w:rPr>
              <w:t>квітня</w:t>
            </w:r>
            <w:proofErr w:type="spellEnd"/>
            <w:r w:rsidRPr="0022333A">
              <w:rPr>
                <w:color w:val="000000"/>
                <w:sz w:val="28"/>
                <w:szCs w:val="28"/>
                <w:lang w:val="ru-RU"/>
              </w:rPr>
              <w:t xml:space="preserve"> 2015 року </w:t>
            </w:r>
            <w:proofErr w:type="spellStart"/>
            <w:r w:rsidRPr="0022333A">
              <w:rPr>
                <w:color w:val="000000"/>
                <w:sz w:val="28"/>
                <w:szCs w:val="28"/>
                <w:lang w:val="ru-RU"/>
              </w:rPr>
              <w:t>органи</w:t>
            </w:r>
            <w:proofErr w:type="spellEnd"/>
            <w:r w:rsidRPr="0022333A">
              <w:rPr>
                <w:color w:val="000000"/>
                <w:sz w:val="28"/>
                <w:szCs w:val="28"/>
                <w:lang w:val="ru-RU"/>
              </w:rPr>
              <w:t xml:space="preserve">, </w:t>
            </w:r>
            <w:proofErr w:type="spellStart"/>
            <w:r w:rsidRPr="0022333A">
              <w:rPr>
                <w:color w:val="000000"/>
                <w:sz w:val="28"/>
                <w:szCs w:val="28"/>
                <w:lang w:val="ru-RU"/>
              </w:rPr>
              <w:t>що</w:t>
            </w:r>
            <w:proofErr w:type="spellEnd"/>
            <w:r w:rsidRPr="0022333A">
              <w:rPr>
                <w:color w:val="000000"/>
                <w:sz w:val="28"/>
                <w:szCs w:val="28"/>
                <w:lang w:val="ru-RU"/>
              </w:rPr>
              <w:t xml:space="preserve"> </w:t>
            </w:r>
            <w:proofErr w:type="spellStart"/>
            <w:r w:rsidRPr="0022333A">
              <w:rPr>
                <w:color w:val="000000"/>
                <w:sz w:val="28"/>
                <w:szCs w:val="28"/>
                <w:lang w:val="ru-RU"/>
              </w:rPr>
              <w:t>здійснюють</w:t>
            </w:r>
            <w:proofErr w:type="spellEnd"/>
            <w:r w:rsidRPr="0022333A">
              <w:rPr>
                <w:color w:val="000000"/>
                <w:sz w:val="28"/>
                <w:szCs w:val="28"/>
                <w:lang w:val="ru-RU"/>
              </w:rPr>
              <w:t xml:space="preserve"> </w:t>
            </w:r>
            <w:proofErr w:type="spellStart"/>
            <w:r w:rsidRPr="0022333A">
              <w:rPr>
                <w:color w:val="000000"/>
                <w:sz w:val="28"/>
                <w:szCs w:val="28"/>
                <w:lang w:val="ru-RU"/>
              </w:rPr>
              <w:t>державну</w:t>
            </w:r>
            <w:proofErr w:type="spellEnd"/>
            <w:r w:rsidRPr="0022333A">
              <w:rPr>
                <w:color w:val="000000"/>
                <w:sz w:val="28"/>
                <w:szCs w:val="28"/>
                <w:lang w:val="ru-RU"/>
              </w:rPr>
              <w:t xml:space="preserve"> </w:t>
            </w:r>
            <w:proofErr w:type="spellStart"/>
            <w:r w:rsidRPr="0022333A">
              <w:rPr>
                <w:color w:val="000000"/>
                <w:sz w:val="28"/>
                <w:szCs w:val="28"/>
                <w:lang w:val="ru-RU"/>
              </w:rPr>
              <w:t>реєстрацію</w:t>
            </w:r>
            <w:proofErr w:type="spellEnd"/>
            <w:r w:rsidRPr="0022333A">
              <w:rPr>
                <w:color w:val="000000"/>
                <w:sz w:val="28"/>
                <w:szCs w:val="28"/>
                <w:lang w:val="ru-RU"/>
              </w:rPr>
              <w:t xml:space="preserve"> </w:t>
            </w:r>
            <w:proofErr w:type="spellStart"/>
            <w:r w:rsidRPr="0022333A">
              <w:rPr>
                <w:color w:val="000000"/>
                <w:sz w:val="28"/>
                <w:szCs w:val="28"/>
                <w:lang w:val="ru-RU"/>
              </w:rPr>
              <w:t>транспортних</w:t>
            </w:r>
            <w:proofErr w:type="spellEnd"/>
            <w:r w:rsidRPr="0022333A">
              <w:rPr>
                <w:color w:val="000000"/>
                <w:sz w:val="28"/>
                <w:szCs w:val="28"/>
                <w:lang w:val="ru-RU"/>
              </w:rPr>
              <w:t xml:space="preserve"> </w:t>
            </w:r>
            <w:proofErr w:type="spellStart"/>
            <w:r w:rsidRPr="0022333A">
              <w:rPr>
                <w:color w:val="000000"/>
                <w:sz w:val="28"/>
                <w:szCs w:val="28"/>
                <w:lang w:val="ru-RU"/>
              </w:rPr>
              <w:t>засобів</w:t>
            </w:r>
            <w:proofErr w:type="spellEnd"/>
            <w:r w:rsidRPr="0022333A">
              <w:rPr>
                <w:color w:val="000000"/>
                <w:sz w:val="28"/>
                <w:szCs w:val="28"/>
                <w:lang w:val="ru-RU"/>
              </w:rPr>
              <w:t xml:space="preserve">, </w:t>
            </w:r>
            <w:proofErr w:type="spellStart"/>
            <w:r w:rsidRPr="0022333A">
              <w:rPr>
                <w:color w:val="000000"/>
                <w:sz w:val="28"/>
                <w:szCs w:val="28"/>
                <w:lang w:val="ru-RU"/>
              </w:rPr>
              <w:t>зобов’язані</w:t>
            </w:r>
            <w:proofErr w:type="spellEnd"/>
            <w:r w:rsidRPr="0022333A">
              <w:rPr>
                <w:color w:val="000000"/>
                <w:sz w:val="28"/>
                <w:szCs w:val="28"/>
                <w:lang w:val="ru-RU"/>
              </w:rPr>
              <w:t xml:space="preserve"> </w:t>
            </w:r>
            <w:proofErr w:type="spellStart"/>
            <w:r w:rsidRPr="0022333A">
              <w:rPr>
                <w:color w:val="000000"/>
                <w:sz w:val="28"/>
                <w:szCs w:val="28"/>
                <w:lang w:val="ru-RU"/>
              </w:rPr>
              <w:t>щомісяця</w:t>
            </w:r>
            <w:proofErr w:type="spellEnd"/>
            <w:r w:rsidRPr="0022333A">
              <w:rPr>
                <w:color w:val="000000"/>
                <w:sz w:val="28"/>
                <w:szCs w:val="28"/>
                <w:lang w:val="ru-RU"/>
              </w:rPr>
              <w:t xml:space="preserve"> у </w:t>
            </w:r>
            <w:proofErr w:type="spellStart"/>
            <w:r w:rsidRPr="0022333A">
              <w:rPr>
                <w:color w:val="000000"/>
                <w:sz w:val="28"/>
                <w:szCs w:val="28"/>
                <w:lang w:val="ru-RU"/>
              </w:rPr>
              <w:t>десятиденний</w:t>
            </w:r>
            <w:proofErr w:type="spellEnd"/>
            <w:r w:rsidRPr="0022333A">
              <w:rPr>
                <w:color w:val="000000"/>
                <w:sz w:val="28"/>
                <w:szCs w:val="28"/>
                <w:lang w:val="ru-RU"/>
              </w:rPr>
              <w:t xml:space="preserve"> строк </w:t>
            </w:r>
            <w:proofErr w:type="spellStart"/>
            <w:r w:rsidRPr="0022333A">
              <w:rPr>
                <w:color w:val="000000"/>
                <w:sz w:val="28"/>
                <w:szCs w:val="28"/>
                <w:lang w:val="ru-RU"/>
              </w:rPr>
              <w:t>після</w:t>
            </w:r>
            <w:proofErr w:type="spellEnd"/>
            <w:r w:rsidRPr="0022333A">
              <w:rPr>
                <w:color w:val="000000"/>
                <w:sz w:val="28"/>
                <w:szCs w:val="28"/>
                <w:lang w:val="ru-RU"/>
              </w:rPr>
              <w:t xml:space="preserve"> </w:t>
            </w:r>
            <w:proofErr w:type="spellStart"/>
            <w:r w:rsidRPr="0022333A">
              <w:rPr>
                <w:color w:val="000000"/>
                <w:sz w:val="28"/>
                <w:szCs w:val="28"/>
                <w:lang w:val="ru-RU"/>
              </w:rPr>
              <w:t>закінчення</w:t>
            </w:r>
            <w:proofErr w:type="spellEnd"/>
            <w:r w:rsidRPr="0022333A">
              <w:rPr>
                <w:color w:val="000000"/>
                <w:sz w:val="28"/>
                <w:szCs w:val="28"/>
                <w:lang w:val="ru-RU"/>
              </w:rPr>
              <w:t xml:space="preserve"> календарного </w:t>
            </w:r>
            <w:proofErr w:type="spellStart"/>
            <w:r w:rsidRPr="0022333A">
              <w:rPr>
                <w:color w:val="000000"/>
                <w:sz w:val="28"/>
                <w:szCs w:val="28"/>
                <w:lang w:val="ru-RU"/>
              </w:rPr>
              <w:t>місяця</w:t>
            </w:r>
            <w:proofErr w:type="spellEnd"/>
            <w:r w:rsidRPr="0022333A">
              <w:rPr>
                <w:color w:val="000000"/>
                <w:sz w:val="28"/>
                <w:szCs w:val="28"/>
                <w:lang w:val="ru-RU"/>
              </w:rPr>
              <w:t xml:space="preserve"> </w:t>
            </w:r>
            <w:proofErr w:type="spellStart"/>
            <w:r w:rsidRPr="0022333A">
              <w:rPr>
                <w:color w:val="000000"/>
                <w:sz w:val="28"/>
                <w:szCs w:val="28"/>
                <w:lang w:val="ru-RU"/>
              </w:rPr>
              <w:t>подавати</w:t>
            </w:r>
            <w:proofErr w:type="spellEnd"/>
            <w:r w:rsidRPr="0022333A">
              <w:rPr>
                <w:color w:val="000000"/>
                <w:sz w:val="28"/>
                <w:szCs w:val="28"/>
                <w:lang w:val="ru-RU"/>
              </w:rPr>
              <w:t xml:space="preserve"> </w:t>
            </w:r>
            <w:proofErr w:type="spellStart"/>
            <w:r w:rsidRPr="0022333A">
              <w:rPr>
                <w:color w:val="000000"/>
                <w:sz w:val="28"/>
                <w:szCs w:val="28"/>
                <w:lang w:val="ru-RU"/>
              </w:rPr>
              <w:t>контролюючим</w:t>
            </w:r>
            <w:proofErr w:type="spellEnd"/>
            <w:r w:rsidRPr="0022333A">
              <w:rPr>
                <w:color w:val="000000"/>
                <w:sz w:val="28"/>
                <w:szCs w:val="28"/>
                <w:lang w:val="ru-RU"/>
              </w:rPr>
              <w:t xml:space="preserve"> органам </w:t>
            </w:r>
            <w:proofErr w:type="spellStart"/>
            <w:r w:rsidRPr="0022333A">
              <w:rPr>
                <w:color w:val="000000"/>
                <w:sz w:val="28"/>
                <w:szCs w:val="28"/>
                <w:lang w:val="ru-RU"/>
              </w:rPr>
              <w:t>відомості</w:t>
            </w:r>
            <w:proofErr w:type="spellEnd"/>
            <w:r w:rsidRPr="0022333A">
              <w:rPr>
                <w:color w:val="000000"/>
                <w:sz w:val="28"/>
                <w:szCs w:val="28"/>
                <w:lang w:val="ru-RU"/>
              </w:rPr>
              <w:t xml:space="preserve">, </w:t>
            </w:r>
            <w:proofErr w:type="spellStart"/>
            <w:r w:rsidRPr="0022333A">
              <w:rPr>
                <w:color w:val="000000"/>
                <w:sz w:val="28"/>
                <w:szCs w:val="28"/>
                <w:lang w:val="ru-RU"/>
              </w:rPr>
              <w:t>необхідні</w:t>
            </w:r>
            <w:proofErr w:type="spellEnd"/>
            <w:r w:rsidRPr="0022333A">
              <w:rPr>
                <w:color w:val="000000"/>
                <w:sz w:val="28"/>
                <w:szCs w:val="28"/>
                <w:lang w:val="ru-RU"/>
              </w:rPr>
              <w:t xml:space="preserve"> для </w:t>
            </w:r>
            <w:proofErr w:type="spellStart"/>
            <w:r w:rsidRPr="0022333A">
              <w:rPr>
                <w:color w:val="000000"/>
                <w:sz w:val="28"/>
                <w:szCs w:val="28"/>
                <w:lang w:val="ru-RU"/>
              </w:rPr>
              <w:t>розрахунку</w:t>
            </w:r>
            <w:proofErr w:type="spellEnd"/>
            <w:r w:rsidRPr="0022333A">
              <w:rPr>
                <w:color w:val="000000"/>
                <w:sz w:val="28"/>
                <w:szCs w:val="28"/>
                <w:lang w:val="ru-RU"/>
              </w:rPr>
              <w:t xml:space="preserve"> та </w:t>
            </w:r>
            <w:proofErr w:type="spellStart"/>
            <w:r w:rsidRPr="0022333A">
              <w:rPr>
                <w:color w:val="000000"/>
                <w:sz w:val="28"/>
                <w:szCs w:val="28"/>
                <w:lang w:val="ru-RU"/>
              </w:rPr>
              <w:t>справляння</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w:t>
            </w:r>
            <w:proofErr w:type="spellStart"/>
            <w:r w:rsidRPr="0022333A">
              <w:rPr>
                <w:color w:val="000000"/>
                <w:sz w:val="28"/>
                <w:szCs w:val="28"/>
                <w:lang w:val="ru-RU"/>
              </w:rPr>
              <w:t>фізичними</w:t>
            </w:r>
            <w:proofErr w:type="spellEnd"/>
            <w:r w:rsidRPr="0022333A">
              <w:rPr>
                <w:color w:val="000000"/>
                <w:sz w:val="28"/>
                <w:szCs w:val="28"/>
                <w:lang w:val="ru-RU"/>
              </w:rPr>
              <w:t xml:space="preserve"> та </w:t>
            </w:r>
            <w:proofErr w:type="spellStart"/>
            <w:r w:rsidRPr="0022333A">
              <w:rPr>
                <w:color w:val="000000"/>
                <w:sz w:val="28"/>
                <w:szCs w:val="28"/>
                <w:lang w:val="ru-RU"/>
              </w:rPr>
              <w:lastRenderedPageBreak/>
              <w:t>юридичними</w:t>
            </w:r>
            <w:proofErr w:type="spellEnd"/>
            <w:r w:rsidRPr="0022333A">
              <w:rPr>
                <w:color w:val="000000"/>
                <w:sz w:val="28"/>
                <w:szCs w:val="28"/>
                <w:lang w:val="ru-RU"/>
              </w:rPr>
              <w:t xml:space="preserve"> особами, за </w:t>
            </w:r>
            <w:proofErr w:type="spellStart"/>
            <w:r w:rsidRPr="0022333A">
              <w:rPr>
                <w:color w:val="000000"/>
                <w:sz w:val="28"/>
                <w:szCs w:val="28"/>
                <w:lang w:val="ru-RU"/>
              </w:rPr>
              <w:t>місцем</w:t>
            </w:r>
            <w:proofErr w:type="spellEnd"/>
            <w:r w:rsidRPr="0022333A">
              <w:rPr>
                <w:color w:val="000000"/>
                <w:sz w:val="28"/>
                <w:szCs w:val="28"/>
                <w:lang w:val="ru-RU"/>
              </w:rPr>
              <w:t xml:space="preserve"> </w:t>
            </w:r>
            <w:proofErr w:type="spellStart"/>
            <w:r w:rsidRPr="0022333A">
              <w:rPr>
                <w:color w:val="000000"/>
                <w:sz w:val="28"/>
                <w:szCs w:val="28"/>
                <w:lang w:val="ru-RU"/>
              </w:rPr>
              <w:t>реєстрації</w:t>
            </w:r>
            <w:proofErr w:type="spellEnd"/>
            <w:r w:rsidRPr="0022333A">
              <w:rPr>
                <w:color w:val="000000"/>
                <w:sz w:val="28"/>
                <w:szCs w:val="28"/>
                <w:lang w:val="ru-RU"/>
              </w:rPr>
              <w:t xml:space="preserve"> </w:t>
            </w:r>
            <w:proofErr w:type="spellStart"/>
            <w:r w:rsidRPr="0022333A">
              <w:rPr>
                <w:color w:val="000000"/>
                <w:sz w:val="28"/>
                <w:szCs w:val="28"/>
                <w:lang w:val="ru-RU"/>
              </w:rPr>
              <w:t>об’єкта</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станом на перше число </w:t>
            </w:r>
            <w:proofErr w:type="spellStart"/>
            <w:r w:rsidRPr="0022333A">
              <w:rPr>
                <w:color w:val="000000"/>
                <w:sz w:val="28"/>
                <w:szCs w:val="28"/>
                <w:lang w:val="ru-RU"/>
              </w:rPr>
              <w:t>відповідного</w:t>
            </w:r>
            <w:proofErr w:type="spellEnd"/>
            <w:r w:rsidRPr="0022333A">
              <w:rPr>
                <w:color w:val="000000"/>
                <w:sz w:val="28"/>
                <w:szCs w:val="28"/>
                <w:lang w:val="ru-RU"/>
              </w:rPr>
              <w:t xml:space="preserve"> </w:t>
            </w:r>
            <w:proofErr w:type="spellStart"/>
            <w:r w:rsidRPr="0022333A">
              <w:rPr>
                <w:color w:val="000000"/>
                <w:sz w:val="28"/>
                <w:szCs w:val="28"/>
                <w:lang w:val="ru-RU"/>
              </w:rPr>
              <w:t>місяця</w:t>
            </w:r>
            <w:proofErr w:type="spellEnd"/>
            <w:r w:rsidRPr="0022333A">
              <w:rPr>
                <w:color w:val="000000"/>
                <w:sz w:val="28"/>
                <w:szCs w:val="28"/>
                <w:lang w:val="ru-RU"/>
              </w:rPr>
              <w:t>.</w:t>
            </w:r>
          </w:p>
          <w:p w14:paraId="498D1410" w14:textId="77777777" w:rsidR="00700C12" w:rsidRPr="0022333A" w:rsidRDefault="00700C12" w:rsidP="00700C12">
            <w:pPr>
              <w:shd w:val="clear" w:color="auto" w:fill="FFFFFF"/>
              <w:ind w:firstLine="214"/>
              <w:jc w:val="both"/>
              <w:rPr>
                <w:color w:val="000000"/>
                <w:sz w:val="28"/>
                <w:szCs w:val="28"/>
                <w:lang w:val="ru-RU"/>
              </w:rPr>
            </w:pPr>
            <w:bookmarkStart w:id="37" w:name="n15201"/>
            <w:bookmarkStart w:id="38" w:name="n11870"/>
            <w:bookmarkEnd w:id="37"/>
            <w:bookmarkEnd w:id="38"/>
            <w:r w:rsidRPr="0022333A">
              <w:rPr>
                <w:color w:val="000000"/>
                <w:sz w:val="28"/>
                <w:szCs w:val="28"/>
                <w:lang w:val="ru-RU"/>
              </w:rPr>
              <w:t xml:space="preserve">Форма </w:t>
            </w:r>
            <w:proofErr w:type="spellStart"/>
            <w:r w:rsidRPr="0022333A">
              <w:rPr>
                <w:color w:val="000000"/>
                <w:sz w:val="28"/>
                <w:szCs w:val="28"/>
                <w:lang w:val="ru-RU"/>
              </w:rPr>
              <w:t>подачі</w:t>
            </w:r>
            <w:proofErr w:type="spellEnd"/>
            <w:r w:rsidRPr="0022333A">
              <w:rPr>
                <w:color w:val="000000"/>
                <w:sz w:val="28"/>
                <w:szCs w:val="28"/>
                <w:lang w:val="ru-RU"/>
              </w:rPr>
              <w:t xml:space="preserve"> </w:t>
            </w:r>
            <w:proofErr w:type="spellStart"/>
            <w:r w:rsidRPr="0022333A">
              <w:rPr>
                <w:color w:val="000000"/>
                <w:sz w:val="28"/>
                <w:szCs w:val="28"/>
                <w:lang w:val="ru-RU"/>
              </w:rPr>
              <w:t>інформації</w:t>
            </w:r>
            <w:proofErr w:type="spellEnd"/>
            <w:r w:rsidRPr="0022333A">
              <w:rPr>
                <w:color w:val="000000"/>
                <w:sz w:val="28"/>
                <w:szCs w:val="28"/>
                <w:lang w:val="ru-RU"/>
              </w:rPr>
              <w:t xml:space="preserve"> </w:t>
            </w:r>
            <w:proofErr w:type="spellStart"/>
            <w:r w:rsidRPr="0022333A">
              <w:rPr>
                <w:color w:val="000000"/>
                <w:sz w:val="28"/>
                <w:szCs w:val="28"/>
                <w:lang w:val="ru-RU"/>
              </w:rPr>
              <w:t>встановлюється</w:t>
            </w:r>
            <w:proofErr w:type="spellEnd"/>
            <w:r w:rsidRPr="0022333A">
              <w:rPr>
                <w:color w:val="000000"/>
                <w:sz w:val="28"/>
                <w:szCs w:val="28"/>
                <w:lang w:val="ru-RU"/>
              </w:rPr>
              <w:t xml:space="preserve"> </w:t>
            </w:r>
            <w:proofErr w:type="spellStart"/>
            <w:r w:rsidRPr="0022333A">
              <w:rPr>
                <w:color w:val="000000"/>
                <w:sz w:val="28"/>
                <w:szCs w:val="28"/>
                <w:lang w:val="ru-RU"/>
              </w:rPr>
              <w:t>центральним</w:t>
            </w:r>
            <w:proofErr w:type="spellEnd"/>
            <w:r w:rsidRPr="0022333A">
              <w:rPr>
                <w:color w:val="000000"/>
                <w:sz w:val="28"/>
                <w:szCs w:val="28"/>
                <w:lang w:val="ru-RU"/>
              </w:rPr>
              <w:t xml:space="preserve"> органом </w:t>
            </w:r>
            <w:proofErr w:type="spellStart"/>
            <w:r w:rsidRPr="0022333A">
              <w:rPr>
                <w:color w:val="000000"/>
                <w:sz w:val="28"/>
                <w:szCs w:val="28"/>
                <w:lang w:val="ru-RU"/>
              </w:rPr>
              <w:t>виконавчої</w:t>
            </w:r>
            <w:proofErr w:type="spellEnd"/>
            <w:r w:rsidRPr="0022333A">
              <w:rPr>
                <w:color w:val="000000"/>
                <w:sz w:val="28"/>
                <w:szCs w:val="28"/>
                <w:lang w:val="ru-RU"/>
              </w:rPr>
              <w:t xml:space="preserve"> </w:t>
            </w:r>
            <w:proofErr w:type="spellStart"/>
            <w:r w:rsidRPr="0022333A">
              <w:rPr>
                <w:color w:val="000000"/>
                <w:sz w:val="28"/>
                <w:szCs w:val="28"/>
                <w:lang w:val="ru-RU"/>
              </w:rPr>
              <w:t>влади</w:t>
            </w:r>
            <w:proofErr w:type="spellEnd"/>
            <w:r w:rsidRPr="0022333A">
              <w:rPr>
                <w:color w:val="000000"/>
                <w:sz w:val="28"/>
                <w:szCs w:val="28"/>
                <w:lang w:val="ru-RU"/>
              </w:rPr>
              <w:t xml:space="preserve">, </w:t>
            </w:r>
            <w:proofErr w:type="spellStart"/>
            <w:r w:rsidRPr="0022333A">
              <w:rPr>
                <w:color w:val="000000"/>
                <w:sz w:val="28"/>
                <w:szCs w:val="28"/>
                <w:lang w:val="ru-RU"/>
              </w:rPr>
              <w:t>що</w:t>
            </w:r>
            <w:proofErr w:type="spellEnd"/>
            <w:r w:rsidRPr="0022333A">
              <w:rPr>
                <w:color w:val="000000"/>
                <w:sz w:val="28"/>
                <w:szCs w:val="28"/>
                <w:lang w:val="ru-RU"/>
              </w:rPr>
              <w:t xml:space="preserve"> </w:t>
            </w:r>
            <w:proofErr w:type="spellStart"/>
            <w:r w:rsidRPr="0022333A">
              <w:rPr>
                <w:color w:val="000000"/>
                <w:sz w:val="28"/>
                <w:szCs w:val="28"/>
                <w:lang w:val="ru-RU"/>
              </w:rPr>
              <w:t>забезпечує</w:t>
            </w:r>
            <w:proofErr w:type="spellEnd"/>
            <w:r w:rsidRPr="0022333A">
              <w:rPr>
                <w:color w:val="000000"/>
                <w:sz w:val="28"/>
                <w:szCs w:val="28"/>
                <w:lang w:val="ru-RU"/>
              </w:rPr>
              <w:t xml:space="preserve"> </w:t>
            </w:r>
            <w:proofErr w:type="spellStart"/>
            <w:r w:rsidRPr="0022333A">
              <w:rPr>
                <w:color w:val="000000"/>
                <w:sz w:val="28"/>
                <w:szCs w:val="28"/>
                <w:lang w:val="ru-RU"/>
              </w:rPr>
              <w:t>формування</w:t>
            </w:r>
            <w:proofErr w:type="spellEnd"/>
            <w:r w:rsidRPr="0022333A">
              <w:rPr>
                <w:color w:val="000000"/>
                <w:sz w:val="28"/>
                <w:szCs w:val="28"/>
                <w:lang w:val="ru-RU"/>
              </w:rPr>
              <w:t xml:space="preserve"> та </w:t>
            </w:r>
            <w:proofErr w:type="spellStart"/>
            <w:r w:rsidRPr="0022333A">
              <w:rPr>
                <w:color w:val="000000"/>
                <w:sz w:val="28"/>
                <w:szCs w:val="28"/>
                <w:lang w:val="ru-RU"/>
              </w:rPr>
              <w:t>реалізує</w:t>
            </w:r>
            <w:proofErr w:type="spellEnd"/>
            <w:r w:rsidRPr="0022333A">
              <w:rPr>
                <w:color w:val="000000"/>
                <w:sz w:val="28"/>
                <w:szCs w:val="28"/>
                <w:lang w:val="ru-RU"/>
              </w:rPr>
              <w:t xml:space="preserve"> </w:t>
            </w:r>
            <w:proofErr w:type="spellStart"/>
            <w:r w:rsidRPr="0022333A">
              <w:rPr>
                <w:color w:val="000000"/>
                <w:sz w:val="28"/>
                <w:szCs w:val="28"/>
                <w:lang w:val="ru-RU"/>
              </w:rPr>
              <w:t>державну</w:t>
            </w:r>
            <w:proofErr w:type="spellEnd"/>
            <w:r w:rsidRPr="0022333A">
              <w:rPr>
                <w:color w:val="000000"/>
                <w:sz w:val="28"/>
                <w:szCs w:val="28"/>
                <w:lang w:val="ru-RU"/>
              </w:rPr>
              <w:t xml:space="preserve"> </w:t>
            </w:r>
            <w:proofErr w:type="spellStart"/>
            <w:r w:rsidRPr="0022333A">
              <w:rPr>
                <w:color w:val="000000"/>
                <w:sz w:val="28"/>
                <w:szCs w:val="28"/>
                <w:lang w:val="ru-RU"/>
              </w:rPr>
              <w:t>фінансову</w:t>
            </w:r>
            <w:proofErr w:type="spellEnd"/>
            <w:r w:rsidRPr="0022333A">
              <w:rPr>
                <w:color w:val="000000"/>
                <w:sz w:val="28"/>
                <w:szCs w:val="28"/>
                <w:lang w:val="ru-RU"/>
              </w:rPr>
              <w:t xml:space="preserve"> </w:t>
            </w:r>
            <w:proofErr w:type="spellStart"/>
            <w:r w:rsidRPr="0022333A">
              <w:rPr>
                <w:color w:val="000000"/>
                <w:sz w:val="28"/>
                <w:szCs w:val="28"/>
                <w:lang w:val="ru-RU"/>
              </w:rPr>
              <w:t>політику</w:t>
            </w:r>
            <w:proofErr w:type="spellEnd"/>
            <w:r w:rsidRPr="0022333A">
              <w:rPr>
                <w:color w:val="000000"/>
                <w:sz w:val="28"/>
                <w:szCs w:val="28"/>
                <w:lang w:val="ru-RU"/>
              </w:rPr>
              <w:t>.</w:t>
            </w:r>
          </w:p>
          <w:p w14:paraId="44477C9C" w14:textId="77777777" w:rsidR="00700C12" w:rsidRPr="0022333A" w:rsidRDefault="00700C12" w:rsidP="00700C12">
            <w:pPr>
              <w:shd w:val="clear" w:color="auto" w:fill="FFFFFF"/>
              <w:ind w:firstLine="214"/>
              <w:jc w:val="both"/>
              <w:rPr>
                <w:color w:val="000000"/>
                <w:sz w:val="28"/>
                <w:szCs w:val="28"/>
                <w:lang w:val="ru-RU"/>
              </w:rPr>
            </w:pPr>
            <w:bookmarkStart w:id="39" w:name="n14379"/>
            <w:bookmarkStart w:id="40" w:name="n11871"/>
            <w:bookmarkEnd w:id="39"/>
            <w:bookmarkEnd w:id="40"/>
            <w:r w:rsidRPr="0022333A">
              <w:rPr>
                <w:color w:val="000000"/>
                <w:sz w:val="28"/>
                <w:szCs w:val="28"/>
                <w:lang w:val="ru-RU"/>
              </w:rPr>
              <w:t xml:space="preserve">267.6.4. </w:t>
            </w:r>
            <w:proofErr w:type="spellStart"/>
            <w:r w:rsidRPr="0022333A">
              <w:rPr>
                <w:color w:val="000000"/>
                <w:sz w:val="28"/>
                <w:szCs w:val="28"/>
                <w:lang w:val="ru-RU"/>
              </w:rPr>
              <w:t>Платники</w:t>
            </w:r>
            <w:proofErr w:type="spellEnd"/>
            <w:r w:rsidRPr="0022333A">
              <w:rPr>
                <w:color w:val="000000"/>
                <w:sz w:val="28"/>
                <w:szCs w:val="28"/>
                <w:lang w:val="ru-RU"/>
              </w:rPr>
              <w:t xml:space="preserve"> </w:t>
            </w:r>
            <w:proofErr w:type="spellStart"/>
            <w:r w:rsidRPr="0022333A">
              <w:rPr>
                <w:color w:val="000000"/>
                <w:sz w:val="28"/>
                <w:szCs w:val="28"/>
                <w:lang w:val="ru-RU"/>
              </w:rPr>
              <w:t>податку</w:t>
            </w:r>
            <w:proofErr w:type="spellEnd"/>
            <w:r w:rsidRPr="0022333A">
              <w:rPr>
                <w:color w:val="000000"/>
                <w:sz w:val="28"/>
                <w:szCs w:val="28"/>
                <w:lang w:val="ru-RU"/>
              </w:rPr>
              <w:t xml:space="preserve"> - </w:t>
            </w:r>
            <w:proofErr w:type="spellStart"/>
            <w:r w:rsidRPr="0022333A">
              <w:rPr>
                <w:color w:val="000000"/>
                <w:sz w:val="28"/>
                <w:szCs w:val="28"/>
                <w:lang w:val="ru-RU"/>
              </w:rPr>
              <w:t>юридичні</w:t>
            </w:r>
            <w:proofErr w:type="spellEnd"/>
            <w:r w:rsidRPr="0022333A">
              <w:rPr>
                <w:color w:val="000000"/>
                <w:sz w:val="28"/>
                <w:szCs w:val="28"/>
                <w:lang w:val="ru-RU"/>
              </w:rPr>
              <w:t xml:space="preserve"> особи </w:t>
            </w:r>
            <w:proofErr w:type="spellStart"/>
            <w:r w:rsidRPr="0022333A">
              <w:rPr>
                <w:color w:val="000000"/>
                <w:sz w:val="28"/>
                <w:szCs w:val="28"/>
                <w:lang w:val="ru-RU"/>
              </w:rPr>
              <w:t>самостійно</w:t>
            </w:r>
            <w:proofErr w:type="spellEnd"/>
            <w:r w:rsidRPr="0022333A">
              <w:rPr>
                <w:color w:val="000000"/>
                <w:sz w:val="28"/>
                <w:szCs w:val="28"/>
                <w:lang w:val="ru-RU"/>
              </w:rPr>
              <w:t xml:space="preserve"> </w:t>
            </w:r>
            <w:proofErr w:type="spellStart"/>
            <w:r w:rsidRPr="0022333A">
              <w:rPr>
                <w:color w:val="000000"/>
                <w:sz w:val="28"/>
                <w:szCs w:val="28"/>
                <w:lang w:val="ru-RU"/>
              </w:rPr>
              <w:t>обчислюють</w:t>
            </w:r>
            <w:proofErr w:type="spellEnd"/>
            <w:r w:rsidRPr="0022333A">
              <w:rPr>
                <w:color w:val="000000"/>
                <w:sz w:val="28"/>
                <w:szCs w:val="28"/>
                <w:lang w:val="ru-RU"/>
              </w:rPr>
              <w:t xml:space="preserve"> суму </w:t>
            </w:r>
            <w:proofErr w:type="spellStart"/>
            <w:r w:rsidRPr="0022333A">
              <w:rPr>
                <w:color w:val="000000"/>
                <w:sz w:val="28"/>
                <w:szCs w:val="28"/>
                <w:lang w:val="ru-RU"/>
              </w:rPr>
              <w:t>податку</w:t>
            </w:r>
            <w:proofErr w:type="spellEnd"/>
            <w:r w:rsidRPr="0022333A">
              <w:rPr>
                <w:color w:val="000000"/>
                <w:sz w:val="28"/>
                <w:szCs w:val="28"/>
                <w:lang w:val="ru-RU"/>
              </w:rPr>
              <w:t xml:space="preserve"> станом на 1 </w:t>
            </w:r>
            <w:proofErr w:type="spellStart"/>
            <w:r w:rsidRPr="0022333A">
              <w:rPr>
                <w:color w:val="000000"/>
                <w:sz w:val="28"/>
                <w:szCs w:val="28"/>
                <w:lang w:val="ru-RU"/>
              </w:rPr>
              <w:t>січня</w:t>
            </w:r>
            <w:proofErr w:type="spellEnd"/>
            <w:r w:rsidRPr="0022333A">
              <w:rPr>
                <w:color w:val="000000"/>
                <w:sz w:val="28"/>
                <w:szCs w:val="28"/>
                <w:lang w:val="ru-RU"/>
              </w:rPr>
              <w:t xml:space="preserve"> </w:t>
            </w:r>
            <w:proofErr w:type="spellStart"/>
            <w:r w:rsidRPr="0022333A">
              <w:rPr>
                <w:color w:val="000000"/>
                <w:sz w:val="28"/>
                <w:szCs w:val="28"/>
                <w:lang w:val="ru-RU"/>
              </w:rPr>
              <w:t>звітного</w:t>
            </w:r>
            <w:proofErr w:type="spellEnd"/>
            <w:r w:rsidRPr="0022333A">
              <w:rPr>
                <w:color w:val="000000"/>
                <w:sz w:val="28"/>
                <w:szCs w:val="28"/>
                <w:lang w:val="ru-RU"/>
              </w:rPr>
              <w:t xml:space="preserve"> року і до 20 лютого </w:t>
            </w:r>
            <w:proofErr w:type="spellStart"/>
            <w:r w:rsidRPr="0022333A">
              <w:rPr>
                <w:color w:val="000000"/>
                <w:sz w:val="28"/>
                <w:szCs w:val="28"/>
                <w:lang w:val="ru-RU"/>
              </w:rPr>
              <w:t>цього</w:t>
            </w:r>
            <w:proofErr w:type="spellEnd"/>
            <w:r w:rsidRPr="0022333A">
              <w:rPr>
                <w:color w:val="000000"/>
                <w:sz w:val="28"/>
                <w:szCs w:val="28"/>
                <w:lang w:val="ru-RU"/>
              </w:rPr>
              <w:t xml:space="preserve"> ж року </w:t>
            </w:r>
            <w:proofErr w:type="spellStart"/>
            <w:r w:rsidRPr="0022333A">
              <w:rPr>
                <w:color w:val="000000"/>
                <w:sz w:val="28"/>
                <w:szCs w:val="28"/>
                <w:lang w:val="ru-RU"/>
              </w:rPr>
              <w:t>подають</w:t>
            </w:r>
            <w:proofErr w:type="spellEnd"/>
            <w:r w:rsidRPr="0022333A">
              <w:rPr>
                <w:color w:val="000000"/>
                <w:sz w:val="28"/>
                <w:szCs w:val="28"/>
                <w:lang w:val="ru-RU"/>
              </w:rPr>
              <w:t xml:space="preserve"> </w:t>
            </w:r>
            <w:proofErr w:type="spellStart"/>
            <w:r w:rsidRPr="0022333A">
              <w:rPr>
                <w:color w:val="000000"/>
                <w:sz w:val="28"/>
                <w:szCs w:val="28"/>
                <w:lang w:val="ru-RU"/>
              </w:rPr>
              <w:t>контролюючому</w:t>
            </w:r>
            <w:proofErr w:type="spellEnd"/>
            <w:r w:rsidRPr="0022333A">
              <w:rPr>
                <w:color w:val="000000"/>
                <w:sz w:val="28"/>
                <w:szCs w:val="28"/>
                <w:lang w:val="ru-RU"/>
              </w:rPr>
              <w:t xml:space="preserve"> органу за </w:t>
            </w:r>
            <w:proofErr w:type="spellStart"/>
            <w:r w:rsidRPr="0022333A">
              <w:rPr>
                <w:color w:val="000000"/>
                <w:sz w:val="28"/>
                <w:szCs w:val="28"/>
                <w:lang w:val="ru-RU"/>
              </w:rPr>
              <w:t>місцем</w:t>
            </w:r>
            <w:proofErr w:type="spellEnd"/>
            <w:r w:rsidRPr="0022333A">
              <w:rPr>
                <w:color w:val="000000"/>
                <w:sz w:val="28"/>
                <w:szCs w:val="28"/>
                <w:lang w:val="ru-RU"/>
              </w:rPr>
              <w:t xml:space="preserve"> </w:t>
            </w:r>
            <w:proofErr w:type="spellStart"/>
            <w:r w:rsidRPr="0022333A">
              <w:rPr>
                <w:color w:val="000000"/>
                <w:sz w:val="28"/>
                <w:szCs w:val="28"/>
                <w:lang w:val="ru-RU"/>
              </w:rPr>
              <w:t>реєстрації</w:t>
            </w:r>
            <w:proofErr w:type="spellEnd"/>
            <w:r w:rsidRPr="0022333A">
              <w:rPr>
                <w:color w:val="000000"/>
                <w:sz w:val="28"/>
                <w:szCs w:val="28"/>
                <w:lang w:val="ru-RU"/>
              </w:rPr>
              <w:t xml:space="preserve"> </w:t>
            </w:r>
            <w:proofErr w:type="spellStart"/>
            <w:r w:rsidRPr="0022333A">
              <w:rPr>
                <w:color w:val="000000"/>
                <w:sz w:val="28"/>
                <w:szCs w:val="28"/>
                <w:lang w:val="ru-RU"/>
              </w:rPr>
              <w:t>об’єкта</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w:t>
            </w:r>
            <w:proofErr w:type="spellStart"/>
            <w:r w:rsidRPr="0022333A">
              <w:rPr>
                <w:color w:val="000000"/>
                <w:sz w:val="28"/>
                <w:szCs w:val="28"/>
                <w:lang w:val="ru-RU"/>
              </w:rPr>
              <w:t>декларацію</w:t>
            </w:r>
            <w:proofErr w:type="spellEnd"/>
            <w:r w:rsidRPr="0022333A">
              <w:rPr>
                <w:color w:val="000000"/>
                <w:sz w:val="28"/>
                <w:szCs w:val="28"/>
                <w:lang w:val="ru-RU"/>
              </w:rPr>
              <w:t xml:space="preserve"> за формою, </w:t>
            </w:r>
            <w:proofErr w:type="spellStart"/>
            <w:r w:rsidRPr="0022333A">
              <w:rPr>
                <w:color w:val="000000"/>
                <w:sz w:val="28"/>
                <w:szCs w:val="28"/>
                <w:lang w:val="ru-RU"/>
              </w:rPr>
              <w:t>встановленою</w:t>
            </w:r>
            <w:proofErr w:type="spellEnd"/>
            <w:r w:rsidRPr="0022333A">
              <w:rPr>
                <w:color w:val="000000"/>
                <w:sz w:val="28"/>
                <w:szCs w:val="28"/>
                <w:lang w:val="ru-RU"/>
              </w:rPr>
              <w:t xml:space="preserve"> </w:t>
            </w:r>
            <w:proofErr w:type="gramStart"/>
            <w:r w:rsidRPr="0022333A">
              <w:rPr>
                <w:color w:val="000000"/>
                <w:sz w:val="28"/>
                <w:szCs w:val="28"/>
                <w:lang w:val="ru-RU"/>
              </w:rPr>
              <w:t>у порядку</w:t>
            </w:r>
            <w:proofErr w:type="gramEnd"/>
            <w:r w:rsidRPr="0022333A">
              <w:rPr>
                <w:color w:val="000000"/>
                <w:sz w:val="28"/>
                <w:szCs w:val="28"/>
                <w:lang w:val="ru-RU"/>
              </w:rPr>
              <w:t xml:space="preserve">, </w:t>
            </w:r>
            <w:proofErr w:type="spellStart"/>
            <w:r w:rsidRPr="0022333A">
              <w:rPr>
                <w:color w:val="000000"/>
                <w:sz w:val="28"/>
                <w:szCs w:val="28"/>
                <w:lang w:val="ru-RU"/>
              </w:rPr>
              <w:t>передбаченому</w:t>
            </w:r>
            <w:proofErr w:type="spellEnd"/>
            <w:r w:rsidRPr="0022333A">
              <w:rPr>
                <w:color w:val="000000"/>
                <w:sz w:val="28"/>
                <w:szCs w:val="28"/>
                <w:lang w:val="ru-RU"/>
              </w:rPr>
              <w:t xml:space="preserve"> </w:t>
            </w:r>
            <w:proofErr w:type="spellStart"/>
            <w:r w:rsidRPr="0022333A">
              <w:rPr>
                <w:color w:val="000000"/>
                <w:sz w:val="28"/>
                <w:szCs w:val="28"/>
                <w:lang w:val="ru-RU"/>
              </w:rPr>
              <w:t>статтею</w:t>
            </w:r>
            <w:proofErr w:type="spellEnd"/>
            <w:r w:rsidRPr="0022333A">
              <w:rPr>
                <w:color w:val="000000"/>
                <w:sz w:val="28"/>
                <w:szCs w:val="28"/>
                <w:lang w:val="ru-RU"/>
              </w:rPr>
              <w:t xml:space="preserve"> 46 </w:t>
            </w:r>
            <w:proofErr w:type="spellStart"/>
            <w:r w:rsidRPr="0022333A">
              <w:rPr>
                <w:color w:val="000000"/>
                <w:sz w:val="28"/>
                <w:szCs w:val="28"/>
                <w:lang w:val="ru-RU"/>
              </w:rPr>
              <w:t>цього</w:t>
            </w:r>
            <w:proofErr w:type="spellEnd"/>
            <w:r w:rsidRPr="0022333A">
              <w:rPr>
                <w:color w:val="000000"/>
                <w:sz w:val="28"/>
                <w:szCs w:val="28"/>
                <w:lang w:val="ru-RU"/>
              </w:rPr>
              <w:t xml:space="preserve"> Кодексу, з </w:t>
            </w:r>
            <w:proofErr w:type="spellStart"/>
            <w:r w:rsidRPr="0022333A">
              <w:rPr>
                <w:color w:val="000000"/>
                <w:sz w:val="28"/>
                <w:szCs w:val="28"/>
                <w:lang w:val="ru-RU"/>
              </w:rPr>
              <w:t>розбивкою</w:t>
            </w:r>
            <w:proofErr w:type="spellEnd"/>
            <w:r w:rsidRPr="0022333A">
              <w:rPr>
                <w:color w:val="000000"/>
                <w:sz w:val="28"/>
                <w:szCs w:val="28"/>
                <w:lang w:val="ru-RU"/>
              </w:rPr>
              <w:t xml:space="preserve"> </w:t>
            </w:r>
            <w:proofErr w:type="spellStart"/>
            <w:r w:rsidRPr="0022333A">
              <w:rPr>
                <w:color w:val="000000"/>
                <w:sz w:val="28"/>
                <w:szCs w:val="28"/>
                <w:lang w:val="ru-RU"/>
              </w:rPr>
              <w:t>річної</w:t>
            </w:r>
            <w:proofErr w:type="spellEnd"/>
            <w:r w:rsidRPr="0022333A">
              <w:rPr>
                <w:color w:val="000000"/>
                <w:sz w:val="28"/>
                <w:szCs w:val="28"/>
                <w:lang w:val="ru-RU"/>
              </w:rPr>
              <w:t xml:space="preserve"> </w:t>
            </w:r>
            <w:proofErr w:type="spellStart"/>
            <w:r w:rsidRPr="0022333A">
              <w:rPr>
                <w:color w:val="000000"/>
                <w:sz w:val="28"/>
                <w:szCs w:val="28"/>
                <w:lang w:val="ru-RU"/>
              </w:rPr>
              <w:t>суми</w:t>
            </w:r>
            <w:proofErr w:type="spellEnd"/>
            <w:r w:rsidRPr="0022333A">
              <w:rPr>
                <w:color w:val="000000"/>
                <w:sz w:val="28"/>
                <w:szCs w:val="28"/>
                <w:lang w:val="ru-RU"/>
              </w:rPr>
              <w:t xml:space="preserve"> </w:t>
            </w:r>
            <w:proofErr w:type="spellStart"/>
            <w:r w:rsidRPr="0022333A">
              <w:rPr>
                <w:color w:val="000000"/>
                <w:sz w:val="28"/>
                <w:szCs w:val="28"/>
                <w:lang w:val="ru-RU"/>
              </w:rPr>
              <w:t>рівними</w:t>
            </w:r>
            <w:proofErr w:type="spellEnd"/>
            <w:r w:rsidRPr="0022333A">
              <w:rPr>
                <w:color w:val="000000"/>
                <w:sz w:val="28"/>
                <w:szCs w:val="28"/>
                <w:lang w:val="ru-RU"/>
              </w:rPr>
              <w:t xml:space="preserve"> </w:t>
            </w:r>
            <w:proofErr w:type="spellStart"/>
            <w:r w:rsidRPr="0022333A">
              <w:rPr>
                <w:color w:val="000000"/>
                <w:sz w:val="28"/>
                <w:szCs w:val="28"/>
                <w:lang w:val="ru-RU"/>
              </w:rPr>
              <w:t>частками</w:t>
            </w:r>
            <w:proofErr w:type="spellEnd"/>
            <w:r w:rsidRPr="0022333A">
              <w:rPr>
                <w:color w:val="000000"/>
                <w:sz w:val="28"/>
                <w:szCs w:val="28"/>
                <w:lang w:val="ru-RU"/>
              </w:rPr>
              <w:t xml:space="preserve"> поквартально.</w:t>
            </w:r>
          </w:p>
          <w:p w14:paraId="05843B80" w14:textId="77777777" w:rsidR="00700C12" w:rsidRPr="0022333A" w:rsidRDefault="00700C12" w:rsidP="00700C12">
            <w:pPr>
              <w:shd w:val="clear" w:color="auto" w:fill="FFFFFF"/>
              <w:ind w:firstLine="214"/>
              <w:jc w:val="both"/>
              <w:rPr>
                <w:color w:val="000000"/>
                <w:sz w:val="28"/>
                <w:szCs w:val="28"/>
                <w:lang w:val="ru-RU"/>
              </w:rPr>
            </w:pPr>
            <w:bookmarkStart w:id="41" w:name="n11872"/>
            <w:bookmarkEnd w:id="41"/>
            <w:proofErr w:type="spellStart"/>
            <w:r w:rsidRPr="0022333A">
              <w:rPr>
                <w:color w:val="000000"/>
                <w:sz w:val="28"/>
                <w:szCs w:val="28"/>
                <w:lang w:val="ru-RU"/>
              </w:rPr>
              <w:t>Щодо</w:t>
            </w:r>
            <w:proofErr w:type="spellEnd"/>
            <w:r w:rsidRPr="0022333A">
              <w:rPr>
                <w:color w:val="000000"/>
                <w:sz w:val="28"/>
                <w:szCs w:val="28"/>
                <w:lang w:val="ru-RU"/>
              </w:rPr>
              <w:t xml:space="preserve"> </w:t>
            </w:r>
            <w:proofErr w:type="spellStart"/>
            <w:r w:rsidRPr="0022333A">
              <w:rPr>
                <w:color w:val="000000"/>
                <w:sz w:val="28"/>
                <w:szCs w:val="28"/>
                <w:lang w:val="ru-RU"/>
              </w:rPr>
              <w:t>об’єктів</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w:t>
            </w:r>
            <w:proofErr w:type="spellStart"/>
            <w:r w:rsidRPr="0022333A">
              <w:rPr>
                <w:color w:val="000000"/>
                <w:sz w:val="28"/>
                <w:szCs w:val="28"/>
                <w:lang w:val="ru-RU"/>
              </w:rPr>
              <w:t>придбаних</w:t>
            </w:r>
            <w:proofErr w:type="spellEnd"/>
            <w:r w:rsidRPr="0022333A">
              <w:rPr>
                <w:color w:val="000000"/>
                <w:sz w:val="28"/>
                <w:szCs w:val="28"/>
                <w:lang w:val="ru-RU"/>
              </w:rPr>
              <w:t xml:space="preserve"> </w:t>
            </w:r>
            <w:proofErr w:type="spellStart"/>
            <w:r w:rsidRPr="0022333A">
              <w:rPr>
                <w:color w:val="000000"/>
                <w:sz w:val="28"/>
                <w:szCs w:val="28"/>
                <w:lang w:val="ru-RU"/>
              </w:rPr>
              <w:t>протягом</w:t>
            </w:r>
            <w:proofErr w:type="spellEnd"/>
            <w:r w:rsidRPr="0022333A">
              <w:rPr>
                <w:color w:val="000000"/>
                <w:sz w:val="28"/>
                <w:szCs w:val="28"/>
                <w:lang w:val="ru-RU"/>
              </w:rPr>
              <w:t xml:space="preserve"> року, </w:t>
            </w:r>
            <w:proofErr w:type="spellStart"/>
            <w:r w:rsidRPr="0022333A">
              <w:rPr>
                <w:color w:val="000000"/>
                <w:sz w:val="28"/>
                <w:szCs w:val="28"/>
                <w:lang w:val="ru-RU"/>
              </w:rPr>
              <w:t>декларація</w:t>
            </w:r>
            <w:proofErr w:type="spellEnd"/>
            <w:r w:rsidRPr="0022333A">
              <w:rPr>
                <w:color w:val="000000"/>
                <w:sz w:val="28"/>
                <w:szCs w:val="28"/>
                <w:lang w:val="ru-RU"/>
              </w:rPr>
              <w:t xml:space="preserve"> </w:t>
            </w:r>
            <w:proofErr w:type="spellStart"/>
            <w:r w:rsidRPr="0022333A">
              <w:rPr>
                <w:color w:val="000000"/>
                <w:sz w:val="28"/>
                <w:szCs w:val="28"/>
                <w:lang w:val="ru-RU"/>
              </w:rPr>
              <w:t>юридичною</w:t>
            </w:r>
            <w:proofErr w:type="spellEnd"/>
            <w:r w:rsidRPr="0022333A">
              <w:rPr>
                <w:color w:val="000000"/>
                <w:sz w:val="28"/>
                <w:szCs w:val="28"/>
                <w:lang w:val="ru-RU"/>
              </w:rPr>
              <w:t xml:space="preserve"> особою - </w:t>
            </w:r>
            <w:proofErr w:type="spellStart"/>
            <w:r w:rsidRPr="0022333A">
              <w:rPr>
                <w:color w:val="000000"/>
                <w:sz w:val="28"/>
                <w:szCs w:val="28"/>
                <w:lang w:val="ru-RU"/>
              </w:rPr>
              <w:t>платником</w:t>
            </w:r>
            <w:proofErr w:type="spellEnd"/>
            <w:r w:rsidRPr="0022333A">
              <w:rPr>
                <w:color w:val="000000"/>
                <w:sz w:val="28"/>
                <w:szCs w:val="28"/>
                <w:lang w:val="ru-RU"/>
              </w:rPr>
              <w:t xml:space="preserve"> </w:t>
            </w:r>
            <w:proofErr w:type="spellStart"/>
            <w:r w:rsidRPr="0022333A">
              <w:rPr>
                <w:color w:val="000000"/>
                <w:sz w:val="28"/>
                <w:szCs w:val="28"/>
                <w:lang w:val="ru-RU"/>
              </w:rPr>
              <w:t>подається</w:t>
            </w:r>
            <w:proofErr w:type="spellEnd"/>
            <w:r w:rsidRPr="0022333A">
              <w:rPr>
                <w:color w:val="000000"/>
                <w:sz w:val="28"/>
                <w:szCs w:val="28"/>
                <w:lang w:val="ru-RU"/>
              </w:rPr>
              <w:t xml:space="preserve"> </w:t>
            </w:r>
            <w:proofErr w:type="spellStart"/>
            <w:r w:rsidRPr="0022333A">
              <w:rPr>
                <w:color w:val="000000"/>
                <w:sz w:val="28"/>
                <w:szCs w:val="28"/>
                <w:lang w:val="ru-RU"/>
              </w:rPr>
              <w:t>протягом</w:t>
            </w:r>
            <w:proofErr w:type="spellEnd"/>
            <w:r w:rsidRPr="0022333A">
              <w:rPr>
                <w:color w:val="000000"/>
                <w:sz w:val="28"/>
                <w:szCs w:val="28"/>
                <w:lang w:val="ru-RU"/>
              </w:rPr>
              <w:t xml:space="preserve"> </w:t>
            </w:r>
            <w:proofErr w:type="spellStart"/>
            <w:r w:rsidRPr="0022333A">
              <w:rPr>
                <w:color w:val="000000"/>
                <w:sz w:val="28"/>
                <w:szCs w:val="28"/>
                <w:lang w:val="ru-RU"/>
              </w:rPr>
              <w:t>місяця</w:t>
            </w:r>
            <w:proofErr w:type="spellEnd"/>
            <w:r w:rsidRPr="0022333A">
              <w:rPr>
                <w:color w:val="000000"/>
                <w:sz w:val="28"/>
                <w:szCs w:val="28"/>
                <w:lang w:val="ru-RU"/>
              </w:rPr>
              <w:t xml:space="preserve"> з дня </w:t>
            </w:r>
            <w:proofErr w:type="spellStart"/>
            <w:r w:rsidRPr="0022333A">
              <w:rPr>
                <w:color w:val="000000"/>
                <w:sz w:val="28"/>
                <w:szCs w:val="28"/>
                <w:lang w:val="ru-RU"/>
              </w:rPr>
              <w:t>виникнення</w:t>
            </w:r>
            <w:proofErr w:type="spellEnd"/>
            <w:r w:rsidRPr="0022333A">
              <w:rPr>
                <w:color w:val="000000"/>
                <w:sz w:val="28"/>
                <w:szCs w:val="28"/>
                <w:lang w:val="ru-RU"/>
              </w:rPr>
              <w:t xml:space="preserve"> права </w:t>
            </w:r>
            <w:proofErr w:type="spellStart"/>
            <w:r w:rsidRPr="0022333A">
              <w:rPr>
                <w:color w:val="000000"/>
                <w:sz w:val="28"/>
                <w:szCs w:val="28"/>
                <w:lang w:val="ru-RU"/>
              </w:rPr>
              <w:t>власності</w:t>
            </w:r>
            <w:proofErr w:type="spellEnd"/>
            <w:r w:rsidRPr="0022333A">
              <w:rPr>
                <w:color w:val="000000"/>
                <w:sz w:val="28"/>
                <w:szCs w:val="28"/>
                <w:lang w:val="ru-RU"/>
              </w:rPr>
              <w:t xml:space="preserve"> на </w:t>
            </w:r>
            <w:proofErr w:type="spellStart"/>
            <w:r w:rsidRPr="0022333A">
              <w:rPr>
                <w:color w:val="000000"/>
                <w:sz w:val="28"/>
                <w:szCs w:val="28"/>
                <w:lang w:val="ru-RU"/>
              </w:rPr>
              <w:t>такий</w:t>
            </w:r>
            <w:proofErr w:type="spellEnd"/>
            <w:r w:rsidRPr="0022333A">
              <w:rPr>
                <w:color w:val="000000"/>
                <w:sz w:val="28"/>
                <w:szCs w:val="28"/>
                <w:lang w:val="ru-RU"/>
              </w:rPr>
              <w:t xml:space="preserve"> </w:t>
            </w:r>
            <w:proofErr w:type="spellStart"/>
            <w:r w:rsidRPr="0022333A">
              <w:rPr>
                <w:color w:val="000000"/>
                <w:sz w:val="28"/>
                <w:szCs w:val="28"/>
                <w:lang w:val="ru-RU"/>
              </w:rPr>
              <w:t>об’єкт</w:t>
            </w:r>
            <w:proofErr w:type="spellEnd"/>
            <w:r w:rsidRPr="0022333A">
              <w:rPr>
                <w:color w:val="000000"/>
                <w:sz w:val="28"/>
                <w:szCs w:val="28"/>
                <w:lang w:val="ru-RU"/>
              </w:rPr>
              <w:t xml:space="preserve">, а </w:t>
            </w:r>
            <w:proofErr w:type="spellStart"/>
            <w:r w:rsidRPr="0022333A">
              <w:rPr>
                <w:color w:val="000000"/>
                <w:sz w:val="28"/>
                <w:szCs w:val="28"/>
                <w:lang w:val="ru-RU"/>
              </w:rPr>
              <w:t>податок</w:t>
            </w:r>
            <w:proofErr w:type="spellEnd"/>
            <w:r w:rsidRPr="0022333A">
              <w:rPr>
                <w:color w:val="000000"/>
                <w:sz w:val="28"/>
                <w:szCs w:val="28"/>
                <w:lang w:val="ru-RU"/>
              </w:rPr>
              <w:t xml:space="preserve"> </w:t>
            </w:r>
            <w:proofErr w:type="spellStart"/>
            <w:r w:rsidRPr="0022333A">
              <w:rPr>
                <w:color w:val="000000"/>
                <w:sz w:val="28"/>
                <w:szCs w:val="28"/>
                <w:lang w:val="ru-RU"/>
              </w:rPr>
              <w:t>сплачується</w:t>
            </w:r>
            <w:proofErr w:type="spellEnd"/>
            <w:r w:rsidRPr="0022333A">
              <w:rPr>
                <w:color w:val="000000"/>
                <w:sz w:val="28"/>
                <w:szCs w:val="28"/>
                <w:lang w:val="ru-RU"/>
              </w:rPr>
              <w:t xml:space="preserve"> </w:t>
            </w:r>
            <w:proofErr w:type="spellStart"/>
            <w:r w:rsidRPr="0022333A">
              <w:rPr>
                <w:color w:val="000000"/>
                <w:sz w:val="28"/>
                <w:szCs w:val="28"/>
                <w:lang w:val="ru-RU"/>
              </w:rPr>
              <w:t>починаючи</w:t>
            </w:r>
            <w:proofErr w:type="spellEnd"/>
            <w:r w:rsidRPr="0022333A">
              <w:rPr>
                <w:color w:val="000000"/>
                <w:sz w:val="28"/>
                <w:szCs w:val="28"/>
                <w:lang w:val="ru-RU"/>
              </w:rPr>
              <w:t xml:space="preserve"> з </w:t>
            </w:r>
            <w:proofErr w:type="spellStart"/>
            <w:r w:rsidRPr="0022333A">
              <w:rPr>
                <w:color w:val="000000"/>
                <w:sz w:val="28"/>
                <w:szCs w:val="28"/>
                <w:lang w:val="ru-RU"/>
              </w:rPr>
              <w:t>місяця</w:t>
            </w:r>
            <w:proofErr w:type="spellEnd"/>
            <w:r w:rsidRPr="0022333A">
              <w:rPr>
                <w:color w:val="000000"/>
                <w:sz w:val="28"/>
                <w:szCs w:val="28"/>
                <w:lang w:val="ru-RU"/>
              </w:rPr>
              <w:t xml:space="preserve">, в </w:t>
            </w:r>
            <w:proofErr w:type="spellStart"/>
            <w:r w:rsidRPr="0022333A">
              <w:rPr>
                <w:color w:val="000000"/>
                <w:sz w:val="28"/>
                <w:szCs w:val="28"/>
                <w:lang w:val="ru-RU"/>
              </w:rPr>
              <w:t>якому</w:t>
            </w:r>
            <w:proofErr w:type="spellEnd"/>
            <w:r w:rsidRPr="0022333A">
              <w:rPr>
                <w:color w:val="000000"/>
                <w:sz w:val="28"/>
                <w:szCs w:val="28"/>
                <w:lang w:val="ru-RU"/>
              </w:rPr>
              <w:t xml:space="preserve"> </w:t>
            </w:r>
            <w:proofErr w:type="spellStart"/>
            <w:r w:rsidRPr="0022333A">
              <w:rPr>
                <w:color w:val="000000"/>
                <w:sz w:val="28"/>
                <w:szCs w:val="28"/>
                <w:lang w:val="ru-RU"/>
              </w:rPr>
              <w:t>виникло</w:t>
            </w:r>
            <w:proofErr w:type="spellEnd"/>
            <w:r w:rsidRPr="0022333A">
              <w:rPr>
                <w:color w:val="000000"/>
                <w:sz w:val="28"/>
                <w:szCs w:val="28"/>
                <w:lang w:val="ru-RU"/>
              </w:rPr>
              <w:t xml:space="preserve"> право </w:t>
            </w:r>
            <w:proofErr w:type="spellStart"/>
            <w:r w:rsidRPr="0022333A">
              <w:rPr>
                <w:color w:val="000000"/>
                <w:sz w:val="28"/>
                <w:szCs w:val="28"/>
                <w:lang w:val="ru-RU"/>
              </w:rPr>
              <w:t>власності</w:t>
            </w:r>
            <w:proofErr w:type="spellEnd"/>
            <w:r w:rsidRPr="0022333A">
              <w:rPr>
                <w:color w:val="000000"/>
                <w:sz w:val="28"/>
                <w:szCs w:val="28"/>
                <w:lang w:val="ru-RU"/>
              </w:rPr>
              <w:t xml:space="preserve"> на </w:t>
            </w:r>
            <w:proofErr w:type="spellStart"/>
            <w:r w:rsidRPr="0022333A">
              <w:rPr>
                <w:color w:val="000000"/>
                <w:sz w:val="28"/>
                <w:szCs w:val="28"/>
                <w:lang w:val="ru-RU"/>
              </w:rPr>
              <w:t>такий</w:t>
            </w:r>
            <w:proofErr w:type="spellEnd"/>
            <w:r w:rsidRPr="0022333A">
              <w:rPr>
                <w:color w:val="000000"/>
                <w:sz w:val="28"/>
                <w:szCs w:val="28"/>
                <w:lang w:val="ru-RU"/>
              </w:rPr>
              <w:t xml:space="preserve"> </w:t>
            </w:r>
            <w:proofErr w:type="spellStart"/>
            <w:r w:rsidRPr="0022333A">
              <w:rPr>
                <w:color w:val="000000"/>
                <w:sz w:val="28"/>
                <w:szCs w:val="28"/>
                <w:lang w:val="ru-RU"/>
              </w:rPr>
              <w:t>об’єкт</w:t>
            </w:r>
            <w:proofErr w:type="spellEnd"/>
            <w:r w:rsidRPr="0022333A">
              <w:rPr>
                <w:color w:val="000000"/>
                <w:sz w:val="28"/>
                <w:szCs w:val="28"/>
                <w:lang w:val="ru-RU"/>
              </w:rPr>
              <w:t>.</w:t>
            </w:r>
          </w:p>
          <w:p w14:paraId="3CEB5446" w14:textId="77777777" w:rsidR="00700C12" w:rsidRPr="0022333A" w:rsidRDefault="00700C12" w:rsidP="00700C12">
            <w:pPr>
              <w:shd w:val="clear" w:color="auto" w:fill="FFFFFF"/>
              <w:ind w:firstLine="214"/>
              <w:jc w:val="both"/>
              <w:rPr>
                <w:color w:val="000000"/>
                <w:sz w:val="28"/>
                <w:szCs w:val="28"/>
                <w:lang w:val="ru-RU"/>
              </w:rPr>
            </w:pPr>
            <w:bookmarkStart w:id="42" w:name="n11873"/>
            <w:bookmarkEnd w:id="42"/>
            <w:r w:rsidRPr="0022333A">
              <w:rPr>
                <w:color w:val="000000"/>
                <w:sz w:val="28"/>
                <w:szCs w:val="28"/>
                <w:lang w:val="ru-RU"/>
              </w:rPr>
              <w:t xml:space="preserve">267.6.5. У </w:t>
            </w:r>
            <w:proofErr w:type="spellStart"/>
            <w:r w:rsidRPr="0022333A">
              <w:rPr>
                <w:color w:val="000000"/>
                <w:sz w:val="28"/>
                <w:szCs w:val="28"/>
                <w:lang w:val="ru-RU"/>
              </w:rPr>
              <w:t>разі</w:t>
            </w:r>
            <w:proofErr w:type="spellEnd"/>
            <w:r w:rsidRPr="0022333A">
              <w:rPr>
                <w:color w:val="000000"/>
                <w:sz w:val="28"/>
                <w:szCs w:val="28"/>
                <w:lang w:val="ru-RU"/>
              </w:rPr>
              <w:t xml:space="preserve"> переходу права </w:t>
            </w:r>
            <w:proofErr w:type="spellStart"/>
            <w:r w:rsidRPr="0022333A">
              <w:rPr>
                <w:color w:val="000000"/>
                <w:sz w:val="28"/>
                <w:szCs w:val="28"/>
                <w:lang w:val="ru-RU"/>
              </w:rPr>
              <w:t>власності</w:t>
            </w:r>
            <w:proofErr w:type="spellEnd"/>
            <w:r w:rsidRPr="0022333A">
              <w:rPr>
                <w:color w:val="000000"/>
                <w:sz w:val="28"/>
                <w:szCs w:val="28"/>
                <w:lang w:val="ru-RU"/>
              </w:rPr>
              <w:t xml:space="preserve"> на </w:t>
            </w:r>
            <w:proofErr w:type="spellStart"/>
            <w:r w:rsidRPr="0022333A">
              <w:rPr>
                <w:color w:val="000000"/>
                <w:sz w:val="28"/>
                <w:szCs w:val="28"/>
                <w:lang w:val="ru-RU"/>
              </w:rPr>
              <w:t>об’єкт</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w:t>
            </w:r>
            <w:proofErr w:type="spellStart"/>
            <w:r w:rsidRPr="0022333A">
              <w:rPr>
                <w:color w:val="000000"/>
                <w:sz w:val="28"/>
                <w:szCs w:val="28"/>
                <w:lang w:val="ru-RU"/>
              </w:rPr>
              <w:t>від</w:t>
            </w:r>
            <w:proofErr w:type="spellEnd"/>
            <w:r w:rsidRPr="0022333A">
              <w:rPr>
                <w:color w:val="000000"/>
                <w:sz w:val="28"/>
                <w:szCs w:val="28"/>
                <w:lang w:val="ru-RU"/>
              </w:rPr>
              <w:t xml:space="preserve"> одного </w:t>
            </w:r>
            <w:proofErr w:type="spellStart"/>
            <w:r w:rsidRPr="0022333A">
              <w:rPr>
                <w:color w:val="000000"/>
                <w:sz w:val="28"/>
                <w:szCs w:val="28"/>
                <w:lang w:val="ru-RU"/>
              </w:rPr>
              <w:t>власника</w:t>
            </w:r>
            <w:proofErr w:type="spellEnd"/>
            <w:r w:rsidRPr="0022333A">
              <w:rPr>
                <w:color w:val="000000"/>
                <w:sz w:val="28"/>
                <w:szCs w:val="28"/>
                <w:lang w:val="ru-RU"/>
              </w:rPr>
              <w:t xml:space="preserve"> до </w:t>
            </w:r>
            <w:proofErr w:type="spellStart"/>
            <w:r w:rsidRPr="0022333A">
              <w:rPr>
                <w:color w:val="000000"/>
                <w:sz w:val="28"/>
                <w:szCs w:val="28"/>
                <w:lang w:val="ru-RU"/>
              </w:rPr>
              <w:t>іншого</w:t>
            </w:r>
            <w:proofErr w:type="spellEnd"/>
            <w:r w:rsidRPr="0022333A">
              <w:rPr>
                <w:color w:val="000000"/>
                <w:sz w:val="28"/>
                <w:szCs w:val="28"/>
                <w:lang w:val="ru-RU"/>
              </w:rPr>
              <w:t xml:space="preserve"> </w:t>
            </w:r>
            <w:proofErr w:type="spellStart"/>
            <w:r w:rsidRPr="0022333A">
              <w:rPr>
                <w:color w:val="000000"/>
                <w:sz w:val="28"/>
                <w:szCs w:val="28"/>
                <w:lang w:val="ru-RU"/>
              </w:rPr>
              <w:t>протягом</w:t>
            </w:r>
            <w:proofErr w:type="spellEnd"/>
            <w:r w:rsidRPr="0022333A">
              <w:rPr>
                <w:color w:val="000000"/>
                <w:sz w:val="28"/>
                <w:szCs w:val="28"/>
                <w:lang w:val="ru-RU"/>
              </w:rPr>
              <w:t xml:space="preserve"> </w:t>
            </w:r>
            <w:proofErr w:type="spellStart"/>
            <w:r w:rsidRPr="0022333A">
              <w:rPr>
                <w:color w:val="000000"/>
                <w:sz w:val="28"/>
                <w:szCs w:val="28"/>
                <w:lang w:val="ru-RU"/>
              </w:rPr>
              <w:t>звітного</w:t>
            </w:r>
            <w:proofErr w:type="spellEnd"/>
            <w:r w:rsidRPr="0022333A">
              <w:rPr>
                <w:color w:val="000000"/>
                <w:sz w:val="28"/>
                <w:szCs w:val="28"/>
                <w:lang w:val="ru-RU"/>
              </w:rPr>
              <w:t xml:space="preserve"> року </w:t>
            </w:r>
            <w:proofErr w:type="spellStart"/>
            <w:r w:rsidRPr="0022333A">
              <w:rPr>
                <w:color w:val="000000"/>
                <w:sz w:val="28"/>
                <w:szCs w:val="28"/>
                <w:lang w:val="ru-RU"/>
              </w:rPr>
              <w:t>податок</w:t>
            </w:r>
            <w:proofErr w:type="spellEnd"/>
            <w:r w:rsidRPr="0022333A">
              <w:rPr>
                <w:color w:val="000000"/>
                <w:sz w:val="28"/>
                <w:szCs w:val="28"/>
                <w:lang w:val="ru-RU"/>
              </w:rPr>
              <w:t xml:space="preserve"> </w:t>
            </w:r>
            <w:proofErr w:type="spellStart"/>
            <w:r w:rsidRPr="0022333A">
              <w:rPr>
                <w:color w:val="000000"/>
                <w:sz w:val="28"/>
                <w:szCs w:val="28"/>
                <w:lang w:val="ru-RU"/>
              </w:rPr>
              <w:t>обчислюється</w:t>
            </w:r>
            <w:proofErr w:type="spellEnd"/>
            <w:r w:rsidRPr="0022333A">
              <w:rPr>
                <w:color w:val="000000"/>
                <w:sz w:val="28"/>
                <w:szCs w:val="28"/>
                <w:lang w:val="ru-RU"/>
              </w:rPr>
              <w:t xml:space="preserve"> </w:t>
            </w:r>
            <w:proofErr w:type="spellStart"/>
            <w:r w:rsidRPr="0022333A">
              <w:rPr>
                <w:color w:val="000000"/>
                <w:sz w:val="28"/>
                <w:szCs w:val="28"/>
                <w:lang w:val="ru-RU"/>
              </w:rPr>
              <w:t>попереднім</w:t>
            </w:r>
            <w:proofErr w:type="spellEnd"/>
            <w:r w:rsidRPr="0022333A">
              <w:rPr>
                <w:color w:val="000000"/>
                <w:sz w:val="28"/>
                <w:szCs w:val="28"/>
                <w:lang w:val="ru-RU"/>
              </w:rPr>
              <w:t xml:space="preserve"> </w:t>
            </w:r>
            <w:proofErr w:type="spellStart"/>
            <w:r w:rsidRPr="0022333A">
              <w:rPr>
                <w:color w:val="000000"/>
                <w:sz w:val="28"/>
                <w:szCs w:val="28"/>
                <w:lang w:val="ru-RU"/>
              </w:rPr>
              <w:t>власником</w:t>
            </w:r>
            <w:proofErr w:type="spellEnd"/>
            <w:r w:rsidRPr="0022333A">
              <w:rPr>
                <w:color w:val="000000"/>
                <w:sz w:val="28"/>
                <w:szCs w:val="28"/>
                <w:lang w:val="ru-RU"/>
              </w:rPr>
              <w:t xml:space="preserve"> за </w:t>
            </w:r>
            <w:proofErr w:type="spellStart"/>
            <w:r w:rsidRPr="0022333A">
              <w:rPr>
                <w:color w:val="000000"/>
                <w:sz w:val="28"/>
                <w:szCs w:val="28"/>
                <w:lang w:val="ru-RU"/>
              </w:rPr>
              <w:t>період</w:t>
            </w:r>
            <w:proofErr w:type="spellEnd"/>
            <w:r w:rsidRPr="0022333A">
              <w:rPr>
                <w:color w:val="000000"/>
                <w:sz w:val="28"/>
                <w:szCs w:val="28"/>
                <w:lang w:val="ru-RU"/>
              </w:rPr>
              <w:t xml:space="preserve"> з 1 </w:t>
            </w:r>
            <w:proofErr w:type="spellStart"/>
            <w:r w:rsidRPr="0022333A">
              <w:rPr>
                <w:color w:val="000000"/>
                <w:sz w:val="28"/>
                <w:szCs w:val="28"/>
                <w:lang w:val="ru-RU"/>
              </w:rPr>
              <w:t>січня</w:t>
            </w:r>
            <w:proofErr w:type="spellEnd"/>
            <w:r w:rsidRPr="0022333A">
              <w:rPr>
                <w:color w:val="000000"/>
                <w:sz w:val="28"/>
                <w:szCs w:val="28"/>
                <w:lang w:val="ru-RU"/>
              </w:rPr>
              <w:t xml:space="preserve"> </w:t>
            </w:r>
            <w:proofErr w:type="spellStart"/>
            <w:r w:rsidRPr="0022333A">
              <w:rPr>
                <w:color w:val="000000"/>
                <w:sz w:val="28"/>
                <w:szCs w:val="28"/>
                <w:lang w:val="ru-RU"/>
              </w:rPr>
              <w:t>цього</w:t>
            </w:r>
            <w:proofErr w:type="spellEnd"/>
            <w:r w:rsidRPr="0022333A">
              <w:rPr>
                <w:color w:val="000000"/>
                <w:sz w:val="28"/>
                <w:szCs w:val="28"/>
                <w:lang w:val="ru-RU"/>
              </w:rPr>
              <w:t xml:space="preserve"> року </w:t>
            </w:r>
            <w:proofErr w:type="gramStart"/>
            <w:r w:rsidRPr="0022333A">
              <w:rPr>
                <w:color w:val="000000"/>
                <w:sz w:val="28"/>
                <w:szCs w:val="28"/>
                <w:lang w:val="ru-RU"/>
              </w:rPr>
              <w:t>до початку</w:t>
            </w:r>
            <w:proofErr w:type="gramEnd"/>
            <w:r w:rsidRPr="0022333A">
              <w:rPr>
                <w:color w:val="000000"/>
                <w:sz w:val="28"/>
                <w:szCs w:val="28"/>
                <w:lang w:val="ru-RU"/>
              </w:rPr>
              <w:t xml:space="preserve"> того </w:t>
            </w:r>
            <w:proofErr w:type="spellStart"/>
            <w:r w:rsidRPr="0022333A">
              <w:rPr>
                <w:color w:val="000000"/>
                <w:sz w:val="28"/>
                <w:szCs w:val="28"/>
                <w:lang w:val="ru-RU"/>
              </w:rPr>
              <w:t>місяця</w:t>
            </w:r>
            <w:proofErr w:type="spellEnd"/>
            <w:r w:rsidRPr="0022333A">
              <w:rPr>
                <w:color w:val="000000"/>
                <w:sz w:val="28"/>
                <w:szCs w:val="28"/>
                <w:lang w:val="ru-RU"/>
              </w:rPr>
              <w:t xml:space="preserve">, в </w:t>
            </w:r>
            <w:proofErr w:type="spellStart"/>
            <w:r w:rsidRPr="0022333A">
              <w:rPr>
                <w:color w:val="000000"/>
                <w:sz w:val="28"/>
                <w:szCs w:val="28"/>
                <w:lang w:val="ru-RU"/>
              </w:rPr>
              <w:t>якому</w:t>
            </w:r>
            <w:proofErr w:type="spellEnd"/>
            <w:r w:rsidRPr="0022333A">
              <w:rPr>
                <w:color w:val="000000"/>
                <w:sz w:val="28"/>
                <w:szCs w:val="28"/>
                <w:lang w:val="ru-RU"/>
              </w:rPr>
              <w:t xml:space="preserve"> </w:t>
            </w:r>
            <w:proofErr w:type="spellStart"/>
            <w:r w:rsidRPr="0022333A">
              <w:rPr>
                <w:color w:val="000000"/>
                <w:sz w:val="28"/>
                <w:szCs w:val="28"/>
                <w:lang w:val="ru-RU"/>
              </w:rPr>
              <w:t>він</w:t>
            </w:r>
            <w:proofErr w:type="spellEnd"/>
            <w:r w:rsidRPr="0022333A">
              <w:rPr>
                <w:color w:val="000000"/>
                <w:sz w:val="28"/>
                <w:szCs w:val="28"/>
                <w:lang w:val="ru-RU"/>
              </w:rPr>
              <w:t xml:space="preserve"> </w:t>
            </w:r>
            <w:proofErr w:type="spellStart"/>
            <w:r w:rsidRPr="0022333A">
              <w:rPr>
                <w:color w:val="000000"/>
                <w:sz w:val="28"/>
                <w:szCs w:val="28"/>
                <w:lang w:val="ru-RU"/>
              </w:rPr>
              <w:t>втратив</w:t>
            </w:r>
            <w:proofErr w:type="spellEnd"/>
            <w:r w:rsidRPr="0022333A">
              <w:rPr>
                <w:color w:val="000000"/>
                <w:sz w:val="28"/>
                <w:szCs w:val="28"/>
                <w:lang w:val="ru-RU"/>
              </w:rPr>
              <w:t xml:space="preserve"> право </w:t>
            </w:r>
            <w:proofErr w:type="spellStart"/>
            <w:r w:rsidRPr="0022333A">
              <w:rPr>
                <w:color w:val="000000"/>
                <w:sz w:val="28"/>
                <w:szCs w:val="28"/>
                <w:lang w:val="ru-RU"/>
              </w:rPr>
              <w:t>власності</w:t>
            </w:r>
            <w:proofErr w:type="spellEnd"/>
            <w:r w:rsidRPr="0022333A">
              <w:rPr>
                <w:color w:val="000000"/>
                <w:sz w:val="28"/>
                <w:szCs w:val="28"/>
                <w:lang w:val="ru-RU"/>
              </w:rPr>
              <w:t xml:space="preserve"> на </w:t>
            </w:r>
            <w:proofErr w:type="spellStart"/>
            <w:r w:rsidRPr="0022333A">
              <w:rPr>
                <w:color w:val="000000"/>
                <w:sz w:val="28"/>
                <w:szCs w:val="28"/>
                <w:lang w:val="ru-RU"/>
              </w:rPr>
              <w:t>зазначений</w:t>
            </w:r>
            <w:proofErr w:type="spellEnd"/>
            <w:r w:rsidRPr="0022333A">
              <w:rPr>
                <w:color w:val="000000"/>
                <w:sz w:val="28"/>
                <w:szCs w:val="28"/>
                <w:lang w:val="ru-RU"/>
              </w:rPr>
              <w:t xml:space="preserve"> </w:t>
            </w:r>
            <w:proofErr w:type="spellStart"/>
            <w:r w:rsidRPr="0022333A">
              <w:rPr>
                <w:color w:val="000000"/>
                <w:sz w:val="28"/>
                <w:szCs w:val="28"/>
                <w:lang w:val="ru-RU"/>
              </w:rPr>
              <w:t>об’єкт</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а </w:t>
            </w:r>
            <w:proofErr w:type="spellStart"/>
            <w:r w:rsidRPr="0022333A">
              <w:rPr>
                <w:color w:val="000000"/>
                <w:sz w:val="28"/>
                <w:szCs w:val="28"/>
                <w:lang w:val="ru-RU"/>
              </w:rPr>
              <w:t>новим</w:t>
            </w:r>
            <w:proofErr w:type="spellEnd"/>
            <w:r w:rsidRPr="0022333A">
              <w:rPr>
                <w:color w:val="000000"/>
                <w:sz w:val="28"/>
                <w:szCs w:val="28"/>
                <w:lang w:val="ru-RU"/>
              </w:rPr>
              <w:t xml:space="preserve"> </w:t>
            </w:r>
            <w:proofErr w:type="spellStart"/>
            <w:r w:rsidRPr="0022333A">
              <w:rPr>
                <w:color w:val="000000"/>
                <w:sz w:val="28"/>
                <w:szCs w:val="28"/>
                <w:lang w:val="ru-RU"/>
              </w:rPr>
              <w:t>власником</w:t>
            </w:r>
            <w:proofErr w:type="spellEnd"/>
            <w:r w:rsidRPr="0022333A">
              <w:rPr>
                <w:color w:val="000000"/>
                <w:sz w:val="28"/>
                <w:szCs w:val="28"/>
                <w:lang w:val="ru-RU"/>
              </w:rPr>
              <w:t xml:space="preserve"> - </w:t>
            </w:r>
            <w:proofErr w:type="spellStart"/>
            <w:r w:rsidRPr="0022333A">
              <w:rPr>
                <w:color w:val="000000"/>
                <w:sz w:val="28"/>
                <w:szCs w:val="28"/>
                <w:lang w:val="ru-RU"/>
              </w:rPr>
              <w:t>починаючи</w:t>
            </w:r>
            <w:proofErr w:type="spellEnd"/>
            <w:r w:rsidRPr="0022333A">
              <w:rPr>
                <w:color w:val="000000"/>
                <w:sz w:val="28"/>
                <w:szCs w:val="28"/>
                <w:lang w:val="ru-RU"/>
              </w:rPr>
              <w:t xml:space="preserve"> з </w:t>
            </w:r>
            <w:proofErr w:type="spellStart"/>
            <w:r w:rsidRPr="0022333A">
              <w:rPr>
                <w:color w:val="000000"/>
                <w:sz w:val="28"/>
                <w:szCs w:val="28"/>
                <w:lang w:val="ru-RU"/>
              </w:rPr>
              <w:t>місяця</w:t>
            </w:r>
            <w:proofErr w:type="spellEnd"/>
            <w:r w:rsidRPr="0022333A">
              <w:rPr>
                <w:color w:val="000000"/>
                <w:sz w:val="28"/>
                <w:szCs w:val="28"/>
                <w:lang w:val="ru-RU"/>
              </w:rPr>
              <w:t xml:space="preserve">, в </w:t>
            </w:r>
            <w:proofErr w:type="spellStart"/>
            <w:r w:rsidRPr="0022333A">
              <w:rPr>
                <w:color w:val="000000"/>
                <w:sz w:val="28"/>
                <w:szCs w:val="28"/>
                <w:lang w:val="ru-RU"/>
              </w:rPr>
              <w:t>якому</w:t>
            </w:r>
            <w:proofErr w:type="spellEnd"/>
            <w:r w:rsidRPr="0022333A">
              <w:rPr>
                <w:color w:val="000000"/>
                <w:sz w:val="28"/>
                <w:szCs w:val="28"/>
                <w:lang w:val="ru-RU"/>
              </w:rPr>
              <w:t xml:space="preserve"> </w:t>
            </w:r>
            <w:proofErr w:type="spellStart"/>
            <w:r w:rsidRPr="0022333A">
              <w:rPr>
                <w:color w:val="000000"/>
                <w:sz w:val="28"/>
                <w:szCs w:val="28"/>
                <w:lang w:val="ru-RU"/>
              </w:rPr>
              <w:t>він</w:t>
            </w:r>
            <w:proofErr w:type="spellEnd"/>
            <w:r w:rsidRPr="0022333A">
              <w:rPr>
                <w:color w:val="000000"/>
                <w:sz w:val="28"/>
                <w:szCs w:val="28"/>
                <w:lang w:val="ru-RU"/>
              </w:rPr>
              <w:t xml:space="preserve"> </w:t>
            </w:r>
            <w:proofErr w:type="spellStart"/>
            <w:r w:rsidRPr="0022333A">
              <w:rPr>
                <w:color w:val="000000"/>
                <w:sz w:val="28"/>
                <w:szCs w:val="28"/>
                <w:lang w:val="ru-RU"/>
              </w:rPr>
              <w:t>набув</w:t>
            </w:r>
            <w:proofErr w:type="spellEnd"/>
            <w:r w:rsidRPr="0022333A">
              <w:rPr>
                <w:color w:val="000000"/>
                <w:sz w:val="28"/>
                <w:szCs w:val="28"/>
                <w:lang w:val="ru-RU"/>
              </w:rPr>
              <w:t xml:space="preserve"> право </w:t>
            </w:r>
            <w:proofErr w:type="spellStart"/>
            <w:r w:rsidRPr="0022333A">
              <w:rPr>
                <w:color w:val="000000"/>
                <w:sz w:val="28"/>
                <w:szCs w:val="28"/>
                <w:lang w:val="ru-RU"/>
              </w:rPr>
              <w:t>власності</w:t>
            </w:r>
            <w:proofErr w:type="spellEnd"/>
            <w:r w:rsidRPr="0022333A">
              <w:rPr>
                <w:color w:val="000000"/>
                <w:sz w:val="28"/>
                <w:szCs w:val="28"/>
                <w:lang w:val="ru-RU"/>
              </w:rPr>
              <w:t xml:space="preserve"> на </w:t>
            </w:r>
            <w:proofErr w:type="spellStart"/>
            <w:r w:rsidRPr="0022333A">
              <w:rPr>
                <w:color w:val="000000"/>
                <w:sz w:val="28"/>
                <w:szCs w:val="28"/>
                <w:lang w:val="ru-RU"/>
              </w:rPr>
              <w:t>цей</w:t>
            </w:r>
            <w:proofErr w:type="spellEnd"/>
            <w:r w:rsidRPr="0022333A">
              <w:rPr>
                <w:color w:val="000000"/>
                <w:sz w:val="28"/>
                <w:szCs w:val="28"/>
                <w:lang w:val="ru-RU"/>
              </w:rPr>
              <w:t xml:space="preserve"> </w:t>
            </w:r>
            <w:proofErr w:type="spellStart"/>
            <w:r w:rsidRPr="0022333A">
              <w:rPr>
                <w:color w:val="000000"/>
                <w:sz w:val="28"/>
                <w:szCs w:val="28"/>
                <w:lang w:val="ru-RU"/>
              </w:rPr>
              <w:t>об’єкт</w:t>
            </w:r>
            <w:proofErr w:type="spellEnd"/>
            <w:r w:rsidRPr="0022333A">
              <w:rPr>
                <w:color w:val="000000"/>
                <w:sz w:val="28"/>
                <w:szCs w:val="28"/>
                <w:lang w:val="ru-RU"/>
              </w:rPr>
              <w:t>.</w:t>
            </w:r>
          </w:p>
          <w:p w14:paraId="2B0CD2CE" w14:textId="77777777" w:rsidR="00700C12" w:rsidRPr="0022333A" w:rsidRDefault="00700C12" w:rsidP="00700C12">
            <w:pPr>
              <w:shd w:val="clear" w:color="auto" w:fill="FFFFFF"/>
              <w:ind w:firstLine="214"/>
              <w:jc w:val="both"/>
              <w:rPr>
                <w:color w:val="000000"/>
                <w:sz w:val="28"/>
                <w:szCs w:val="28"/>
                <w:lang w:val="ru-RU"/>
              </w:rPr>
            </w:pPr>
            <w:bookmarkStart w:id="43" w:name="n11874"/>
            <w:bookmarkEnd w:id="43"/>
            <w:proofErr w:type="spellStart"/>
            <w:r w:rsidRPr="0022333A">
              <w:rPr>
                <w:color w:val="000000"/>
                <w:sz w:val="28"/>
                <w:szCs w:val="28"/>
                <w:lang w:val="ru-RU"/>
              </w:rPr>
              <w:t>Контролюючий</w:t>
            </w:r>
            <w:proofErr w:type="spellEnd"/>
            <w:r w:rsidRPr="0022333A">
              <w:rPr>
                <w:color w:val="000000"/>
                <w:sz w:val="28"/>
                <w:szCs w:val="28"/>
                <w:lang w:val="ru-RU"/>
              </w:rPr>
              <w:t xml:space="preserve"> орган </w:t>
            </w:r>
            <w:proofErr w:type="spellStart"/>
            <w:r w:rsidRPr="0022333A">
              <w:rPr>
                <w:color w:val="000000"/>
                <w:sz w:val="28"/>
                <w:szCs w:val="28"/>
                <w:lang w:val="ru-RU"/>
              </w:rPr>
              <w:t>надсилає</w:t>
            </w:r>
            <w:proofErr w:type="spellEnd"/>
            <w:r w:rsidRPr="0022333A">
              <w:rPr>
                <w:color w:val="000000"/>
                <w:sz w:val="28"/>
                <w:szCs w:val="28"/>
                <w:lang w:val="ru-RU"/>
              </w:rPr>
              <w:t xml:space="preserve"> </w:t>
            </w:r>
            <w:proofErr w:type="spellStart"/>
            <w:r w:rsidRPr="0022333A">
              <w:rPr>
                <w:color w:val="000000"/>
                <w:sz w:val="28"/>
                <w:szCs w:val="28"/>
                <w:lang w:val="ru-RU"/>
              </w:rPr>
              <w:t>податкове</w:t>
            </w:r>
            <w:proofErr w:type="spellEnd"/>
            <w:r w:rsidRPr="0022333A">
              <w:rPr>
                <w:color w:val="000000"/>
                <w:sz w:val="28"/>
                <w:szCs w:val="28"/>
                <w:lang w:val="ru-RU"/>
              </w:rPr>
              <w:t xml:space="preserve"> </w:t>
            </w:r>
            <w:proofErr w:type="spellStart"/>
            <w:r w:rsidRPr="0022333A">
              <w:rPr>
                <w:color w:val="000000"/>
                <w:sz w:val="28"/>
                <w:szCs w:val="28"/>
                <w:lang w:val="ru-RU"/>
              </w:rPr>
              <w:t>повідомлення-рішення</w:t>
            </w:r>
            <w:proofErr w:type="spellEnd"/>
            <w:r w:rsidRPr="0022333A">
              <w:rPr>
                <w:color w:val="000000"/>
                <w:sz w:val="28"/>
                <w:szCs w:val="28"/>
                <w:lang w:val="ru-RU"/>
              </w:rPr>
              <w:t xml:space="preserve"> новому </w:t>
            </w:r>
            <w:proofErr w:type="spellStart"/>
            <w:r w:rsidRPr="0022333A">
              <w:rPr>
                <w:color w:val="000000"/>
                <w:sz w:val="28"/>
                <w:szCs w:val="28"/>
                <w:lang w:val="ru-RU"/>
              </w:rPr>
              <w:t>власнику</w:t>
            </w:r>
            <w:proofErr w:type="spellEnd"/>
            <w:r w:rsidRPr="0022333A">
              <w:rPr>
                <w:color w:val="000000"/>
                <w:sz w:val="28"/>
                <w:szCs w:val="28"/>
                <w:lang w:val="ru-RU"/>
              </w:rPr>
              <w:t xml:space="preserve"> </w:t>
            </w:r>
            <w:proofErr w:type="spellStart"/>
            <w:r w:rsidRPr="0022333A">
              <w:rPr>
                <w:color w:val="000000"/>
                <w:sz w:val="28"/>
                <w:szCs w:val="28"/>
                <w:lang w:val="ru-RU"/>
              </w:rPr>
              <w:t>після</w:t>
            </w:r>
            <w:proofErr w:type="spellEnd"/>
            <w:r w:rsidRPr="0022333A">
              <w:rPr>
                <w:color w:val="000000"/>
                <w:sz w:val="28"/>
                <w:szCs w:val="28"/>
                <w:lang w:val="ru-RU"/>
              </w:rPr>
              <w:t xml:space="preserve"> </w:t>
            </w:r>
            <w:proofErr w:type="spellStart"/>
            <w:r w:rsidRPr="0022333A">
              <w:rPr>
                <w:color w:val="000000"/>
                <w:sz w:val="28"/>
                <w:szCs w:val="28"/>
                <w:lang w:val="ru-RU"/>
              </w:rPr>
              <w:t>отримання</w:t>
            </w:r>
            <w:proofErr w:type="spellEnd"/>
            <w:r w:rsidRPr="0022333A">
              <w:rPr>
                <w:color w:val="000000"/>
                <w:sz w:val="28"/>
                <w:szCs w:val="28"/>
                <w:lang w:val="ru-RU"/>
              </w:rPr>
              <w:t xml:space="preserve"> </w:t>
            </w:r>
            <w:proofErr w:type="spellStart"/>
            <w:r w:rsidRPr="0022333A">
              <w:rPr>
                <w:color w:val="000000"/>
                <w:sz w:val="28"/>
                <w:szCs w:val="28"/>
                <w:lang w:val="ru-RU"/>
              </w:rPr>
              <w:t>інформації</w:t>
            </w:r>
            <w:proofErr w:type="spellEnd"/>
            <w:r w:rsidRPr="0022333A">
              <w:rPr>
                <w:color w:val="000000"/>
                <w:sz w:val="28"/>
                <w:szCs w:val="28"/>
                <w:lang w:val="ru-RU"/>
              </w:rPr>
              <w:t xml:space="preserve"> про </w:t>
            </w:r>
            <w:proofErr w:type="spellStart"/>
            <w:r w:rsidRPr="0022333A">
              <w:rPr>
                <w:color w:val="000000"/>
                <w:sz w:val="28"/>
                <w:szCs w:val="28"/>
                <w:lang w:val="ru-RU"/>
              </w:rPr>
              <w:t>перехід</w:t>
            </w:r>
            <w:proofErr w:type="spellEnd"/>
            <w:r w:rsidRPr="0022333A">
              <w:rPr>
                <w:color w:val="000000"/>
                <w:sz w:val="28"/>
                <w:szCs w:val="28"/>
                <w:lang w:val="ru-RU"/>
              </w:rPr>
              <w:t xml:space="preserve"> права </w:t>
            </w:r>
            <w:proofErr w:type="spellStart"/>
            <w:r w:rsidRPr="0022333A">
              <w:rPr>
                <w:color w:val="000000"/>
                <w:sz w:val="28"/>
                <w:szCs w:val="28"/>
                <w:lang w:val="ru-RU"/>
              </w:rPr>
              <w:t>власності</w:t>
            </w:r>
            <w:proofErr w:type="spellEnd"/>
            <w:r w:rsidRPr="0022333A">
              <w:rPr>
                <w:color w:val="000000"/>
                <w:sz w:val="28"/>
                <w:szCs w:val="28"/>
                <w:lang w:val="ru-RU"/>
              </w:rPr>
              <w:t>.</w:t>
            </w:r>
          </w:p>
          <w:p w14:paraId="25FFE65B" w14:textId="77777777" w:rsidR="00700C12" w:rsidRPr="0022333A" w:rsidRDefault="00700C12" w:rsidP="00700C12">
            <w:pPr>
              <w:shd w:val="clear" w:color="auto" w:fill="FFFFFF"/>
              <w:ind w:firstLine="214"/>
              <w:jc w:val="both"/>
              <w:rPr>
                <w:color w:val="000000"/>
                <w:sz w:val="28"/>
                <w:szCs w:val="28"/>
                <w:lang w:val="ru-RU"/>
              </w:rPr>
            </w:pPr>
            <w:bookmarkStart w:id="44" w:name="n11875"/>
            <w:bookmarkEnd w:id="44"/>
            <w:r w:rsidRPr="0022333A">
              <w:rPr>
                <w:color w:val="000000"/>
                <w:sz w:val="28"/>
                <w:szCs w:val="28"/>
                <w:lang w:val="ru-RU"/>
              </w:rPr>
              <w:lastRenderedPageBreak/>
              <w:t xml:space="preserve">267.6.6. За </w:t>
            </w:r>
            <w:proofErr w:type="spellStart"/>
            <w:r w:rsidRPr="0022333A">
              <w:rPr>
                <w:color w:val="000000"/>
                <w:sz w:val="28"/>
                <w:szCs w:val="28"/>
                <w:lang w:val="ru-RU"/>
              </w:rPr>
              <w:t>об’єкти</w:t>
            </w:r>
            <w:proofErr w:type="spellEnd"/>
            <w:r w:rsidRPr="0022333A">
              <w:rPr>
                <w:color w:val="000000"/>
                <w:sz w:val="28"/>
                <w:szCs w:val="28"/>
                <w:lang w:val="ru-RU"/>
              </w:rPr>
              <w:t xml:space="preserve"> </w:t>
            </w:r>
            <w:proofErr w:type="spellStart"/>
            <w:r w:rsidRPr="0022333A">
              <w:rPr>
                <w:color w:val="000000"/>
                <w:sz w:val="28"/>
                <w:szCs w:val="28"/>
                <w:lang w:val="ru-RU"/>
              </w:rPr>
              <w:t>оподаткування</w:t>
            </w:r>
            <w:proofErr w:type="spellEnd"/>
            <w:r w:rsidRPr="0022333A">
              <w:rPr>
                <w:color w:val="000000"/>
                <w:sz w:val="28"/>
                <w:szCs w:val="28"/>
                <w:lang w:val="ru-RU"/>
              </w:rPr>
              <w:t xml:space="preserve">, </w:t>
            </w:r>
            <w:proofErr w:type="spellStart"/>
            <w:r w:rsidRPr="0022333A">
              <w:rPr>
                <w:color w:val="000000"/>
                <w:sz w:val="28"/>
                <w:szCs w:val="28"/>
                <w:lang w:val="ru-RU"/>
              </w:rPr>
              <w:t>придбані</w:t>
            </w:r>
            <w:proofErr w:type="spellEnd"/>
            <w:r w:rsidRPr="0022333A">
              <w:rPr>
                <w:color w:val="000000"/>
                <w:sz w:val="28"/>
                <w:szCs w:val="28"/>
                <w:lang w:val="ru-RU"/>
              </w:rPr>
              <w:t xml:space="preserve"> </w:t>
            </w:r>
            <w:proofErr w:type="spellStart"/>
            <w:r w:rsidRPr="0022333A">
              <w:rPr>
                <w:color w:val="000000"/>
                <w:sz w:val="28"/>
                <w:szCs w:val="28"/>
                <w:lang w:val="ru-RU"/>
              </w:rPr>
              <w:t>протягом</w:t>
            </w:r>
            <w:proofErr w:type="spellEnd"/>
            <w:r w:rsidRPr="0022333A">
              <w:rPr>
                <w:color w:val="000000"/>
                <w:sz w:val="28"/>
                <w:szCs w:val="28"/>
                <w:lang w:val="ru-RU"/>
              </w:rPr>
              <w:t xml:space="preserve"> року, </w:t>
            </w:r>
            <w:proofErr w:type="spellStart"/>
            <w:r w:rsidRPr="0022333A">
              <w:rPr>
                <w:color w:val="000000"/>
                <w:sz w:val="28"/>
                <w:szCs w:val="28"/>
                <w:lang w:val="ru-RU"/>
              </w:rPr>
              <w:t>податок</w:t>
            </w:r>
            <w:proofErr w:type="spellEnd"/>
            <w:r w:rsidRPr="0022333A">
              <w:rPr>
                <w:color w:val="000000"/>
                <w:sz w:val="28"/>
                <w:szCs w:val="28"/>
                <w:lang w:val="ru-RU"/>
              </w:rPr>
              <w:t xml:space="preserve"> </w:t>
            </w:r>
            <w:proofErr w:type="spellStart"/>
            <w:r w:rsidRPr="0022333A">
              <w:rPr>
                <w:color w:val="000000"/>
                <w:sz w:val="28"/>
                <w:szCs w:val="28"/>
                <w:lang w:val="ru-RU"/>
              </w:rPr>
              <w:t>сплачується</w:t>
            </w:r>
            <w:proofErr w:type="spellEnd"/>
            <w:r w:rsidRPr="0022333A">
              <w:rPr>
                <w:color w:val="000000"/>
                <w:sz w:val="28"/>
                <w:szCs w:val="28"/>
                <w:lang w:val="ru-RU"/>
              </w:rPr>
              <w:t xml:space="preserve"> </w:t>
            </w:r>
            <w:proofErr w:type="spellStart"/>
            <w:r w:rsidRPr="0022333A">
              <w:rPr>
                <w:color w:val="000000"/>
                <w:sz w:val="28"/>
                <w:szCs w:val="28"/>
                <w:lang w:val="ru-RU"/>
              </w:rPr>
              <w:t>пропорційно</w:t>
            </w:r>
            <w:proofErr w:type="spellEnd"/>
            <w:r w:rsidRPr="0022333A">
              <w:rPr>
                <w:color w:val="000000"/>
                <w:sz w:val="28"/>
                <w:szCs w:val="28"/>
                <w:lang w:val="ru-RU"/>
              </w:rPr>
              <w:t xml:space="preserve"> </w:t>
            </w:r>
            <w:proofErr w:type="spellStart"/>
            <w:r w:rsidRPr="0022333A">
              <w:rPr>
                <w:color w:val="000000"/>
                <w:sz w:val="28"/>
                <w:szCs w:val="28"/>
                <w:lang w:val="ru-RU"/>
              </w:rPr>
              <w:t>кількості</w:t>
            </w:r>
            <w:proofErr w:type="spellEnd"/>
            <w:r w:rsidRPr="0022333A">
              <w:rPr>
                <w:color w:val="000000"/>
                <w:sz w:val="28"/>
                <w:szCs w:val="28"/>
                <w:lang w:val="ru-RU"/>
              </w:rPr>
              <w:t xml:space="preserve"> </w:t>
            </w:r>
            <w:proofErr w:type="spellStart"/>
            <w:r w:rsidRPr="0022333A">
              <w:rPr>
                <w:color w:val="000000"/>
                <w:sz w:val="28"/>
                <w:szCs w:val="28"/>
                <w:lang w:val="ru-RU"/>
              </w:rPr>
              <w:t>місяців</w:t>
            </w:r>
            <w:proofErr w:type="spellEnd"/>
            <w:r w:rsidRPr="0022333A">
              <w:rPr>
                <w:color w:val="000000"/>
                <w:sz w:val="28"/>
                <w:szCs w:val="28"/>
                <w:lang w:val="ru-RU"/>
              </w:rPr>
              <w:t xml:space="preserve">, </w:t>
            </w:r>
            <w:proofErr w:type="spellStart"/>
            <w:r w:rsidRPr="0022333A">
              <w:rPr>
                <w:color w:val="000000"/>
                <w:sz w:val="28"/>
                <w:szCs w:val="28"/>
                <w:lang w:val="ru-RU"/>
              </w:rPr>
              <w:t>які</w:t>
            </w:r>
            <w:proofErr w:type="spellEnd"/>
            <w:r w:rsidRPr="0022333A">
              <w:rPr>
                <w:color w:val="000000"/>
                <w:sz w:val="28"/>
                <w:szCs w:val="28"/>
                <w:lang w:val="ru-RU"/>
              </w:rPr>
              <w:t xml:space="preserve"> </w:t>
            </w:r>
            <w:proofErr w:type="spellStart"/>
            <w:r w:rsidRPr="0022333A">
              <w:rPr>
                <w:color w:val="000000"/>
                <w:sz w:val="28"/>
                <w:szCs w:val="28"/>
                <w:lang w:val="ru-RU"/>
              </w:rPr>
              <w:t>залишилися</w:t>
            </w:r>
            <w:proofErr w:type="spellEnd"/>
            <w:r w:rsidRPr="0022333A">
              <w:rPr>
                <w:color w:val="000000"/>
                <w:sz w:val="28"/>
                <w:szCs w:val="28"/>
                <w:lang w:val="ru-RU"/>
              </w:rPr>
              <w:t xml:space="preserve"> до </w:t>
            </w:r>
            <w:proofErr w:type="spellStart"/>
            <w:r w:rsidRPr="0022333A">
              <w:rPr>
                <w:color w:val="000000"/>
                <w:sz w:val="28"/>
                <w:szCs w:val="28"/>
                <w:lang w:val="ru-RU"/>
              </w:rPr>
              <w:t>кінця</w:t>
            </w:r>
            <w:proofErr w:type="spellEnd"/>
            <w:r w:rsidRPr="0022333A">
              <w:rPr>
                <w:color w:val="000000"/>
                <w:sz w:val="28"/>
                <w:szCs w:val="28"/>
                <w:lang w:val="ru-RU"/>
              </w:rPr>
              <w:t xml:space="preserve"> року, </w:t>
            </w:r>
            <w:proofErr w:type="spellStart"/>
            <w:r w:rsidRPr="0022333A">
              <w:rPr>
                <w:color w:val="000000"/>
                <w:sz w:val="28"/>
                <w:szCs w:val="28"/>
                <w:lang w:val="ru-RU"/>
              </w:rPr>
              <w:t>починаючи</w:t>
            </w:r>
            <w:proofErr w:type="spellEnd"/>
            <w:r w:rsidRPr="0022333A">
              <w:rPr>
                <w:color w:val="000000"/>
                <w:sz w:val="28"/>
                <w:szCs w:val="28"/>
                <w:lang w:val="ru-RU"/>
              </w:rPr>
              <w:t xml:space="preserve"> з </w:t>
            </w:r>
            <w:proofErr w:type="spellStart"/>
            <w:r w:rsidRPr="0022333A">
              <w:rPr>
                <w:color w:val="000000"/>
                <w:sz w:val="28"/>
                <w:szCs w:val="28"/>
                <w:lang w:val="ru-RU"/>
              </w:rPr>
              <w:t>місяця</w:t>
            </w:r>
            <w:proofErr w:type="spellEnd"/>
            <w:r w:rsidRPr="0022333A">
              <w:rPr>
                <w:color w:val="000000"/>
                <w:sz w:val="28"/>
                <w:szCs w:val="28"/>
                <w:lang w:val="ru-RU"/>
              </w:rPr>
              <w:t xml:space="preserve">, в </w:t>
            </w:r>
            <w:proofErr w:type="spellStart"/>
            <w:r w:rsidRPr="0022333A">
              <w:rPr>
                <w:color w:val="000000"/>
                <w:sz w:val="28"/>
                <w:szCs w:val="28"/>
                <w:lang w:val="ru-RU"/>
              </w:rPr>
              <w:t>якому</w:t>
            </w:r>
            <w:proofErr w:type="spellEnd"/>
            <w:r w:rsidRPr="0022333A">
              <w:rPr>
                <w:color w:val="000000"/>
                <w:sz w:val="28"/>
                <w:szCs w:val="28"/>
                <w:lang w:val="ru-RU"/>
              </w:rPr>
              <w:t xml:space="preserve"> проведено </w:t>
            </w:r>
            <w:proofErr w:type="spellStart"/>
            <w:r w:rsidRPr="0022333A">
              <w:rPr>
                <w:color w:val="000000"/>
                <w:sz w:val="28"/>
                <w:szCs w:val="28"/>
                <w:lang w:val="ru-RU"/>
              </w:rPr>
              <w:t>реєстрацію</w:t>
            </w:r>
            <w:proofErr w:type="spellEnd"/>
            <w:r w:rsidRPr="0022333A">
              <w:rPr>
                <w:color w:val="000000"/>
                <w:sz w:val="28"/>
                <w:szCs w:val="28"/>
                <w:lang w:val="ru-RU"/>
              </w:rPr>
              <w:t xml:space="preserve"> транспортного </w:t>
            </w:r>
            <w:proofErr w:type="spellStart"/>
            <w:r w:rsidRPr="0022333A">
              <w:rPr>
                <w:color w:val="000000"/>
                <w:sz w:val="28"/>
                <w:szCs w:val="28"/>
                <w:lang w:val="ru-RU"/>
              </w:rPr>
              <w:t>засобу</w:t>
            </w:r>
            <w:proofErr w:type="spellEnd"/>
            <w:r w:rsidRPr="0022333A">
              <w:rPr>
                <w:color w:val="000000"/>
                <w:sz w:val="28"/>
                <w:szCs w:val="28"/>
                <w:lang w:val="ru-RU"/>
              </w:rPr>
              <w:t>.</w:t>
            </w:r>
          </w:p>
          <w:p w14:paraId="45BCD918" w14:textId="77777777" w:rsidR="00700C12" w:rsidRPr="0022333A" w:rsidRDefault="00700C12" w:rsidP="00700C12">
            <w:pPr>
              <w:shd w:val="clear" w:color="auto" w:fill="FFFFFF"/>
              <w:ind w:firstLine="214"/>
              <w:jc w:val="both"/>
              <w:rPr>
                <w:color w:val="000000"/>
                <w:sz w:val="28"/>
                <w:szCs w:val="28"/>
                <w:lang w:val="ru-RU"/>
              </w:rPr>
            </w:pPr>
          </w:p>
        </w:tc>
        <w:tc>
          <w:tcPr>
            <w:tcW w:w="7371" w:type="dxa"/>
          </w:tcPr>
          <w:p w14:paraId="64ECB087"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lastRenderedPageBreak/>
              <w:t>267.6. Порядок обчислення та сплати податку</w:t>
            </w:r>
          </w:p>
          <w:p w14:paraId="673D20C1"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267.6.1. Обчислення суми податку з об’єкта/об’єктів оподаткування фізичних осіб здійснюється контролюючим органом за місцем реєстрації платника податку.</w:t>
            </w:r>
          </w:p>
          <w:p w14:paraId="2F1E73AA"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lastRenderedPageBreak/>
              <w:t>267.6.2.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14:paraId="3E481BA5"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Щодо об’єктів оподаткування, придбаних протягом року, податок сплачується фізичною особою-платником починаючи з місяця, в якому </w:t>
            </w:r>
            <w:proofErr w:type="spellStart"/>
            <w:r w:rsidRPr="00BC599F">
              <w:rPr>
                <w:color w:val="000000"/>
                <w:sz w:val="28"/>
                <w:szCs w:val="28"/>
              </w:rPr>
              <w:t>виникло</w:t>
            </w:r>
            <w:proofErr w:type="spellEnd"/>
            <w:r w:rsidRPr="00BC599F">
              <w:rPr>
                <w:color w:val="000000"/>
                <w:sz w:val="28"/>
                <w:szCs w:val="28"/>
              </w:rPr>
              <w:t xml:space="preserve">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14:paraId="6F596F71"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14:paraId="55152E79"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267.6.3. Органи внутрішніх справ зобов’язані до 1 квітня 2015 року подати контролюючим органам за місцем реєстрації об’єкта оподаткування </w:t>
            </w:r>
            <w:hyperlink r:id="rId31" w:anchor="n14" w:tgtFrame="_blank" w:history="1">
              <w:r w:rsidRPr="00BC599F">
                <w:rPr>
                  <w:color w:val="000099"/>
                  <w:sz w:val="28"/>
                  <w:szCs w:val="28"/>
                  <w:u w:val="single"/>
                </w:rPr>
                <w:t>відомості</w:t>
              </w:r>
            </w:hyperlink>
            <w:r w:rsidRPr="00BC599F">
              <w:rPr>
                <w:color w:val="000000"/>
                <w:sz w:val="28"/>
                <w:szCs w:val="28"/>
              </w:rPr>
              <w:t>, необхідні для розрахунку та справляння податку фізичними та юридичними особами.</w:t>
            </w:r>
          </w:p>
          <w:p w14:paraId="28A4AB81"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З 1 квітня 2015 року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w:t>
            </w:r>
            <w:r w:rsidRPr="00BC599F">
              <w:rPr>
                <w:color w:val="000000"/>
                <w:sz w:val="28"/>
                <w:szCs w:val="28"/>
              </w:rPr>
              <w:lastRenderedPageBreak/>
              <w:t>юридичними особами, за місцем реєстрації об’єкта оподаткування станом на перше число відповідного місяця.</w:t>
            </w:r>
          </w:p>
          <w:p w14:paraId="50543BA5"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14:paraId="4A81033B"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267.6.4.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14:paraId="5265C38D"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Pr="00BC599F">
              <w:rPr>
                <w:color w:val="000000"/>
                <w:sz w:val="28"/>
                <w:szCs w:val="28"/>
              </w:rPr>
              <w:t>виникло</w:t>
            </w:r>
            <w:proofErr w:type="spellEnd"/>
            <w:r w:rsidRPr="00BC599F">
              <w:rPr>
                <w:color w:val="000000"/>
                <w:sz w:val="28"/>
                <w:szCs w:val="28"/>
              </w:rPr>
              <w:t xml:space="preserve"> право власності на такий об’єкт.</w:t>
            </w:r>
          </w:p>
          <w:p w14:paraId="250BDF40"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267.6.5.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14:paraId="53806AB9"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Контролюючий орган надсилає податкове повідомлення-рішення новому власнику після отримання інформації про перехід права власності.</w:t>
            </w:r>
          </w:p>
          <w:p w14:paraId="78E1545E" w14:textId="23A873CC" w:rsidR="00700C12" w:rsidRPr="00BC599F" w:rsidRDefault="00700C12" w:rsidP="00700C12">
            <w:pPr>
              <w:shd w:val="clear" w:color="auto" w:fill="FFFFFF"/>
              <w:ind w:firstLine="214"/>
              <w:jc w:val="both"/>
              <w:rPr>
                <w:color w:val="000000"/>
                <w:sz w:val="28"/>
                <w:szCs w:val="28"/>
              </w:rPr>
            </w:pPr>
            <w:r w:rsidRPr="00BC599F">
              <w:rPr>
                <w:color w:val="000000"/>
                <w:sz w:val="28"/>
                <w:szCs w:val="28"/>
              </w:rPr>
              <w:lastRenderedPageBreak/>
              <w:t xml:space="preserve">267.6.6. За об’єкти оподаткування, придбані протягом року, податок сплачується </w:t>
            </w:r>
            <w:proofErr w:type="spellStart"/>
            <w:r w:rsidRPr="00BC599F">
              <w:rPr>
                <w:color w:val="000000"/>
                <w:sz w:val="28"/>
                <w:szCs w:val="28"/>
              </w:rPr>
              <w:t>пропорційно</w:t>
            </w:r>
            <w:proofErr w:type="spellEnd"/>
            <w:r w:rsidRPr="00BC599F">
              <w:rPr>
                <w:color w:val="000000"/>
                <w:sz w:val="28"/>
                <w:szCs w:val="28"/>
              </w:rPr>
              <w:t xml:space="preserve"> кількості місяців, які залишилися до кінця року, починаючи з місяця, в якому проведено реєстрацію транспортного засобу.</w:t>
            </w:r>
          </w:p>
        </w:tc>
      </w:tr>
      <w:tr w:rsidR="00700C12" w:rsidRPr="00347565" w14:paraId="7B1D6BB5" w14:textId="77777777" w:rsidTr="00F81A58">
        <w:trPr>
          <w:trHeight w:val="416"/>
        </w:trPr>
        <w:tc>
          <w:tcPr>
            <w:tcW w:w="7551" w:type="dxa"/>
          </w:tcPr>
          <w:p w14:paraId="3C0F4750"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lastRenderedPageBreak/>
              <w:t xml:space="preserve">267.6.7. У разі спливу </w:t>
            </w:r>
            <w:r w:rsidRPr="00BC599F">
              <w:rPr>
                <w:b/>
                <w:color w:val="000000"/>
                <w:sz w:val="28"/>
                <w:szCs w:val="28"/>
              </w:rPr>
              <w:t>п’ятирічного</w:t>
            </w:r>
            <w:r w:rsidRPr="00BC599F">
              <w:rPr>
                <w:color w:val="000000"/>
                <w:sz w:val="28"/>
                <w:szCs w:val="28"/>
              </w:rPr>
              <w:t xml:space="preserve"> віку легкового </w:t>
            </w:r>
            <w:r w:rsidRPr="00D83C91">
              <w:rPr>
                <w:b/>
                <w:color w:val="000000"/>
                <w:sz w:val="28"/>
                <w:szCs w:val="28"/>
              </w:rPr>
              <w:t>автомобіля</w:t>
            </w:r>
            <w:r w:rsidRPr="00BC599F">
              <w:rPr>
                <w:color w:val="000000"/>
                <w:sz w:val="28"/>
                <w:szCs w:val="28"/>
              </w:rPr>
              <w:t xml:space="preserve"> протягом звітного року податок сплачується за період з 1 січня цього року до початку місяця, наступного за місяцем, в якому вік такого </w:t>
            </w:r>
            <w:r w:rsidRPr="00D83C91">
              <w:rPr>
                <w:b/>
                <w:color w:val="000000"/>
                <w:sz w:val="28"/>
                <w:szCs w:val="28"/>
              </w:rPr>
              <w:t>автомобіля</w:t>
            </w:r>
            <w:r w:rsidRPr="00BC599F">
              <w:rPr>
                <w:color w:val="000000"/>
                <w:sz w:val="28"/>
                <w:szCs w:val="28"/>
              </w:rPr>
              <w:t xml:space="preserve"> досяг (досягне) п’яти років.</w:t>
            </w:r>
          </w:p>
          <w:p w14:paraId="249A6467" w14:textId="77777777" w:rsidR="00700C12" w:rsidRPr="00BC599F" w:rsidRDefault="00700C12" w:rsidP="00700C12">
            <w:pPr>
              <w:shd w:val="clear" w:color="auto" w:fill="FFFFFF"/>
              <w:ind w:firstLine="214"/>
              <w:jc w:val="both"/>
              <w:rPr>
                <w:color w:val="000000"/>
                <w:sz w:val="28"/>
                <w:szCs w:val="28"/>
              </w:rPr>
            </w:pPr>
          </w:p>
        </w:tc>
        <w:tc>
          <w:tcPr>
            <w:tcW w:w="7371" w:type="dxa"/>
          </w:tcPr>
          <w:p w14:paraId="71273895" w14:textId="5648EBA2"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267.6.7. У разі спливу </w:t>
            </w:r>
            <w:r w:rsidRPr="00BC599F">
              <w:rPr>
                <w:b/>
                <w:color w:val="000000"/>
                <w:sz w:val="28"/>
                <w:szCs w:val="28"/>
              </w:rPr>
              <w:t>восьмирічного</w:t>
            </w:r>
            <w:r w:rsidRPr="00BC599F">
              <w:rPr>
                <w:color w:val="000000"/>
                <w:sz w:val="28"/>
                <w:szCs w:val="28"/>
              </w:rPr>
              <w:t xml:space="preserve"> віку </w:t>
            </w:r>
            <w:r w:rsidRPr="00BC599F">
              <w:rPr>
                <w:b/>
                <w:color w:val="000000"/>
                <w:sz w:val="28"/>
                <w:szCs w:val="28"/>
              </w:rPr>
              <w:t>транспортного засобу</w:t>
            </w:r>
            <w:r w:rsidRPr="00BC599F">
              <w:rPr>
                <w:color w:val="000000"/>
                <w:sz w:val="28"/>
                <w:szCs w:val="28"/>
              </w:rPr>
              <w:t xml:space="preserve"> протягом звітного року податок сплачується за період з 1 січня цього року до початку місяця, наступного за місяцем, в якому вік такого </w:t>
            </w:r>
            <w:r w:rsidRPr="00BC599F">
              <w:rPr>
                <w:b/>
                <w:color w:val="000000"/>
                <w:sz w:val="28"/>
                <w:szCs w:val="28"/>
              </w:rPr>
              <w:t>транспортного засобу</w:t>
            </w:r>
            <w:r w:rsidRPr="00BC599F">
              <w:rPr>
                <w:color w:val="000000"/>
                <w:sz w:val="28"/>
                <w:szCs w:val="28"/>
              </w:rPr>
              <w:t xml:space="preserve"> досяг (досягне) </w:t>
            </w:r>
            <w:r w:rsidRPr="00BC599F">
              <w:rPr>
                <w:b/>
                <w:color w:val="000000"/>
                <w:sz w:val="28"/>
                <w:szCs w:val="28"/>
              </w:rPr>
              <w:t xml:space="preserve">восьми </w:t>
            </w:r>
            <w:r w:rsidRPr="00BC599F">
              <w:rPr>
                <w:color w:val="000000"/>
                <w:sz w:val="28"/>
                <w:szCs w:val="28"/>
              </w:rPr>
              <w:t>років.</w:t>
            </w:r>
          </w:p>
          <w:p w14:paraId="520A95B0" w14:textId="77777777" w:rsidR="00700C12" w:rsidRPr="00BC599F" w:rsidRDefault="00700C12" w:rsidP="00700C12">
            <w:pPr>
              <w:shd w:val="clear" w:color="auto" w:fill="FFFFFF"/>
              <w:ind w:firstLine="214"/>
              <w:jc w:val="both"/>
              <w:rPr>
                <w:color w:val="000000"/>
                <w:sz w:val="28"/>
                <w:szCs w:val="28"/>
              </w:rPr>
            </w:pPr>
          </w:p>
        </w:tc>
      </w:tr>
      <w:tr w:rsidR="00700C12" w:rsidRPr="00347565" w14:paraId="35255209" w14:textId="77777777" w:rsidTr="00F81A58">
        <w:trPr>
          <w:trHeight w:val="416"/>
        </w:trPr>
        <w:tc>
          <w:tcPr>
            <w:tcW w:w="7551" w:type="dxa"/>
          </w:tcPr>
          <w:p w14:paraId="761C5197"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267.6.8. У разі незаконного заволодіння третьою особою </w:t>
            </w:r>
            <w:r w:rsidRPr="00BC599F">
              <w:rPr>
                <w:b/>
                <w:color w:val="000000"/>
                <w:sz w:val="28"/>
                <w:szCs w:val="28"/>
              </w:rPr>
              <w:t xml:space="preserve">легковим автомобілем, </w:t>
            </w:r>
            <w:r w:rsidRPr="00BC599F">
              <w:rPr>
                <w:color w:val="000000"/>
                <w:sz w:val="28"/>
                <w:szCs w:val="28"/>
              </w:rPr>
              <w:t xml:space="preserve">який відповідно до підпункту 267.2.1 пункту 267.2 цієї статті є об’єктом оподаткування, транспортний податок за такий </w:t>
            </w:r>
            <w:r w:rsidRPr="00BC599F">
              <w:rPr>
                <w:b/>
                <w:color w:val="000000"/>
                <w:sz w:val="28"/>
                <w:szCs w:val="28"/>
              </w:rPr>
              <w:t>легковий автомобіль</w:t>
            </w:r>
            <w:r w:rsidRPr="00BC599F">
              <w:rPr>
                <w:color w:val="000000"/>
                <w:sz w:val="28"/>
                <w:szCs w:val="28"/>
              </w:rPr>
              <w:t xml:space="preserve"> не сплачується з місяця, наступного за місяцем, в якому мав місце факт незаконного заволодіння </w:t>
            </w:r>
            <w:r w:rsidRPr="00D83C91">
              <w:rPr>
                <w:b/>
                <w:color w:val="000000"/>
                <w:sz w:val="28"/>
                <w:szCs w:val="28"/>
              </w:rPr>
              <w:t>легковим автомобілем</w:t>
            </w:r>
            <w:r w:rsidRPr="00BC599F">
              <w:rPr>
                <w:color w:val="000000"/>
                <w:sz w:val="28"/>
                <w:szCs w:val="28"/>
              </w:rPr>
              <w:t>,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14:paraId="106F107C" w14:textId="77777777" w:rsidR="00700C12" w:rsidRPr="00BC599F" w:rsidRDefault="00700C12" w:rsidP="00700C12">
            <w:pPr>
              <w:shd w:val="clear" w:color="auto" w:fill="FFFFFF"/>
              <w:ind w:firstLine="214"/>
              <w:jc w:val="both"/>
              <w:rPr>
                <w:color w:val="000000"/>
                <w:sz w:val="28"/>
                <w:szCs w:val="28"/>
              </w:rPr>
            </w:pPr>
            <w:bookmarkStart w:id="45" w:name="n12930"/>
            <w:bookmarkEnd w:id="45"/>
          </w:p>
          <w:p w14:paraId="3772FD93" w14:textId="77777777"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У разі повернення </w:t>
            </w:r>
            <w:r w:rsidRPr="00D83C91">
              <w:rPr>
                <w:b/>
                <w:color w:val="000000"/>
                <w:sz w:val="28"/>
                <w:szCs w:val="28"/>
              </w:rPr>
              <w:t>легкового автомобіля</w:t>
            </w:r>
            <w:r w:rsidRPr="00BC599F">
              <w:rPr>
                <w:color w:val="000000"/>
                <w:sz w:val="28"/>
                <w:szCs w:val="28"/>
              </w:rPr>
              <w:t xml:space="preserve"> його власнику (законному володільцю) податок за такий </w:t>
            </w:r>
            <w:r w:rsidRPr="00D83C91">
              <w:rPr>
                <w:b/>
                <w:color w:val="000000"/>
                <w:sz w:val="28"/>
                <w:szCs w:val="28"/>
              </w:rPr>
              <w:t xml:space="preserve">легковий автомобіль </w:t>
            </w:r>
            <w:r w:rsidRPr="00BC599F">
              <w:rPr>
                <w:color w:val="000000"/>
                <w:sz w:val="28"/>
                <w:szCs w:val="28"/>
              </w:rPr>
              <w:t xml:space="preserve">сплачується з місяця, в якому </w:t>
            </w:r>
            <w:r w:rsidRPr="00BC599F">
              <w:rPr>
                <w:b/>
                <w:color w:val="000000"/>
                <w:sz w:val="28"/>
                <w:szCs w:val="28"/>
              </w:rPr>
              <w:t xml:space="preserve">легковий автомобіль </w:t>
            </w:r>
            <w:r w:rsidRPr="00BC599F">
              <w:rPr>
                <w:color w:val="000000"/>
                <w:sz w:val="28"/>
                <w:szCs w:val="28"/>
              </w:rPr>
              <w:t xml:space="preserve">було </w:t>
            </w:r>
            <w:proofErr w:type="spellStart"/>
            <w:r w:rsidRPr="00BC599F">
              <w:rPr>
                <w:color w:val="000000"/>
                <w:sz w:val="28"/>
                <w:szCs w:val="28"/>
              </w:rPr>
              <w:t>повернено</w:t>
            </w:r>
            <w:proofErr w:type="spellEnd"/>
            <w:r w:rsidRPr="00BC599F">
              <w:rPr>
                <w:color w:val="000000"/>
                <w:sz w:val="28"/>
                <w:szCs w:val="28"/>
              </w:rPr>
              <w:t xml:space="preserve"> відповідно до постанови слідчого, прокурора чи рішення суду. Платник податку </w:t>
            </w:r>
            <w:r w:rsidRPr="00BC599F">
              <w:rPr>
                <w:color w:val="000000"/>
                <w:sz w:val="28"/>
                <w:szCs w:val="28"/>
              </w:rPr>
              <w:lastRenderedPageBreak/>
              <w:t>зобов’язаний надати контролюючому органу копію такої постанови (рішення) протягом 10 днів з моменту отримання.</w:t>
            </w:r>
          </w:p>
          <w:p w14:paraId="515F79E8" w14:textId="77777777" w:rsidR="00700C12" w:rsidRPr="00BC599F" w:rsidRDefault="00700C12" w:rsidP="00700C12">
            <w:pPr>
              <w:shd w:val="clear" w:color="auto" w:fill="FFFFFF"/>
              <w:ind w:firstLine="214"/>
              <w:jc w:val="both"/>
              <w:rPr>
                <w:color w:val="000000"/>
                <w:sz w:val="28"/>
                <w:szCs w:val="28"/>
              </w:rPr>
            </w:pPr>
          </w:p>
        </w:tc>
        <w:tc>
          <w:tcPr>
            <w:tcW w:w="7371" w:type="dxa"/>
          </w:tcPr>
          <w:p w14:paraId="6B8B37EE" w14:textId="13134575" w:rsidR="00700C12" w:rsidRPr="00BC599F" w:rsidRDefault="00700C12" w:rsidP="00700C12">
            <w:pPr>
              <w:shd w:val="clear" w:color="auto" w:fill="FFFFFF"/>
              <w:ind w:firstLine="214"/>
              <w:jc w:val="both"/>
              <w:rPr>
                <w:color w:val="000000"/>
                <w:sz w:val="28"/>
                <w:szCs w:val="28"/>
              </w:rPr>
            </w:pPr>
            <w:r w:rsidRPr="00BC599F">
              <w:rPr>
                <w:color w:val="000000"/>
                <w:sz w:val="28"/>
                <w:szCs w:val="28"/>
              </w:rPr>
              <w:lastRenderedPageBreak/>
              <w:t xml:space="preserve">267.6.8. У разі незаконного заволодіння третьою особою </w:t>
            </w:r>
            <w:r w:rsidRPr="00BC599F">
              <w:rPr>
                <w:b/>
                <w:color w:val="000000"/>
                <w:sz w:val="28"/>
                <w:szCs w:val="28"/>
              </w:rPr>
              <w:t xml:space="preserve">транспортним засобом, </w:t>
            </w:r>
            <w:r w:rsidRPr="00BC599F">
              <w:rPr>
                <w:color w:val="000000"/>
                <w:sz w:val="28"/>
                <w:szCs w:val="28"/>
              </w:rPr>
              <w:t>який відповідно до підпункту 267.2.1 пункту 267.2 цієї статті є об’єктом оподаткування, транспортний податок за такий</w:t>
            </w:r>
            <w:r w:rsidRPr="00BC599F">
              <w:rPr>
                <w:b/>
                <w:color w:val="000000"/>
                <w:sz w:val="28"/>
                <w:szCs w:val="28"/>
              </w:rPr>
              <w:t xml:space="preserve"> транспортний засіб </w:t>
            </w:r>
            <w:r w:rsidRPr="00BC599F">
              <w:rPr>
                <w:color w:val="000000"/>
                <w:sz w:val="28"/>
                <w:szCs w:val="28"/>
              </w:rPr>
              <w:t xml:space="preserve">не сплачується з місяця, наступного за місяцем, в якому мав місце факт незаконного заволодіння </w:t>
            </w:r>
            <w:r w:rsidRPr="00BC599F">
              <w:rPr>
                <w:b/>
                <w:color w:val="000000"/>
                <w:sz w:val="28"/>
                <w:szCs w:val="28"/>
              </w:rPr>
              <w:t>транспортним засобом,</w:t>
            </w:r>
            <w:r w:rsidRPr="00BC599F">
              <w:rPr>
                <w:color w:val="000000"/>
                <w:sz w:val="28"/>
                <w:szCs w:val="28"/>
              </w:rPr>
              <w:t xml:space="preserve">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14:paraId="56ED9554" w14:textId="061FC844"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У разі повернення </w:t>
            </w:r>
            <w:r w:rsidRPr="00BC599F">
              <w:rPr>
                <w:b/>
                <w:color w:val="000000"/>
                <w:sz w:val="28"/>
                <w:szCs w:val="28"/>
              </w:rPr>
              <w:t>транспортного засобу</w:t>
            </w:r>
            <w:r w:rsidRPr="00BC599F">
              <w:rPr>
                <w:color w:val="000000"/>
                <w:sz w:val="28"/>
                <w:szCs w:val="28"/>
              </w:rPr>
              <w:t xml:space="preserve"> його власнику (законному володільцю) податок за такий с</w:t>
            </w:r>
            <w:r w:rsidRPr="00BC599F">
              <w:rPr>
                <w:b/>
                <w:color w:val="000000"/>
                <w:sz w:val="28"/>
                <w:szCs w:val="28"/>
              </w:rPr>
              <w:t xml:space="preserve"> транспортний засіб </w:t>
            </w:r>
            <w:proofErr w:type="spellStart"/>
            <w:r w:rsidRPr="00BC599F">
              <w:rPr>
                <w:color w:val="000000"/>
                <w:sz w:val="28"/>
                <w:szCs w:val="28"/>
              </w:rPr>
              <w:t>плачується</w:t>
            </w:r>
            <w:proofErr w:type="spellEnd"/>
            <w:r w:rsidRPr="00BC599F">
              <w:rPr>
                <w:color w:val="000000"/>
                <w:sz w:val="28"/>
                <w:szCs w:val="28"/>
              </w:rPr>
              <w:t xml:space="preserve"> з місяця, в якому </w:t>
            </w:r>
            <w:r w:rsidRPr="00BC599F">
              <w:rPr>
                <w:b/>
                <w:color w:val="000000"/>
                <w:sz w:val="28"/>
                <w:szCs w:val="28"/>
              </w:rPr>
              <w:t xml:space="preserve">транспортний засіб </w:t>
            </w:r>
            <w:r w:rsidRPr="00BC599F">
              <w:rPr>
                <w:color w:val="000000"/>
                <w:sz w:val="28"/>
                <w:szCs w:val="28"/>
              </w:rPr>
              <w:t xml:space="preserve">було </w:t>
            </w:r>
            <w:proofErr w:type="spellStart"/>
            <w:r w:rsidRPr="00BC599F">
              <w:rPr>
                <w:color w:val="000000"/>
                <w:sz w:val="28"/>
                <w:szCs w:val="28"/>
              </w:rPr>
              <w:t>повернено</w:t>
            </w:r>
            <w:proofErr w:type="spellEnd"/>
            <w:r w:rsidRPr="00BC599F">
              <w:rPr>
                <w:color w:val="000000"/>
                <w:sz w:val="28"/>
                <w:szCs w:val="28"/>
              </w:rPr>
              <w:t xml:space="preserve"> відповідно до постанови слідчого, прокурора чи рішення суду. Платник податку зобов’язаний надати </w:t>
            </w:r>
            <w:r w:rsidRPr="00BC599F">
              <w:rPr>
                <w:color w:val="000000"/>
                <w:sz w:val="28"/>
                <w:szCs w:val="28"/>
              </w:rPr>
              <w:lastRenderedPageBreak/>
              <w:t>контролюючому органу копію такої постанови (рішення) протягом 10 днів з моменту отримання.</w:t>
            </w:r>
          </w:p>
          <w:p w14:paraId="56D49A03" w14:textId="77777777" w:rsidR="00700C12" w:rsidRPr="00BC599F" w:rsidRDefault="00700C12" w:rsidP="00700C12">
            <w:pPr>
              <w:shd w:val="clear" w:color="auto" w:fill="FFFFFF"/>
              <w:ind w:firstLine="214"/>
              <w:jc w:val="both"/>
              <w:rPr>
                <w:color w:val="000000"/>
                <w:sz w:val="28"/>
                <w:szCs w:val="28"/>
              </w:rPr>
            </w:pPr>
          </w:p>
        </w:tc>
      </w:tr>
      <w:tr w:rsidR="00700C12" w:rsidRPr="00347565" w14:paraId="6C66942B" w14:textId="77777777" w:rsidTr="00F81A58">
        <w:trPr>
          <w:trHeight w:val="416"/>
        </w:trPr>
        <w:tc>
          <w:tcPr>
            <w:tcW w:w="7551" w:type="dxa"/>
          </w:tcPr>
          <w:p w14:paraId="52EED9AC" w14:textId="77777777" w:rsidR="00700C12" w:rsidRPr="00BC599F" w:rsidRDefault="00700C12" w:rsidP="00700C12">
            <w:pPr>
              <w:shd w:val="clear" w:color="auto" w:fill="FFFFFF"/>
              <w:ind w:firstLine="214"/>
              <w:jc w:val="both"/>
              <w:rPr>
                <w:color w:val="000000"/>
                <w:sz w:val="28"/>
                <w:szCs w:val="28"/>
              </w:rPr>
            </w:pPr>
            <w:bookmarkStart w:id="46" w:name="n12940"/>
            <w:bookmarkStart w:id="47" w:name="n12931"/>
            <w:bookmarkEnd w:id="46"/>
            <w:bookmarkEnd w:id="47"/>
            <w:r w:rsidRPr="00BC599F">
              <w:rPr>
                <w:color w:val="000000"/>
                <w:sz w:val="28"/>
                <w:szCs w:val="28"/>
              </w:rPr>
              <w:lastRenderedPageBreak/>
              <w:t xml:space="preserve">267.6.9. У разі незаконного заволодіння третьою особою </w:t>
            </w:r>
            <w:r w:rsidRPr="00BC599F">
              <w:rPr>
                <w:b/>
                <w:color w:val="000000"/>
                <w:sz w:val="28"/>
                <w:szCs w:val="28"/>
              </w:rPr>
              <w:t xml:space="preserve">легковим автомобілем, </w:t>
            </w:r>
            <w:r w:rsidRPr="00BC599F">
              <w:rPr>
                <w:color w:val="000000"/>
                <w:sz w:val="28"/>
                <w:szCs w:val="28"/>
              </w:rPr>
              <w:t>який відповідно до підпункту 267.2.1 пункту 267.2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30217566" w14:textId="77777777" w:rsidR="00700C12" w:rsidRPr="00BC599F" w:rsidRDefault="00700C12" w:rsidP="00700C12">
            <w:pPr>
              <w:shd w:val="clear" w:color="auto" w:fill="FFFFFF"/>
              <w:ind w:firstLine="214"/>
              <w:jc w:val="both"/>
              <w:rPr>
                <w:color w:val="000000"/>
                <w:sz w:val="28"/>
                <w:szCs w:val="28"/>
              </w:rPr>
            </w:pPr>
            <w:bookmarkStart w:id="48" w:name="n12932"/>
            <w:bookmarkEnd w:id="48"/>
            <w:r w:rsidRPr="00BC599F">
              <w:rPr>
                <w:color w:val="000000"/>
                <w:sz w:val="28"/>
                <w:szCs w:val="28"/>
              </w:rPr>
              <w:t xml:space="preserve">У разі повернення </w:t>
            </w:r>
            <w:r w:rsidRPr="00BC599F">
              <w:rPr>
                <w:b/>
                <w:color w:val="000000"/>
                <w:sz w:val="28"/>
                <w:szCs w:val="28"/>
              </w:rPr>
              <w:t>легкового автомобіля</w:t>
            </w:r>
            <w:r w:rsidRPr="00BC599F">
              <w:rPr>
                <w:color w:val="000000"/>
                <w:sz w:val="28"/>
                <w:szCs w:val="28"/>
              </w:rPr>
              <w:t xml:space="preserve">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14:paraId="5F68F41C" w14:textId="77777777" w:rsidR="00700C12" w:rsidRPr="00BC599F" w:rsidRDefault="00700C12" w:rsidP="00700C12">
            <w:pPr>
              <w:shd w:val="clear" w:color="auto" w:fill="FFFFFF"/>
              <w:ind w:firstLine="214"/>
              <w:jc w:val="both"/>
              <w:rPr>
                <w:color w:val="000000"/>
                <w:sz w:val="28"/>
                <w:szCs w:val="28"/>
              </w:rPr>
            </w:pPr>
          </w:p>
        </w:tc>
        <w:tc>
          <w:tcPr>
            <w:tcW w:w="7371" w:type="dxa"/>
          </w:tcPr>
          <w:p w14:paraId="45F6C547" w14:textId="24DB460A"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267.6.9. У разі незаконного заволодіння третьою особою </w:t>
            </w:r>
            <w:r w:rsidRPr="00BC599F">
              <w:rPr>
                <w:b/>
                <w:color w:val="000000"/>
                <w:sz w:val="28"/>
                <w:szCs w:val="28"/>
              </w:rPr>
              <w:t xml:space="preserve">транспортним засобом, </w:t>
            </w:r>
            <w:r w:rsidRPr="00BC599F">
              <w:rPr>
                <w:color w:val="000000"/>
                <w:sz w:val="28"/>
                <w:szCs w:val="28"/>
              </w:rPr>
              <w:t>який</w:t>
            </w:r>
            <w:r w:rsidRPr="00BC599F">
              <w:rPr>
                <w:b/>
                <w:color w:val="000000"/>
                <w:sz w:val="28"/>
                <w:szCs w:val="28"/>
              </w:rPr>
              <w:t xml:space="preserve"> </w:t>
            </w:r>
            <w:r w:rsidRPr="00BC599F">
              <w:rPr>
                <w:color w:val="000000"/>
                <w:sz w:val="28"/>
                <w:szCs w:val="28"/>
              </w:rPr>
              <w:t>відповідно до підпункту 267.2.1 пункту 267.2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26FB07E4" w14:textId="7E691B2F" w:rsidR="00700C12" w:rsidRPr="00BC599F" w:rsidRDefault="00700C12" w:rsidP="00700C12">
            <w:pPr>
              <w:shd w:val="clear" w:color="auto" w:fill="FFFFFF"/>
              <w:ind w:firstLine="214"/>
              <w:jc w:val="both"/>
              <w:rPr>
                <w:color w:val="000000"/>
                <w:sz w:val="28"/>
                <w:szCs w:val="28"/>
              </w:rPr>
            </w:pPr>
            <w:r w:rsidRPr="00BC599F">
              <w:rPr>
                <w:color w:val="000000"/>
                <w:sz w:val="28"/>
                <w:szCs w:val="28"/>
              </w:rPr>
              <w:t xml:space="preserve">У разі повернення </w:t>
            </w:r>
            <w:r w:rsidRPr="00BC599F">
              <w:rPr>
                <w:b/>
                <w:color w:val="000000"/>
                <w:sz w:val="28"/>
                <w:szCs w:val="28"/>
              </w:rPr>
              <w:t>транспортного засобу</w:t>
            </w:r>
            <w:r w:rsidRPr="00BC599F">
              <w:rPr>
                <w:color w:val="000000"/>
                <w:sz w:val="28"/>
                <w:szCs w:val="28"/>
              </w:rPr>
              <w:t xml:space="preserve">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14:paraId="5869C2E4" w14:textId="77777777" w:rsidR="00700C12" w:rsidRPr="00BC599F" w:rsidRDefault="00700C12" w:rsidP="00700C12">
            <w:pPr>
              <w:shd w:val="clear" w:color="auto" w:fill="FFFFFF"/>
              <w:ind w:firstLine="214"/>
              <w:jc w:val="both"/>
              <w:rPr>
                <w:color w:val="000000"/>
                <w:sz w:val="28"/>
                <w:szCs w:val="28"/>
              </w:rPr>
            </w:pPr>
          </w:p>
        </w:tc>
      </w:tr>
      <w:tr w:rsidR="00700C12" w:rsidRPr="00347565" w14:paraId="0369E29D" w14:textId="77777777" w:rsidTr="00F81A58">
        <w:trPr>
          <w:trHeight w:val="416"/>
        </w:trPr>
        <w:tc>
          <w:tcPr>
            <w:tcW w:w="7551" w:type="dxa"/>
          </w:tcPr>
          <w:p w14:paraId="66A8029D" w14:textId="1FAEF58A" w:rsidR="00700C12" w:rsidRPr="00BC599F" w:rsidRDefault="00700C12" w:rsidP="00700C12">
            <w:pPr>
              <w:shd w:val="clear" w:color="auto" w:fill="FFFFFF"/>
              <w:ind w:firstLine="214"/>
              <w:jc w:val="both"/>
              <w:rPr>
                <w:b/>
                <w:bCs/>
                <w:color w:val="000000"/>
                <w:sz w:val="28"/>
                <w:szCs w:val="28"/>
                <w:shd w:val="clear" w:color="auto" w:fill="FFFFFF"/>
              </w:rPr>
            </w:pPr>
            <w:bookmarkStart w:id="49" w:name="n14376"/>
            <w:bookmarkStart w:id="50" w:name="n12925"/>
            <w:bookmarkStart w:id="51" w:name="n11858"/>
            <w:bookmarkStart w:id="52" w:name="n11861"/>
            <w:bookmarkStart w:id="53" w:name="n12928"/>
            <w:bookmarkStart w:id="54" w:name="n12941"/>
            <w:bookmarkStart w:id="55" w:name="n12929"/>
            <w:bookmarkStart w:id="56" w:name="n12939"/>
            <w:bookmarkStart w:id="57" w:name="n12933"/>
            <w:bookmarkEnd w:id="49"/>
            <w:bookmarkEnd w:id="50"/>
            <w:bookmarkEnd w:id="51"/>
            <w:bookmarkEnd w:id="52"/>
            <w:bookmarkEnd w:id="53"/>
            <w:bookmarkEnd w:id="54"/>
            <w:bookmarkEnd w:id="55"/>
            <w:bookmarkEnd w:id="56"/>
            <w:bookmarkEnd w:id="57"/>
            <w:r w:rsidRPr="00BC599F">
              <w:rPr>
                <w:b/>
                <w:bCs/>
                <w:color w:val="000000"/>
                <w:sz w:val="28"/>
                <w:szCs w:val="28"/>
                <w:shd w:val="clear" w:color="auto" w:fill="FFFFFF"/>
              </w:rPr>
              <w:t>Розділ ХХ «Перехідні положення»</w:t>
            </w:r>
          </w:p>
        </w:tc>
        <w:tc>
          <w:tcPr>
            <w:tcW w:w="7371" w:type="dxa"/>
          </w:tcPr>
          <w:p w14:paraId="56793818" w14:textId="78252777" w:rsidR="00700C12" w:rsidRPr="00BC599F" w:rsidRDefault="00700C12" w:rsidP="00700C12">
            <w:pPr>
              <w:shd w:val="clear" w:color="auto" w:fill="FFFFFF"/>
              <w:ind w:firstLine="214"/>
              <w:jc w:val="both"/>
              <w:rPr>
                <w:b/>
                <w:bCs/>
                <w:color w:val="000000"/>
                <w:sz w:val="28"/>
                <w:szCs w:val="28"/>
                <w:shd w:val="clear" w:color="auto" w:fill="FFFFFF"/>
              </w:rPr>
            </w:pPr>
            <w:r w:rsidRPr="00BC599F">
              <w:rPr>
                <w:b/>
                <w:bCs/>
                <w:color w:val="000000"/>
                <w:sz w:val="28"/>
                <w:szCs w:val="28"/>
                <w:shd w:val="clear" w:color="auto" w:fill="FFFFFF"/>
              </w:rPr>
              <w:t>Розділ ХХ «Перехідні положення»</w:t>
            </w:r>
          </w:p>
        </w:tc>
      </w:tr>
      <w:tr w:rsidR="00700C12" w:rsidRPr="00347565" w14:paraId="256E87FF" w14:textId="77777777" w:rsidTr="00F81A58">
        <w:trPr>
          <w:trHeight w:val="416"/>
        </w:trPr>
        <w:tc>
          <w:tcPr>
            <w:tcW w:w="7551" w:type="dxa"/>
          </w:tcPr>
          <w:p w14:paraId="557D78B3" w14:textId="7461199C" w:rsidR="00700C12" w:rsidRDefault="00700C12" w:rsidP="00700C12">
            <w:pPr>
              <w:shd w:val="clear" w:color="auto" w:fill="FFFFFF"/>
              <w:ind w:firstLine="214"/>
              <w:jc w:val="both"/>
              <w:rPr>
                <w:b/>
                <w:bCs/>
                <w:color w:val="000000"/>
                <w:sz w:val="28"/>
                <w:szCs w:val="28"/>
                <w:shd w:val="clear" w:color="auto" w:fill="FFFFFF"/>
              </w:rPr>
            </w:pPr>
            <w:r>
              <w:rPr>
                <w:b/>
                <w:bCs/>
                <w:color w:val="000000"/>
                <w:sz w:val="28"/>
                <w:szCs w:val="28"/>
                <w:shd w:val="clear" w:color="auto" w:fill="FFFFFF"/>
              </w:rPr>
              <w:t xml:space="preserve">Підрозділ 2. </w:t>
            </w:r>
            <w:r w:rsidRPr="006354D7">
              <w:rPr>
                <w:bCs/>
                <w:color w:val="000000"/>
                <w:sz w:val="28"/>
                <w:szCs w:val="28"/>
                <w:shd w:val="clear" w:color="auto" w:fill="FFFFFF"/>
              </w:rPr>
              <w:t>Особливості справляння податку на додану вартість</w:t>
            </w:r>
          </w:p>
        </w:tc>
        <w:tc>
          <w:tcPr>
            <w:tcW w:w="7371" w:type="dxa"/>
          </w:tcPr>
          <w:p w14:paraId="498C4637" w14:textId="0803A22A" w:rsidR="00700C12" w:rsidRDefault="00700C12" w:rsidP="00700C12">
            <w:pPr>
              <w:shd w:val="clear" w:color="auto" w:fill="FFFFFF"/>
              <w:ind w:firstLine="214"/>
              <w:jc w:val="both"/>
              <w:rPr>
                <w:b/>
                <w:bCs/>
                <w:color w:val="000000"/>
                <w:sz w:val="28"/>
                <w:szCs w:val="28"/>
                <w:shd w:val="clear" w:color="auto" w:fill="FFFFFF"/>
              </w:rPr>
            </w:pPr>
            <w:r>
              <w:rPr>
                <w:b/>
                <w:bCs/>
                <w:color w:val="000000"/>
                <w:sz w:val="28"/>
                <w:szCs w:val="28"/>
                <w:shd w:val="clear" w:color="auto" w:fill="FFFFFF"/>
              </w:rPr>
              <w:t xml:space="preserve">Підрозділ 2. </w:t>
            </w:r>
            <w:r w:rsidRPr="006354D7">
              <w:rPr>
                <w:bCs/>
                <w:color w:val="000000"/>
                <w:sz w:val="28"/>
                <w:szCs w:val="28"/>
                <w:shd w:val="clear" w:color="auto" w:fill="FFFFFF"/>
              </w:rPr>
              <w:t>Особливості справляння податку на додану вартість</w:t>
            </w:r>
          </w:p>
        </w:tc>
      </w:tr>
      <w:tr w:rsidR="00700C12" w:rsidRPr="00347565" w14:paraId="7422C40D" w14:textId="77777777" w:rsidTr="00F81A58">
        <w:trPr>
          <w:trHeight w:val="416"/>
        </w:trPr>
        <w:tc>
          <w:tcPr>
            <w:tcW w:w="7551" w:type="dxa"/>
          </w:tcPr>
          <w:p w14:paraId="77E64679" w14:textId="59085C91" w:rsidR="00700C12" w:rsidRPr="0022333A" w:rsidRDefault="00700C12" w:rsidP="00700C12">
            <w:pPr>
              <w:shd w:val="clear" w:color="auto" w:fill="FFFFFF"/>
              <w:ind w:firstLine="214"/>
              <w:jc w:val="both"/>
              <w:rPr>
                <w:b/>
                <w:bCs/>
                <w:color w:val="000000"/>
                <w:sz w:val="28"/>
                <w:szCs w:val="28"/>
                <w:shd w:val="clear" w:color="auto" w:fill="FFFFFF"/>
              </w:rPr>
            </w:pPr>
            <w:r w:rsidRPr="0022333A">
              <w:rPr>
                <w:b/>
                <w:bCs/>
                <w:color w:val="000000"/>
                <w:sz w:val="28"/>
                <w:szCs w:val="28"/>
                <w:shd w:val="clear" w:color="auto" w:fill="FFFFFF"/>
              </w:rPr>
              <w:t>Норма відсутня</w:t>
            </w:r>
          </w:p>
        </w:tc>
        <w:tc>
          <w:tcPr>
            <w:tcW w:w="7371" w:type="dxa"/>
          </w:tcPr>
          <w:p w14:paraId="3491A2D4" w14:textId="12268EF7" w:rsidR="00700C12" w:rsidRPr="00563A03" w:rsidRDefault="00700C12" w:rsidP="00700C12">
            <w:pPr>
              <w:widowControl w:val="0"/>
              <w:pBdr>
                <w:top w:val="nil"/>
                <w:left w:val="nil"/>
                <w:bottom w:val="nil"/>
                <w:right w:val="nil"/>
                <w:between w:val="nil"/>
              </w:pBdr>
              <w:ind w:firstLine="176"/>
              <w:jc w:val="both"/>
              <w:rPr>
                <w:b/>
                <w:color w:val="000000"/>
                <w:sz w:val="28"/>
                <w:szCs w:val="28"/>
              </w:rPr>
            </w:pPr>
            <w:r w:rsidRPr="00563A03">
              <w:rPr>
                <w:b/>
                <w:color w:val="000000"/>
                <w:sz w:val="28"/>
                <w:szCs w:val="28"/>
              </w:rPr>
              <w:t>7</w:t>
            </w:r>
            <w:r>
              <w:rPr>
                <w:b/>
                <w:color w:val="000000"/>
                <w:sz w:val="28"/>
                <w:szCs w:val="28"/>
              </w:rPr>
              <w:t>4</w:t>
            </w:r>
            <w:r w:rsidRPr="00563A03">
              <w:rPr>
                <w:b/>
                <w:color w:val="000000"/>
                <w:sz w:val="28"/>
                <w:szCs w:val="28"/>
              </w:rPr>
              <w:t xml:space="preserve">. Тимчасово, до 31 грудня 2025 року, контролюючий орган за заявою платника податку надає розстрочення (рівними частинами) сплати податку на додану вартість на термін, зазначений у заяві платника податку, але не більше 36 календарних місяців, без нарахування процентів, пені та штрафів, визначених цим Кодексом, при ввезенні на митну територію України з поміщенням </w:t>
            </w:r>
            <w:r w:rsidRPr="00563A03">
              <w:rPr>
                <w:b/>
                <w:color w:val="000000"/>
                <w:sz w:val="28"/>
                <w:szCs w:val="28"/>
              </w:rPr>
              <w:lastRenderedPageBreak/>
              <w:t xml:space="preserve">в митний режим імпорту транспортних засобів, що класифікуються у товарних </w:t>
            </w:r>
            <w:proofErr w:type="spellStart"/>
            <w:r w:rsidRPr="00563A03">
              <w:rPr>
                <w:b/>
                <w:color w:val="000000"/>
                <w:sz w:val="28"/>
                <w:szCs w:val="28"/>
              </w:rPr>
              <w:t>підкатегоріях</w:t>
            </w:r>
            <w:proofErr w:type="spellEnd"/>
            <w:r w:rsidRPr="00563A03">
              <w:rPr>
                <w:b/>
                <w:color w:val="000000"/>
                <w:sz w:val="28"/>
                <w:szCs w:val="28"/>
              </w:rPr>
              <w:t xml:space="preserve"> 8701 20 10 00 та 8716 39 30 10 згідно з УКТ ЗЕД.</w:t>
            </w:r>
          </w:p>
          <w:p w14:paraId="52207854" w14:textId="77777777" w:rsidR="00700C12" w:rsidRPr="00563A03" w:rsidRDefault="00700C12" w:rsidP="00700C12">
            <w:pPr>
              <w:widowControl w:val="0"/>
              <w:pBdr>
                <w:top w:val="nil"/>
                <w:left w:val="nil"/>
                <w:bottom w:val="nil"/>
                <w:right w:val="nil"/>
                <w:between w:val="nil"/>
              </w:pBdr>
              <w:ind w:firstLine="318"/>
              <w:jc w:val="both"/>
              <w:rPr>
                <w:b/>
                <w:color w:val="000000"/>
                <w:sz w:val="28"/>
                <w:szCs w:val="28"/>
              </w:rPr>
            </w:pPr>
            <w:r w:rsidRPr="00563A03">
              <w:rPr>
                <w:b/>
                <w:color w:val="000000"/>
                <w:sz w:val="28"/>
                <w:szCs w:val="28"/>
              </w:rPr>
              <w:t>При наданні розстрочення сплати податку на додану вартість норми статті 100 цього Кодексу не застосовуються.</w:t>
            </w:r>
          </w:p>
          <w:p w14:paraId="42B51C23" w14:textId="77777777" w:rsidR="00700C12" w:rsidRPr="00563A03" w:rsidRDefault="00700C12" w:rsidP="00700C12">
            <w:pPr>
              <w:pBdr>
                <w:top w:val="nil"/>
                <w:left w:val="nil"/>
                <w:bottom w:val="nil"/>
                <w:right w:val="nil"/>
                <w:between w:val="nil"/>
              </w:pBdr>
              <w:jc w:val="both"/>
              <w:rPr>
                <w:b/>
                <w:color w:val="000000"/>
                <w:sz w:val="28"/>
                <w:szCs w:val="28"/>
              </w:rPr>
            </w:pPr>
            <w:r w:rsidRPr="00563A03">
              <w:rPr>
                <w:b/>
                <w:color w:val="000000"/>
                <w:sz w:val="28"/>
                <w:szCs w:val="28"/>
              </w:rPr>
              <w:t xml:space="preserve">        Зобов’язання зі сплати податку на додану вартість підлягає забезпеченню виконання шляхом банківської гарантії, виданою відповідно до законодавства України, або шляхом застави транспортних засобів, що ввозяться відповідно до цього пункту.</w:t>
            </w:r>
          </w:p>
          <w:p w14:paraId="39053A97" w14:textId="77777777" w:rsidR="00700C12" w:rsidRPr="00563A03" w:rsidRDefault="00700C12" w:rsidP="00700C12">
            <w:pPr>
              <w:widowControl w:val="0"/>
              <w:pBdr>
                <w:top w:val="nil"/>
                <w:left w:val="nil"/>
                <w:bottom w:val="nil"/>
                <w:right w:val="nil"/>
                <w:between w:val="nil"/>
              </w:pBdr>
              <w:ind w:firstLine="567"/>
              <w:jc w:val="both"/>
              <w:rPr>
                <w:b/>
                <w:color w:val="000000"/>
                <w:sz w:val="28"/>
                <w:szCs w:val="28"/>
              </w:rPr>
            </w:pPr>
            <w:r w:rsidRPr="00563A03">
              <w:rPr>
                <w:b/>
                <w:color w:val="000000"/>
                <w:sz w:val="28"/>
                <w:szCs w:val="28"/>
              </w:rPr>
              <w:t>Порядок надання розстрочення сплати податку на додану вартість відповідно до цього пункту встановлюється Кабінетом Міністрів України.</w:t>
            </w:r>
          </w:p>
          <w:p w14:paraId="18A57E76" w14:textId="77777777" w:rsidR="00700C12" w:rsidRPr="00563A03" w:rsidRDefault="00700C12" w:rsidP="00700C12">
            <w:pPr>
              <w:widowControl w:val="0"/>
              <w:pBdr>
                <w:top w:val="nil"/>
                <w:left w:val="nil"/>
                <w:bottom w:val="nil"/>
                <w:right w:val="nil"/>
                <w:between w:val="nil"/>
              </w:pBdr>
              <w:ind w:firstLine="567"/>
              <w:jc w:val="both"/>
              <w:rPr>
                <w:b/>
                <w:color w:val="000000"/>
                <w:sz w:val="28"/>
                <w:szCs w:val="28"/>
              </w:rPr>
            </w:pPr>
            <w:r w:rsidRPr="00563A03">
              <w:rPr>
                <w:b/>
                <w:color w:val="000000"/>
                <w:sz w:val="28"/>
                <w:szCs w:val="28"/>
              </w:rPr>
              <w:t>Транспортні засоби, ввезені на митну територію України у порядку, визначеному цим пунктом, використовуються платником податків виключно для надання послуг з перевезення вантажів автомобільним транспортом.</w:t>
            </w:r>
          </w:p>
          <w:p w14:paraId="1FF132E9" w14:textId="77777777" w:rsidR="00700C12" w:rsidRPr="00563A03" w:rsidRDefault="00700C12" w:rsidP="00700C12">
            <w:pPr>
              <w:pBdr>
                <w:top w:val="nil"/>
                <w:left w:val="nil"/>
                <w:bottom w:val="nil"/>
                <w:right w:val="nil"/>
                <w:between w:val="nil"/>
              </w:pBdr>
              <w:ind w:firstLine="567"/>
              <w:jc w:val="both"/>
              <w:rPr>
                <w:b/>
                <w:color w:val="000000"/>
                <w:sz w:val="28"/>
                <w:szCs w:val="28"/>
              </w:rPr>
            </w:pPr>
            <w:r w:rsidRPr="00563A03">
              <w:rPr>
                <w:b/>
                <w:color w:val="000000"/>
                <w:sz w:val="28"/>
                <w:szCs w:val="28"/>
              </w:rPr>
              <w:t xml:space="preserve">У разі нецільового використання транспортних засобів, ввезених на митну територію України у порядку, визначеному цим пунктом, платник податку зобов’язаний сплатити податкові зобов’язання за результатами податкового періоду, на який припадає таке порушення, у сумі, розрахованій як позитивна різниця між сумою податку на додану вартість, що мала бути сплачена із зазначених операцій у момент ввезення </w:t>
            </w:r>
            <w:r w:rsidRPr="00563A03">
              <w:rPr>
                <w:b/>
                <w:color w:val="000000"/>
                <w:sz w:val="28"/>
                <w:szCs w:val="28"/>
              </w:rPr>
              <w:lastRenderedPageBreak/>
              <w:t>таких транспортних засобів та фактично сплаченою сумою, а також сплатити пеню, нараховану на таку суму податку, виходячи із 120 відсотків облікової ставки Національного банку України, що діяла на день сплати податкового зобов’язання, за період з дня ввезення таких транспортних засобів до дня збільшення податкового зобов’язання.</w:t>
            </w:r>
          </w:p>
          <w:p w14:paraId="582A91A8" w14:textId="77777777" w:rsidR="00700C12" w:rsidRPr="0022333A" w:rsidRDefault="00700C12" w:rsidP="00700C12">
            <w:pPr>
              <w:shd w:val="clear" w:color="auto" w:fill="FFFFFF"/>
              <w:ind w:firstLine="214"/>
              <w:jc w:val="both"/>
              <w:rPr>
                <w:b/>
                <w:bCs/>
                <w:color w:val="000000"/>
                <w:sz w:val="28"/>
                <w:szCs w:val="28"/>
                <w:shd w:val="clear" w:color="auto" w:fill="FFFFFF"/>
              </w:rPr>
            </w:pPr>
          </w:p>
        </w:tc>
      </w:tr>
      <w:tr w:rsidR="00700C12" w:rsidRPr="00347565" w14:paraId="1E5CDE44" w14:textId="77777777" w:rsidTr="00F81A58">
        <w:trPr>
          <w:trHeight w:val="416"/>
        </w:trPr>
        <w:tc>
          <w:tcPr>
            <w:tcW w:w="7551" w:type="dxa"/>
          </w:tcPr>
          <w:p w14:paraId="3ACA1043" w14:textId="00709A59" w:rsidR="00700C12" w:rsidRPr="0022333A" w:rsidRDefault="00700C12" w:rsidP="00700C12">
            <w:pPr>
              <w:shd w:val="clear" w:color="auto" w:fill="FFFFFF"/>
              <w:ind w:firstLine="214"/>
              <w:jc w:val="both"/>
              <w:rPr>
                <w:color w:val="000000"/>
                <w:sz w:val="28"/>
                <w:szCs w:val="28"/>
                <w:lang w:val="ru-RU"/>
              </w:rPr>
            </w:pPr>
            <w:r w:rsidRPr="0022333A">
              <w:rPr>
                <w:b/>
                <w:bCs/>
                <w:color w:val="000000"/>
                <w:sz w:val="28"/>
                <w:szCs w:val="28"/>
                <w:shd w:val="clear" w:color="auto" w:fill="FFFFFF"/>
              </w:rPr>
              <w:lastRenderedPageBreak/>
              <w:t xml:space="preserve">Підрозділ 5. </w:t>
            </w:r>
            <w:r w:rsidRPr="0022333A">
              <w:rPr>
                <w:bCs/>
                <w:color w:val="000000"/>
                <w:sz w:val="28"/>
                <w:szCs w:val="28"/>
                <w:shd w:val="clear" w:color="auto" w:fill="FFFFFF"/>
              </w:rPr>
              <w:t>Особливості справляння акцизного податку та екологічного податку</w:t>
            </w:r>
          </w:p>
        </w:tc>
        <w:tc>
          <w:tcPr>
            <w:tcW w:w="7371" w:type="dxa"/>
          </w:tcPr>
          <w:p w14:paraId="74DEB1EE" w14:textId="7ADDF8CF" w:rsidR="00700C12" w:rsidRPr="0022333A" w:rsidRDefault="00700C12" w:rsidP="00700C12">
            <w:pPr>
              <w:shd w:val="clear" w:color="auto" w:fill="FFFFFF"/>
              <w:ind w:firstLine="214"/>
              <w:jc w:val="both"/>
              <w:rPr>
                <w:color w:val="000000"/>
                <w:sz w:val="28"/>
                <w:szCs w:val="28"/>
                <w:lang w:val="ru-RU"/>
              </w:rPr>
            </w:pPr>
            <w:r w:rsidRPr="0022333A">
              <w:rPr>
                <w:b/>
                <w:bCs/>
                <w:color w:val="000000"/>
                <w:sz w:val="28"/>
                <w:szCs w:val="28"/>
                <w:shd w:val="clear" w:color="auto" w:fill="FFFFFF"/>
              </w:rPr>
              <w:t xml:space="preserve">Підрозділ 5. </w:t>
            </w:r>
            <w:r w:rsidRPr="0022333A">
              <w:rPr>
                <w:bCs/>
                <w:color w:val="000000"/>
                <w:sz w:val="28"/>
                <w:szCs w:val="28"/>
                <w:shd w:val="clear" w:color="auto" w:fill="FFFFFF"/>
              </w:rPr>
              <w:t>Особливості справляння акцизного податку та екологічного податку</w:t>
            </w:r>
          </w:p>
        </w:tc>
      </w:tr>
      <w:tr w:rsidR="00700C12" w:rsidRPr="00347565" w14:paraId="60A7166C" w14:textId="77777777" w:rsidTr="00F81A58">
        <w:trPr>
          <w:trHeight w:val="416"/>
        </w:trPr>
        <w:tc>
          <w:tcPr>
            <w:tcW w:w="7551" w:type="dxa"/>
          </w:tcPr>
          <w:p w14:paraId="01B24E12" w14:textId="05141D7B" w:rsidR="00700C12" w:rsidRPr="0022333A" w:rsidRDefault="00700C12" w:rsidP="00700C12">
            <w:pPr>
              <w:shd w:val="clear" w:color="auto" w:fill="FFFFFF"/>
              <w:ind w:firstLine="214"/>
              <w:jc w:val="both"/>
              <w:rPr>
                <w:b/>
                <w:bCs/>
                <w:color w:val="000000"/>
                <w:sz w:val="28"/>
                <w:szCs w:val="28"/>
                <w:shd w:val="clear" w:color="auto" w:fill="FFFFFF"/>
              </w:rPr>
            </w:pPr>
            <w:r w:rsidRPr="0022333A">
              <w:rPr>
                <w:b/>
                <w:bCs/>
                <w:color w:val="000000"/>
                <w:sz w:val="28"/>
                <w:szCs w:val="28"/>
                <w:shd w:val="clear" w:color="auto" w:fill="FFFFFF"/>
              </w:rPr>
              <w:t>Норма відсутня</w:t>
            </w:r>
          </w:p>
        </w:tc>
        <w:tc>
          <w:tcPr>
            <w:tcW w:w="7371" w:type="dxa"/>
          </w:tcPr>
          <w:p w14:paraId="554A1856" w14:textId="3F830704" w:rsidR="00700C12" w:rsidRPr="00563A03" w:rsidRDefault="00700C12" w:rsidP="00700C12">
            <w:pPr>
              <w:shd w:val="clear" w:color="auto" w:fill="FFFFFF"/>
              <w:ind w:firstLine="214"/>
              <w:jc w:val="both"/>
              <w:rPr>
                <w:b/>
                <w:color w:val="000000"/>
                <w:sz w:val="28"/>
                <w:szCs w:val="28"/>
              </w:rPr>
            </w:pPr>
            <w:r w:rsidRPr="00563A03">
              <w:rPr>
                <w:b/>
                <w:color w:val="000000"/>
                <w:sz w:val="28"/>
                <w:szCs w:val="28"/>
              </w:rPr>
              <w:t>19-1.  До 31 грудня 2020 року (включно) звільняються від оподаткування акцизним податком операції з ввезення на митну територію України  у митному режимі імпорту транспортних засобів особистого користування, що класифікуються за товарними позиціями 8702, 8703, 8704 (</w:t>
            </w:r>
            <w:r w:rsidRPr="00337074">
              <w:rPr>
                <w:b/>
                <w:sz w:val="28"/>
                <w:szCs w:val="28"/>
              </w:rPr>
              <w:t>з повною масою не більше 3,5 т</w:t>
            </w:r>
            <w:r w:rsidRPr="0022333A">
              <w:rPr>
                <w:b/>
                <w:color w:val="000000"/>
                <w:sz w:val="28"/>
                <w:szCs w:val="28"/>
              </w:rPr>
              <w:t xml:space="preserve">) згідно з </w:t>
            </w:r>
            <w:hyperlink r:id="rId32" w:tgtFrame="_blank" w:history="1">
              <w:r w:rsidRPr="0022333A">
                <w:rPr>
                  <w:b/>
                  <w:color w:val="000000"/>
                  <w:sz w:val="28"/>
                  <w:szCs w:val="28"/>
                </w:rPr>
                <w:t>УКТ ЗЕД</w:t>
              </w:r>
            </w:hyperlink>
            <w:r w:rsidRPr="0022333A">
              <w:rPr>
                <w:b/>
                <w:color w:val="000000"/>
                <w:sz w:val="28"/>
                <w:szCs w:val="28"/>
              </w:rPr>
              <w:t xml:space="preserve">, та причепів до них, що класифікуються за товарною позицією 8716 згідно з </w:t>
            </w:r>
            <w:hyperlink r:id="rId33" w:anchor="n189" w:tgtFrame="_blank" w:history="1">
              <w:r w:rsidRPr="0022333A">
                <w:rPr>
                  <w:b/>
                  <w:color w:val="000000"/>
                  <w:sz w:val="28"/>
                  <w:szCs w:val="28"/>
                </w:rPr>
                <w:t>УКТ ЗЕД</w:t>
              </w:r>
            </w:hyperlink>
            <w:r w:rsidRPr="0022333A">
              <w:rPr>
                <w:b/>
                <w:color w:val="000000"/>
                <w:sz w:val="28"/>
                <w:szCs w:val="28"/>
              </w:rPr>
              <w:t xml:space="preserve">, у кількості не більше однієї одиниці на кожну товарну позицію: </w:t>
            </w:r>
          </w:p>
          <w:p w14:paraId="40D89A12" w14:textId="77777777" w:rsidR="00700C12" w:rsidRPr="0022333A" w:rsidRDefault="00700C12" w:rsidP="00700C12">
            <w:pPr>
              <w:shd w:val="clear" w:color="auto" w:fill="FFFFFF"/>
              <w:ind w:firstLine="214"/>
              <w:jc w:val="both"/>
              <w:rPr>
                <w:b/>
                <w:color w:val="000000"/>
                <w:sz w:val="28"/>
                <w:szCs w:val="28"/>
              </w:rPr>
            </w:pPr>
            <w:r w:rsidRPr="00563A03">
              <w:rPr>
                <w:b/>
                <w:color w:val="000000"/>
                <w:sz w:val="28"/>
                <w:szCs w:val="28"/>
              </w:rPr>
              <w:t xml:space="preserve"> </w:t>
            </w:r>
            <w:r w:rsidRPr="0022333A">
              <w:rPr>
                <w:b/>
                <w:color w:val="000000"/>
                <w:sz w:val="28"/>
                <w:szCs w:val="28"/>
              </w:rPr>
              <w:t>особами  з інвалідністю або  членами сім’ї особи з інвалідністю, законними представниками недієздатних осіб з інвалідністю, дітей з інвалідністю, які мають право на отримання автомобіля безоплатно  або на пільгових умовах</w:t>
            </w:r>
            <w:r w:rsidRPr="00563A03">
              <w:rPr>
                <w:b/>
                <w:color w:val="000000"/>
                <w:sz w:val="28"/>
                <w:szCs w:val="28"/>
              </w:rPr>
              <w:t xml:space="preserve"> відповідно до статті 26 Закону України «Про реабілітацію осіб з інвалідністю в Україні»</w:t>
            </w:r>
            <w:r w:rsidRPr="0022333A">
              <w:rPr>
                <w:b/>
                <w:color w:val="000000"/>
                <w:sz w:val="28"/>
                <w:szCs w:val="28"/>
              </w:rPr>
              <w:t xml:space="preserve"> і знаходяться на обліку для забезпечення автомобілем;</w:t>
            </w:r>
          </w:p>
          <w:p w14:paraId="5AD3241F" w14:textId="7A29A7CE" w:rsidR="00700C12" w:rsidRPr="00563A03" w:rsidRDefault="00700C12" w:rsidP="00700C12">
            <w:pPr>
              <w:shd w:val="clear" w:color="auto" w:fill="FFFFFF"/>
              <w:ind w:firstLine="214"/>
              <w:jc w:val="both"/>
              <w:rPr>
                <w:b/>
                <w:color w:val="000000"/>
                <w:sz w:val="28"/>
                <w:szCs w:val="28"/>
              </w:rPr>
            </w:pPr>
            <w:r w:rsidRPr="00563A03">
              <w:rPr>
                <w:b/>
                <w:color w:val="000000"/>
                <w:sz w:val="28"/>
                <w:szCs w:val="28"/>
              </w:rPr>
              <w:lastRenderedPageBreak/>
              <w:t xml:space="preserve">особами, визначеними пунктами 1 та 2 частини першої статті 14 Закону України «Про статус і соціальний захист громадян, які постраждали в наслідок Чорнобильської катастрофи»; </w:t>
            </w:r>
          </w:p>
          <w:p w14:paraId="40842C6E" w14:textId="141A0296" w:rsidR="00700C12" w:rsidRPr="0022333A" w:rsidRDefault="00700C12" w:rsidP="00700C12">
            <w:pPr>
              <w:shd w:val="clear" w:color="auto" w:fill="FFFFFF"/>
              <w:ind w:firstLine="214"/>
              <w:jc w:val="both"/>
              <w:rPr>
                <w:b/>
                <w:color w:val="000000"/>
                <w:sz w:val="28"/>
                <w:szCs w:val="28"/>
              </w:rPr>
            </w:pPr>
            <w:r w:rsidRPr="00563A03">
              <w:rPr>
                <w:b/>
                <w:color w:val="000000"/>
                <w:sz w:val="28"/>
                <w:szCs w:val="28"/>
              </w:rPr>
              <w:t xml:space="preserve">учасниками бойових дій, визначеними пунктами 19 і 20 частини першої статті 6 Закону України «Про статус ветеранів війни, гарантії їх соціального захисту», особами з інвалідністю внаслідок війни, визначеними </w:t>
            </w:r>
            <w:r w:rsidRPr="0022333A">
              <w:rPr>
                <w:b/>
                <w:color w:val="000000"/>
                <w:sz w:val="28"/>
                <w:szCs w:val="28"/>
              </w:rPr>
              <w:t>пунктами 11 - 14 частини другої статті 7 Закону України «Про статус ветеранів війни, гарантії їх соціального захисту».</w:t>
            </w:r>
          </w:p>
          <w:p w14:paraId="222CABFF" w14:textId="6D3DA9D8" w:rsidR="00700C12" w:rsidRPr="0022333A" w:rsidRDefault="00B665D1" w:rsidP="00700C12">
            <w:pPr>
              <w:shd w:val="clear" w:color="auto" w:fill="FFFFFF"/>
              <w:ind w:firstLine="214"/>
              <w:jc w:val="both"/>
              <w:rPr>
                <w:b/>
                <w:color w:val="000000"/>
                <w:sz w:val="28"/>
                <w:szCs w:val="28"/>
              </w:rPr>
            </w:pPr>
            <w:r>
              <w:rPr>
                <w:b/>
                <w:color w:val="000000"/>
                <w:sz w:val="28"/>
                <w:szCs w:val="28"/>
              </w:rPr>
              <w:t xml:space="preserve"> </w:t>
            </w:r>
            <w:r w:rsidR="00700C12" w:rsidRPr="0022333A">
              <w:rPr>
                <w:b/>
                <w:color w:val="000000"/>
                <w:sz w:val="28"/>
                <w:szCs w:val="28"/>
              </w:rPr>
              <w:t>Передбачене цим пунктом звільнення від оподаткування акцизним податком не застосовується при ввезенні на митну територію України у митному режимі імпорту транспортних засобів особистого користування та причепів до них, якщо вони:</w:t>
            </w:r>
          </w:p>
          <w:p w14:paraId="73B4F231" w14:textId="71A9B150" w:rsidR="00700C12" w:rsidRPr="00563A03" w:rsidRDefault="00B665D1" w:rsidP="00700C12">
            <w:pPr>
              <w:shd w:val="clear" w:color="auto" w:fill="FFFFFF"/>
              <w:ind w:firstLine="214"/>
              <w:jc w:val="both"/>
              <w:rPr>
                <w:b/>
                <w:color w:val="000000"/>
                <w:sz w:val="28"/>
                <w:szCs w:val="28"/>
              </w:rPr>
            </w:pPr>
            <w:r>
              <w:rPr>
                <w:b/>
                <w:color w:val="000000"/>
                <w:sz w:val="28"/>
                <w:szCs w:val="28"/>
              </w:rPr>
              <w:t xml:space="preserve"> </w:t>
            </w:r>
            <w:r w:rsidR="00700C12" w:rsidRPr="00563A03">
              <w:rPr>
                <w:b/>
                <w:color w:val="000000"/>
                <w:sz w:val="28"/>
                <w:szCs w:val="28"/>
              </w:rPr>
              <w:t>вироблені до 1 січня 1995 року;</w:t>
            </w:r>
          </w:p>
          <w:p w14:paraId="7FBC4526" w14:textId="16042EFE" w:rsidR="00700C12" w:rsidRPr="00563A03" w:rsidRDefault="00B665D1" w:rsidP="00700C12">
            <w:pPr>
              <w:shd w:val="clear" w:color="auto" w:fill="FFFFFF"/>
              <w:ind w:firstLine="214"/>
              <w:jc w:val="both"/>
              <w:rPr>
                <w:b/>
                <w:color w:val="000000"/>
                <w:sz w:val="28"/>
                <w:szCs w:val="28"/>
              </w:rPr>
            </w:pPr>
            <w:r>
              <w:rPr>
                <w:b/>
                <w:color w:val="000000"/>
                <w:sz w:val="28"/>
                <w:szCs w:val="28"/>
              </w:rPr>
              <w:t xml:space="preserve"> </w:t>
            </w:r>
            <w:r w:rsidR="00700C12">
              <w:rPr>
                <w:b/>
                <w:color w:val="000000"/>
                <w:sz w:val="28"/>
                <w:szCs w:val="28"/>
              </w:rPr>
              <w:t xml:space="preserve">мають </w:t>
            </w:r>
            <w:r w:rsidR="00700C12" w:rsidRPr="00563A03">
              <w:rPr>
                <w:b/>
                <w:color w:val="000000"/>
                <w:sz w:val="28"/>
                <w:szCs w:val="28"/>
              </w:rPr>
              <w:t>вартіст</w:t>
            </w:r>
            <w:r w:rsidR="00700C12">
              <w:rPr>
                <w:b/>
                <w:color w:val="000000"/>
                <w:sz w:val="28"/>
                <w:szCs w:val="28"/>
              </w:rPr>
              <w:t>ь</w:t>
            </w:r>
            <w:r w:rsidR="00700C12" w:rsidRPr="00563A03">
              <w:rPr>
                <w:b/>
                <w:color w:val="000000"/>
                <w:sz w:val="28"/>
                <w:szCs w:val="28"/>
              </w:rPr>
              <w:t xml:space="preserve">  </w:t>
            </w:r>
            <w:r w:rsidR="00700C12">
              <w:rPr>
                <w:b/>
                <w:color w:val="000000"/>
                <w:sz w:val="28"/>
                <w:szCs w:val="28"/>
              </w:rPr>
              <w:t>понад</w:t>
            </w:r>
            <w:r w:rsidR="00700C12" w:rsidRPr="00563A03">
              <w:rPr>
                <w:b/>
                <w:color w:val="000000"/>
                <w:sz w:val="28"/>
                <w:szCs w:val="28"/>
              </w:rPr>
              <w:t xml:space="preserve"> </w:t>
            </w:r>
            <w:r w:rsidR="005810C4">
              <w:rPr>
                <w:b/>
                <w:color w:val="000000"/>
                <w:sz w:val="28"/>
                <w:szCs w:val="28"/>
              </w:rPr>
              <w:t>200</w:t>
            </w:r>
            <w:r w:rsidR="00700C12" w:rsidRPr="00563A03">
              <w:rPr>
                <w:b/>
                <w:color w:val="000000"/>
                <w:sz w:val="28"/>
                <w:szCs w:val="28"/>
              </w:rPr>
              <w:t xml:space="preserve"> розмірів мінімальної заробітної плати, встановленої  законом на 1 січня 2020 року;</w:t>
            </w:r>
          </w:p>
          <w:p w14:paraId="69D5C77A" w14:textId="3AA75FEF" w:rsidR="00700C12" w:rsidRDefault="00B665D1" w:rsidP="00700C12">
            <w:pPr>
              <w:shd w:val="clear" w:color="auto" w:fill="FFFFFF"/>
              <w:ind w:firstLine="214"/>
              <w:jc w:val="both"/>
              <w:rPr>
                <w:b/>
                <w:color w:val="000000"/>
                <w:sz w:val="28"/>
                <w:szCs w:val="28"/>
              </w:rPr>
            </w:pPr>
            <w:r>
              <w:rPr>
                <w:b/>
                <w:color w:val="000000"/>
                <w:sz w:val="28"/>
                <w:szCs w:val="28"/>
              </w:rPr>
              <w:t xml:space="preserve">  </w:t>
            </w:r>
            <w:r w:rsidR="00700C12" w:rsidRPr="0022333A">
              <w:rPr>
                <w:b/>
                <w:color w:val="000000"/>
                <w:sz w:val="28"/>
                <w:szCs w:val="28"/>
              </w:rPr>
              <w:t>мають походження з країни, визнаної державою-окупантом згідно із законом України та/або визнаної державою-агресором по відношенню до України згідно із законодавством, або ввозяться з території такої держави-окупанта (агресора) та/або з окупованої території України, визначеної такою згідно із законом України.</w:t>
            </w:r>
          </w:p>
          <w:p w14:paraId="09EB3ACA" w14:textId="281C99AA" w:rsidR="00B665D1" w:rsidRPr="0071523A" w:rsidRDefault="00B665D1" w:rsidP="00B665D1">
            <w:pPr>
              <w:pStyle w:val="ab"/>
              <w:spacing w:before="0"/>
              <w:rPr>
                <w:rFonts w:ascii="Times New Roman" w:hAnsi="Times New Roman"/>
                <w:b/>
                <w:bCs/>
                <w:sz w:val="28"/>
                <w:szCs w:val="28"/>
              </w:rPr>
            </w:pPr>
            <w:r w:rsidRPr="0071523A">
              <w:rPr>
                <w:rFonts w:ascii="Times New Roman" w:hAnsi="Times New Roman"/>
                <w:b/>
                <w:bCs/>
                <w:sz w:val="28"/>
                <w:szCs w:val="28"/>
              </w:rPr>
              <w:lastRenderedPageBreak/>
              <w:t>особа, яка ввозить транспортний засіб, вже скористалась звільненням від сплати акцизного податку відповідно до цього пункту.</w:t>
            </w:r>
          </w:p>
          <w:p w14:paraId="297F244F" w14:textId="7BD44F50" w:rsidR="00700C12" w:rsidRPr="00B665D1" w:rsidRDefault="00B665D1" w:rsidP="00B665D1">
            <w:pPr>
              <w:pStyle w:val="ab"/>
              <w:spacing w:before="0"/>
              <w:rPr>
                <w:b/>
                <w:bCs/>
                <w:color w:val="000000"/>
                <w:sz w:val="28"/>
                <w:szCs w:val="28"/>
              </w:rPr>
            </w:pPr>
            <w:r w:rsidRPr="0071523A">
              <w:rPr>
                <w:rFonts w:ascii="Times New Roman" w:hAnsi="Times New Roman"/>
                <w:b/>
                <w:bCs/>
                <w:sz w:val="28"/>
                <w:szCs w:val="28"/>
              </w:rPr>
              <w:t>У разі ввезення на митну територію України транспортних засобів у кількості більше однієї одиниці передбачене цим пунктом звільнення від сплати акцизного податку застосовується тільки до однієї одиниці транспортного засобу за вибором особи, яка ввозить такі транспортні засоби.</w:t>
            </w:r>
          </w:p>
          <w:p w14:paraId="3069A9E2" w14:textId="13E2070F" w:rsidR="00700C12" w:rsidRPr="00563A03" w:rsidRDefault="00700C12" w:rsidP="00700C12">
            <w:pPr>
              <w:shd w:val="clear" w:color="auto" w:fill="FFFFFF"/>
              <w:ind w:firstLine="214"/>
              <w:jc w:val="both"/>
              <w:rPr>
                <w:b/>
                <w:color w:val="000000"/>
                <w:sz w:val="28"/>
                <w:szCs w:val="28"/>
              </w:rPr>
            </w:pPr>
          </w:p>
        </w:tc>
      </w:tr>
      <w:tr w:rsidR="00700C12" w:rsidRPr="00347565" w14:paraId="278C7D8F" w14:textId="77777777" w:rsidTr="00F81A58">
        <w:trPr>
          <w:trHeight w:val="416"/>
        </w:trPr>
        <w:tc>
          <w:tcPr>
            <w:tcW w:w="7551" w:type="dxa"/>
          </w:tcPr>
          <w:p w14:paraId="3F97D248" w14:textId="74301868" w:rsidR="00700C12" w:rsidRPr="0022333A" w:rsidRDefault="00700C12" w:rsidP="00700C12">
            <w:pPr>
              <w:shd w:val="clear" w:color="auto" w:fill="FFFFFF"/>
              <w:ind w:firstLine="214"/>
              <w:jc w:val="both"/>
              <w:rPr>
                <w:b/>
                <w:bCs/>
                <w:color w:val="000000"/>
                <w:sz w:val="28"/>
                <w:szCs w:val="28"/>
                <w:shd w:val="clear" w:color="auto" w:fill="FFFFFF"/>
              </w:rPr>
            </w:pPr>
            <w:r w:rsidRPr="0022333A">
              <w:rPr>
                <w:b/>
                <w:bCs/>
                <w:color w:val="000000"/>
                <w:sz w:val="28"/>
                <w:szCs w:val="28"/>
                <w:shd w:val="clear" w:color="auto" w:fill="FFFFFF"/>
              </w:rPr>
              <w:lastRenderedPageBreak/>
              <w:t>Норма відсутня</w:t>
            </w:r>
          </w:p>
        </w:tc>
        <w:tc>
          <w:tcPr>
            <w:tcW w:w="7371" w:type="dxa"/>
          </w:tcPr>
          <w:p w14:paraId="4F6E1219" w14:textId="678698E5" w:rsidR="00700C12" w:rsidRPr="00563A03" w:rsidRDefault="00700C12" w:rsidP="00700C12">
            <w:pPr>
              <w:shd w:val="clear" w:color="auto" w:fill="FFFFFF"/>
              <w:ind w:firstLine="214"/>
              <w:jc w:val="both"/>
              <w:rPr>
                <w:b/>
                <w:color w:val="000000"/>
                <w:sz w:val="28"/>
                <w:szCs w:val="28"/>
              </w:rPr>
            </w:pPr>
            <w:r w:rsidRPr="00563A03">
              <w:rPr>
                <w:b/>
                <w:color w:val="000000"/>
                <w:sz w:val="28"/>
                <w:szCs w:val="28"/>
              </w:rPr>
              <w:t>19-2. До 31 грудня 2020 року (включно) звільняються від оподаткування акцизним податком операції з ввезення на митну територію України  у митному режимі імпорту транспортних засобів особистого користування, що були у використанні, що класифікуються за товарними позиціями  8703, 8704 (</w:t>
            </w:r>
            <w:r w:rsidRPr="00337074">
              <w:rPr>
                <w:b/>
                <w:sz w:val="28"/>
                <w:szCs w:val="28"/>
              </w:rPr>
              <w:t>з повною масою не більше 3,5 т</w:t>
            </w:r>
            <w:r>
              <w:rPr>
                <w:b/>
                <w:color w:val="000000"/>
                <w:sz w:val="28"/>
                <w:szCs w:val="28"/>
              </w:rPr>
              <w:t xml:space="preserve">) </w:t>
            </w:r>
            <w:r w:rsidRPr="00563A03">
              <w:rPr>
                <w:b/>
                <w:color w:val="000000"/>
                <w:sz w:val="28"/>
                <w:szCs w:val="28"/>
              </w:rPr>
              <w:t>згідно з УКТ ЗЕД, що ввезені на митну територію України до 1 травня 2020 року у митних режимах тимчасового ввезення та транзиту і не були оформлені для вільного обігу,  у кількості не більше однієї одиниці на кожну товарну позицію.</w:t>
            </w:r>
          </w:p>
          <w:p w14:paraId="4A0492CB" w14:textId="6A36A115" w:rsidR="00700C12" w:rsidRPr="00B121DD" w:rsidRDefault="00700C12" w:rsidP="00700C12">
            <w:pPr>
              <w:shd w:val="clear" w:color="auto" w:fill="FFFFFF"/>
              <w:ind w:firstLine="214"/>
              <w:jc w:val="both"/>
              <w:rPr>
                <w:b/>
                <w:color w:val="000000"/>
                <w:sz w:val="28"/>
                <w:szCs w:val="28"/>
              </w:rPr>
            </w:pPr>
            <w:r w:rsidRPr="00B121DD">
              <w:rPr>
                <w:b/>
                <w:color w:val="000000"/>
                <w:sz w:val="28"/>
                <w:szCs w:val="28"/>
              </w:rPr>
              <w:t>Передбачене цим пунктом звільнення від оподаткування акцизним податком не застосовується при ввезенні на митну територію України у митному режимі імпорту транспортних засобів особистого користування, якщо вони:</w:t>
            </w:r>
          </w:p>
          <w:p w14:paraId="2C80418A" w14:textId="77777777" w:rsidR="00700C12" w:rsidRPr="00B121DD" w:rsidRDefault="00700C12" w:rsidP="00700C12">
            <w:pPr>
              <w:shd w:val="clear" w:color="auto" w:fill="FFFFFF"/>
              <w:ind w:firstLine="214"/>
              <w:jc w:val="both"/>
              <w:rPr>
                <w:b/>
                <w:color w:val="000000"/>
                <w:sz w:val="28"/>
                <w:szCs w:val="28"/>
              </w:rPr>
            </w:pPr>
            <w:r w:rsidRPr="00B121DD">
              <w:rPr>
                <w:b/>
                <w:color w:val="000000"/>
                <w:sz w:val="28"/>
                <w:szCs w:val="28"/>
              </w:rPr>
              <w:lastRenderedPageBreak/>
              <w:t>вироблені до 1 січня 1995 року;</w:t>
            </w:r>
          </w:p>
          <w:p w14:paraId="5E771D35" w14:textId="1AA87477" w:rsidR="00BE6625" w:rsidRDefault="00700C12" w:rsidP="00700C12">
            <w:pPr>
              <w:shd w:val="clear" w:color="auto" w:fill="FFFFFF"/>
              <w:ind w:firstLine="214"/>
              <w:jc w:val="both"/>
              <w:rPr>
                <w:b/>
                <w:color w:val="000000"/>
                <w:sz w:val="28"/>
                <w:szCs w:val="28"/>
              </w:rPr>
            </w:pPr>
            <w:r w:rsidRPr="00B121DD">
              <w:rPr>
                <w:b/>
                <w:color w:val="000000"/>
                <w:sz w:val="28"/>
                <w:szCs w:val="28"/>
              </w:rPr>
              <w:t>мають походження з країни, визнаної державою-окупантом згідно із законом України та/або визнаної державою-агресором по відношенню до України згідно із законодавством, або ввозяться з території такої держави-окупанта (агресора) та/або з окупованої території України, визначеної такою згідно із законом України.</w:t>
            </w:r>
          </w:p>
          <w:p w14:paraId="3E6AF02B" w14:textId="77777777" w:rsidR="00700C12" w:rsidRPr="0022333A" w:rsidRDefault="00700C12" w:rsidP="00700C12">
            <w:pPr>
              <w:shd w:val="clear" w:color="auto" w:fill="FFFFFF"/>
              <w:ind w:firstLine="214"/>
              <w:jc w:val="both"/>
              <w:rPr>
                <w:b/>
                <w:bCs/>
                <w:color w:val="000000"/>
                <w:sz w:val="28"/>
                <w:szCs w:val="28"/>
                <w:shd w:val="clear" w:color="auto" w:fill="FFFFFF"/>
              </w:rPr>
            </w:pPr>
          </w:p>
        </w:tc>
      </w:tr>
      <w:tr w:rsidR="00700C12" w:rsidRPr="00347565" w14:paraId="4922FB30" w14:textId="77777777" w:rsidTr="00D111F3">
        <w:trPr>
          <w:trHeight w:val="416"/>
        </w:trPr>
        <w:tc>
          <w:tcPr>
            <w:tcW w:w="14922" w:type="dxa"/>
            <w:gridSpan w:val="2"/>
          </w:tcPr>
          <w:p w14:paraId="0FBC62B2" w14:textId="241BF8F0" w:rsidR="00700C12" w:rsidRPr="003437D7" w:rsidRDefault="00700C12" w:rsidP="00700C12">
            <w:pPr>
              <w:shd w:val="clear" w:color="auto" w:fill="FFFFFF"/>
              <w:ind w:firstLine="214"/>
              <w:jc w:val="center"/>
              <w:rPr>
                <w:b/>
                <w:sz w:val="28"/>
                <w:szCs w:val="28"/>
              </w:rPr>
            </w:pPr>
            <w:r w:rsidRPr="003437D7">
              <w:rPr>
                <w:b/>
                <w:sz w:val="28"/>
                <w:szCs w:val="28"/>
                <w:shd w:val="clear" w:color="auto" w:fill="FFFFFF"/>
              </w:rPr>
              <w:lastRenderedPageBreak/>
              <w:t>Закон України «Про дорожній рух»</w:t>
            </w:r>
          </w:p>
        </w:tc>
      </w:tr>
      <w:tr w:rsidR="00700C12" w:rsidRPr="00347565" w14:paraId="17AE6503" w14:textId="77777777" w:rsidTr="00F81A58">
        <w:trPr>
          <w:trHeight w:val="416"/>
        </w:trPr>
        <w:tc>
          <w:tcPr>
            <w:tcW w:w="7551" w:type="dxa"/>
          </w:tcPr>
          <w:p w14:paraId="345394B4" w14:textId="4BDCF95D" w:rsidR="00700C12" w:rsidRPr="00777000" w:rsidRDefault="00700C12" w:rsidP="00700C12">
            <w:pPr>
              <w:pStyle w:val="rvps2"/>
              <w:shd w:val="clear" w:color="auto" w:fill="FFFFFF"/>
              <w:spacing w:before="0" w:beforeAutospacing="0" w:after="0" w:afterAutospacing="0"/>
              <w:ind w:firstLine="448"/>
              <w:jc w:val="both"/>
              <w:rPr>
                <w:rStyle w:val="rvts9"/>
                <w:b/>
                <w:bCs/>
                <w:sz w:val="28"/>
                <w:szCs w:val="28"/>
              </w:rPr>
            </w:pPr>
            <w:r w:rsidRPr="00777000">
              <w:rPr>
                <w:rStyle w:val="rvts9"/>
                <w:b/>
                <w:bCs/>
                <w:sz w:val="28"/>
                <w:szCs w:val="28"/>
              </w:rPr>
              <w:t>Стаття 35.</w:t>
            </w:r>
            <w:r w:rsidRPr="00777000">
              <w:rPr>
                <w:b/>
                <w:sz w:val="28"/>
                <w:szCs w:val="28"/>
              </w:rPr>
              <w:t> </w:t>
            </w:r>
            <w:r w:rsidRPr="00777000">
              <w:rPr>
                <w:sz w:val="28"/>
                <w:szCs w:val="28"/>
              </w:rPr>
              <w:t>Обов'язковий технічний контроль транспортних засобів</w:t>
            </w:r>
          </w:p>
        </w:tc>
        <w:tc>
          <w:tcPr>
            <w:tcW w:w="7371" w:type="dxa"/>
          </w:tcPr>
          <w:p w14:paraId="057C96B6" w14:textId="1C999B06" w:rsidR="00700C12" w:rsidRPr="00CE07C7" w:rsidRDefault="00700C12" w:rsidP="00700C12">
            <w:pPr>
              <w:pStyle w:val="rvps2"/>
              <w:shd w:val="clear" w:color="auto" w:fill="FFFFFF"/>
              <w:spacing w:before="0" w:beforeAutospacing="0" w:after="0" w:afterAutospacing="0"/>
              <w:ind w:firstLine="448"/>
              <w:jc w:val="both"/>
              <w:rPr>
                <w:rStyle w:val="rvts9"/>
                <w:bCs/>
                <w:sz w:val="28"/>
                <w:szCs w:val="28"/>
                <w:highlight w:val="yellow"/>
              </w:rPr>
            </w:pPr>
            <w:r w:rsidRPr="003437D7">
              <w:rPr>
                <w:rStyle w:val="rvts9"/>
                <w:b/>
                <w:bCs/>
                <w:sz w:val="28"/>
                <w:szCs w:val="28"/>
              </w:rPr>
              <w:t>Стаття 35.</w:t>
            </w:r>
            <w:r w:rsidRPr="003437D7">
              <w:rPr>
                <w:b/>
                <w:sz w:val="28"/>
                <w:szCs w:val="28"/>
              </w:rPr>
              <w:t> </w:t>
            </w:r>
            <w:r w:rsidRPr="003437D7">
              <w:rPr>
                <w:sz w:val="28"/>
                <w:szCs w:val="28"/>
              </w:rPr>
              <w:t>Обов'язковий технічний контроль транспортних засобів</w:t>
            </w:r>
          </w:p>
        </w:tc>
      </w:tr>
      <w:tr w:rsidR="00700C12" w:rsidRPr="00347565" w14:paraId="607FA105" w14:textId="77777777" w:rsidTr="00F81A58">
        <w:trPr>
          <w:trHeight w:val="416"/>
        </w:trPr>
        <w:tc>
          <w:tcPr>
            <w:tcW w:w="7551" w:type="dxa"/>
          </w:tcPr>
          <w:p w14:paraId="31F062C6" w14:textId="77777777" w:rsidR="003437D7" w:rsidRPr="003437D7" w:rsidRDefault="003437D7" w:rsidP="00700C12">
            <w:pPr>
              <w:pStyle w:val="rvps2"/>
              <w:shd w:val="clear" w:color="auto" w:fill="FFFFFF"/>
              <w:spacing w:before="0" w:beforeAutospacing="0" w:after="0" w:afterAutospacing="0"/>
              <w:ind w:firstLine="448"/>
              <w:jc w:val="both"/>
              <w:rPr>
                <w:color w:val="000000"/>
                <w:sz w:val="28"/>
                <w:szCs w:val="28"/>
                <w:shd w:val="clear" w:color="auto" w:fill="FFFFFF"/>
              </w:rPr>
            </w:pPr>
            <w:bookmarkStart w:id="58" w:name="n428"/>
            <w:bookmarkStart w:id="59" w:name="n429"/>
            <w:bookmarkEnd w:id="58"/>
            <w:bookmarkEnd w:id="59"/>
            <w:r w:rsidRPr="003437D7">
              <w:rPr>
                <w:color w:val="000000"/>
                <w:sz w:val="28"/>
                <w:szCs w:val="28"/>
                <w:shd w:val="clear" w:color="auto" w:fill="FFFFFF"/>
              </w:rPr>
              <w:t>Транспортні засоби, що беруть участь у дорожньому русі та зареєстровані територіальними органами Міністерства внутрішніх справ України, підлягають обов'язковому технічному контролю відповідно до цієї статті</w:t>
            </w:r>
          </w:p>
          <w:p w14:paraId="4119243E" w14:textId="6584C7C3" w:rsidR="00700C12" w:rsidRPr="003437D7" w:rsidRDefault="00700C12" w:rsidP="00700C12">
            <w:pPr>
              <w:pStyle w:val="rvps2"/>
              <w:shd w:val="clear" w:color="auto" w:fill="FFFFFF"/>
              <w:spacing w:before="0" w:beforeAutospacing="0" w:after="0" w:afterAutospacing="0"/>
              <w:ind w:firstLine="448"/>
              <w:jc w:val="both"/>
              <w:rPr>
                <w:bCs/>
                <w:sz w:val="28"/>
                <w:szCs w:val="28"/>
              </w:rPr>
            </w:pPr>
            <w:r w:rsidRPr="003437D7">
              <w:rPr>
                <w:bCs/>
                <w:sz w:val="28"/>
                <w:szCs w:val="28"/>
              </w:rPr>
              <w:t>Обов'язковому технічному контролю не підлягають:</w:t>
            </w:r>
          </w:p>
          <w:p w14:paraId="7C902D6B" w14:textId="68E17292" w:rsidR="00700C12" w:rsidRDefault="00700C12" w:rsidP="00700C12">
            <w:pPr>
              <w:pStyle w:val="rvps2"/>
              <w:shd w:val="clear" w:color="auto" w:fill="FFFFFF"/>
              <w:spacing w:before="0" w:beforeAutospacing="0" w:after="0" w:afterAutospacing="0"/>
              <w:ind w:firstLine="448"/>
              <w:jc w:val="both"/>
              <w:rPr>
                <w:bCs/>
                <w:sz w:val="28"/>
                <w:szCs w:val="28"/>
              </w:rPr>
            </w:pPr>
            <w:bookmarkStart w:id="60" w:name="n430"/>
            <w:bookmarkEnd w:id="60"/>
            <w:r w:rsidRPr="003437D7">
              <w:rPr>
                <w:bCs/>
                <w:sz w:val="28"/>
                <w:szCs w:val="28"/>
              </w:rPr>
              <w:t>1) легкові автомобілі усіх типів, марок і моделей, причепи (напівпричепи) до них (крім таксі та автомобілів, що використовуються для перевезення пасажирів або вантажів з метою отримання прибутку), мотоцикли, мопеди, мотоколяски та інші прирівняні до них транспортні засоби - незалежно від строку експлуатації;</w:t>
            </w:r>
          </w:p>
          <w:p w14:paraId="2BF54C4B" w14:textId="7C7C9962" w:rsidR="003437D7" w:rsidRDefault="003437D7" w:rsidP="00700C12">
            <w:pPr>
              <w:pStyle w:val="rvps2"/>
              <w:shd w:val="clear" w:color="auto" w:fill="FFFFFF"/>
              <w:spacing w:before="0" w:beforeAutospacing="0" w:after="0" w:afterAutospacing="0"/>
              <w:ind w:firstLine="448"/>
              <w:jc w:val="both"/>
              <w:rPr>
                <w:bCs/>
                <w:sz w:val="28"/>
                <w:szCs w:val="28"/>
              </w:rPr>
            </w:pPr>
          </w:p>
          <w:p w14:paraId="53153106" w14:textId="6F0686B9" w:rsidR="003437D7" w:rsidRDefault="003437D7" w:rsidP="00700C12">
            <w:pPr>
              <w:pStyle w:val="rvps2"/>
              <w:shd w:val="clear" w:color="auto" w:fill="FFFFFF"/>
              <w:spacing w:before="0" w:beforeAutospacing="0" w:after="0" w:afterAutospacing="0"/>
              <w:ind w:firstLine="448"/>
              <w:jc w:val="both"/>
              <w:rPr>
                <w:bCs/>
                <w:sz w:val="28"/>
                <w:szCs w:val="28"/>
              </w:rPr>
            </w:pPr>
          </w:p>
          <w:p w14:paraId="686B5559" w14:textId="78B63821" w:rsidR="003437D7" w:rsidRDefault="003437D7" w:rsidP="00700C12">
            <w:pPr>
              <w:pStyle w:val="rvps2"/>
              <w:shd w:val="clear" w:color="auto" w:fill="FFFFFF"/>
              <w:spacing w:before="0" w:beforeAutospacing="0" w:after="0" w:afterAutospacing="0"/>
              <w:ind w:firstLine="448"/>
              <w:jc w:val="both"/>
              <w:rPr>
                <w:bCs/>
                <w:sz w:val="28"/>
                <w:szCs w:val="28"/>
              </w:rPr>
            </w:pPr>
          </w:p>
          <w:p w14:paraId="01945369" w14:textId="32509BB7" w:rsidR="003437D7" w:rsidRDefault="003437D7" w:rsidP="00700C12">
            <w:pPr>
              <w:pStyle w:val="rvps2"/>
              <w:shd w:val="clear" w:color="auto" w:fill="FFFFFF"/>
              <w:spacing w:before="0" w:beforeAutospacing="0" w:after="0" w:afterAutospacing="0"/>
              <w:ind w:firstLine="448"/>
              <w:jc w:val="both"/>
              <w:rPr>
                <w:bCs/>
                <w:sz w:val="28"/>
                <w:szCs w:val="28"/>
              </w:rPr>
            </w:pPr>
          </w:p>
          <w:p w14:paraId="59729AA4" w14:textId="1CA35EC8" w:rsidR="003437D7" w:rsidRDefault="003437D7" w:rsidP="00700C12">
            <w:pPr>
              <w:pStyle w:val="rvps2"/>
              <w:shd w:val="clear" w:color="auto" w:fill="FFFFFF"/>
              <w:spacing w:before="0" w:beforeAutospacing="0" w:after="0" w:afterAutospacing="0"/>
              <w:ind w:firstLine="448"/>
              <w:jc w:val="both"/>
              <w:rPr>
                <w:bCs/>
                <w:sz w:val="28"/>
                <w:szCs w:val="28"/>
              </w:rPr>
            </w:pPr>
          </w:p>
          <w:p w14:paraId="4277EEAE" w14:textId="77777777" w:rsidR="003437D7" w:rsidRPr="003437D7" w:rsidRDefault="003437D7" w:rsidP="00700C12">
            <w:pPr>
              <w:pStyle w:val="rvps2"/>
              <w:shd w:val="clear" w:color="auto" w:fill="FFFFFF"/>
              <w:spacing w:before="0" w:beforeAutospacing="0" w:after="0" w:afterAutospacing="0"/>
              <w:ind w:firstLine="448"/>
              <w:jc w:val="both"/>
              <w:rPr>
                <w:bCs/>
                <w:sz w:val="28"/>
                <w:szCs w:val="28"/>
              </w:rPr>
            </w:pPr>
          </w:p>
          <w:p w14:paraId="422B6C57" w14:textId="77777777" w:rsidR="00700C12" w:rsidRPr="003437D7" w:rsidRDefault="00700C12" w:rsidP="00700C12">
            <w:pPr>
              <w:pStyle w:val="rvps2"/>
              <w:shd w:val="clear" w:color="auto" w:fill="FFFFFF"/>
              <w:spacing w:before="0" w:beforeAutospacing="0" w:after="0" w:afterAutospacing="0"/>
              <w:ind w:firstLine="448"/>
              <w:jc w:val="both"/>
              <w:rPr>
                <w:bCs/>
                <w:sz w:val="28"/>
                <w:szCs w:val="28"/>
              </w:rPr>
            </w:pPr>
            <w:bookmarkStart w:id="61" w:name="n431"/>
            <w:bookmarkEnd w:id="61"/>
            <w:r w:rsidRPr="003437D7">
              <w:rPr>
                <w:bCs/>
                <w:sz w:val="28"/>
                <w:szCs w:val="28"/>
              </w:rPr>
              <w:t xml:space="preserve">2) легкові автомобілі, що використовуються для перевезення пасажирів або вантажів з метою отримання прибутку, вантажні автомобілі незалежно від форми власності вантажопідйомністю до 3,5 </w:t>
            </w:r>
            <w:proofErr w:type="spellStart"/>
            <w:r w:rsidRPr="003437D7">
              <w:rPr>
                <w:bCs/>
                <w:sz w:val="28"/>
                <w:szCs w:val="28"/>
              </w:rPr>
              <w:t>тонни</w:t>
            </w:r>
            <w:proofErr w:type="spellEnd"/>
            <w:r w:rsidRPr="003437D7">
              <w:rPr>
                <w:bCs/>
                <w:sz w:val="28"/>
                <w:szCs w:val="28"/>
              </w:rPr>
              <w:t>, причепи до них - із строком експлуатації до двох років.</w:t>
            </w:r>
          </w:p>
          <w:p w14:paraId="16E812DC" w14:textId="77777777" w:rsidR="00700C12" w:rsidRPr="003437D7" w:rsidRDefault="00700C12" w:rsidP="00700C12">
            <w:pPr>
              <w:pStyle w:val="rvps2"/>
              <w:shd w:val="clear" w:color="auto" w:fill="FFFFFF"/>
              <w:spacing w:before="0" w:beforeAutospacing="0" w:after="0" w:afterAutospacing="0"/>
              <w:ind w:firstLine="448"/>
              <w:jc w:val="both"/>
              <w:rPr>
                <w:bCs/>
                <w:sz w:val="28"/>
                <w:szCs w:val="28"/>
              </w:rPr>
            </w:pPr>
            <w:bookmarkStart w:id="62" w:name="n432"/>
            <w:bookmarkEnd w:id="62"/>
            <w:r w:rsidRPr="003437D7">
              <w:rPr>
                <w:bCs/>
                <w:sz w:val="28"/>
                <w:szCs w:val="28"/>
              </w:rPr>
              <w:t>3) технічні засоби для агропромислового комплексу, визначені </w:t>
            </w:r>
            <w:hyperlink r:id="rId34" w:tgtFrame="_blank" w:history="1">
              <w:r w:rsidRPr="00742B70">
                <w:rPr>
                  <w:rStyle w:val="a9"/>
                  <w:bCs/>
                  <w:color w:val="auto"/>
                  <w:sz w:val="28"/>
                  <w:szCs w:val="28"/>
                </w:rPr>
                <w:t>Законом України</w:t>
              </w:r>
            </w:hyperlink>
            <w:r w:rsidRPr="00742B70">
              <w:rPr>
                <w:bCs/>
                <w:sz w:val="28"/>
                <w:szCs w:val="28"/>
                <w:u w:val="single"/>
              </w:rPr>
              <w:t> </w:t>
            </w:r>
            <w:r w:rsidRPr="003437D7">
              <w:rPr>
                <w:bCs/>
                <w:sz w:val="28"/>
                <w:szCs w:val="28"/>
              </w:rPr>
              <w:t>"Про систему інженерно-технічного забезпечення агропромислового комплексу України";</w:t>
            </w:r>
          </w:p>
          <w:p w14:paraId="7BC1B99C" w14:textId="77777777" w:rsidR="003437D7" w:rsidRPr="00742B70" w:rsidRDefault="003437D7" w:rsidP="00742B70">
            <w:pPr>
              <w:pStyle w:val="rvps2"/>
              <w:shd w:val="clear" w:color="auto" w:fill="FFFFFF"/>
              <w:spacing w:before="0" w:beforeAutospacing="0" w:after="0" w:afterAutospacing="0"/>
              <w:ind w:firstLine="448"/>
              <w:jc w:val="both"/>
              <w:rPr>
                <w:bCs/>
                <w:sz w:val="28"/>
                <w:szCs w:val="28"/>
              </w:rPr>
            </w:pPr>
            <w:r w:rsidRPr="00742B70">
              <w:rPr>
                <w:bCs/>
                <w:sz w:val="28"/>
                <w:szCs w:val="28"/>
              </w:rPr>
              <w:t xml:space="preserve">Обов'язковий технічний контроль транспортного засобу передбачає перевірку технічного стану транспортного засобу, а саме: системи гальмового і рульового керування, зовнішніх світлових приладів, пневматичних шин та коліс, </w:t>
            </w:r>
            <w:proofErr w:type="spellStart"/>
            <w:r w:rsidRPr="00742B70">
              <w:rPr>
                <w:bCs/>
                <w:sz w:val="28"/>
                <w:szCs w:val="28"/>
              </w:rPr>
              <w:t>світлопропускання</w:t>
            </w:r>
            <w:proofErr w:type="spellEnd"/>
            <w:r w:rsidRPr="00742B70">
              <w:rPr>
                <w:bCs/>
                <w:sz w:val="28"/>
                <w:szCs w:val="28"/>
              </w:rPr>
              <w:t xml:space="preserve"> скла, газобалонного обладнання (за наявності), інших елементів у частині, що безпосередньо стосується безпеки дорожнього руху та охорони навколишнього природного середовища.</w:t>
            </w:r>
          </w:p>
          <w:bookmarkStart w:id="63" w:name="n435"/>
          <w:bookmarkEnd w:id="63"/>
          <w:p w14:paraId="51FA80E5" w14:textId="77777777" w:rsidR="003437D7" w:rsidRPr="00742B70" w:rsidRDefault="003437D7" w:rsidP="00742B70">
            <w:pPr>
              <w:pStyle w:val="rvps2"/>
              <w:shd w:val="clear" w:color="auto" w:fill="FFFFFF"/>
              <w:spacing w:before="0" w:beforeAutospacing="0" w:after="0" w:afterAutospacing="0"/>
              <w:ind w:firstLine="448"/>
              <w:jc w:val="both"/>
              <w:rPr>
                <w:bCs/>
                <w:sz w:val="28"/>
                <w:szCs w:val="28"/>
              </w:rPr>
            </w:pPr>
            <w:r w:rsidRPr="00742B70">
              <w:rPr>
                <w:bCs/>
                <w:sz w:val="28"/>
                <w:szCs w:val="28"/>
              </w:rPr>
              <w:fldChar w:fldCharType="begin"/>
            </w:r>
            <w:r w:rsidRPr="00742B70">
              <w:rPr>
                <w:bCs/>
                <w:sz w:val="28"/>
                <w:szCs w:val="28"/>
              </w:rPr>
              <w:instrText xml:space="preserve"> HYPERLINK "https://zakon.rada.gov.ua/laws/show/581-2015-%D0%BF" \l "n8" \t "_blank" </w:instrText>
            </w:r>
            <w:r w:rsidRPr="00742B70">
              <w:rPr>
                <w:bCs/>
                <w:sz w:val="28"/>
                <w:szCs w:val="28"/>
              </w:rPr>
              <w:fldChar w:fldCharType="separate"/>
            </w:r>
            <w:r w:rsidRPr="00742B70">
              <w:rPr>
                <w:bCs/>
                <w:sz w:val="28"/>
                <w:szCs w:val="28"/>
              </w:rPr>
              <w:t>Порядок</w:t>
            </w:r>
            <w:r w:rsidRPr="00742B70">
              <w:rPr>
                <w:bCs/>
                <w:sz w:val="28"/>
                <w:szCs w:val="28"/>
              </w:rPr>
              <w:fldChar w:fldCharType="end"/>
            </w:r>
            <w:r w:rsidRPr="00742B70">
              <w:rPr>
                <w:bCs/>
                <w:sz w:val="28"/>
                <w:szCs w:val="28"/>
              </w:rPr>
              <w:t> проведення обов'язкового технічного контролю та обсяги перевірки технічного стану транспортних засобів визначає Кабінет Міністрів України.</w:t>
            </w:r>
          </w:p>
          <w:p w14:paraId="122FA856" w14:textId="77777777" w:rsidR="003437D7" w:rsidRPr="00742B70" w:rsidRDefault="003437D7" w:rsidP="00742B70">
            <w:pPr>
              <w:pStyle w:val="rvps2"/>
              <w:shd w:val="clear" w:color="auto" w:fill="FFFFFF"/>
              <w:spacing w:before="0" w:beforeAutospacing="0" w:after="0" w:afterAutospacing="0"/>
              <w:ind w:firstLine="448"/>
              <w:jc w:val="both"/>
              <w:rPr>
                <w:bCs/>
                <w:sz w:val="28"/>
                <w:szCs w:val="28"/>
              </w:rPr>
            </w:pPr>
            <w:bookmarkStart w:id="64" w:name="n436"/>
            <w:bookmarkEnd w:id="64"/>
            <w:r w:rsidRPr="00742B70">
              <w:rPr>
                <w:bCs/>
                <w:sz w:val="28"/>
                <w:szCs w:val="28"/>
              </w:rPr>
              <w:t xml:space="preserve">Обов'язковий технічний контроль транспортних засобів, призначених для експлуатації на </w:t>
            </w:r>
            <w:proofErr w:type="spellStart"/>
            <w:r w:rsidRPr="00742B70">
              <w:rPr>
                <w:bCs/>
                <w:sz w:val="28"/>
                <w:szCs w:val="28"/>
              </w:rPr>
              <w:t>вулично</w:t>
            </w:r>
            <w:proofErr w:type="spellEnd"/>
            <w:r w:rsidRPr="00742B70">
              <w:rPr>
                <w:bCs/>
                <w:sz w:val="28"/>
                <w:szCs w:val="28"/>
              </w:rPr>
              <w:t xml:space="preserve">-дорожній мережі загального користування та зареєстрованих територіальними органами Міністерства внутрішніх справ України, здійснюють суб'єкти проведення обов'язкового технічного </w:t>
            </w:r>
            <w:r w:rsidRPr="00742B70">
              <w:rPr>
                <w:bCs/>
                <w:sz w:val="28"/>
                <w:szCs w:val="28"/>
              </w:rPr>
              <w:lastRenderedPageBreak/>
              <w:t>контролю, які мають на правах власності або користування обладнання, що дає змогу перевіряти технічний стан транспортних засобів на відповідність вимогам безпеки дорожнього руху та охорони навколишнього середовища.</w:t>
            </w:r>
          </w:p>
          <w:p w14:paraId="0F97DA18" w14:textId="24686F8D" w:rsidR="003437D7" w:rsidRDefault="003437D7" w:rsidP="00742B70">
            <w:pPr>
              <w:pStyle w:val="rvps2"/>
              <w:shd w:val="clear" w:color="auto" w:fill="FFFFFF"/>
              <w:spacing w:before="0" w:beforeAutospacing="0" w:after="0" w:afterAutospacing="0"/>
              <w:ind w:firstLine="448"/>
              <w:jc w:val="both"/>
              <w:rPr>
                <w:bCs/>
                <w:sz w:val="28"/>
                <w:szCs w:val="28"/>
              </w:rPr>
            </w:pPr>
            <w:bookmarkStart w:id="65" w:name="n617"/>
            <w:bookmarkStart w:id="66" w:name="n437"/>
            <w:bookmarkEnd w:id="65"/>
            <w:bookmarkEnd w:id="66"/>
            <w:r w:rsidRPr="00742B70">
              <w:rPr>
                <w:bCs/>
                <w:sz w:val="28"/>
                <w:szCs w:val="28"/>
              </w:rPr>
              <w:t>Перелік обладнання, необхідного для одержання права на здійснення обов'язкового технічного контролю транспортних засобів, а також документів, що подаються суб'єктами проведення обов'язкового технічного контролю для одержання такого права, визначаються Кабінетом Міністрів України.</w:t>
            </w:r>
          </w:p>
          <w:p w14:paraId="558C4B23" w14:textId="022B7288" w:rsidR="00742B70" w:rsidRDefault="00742B70" w:rsidP="00742B70">
            <w:pPr>
              <w:pStyle w:val="rvps2"/>
              <w:shd w:val="clear" w:color="auto" w:fill="FFFFFF"/>
              <w:spacing w:before="0" w:beforeAutospacing="0" w:after="0" w:afterAutospacing="0"/>
              <w:ind w:firstLine="448"/>
              <w:jc w:val="both"/>
              <w:rPr>
                <w:bCs/>
                <w:sz w:val="28"/>
                <w:szCs w:val="28"/>
              </w:rPr>
            </w:pPr>
          </w:p>
          <w:p w14:paraId="57D585B3" w14:textId="77777777" w:rsidR="00742B70" w:rsidRPr="00742B70" w:rsidRDefault="00742B70" w:rsidP="00742B70">
            <w:pPr>
              <w:pStyle w:val="rvps2"/>
              <w:shd w:val="clear" w:color="auto" w:fill="FFFFFF"/>
              <w:spacing w:before="0" w:beforeAutospacing="0" w:after="0" w:afterAutospacing="0"/>
              <w:ind w:firstLine="448"/>
              <w:jc w:val="both"/>
              <w:rPr>
                <w:bCs/>
                <w:sz w:val="28"/>
                <w:szCs w:val="28"/>
              </w:rPr>
            </w:pPr>
          </w:p>
          <w:p w14:paraId="04A807A9" w14:textId="77777777" w:rsidR="00742B70" w:rsidRPr="00777000" w:rsidRDefault="00742B70" w:rsidP="00742B70">
            <w:pPr>
              <w:pStyle w:val="rvps2"/>
              <w:shd w:val="clear" w:color="auto" w:fill="FFFFFF"/>
              <w:spacing w:before="0" w:beforeAutospacing="0" w:after="0" w:afterAutospacing="0"/>
              <w:ind w:firstLine="448"/>
              <w:jc w:val="both"/>
              <w:rPr>
                <w:sz w:val="28"/>
                <w:szCs w:val="28"/>
              </w:rPr>
            </w:pPr>
            <w:r w:rsidRPr="00777000">
              <w:rPr>
                <w:sz w:val="28"/>
                <w:szCs w:val="28"/>
              </w:rPr>
              <w:t>Періодичність проходження обов'язкового технічного контролю становить:</w:t>
            </w:r>
          </w:p>
          <w:p w14:paraId="3D3AA341" w14:textId="14D0083A" w:rsidR="00742B70" w:rsidRDefault="00742B70" w:rsidP="00742B70">
            <w:pPr>
              <w:pStyle w:val="rvps2"/>
              <w:shd w:val="clear" w:color="auto" w:fill="FFFFFF"/>
              <w:spacing w:before="0" w:beforeAutospacing="0" w:after="0" w:afterAutospacing="0"/>
              <w:ind w:firstLine="386"/>
              <w:jc w:val="both"/>
              <w:rPr>
                <w:sz w:val="28"/>
                <w:szCs w:val="28"/>
              </w:rPr>
            </w:pPr>
            <w:bookmarkStart w:id="67" w:name="n439"/>
            <w:bookmarkEnd w:id="67"/>
            <w:r w:rsidRPr="003437D7">
              <w:rPr>
                <w:sz w:val="28"/>
                <w:szCs w:val="28"/>
              </w:rPr>
              <w:t xml:space="preserve">для легкових автомобілів, що використовуються для перевезення пасажирів або вантажів з метою отримання прибутку, вантажних автомобілів (незалежно від форми власності) вантажопідйомністю до 3,5 </w:t>
            </w:r>
            <w:proofErr w:type="spellStart"/>
            <w:r w:rsidRPr="003437D7">
              <w:rPr>
                <w:sz w:val="28"/>
                <w:szCs w:val="28"/>
              </w:rPr>
              <w:t>тонни</w:t>
            </w:r>
            <w:proofErr w:type="spellEnd"/>
            <w:r w:rsidRPr="003437D7">
              <w:rPr>
                <w:sz w:val="28"/>
                <w:szCs w:val="28"/>
              </w:rPr>
              <w:t>, причепів до них із строком експлуатації більше двох років - кожні два роки;</w:t>
            </w:r>
          </w:p>
          <w:p w14:paraId="6B0E7F75"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p>
          <w:p w14:paraId="0D95CBAF"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68" w:name="n440"/>
            <w:bookmarkEnd w:id="68"/>
            <w:r w:rsidRPr="003437D7">
              <w:rPr>
                <w:sz w:val="28"/>
                <w:szCs w:val="28"/>
              </w:rPr>
              <w:t xml:space="preserve">для вантажних автомобілів вантажопідйомністю більше 3,5 </w:t>
            </w:r>
            <w:proofErr w:type="spellStart"/>
            <w:r w:rsidRPr="003437D7">
              <w:rPr>
                <w:sz w:val="28"/>
                <w:szCs w:val="28"/>
              </w:rPr>
              <w:t>тонни</w:t>
            </w:r>
            <w:proofErr w:type="spellEnd"/>
            <w:r w:rsidRPr="003437D7">
              <w:rPr>
                <w:sz w:val="28"/>
                <w:szCs w:val="28"/>
              </w:rPr>
              <w:t>, причепів до них та таксі незалежно від строку експлуатації - щороку;</w:t>
            </w:r>
          </w:p>
          <w:p w14:paraId="46B3AE99"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69" w:name="n441"/>
            <w:bookmarkEnd w:id="69"/>
            <w:r w:rsidRPr="003437D7">
              <w:rPr>
                <w:sz w:val="28"/>
                <w:szCs w:val="28"/>
              </w:rPr>
              <w:t xml:space="preserve">для автобусів та спеціалізованих транспортних засобів, що </w:t>
            </w:r>
            <w:proofErr w:type="spellStart"/>
            <w:r w:rsidRPr="003437D7">
              <w:rPr>
                <w:sz w:val="28"/>
                <w:szCs w:val="28"/>
              </w:rPr>
              <w:t>перевозять</w:t>
            </w:r>
            <w:proofErr w:type="spellEnd"/>
            <w:r w:rsidRPr="003437D7">
              <w:rPr>
                <w:sz w:val="28"/>
                <w:szCs w:val="28"/>
              </w:rPr>
              <w:t xml:space="preserve"> небезпечні вантажі, незалежно від строку експлуатації - двічі на рік.</w:t>
            </w:r>
          </w:p>
          <w:p w14:paraId="641C5E7E" w14:textId="77777777" w:rsidR="00742B70" w:rsidRDefault="00742B70" w:rsidP="00742B70">
            <w:pPr>
              <w:pStyle w:val="rvps2"/>
              <w:shd w:val="clear" w:color="auto" w:fill="FFFFFF"/>
              <w:spacing w:before="0" w:beforeAutospacing="0" w:after="0" w:afterAutospacing="0"/>
              <w:ind w:firstLine="386"/>
              <w:jc w:val="both"/>
              <w:rPr>
                <w:sz w:val="28"/>
                <w:szCs w:val="28"/>
              </w:rPr>
            </w:pPr>
          </w:p>
          <w:p w14:paraId="5C800E85" w14:textId="77777777" w:rsidR="00742B70" w:rsidRDefault="00742B70" w:rsidP="00742B70">
            <w:pPr>
              <w:pStyle w:val="rvps2"/>
              <w:shd w:val="clear" w:color="auto" w:fill="FFFFFF"/>
              <w:spacing w:before="0" w:beforeAutospacing="0" w:after="0" w:afterAutospacing="0"/>
              <w:ind w:firstLine="386"/>
              <w:jc w:val="both"/>
              <w:rPr>
                <w:sz w:val="28"/>
                <w:szCs w:val="28"/>
              </w:rPr>
            </w:pPr>
          </w:p>
          <w:p w14:paraId="7313391A" w14:textId="77777777" w:rsidR="00742B70" w:rsidRDefault="00742B70" w:rsidP="00742B70">
            <w:pPr>
              <w:pStyle w:val="rvps2"/>
              <w:shd w:val="clear" w:color="auto" w:fill="FFFFFF"/>
              <w:spacing w:before="0" w:beforeAutospacing="0" w:after="0" w:afterAutospacing="0"/>
              <w:ind w:firstLine="386"/>
              <w:jc w:val="both"/>
              <w:rPr>
                <w:sz w:val="28"/>
                <w:szCs w:val="28"/>
              </w:rPr>
            </w:pPr>
          </w:p>
          <w:p w14:paraId="03685028" w14:textId="77777777" w:rsidR="00742B70" w:rsidRDefault="00742B70" w:rsidP="00742B70">
            <w:pPr>
              <w:pStyle w:val="rvps2"/>
              <w:shd w:val="clear" w:color="auto" w:fill="FFFFFF"/>
              <w:spacing w:before="0" w:beforeAutospacing="0" w:after="0" w:afterAutospacing="0"/>
              <w:ind w:firstLine="386"/>
              <w:jc w:val="both"/>
              <w:rPr>
                <w:sz w:val="28"/>
                <w:szCs w:val="28"/>
              </w:rPr>
            </w:pPr>
          </w:p>
          <w:p w14:paraId="1931A1C5" w14:textId="77777777" w:rsidR="00742B70" w:rsidRDefault="00742B70" w:rsidP="00742B70">
            <w:pPr>
              <w:pStyle w:val="rvps2"/>
              <w:shd w:val="clear" w:color="auto" w:fill="FFFFFF"/>
              <w:spacing w:before="0" w:beforeAutospacing="0" w:after="0" w:afterAutospacing="0"/>
              <w:ind w:firstLine="386"/>
              <w:jc w:val="both"/>
              <w:rPr>
                <w:sz w:val="28"/>
                <w:szCs w:val="28"/>
              </w:rPr>
            </w:pPr>
          </w:p>
          <w:p w14:paraId="49C66920" w14:textId="77777777" w:rsidR="00742B70" w:rsidRDefault="00742B70" w:rsidP="00742B70">
            <w:pPr>
              <w:pStyle w:val="rvps2"/>
              <w:shd w:val="clear" w:color="auto" w:fill="FFFFFF"/>
              <w:spacing w:before="0" w:beforeAutospacing="0" w:after="0" w:afterAutospacing="0"/>
              <w:ind w:firstLine="386"/>
              <w:jc w:val="both"/>
              <w:rPr>
                <w:sz w:val="28"/>
                <w:szCs w:val="28"/>
              </w:rPr>
            </w:pPr>
          </w:p>
          <w:p w14:paraId="4BD7C57C" w14:textId="77777777" w:rsidR="00742B70" w:rsidRDefault="00742B70" w:rsidP="00742B70">
            <w:pPr>
              <w:pStyle w:val="rvps2"/>
              <w:shd w:val="clear" w:color="auto" w:fill="FFFFFF"/>
              <w:spacing w:before="0" w:beforeAutospacing="0" w:after="0" w:afterAutospacing="0"/>
              <w:ind w:firstLine="386"/>
              <w:jc w:val="both"/>
              <w:rPr>
                <w:sz w:val="28"/>
                <w:szCs w:val="28"/>
              </w:rPr>
            </w:pPr>
          </w:p>
          <w:p w14:paraId="763DFBFF" w14:textId="5BBBB9E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На кожний транспортний засіб, що пройшов обов'язковий технічний контроль і визнаний технічно справним, суб'єкт проведення обов'язкового технічного контролю складає протокол перевірки його технічного стану, який видається водію транспортного засобу. У протоколі зазначається строк чергового проходження обов'язкового технічного контролю транспортного засобу відповідно до періодичності проходження, встановленої частиною восьмою цієї статті.</w:t>
            </w:r>
          </w:p>
          <w:p w14:paraId="42F94C5D"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70" w:name="n443"/>
            <w:bookmarkEnd w:id="70"/>
            <w:r w:rsidRPr="003437D7">
              <w:rPr>
                <w:sz w:val="28"/>
                <w:szCs w:val="28"/>
              </w:rPr>
              <w:t>{Частину дев'яту статті 35 виключено на підставі Закону </w:t>
            </w:r>
            <w:hyperlink r:id="rId35" w:anchor="n7" w:tgtFrame="_blank" w:history="1">
              <w:r w:rsidRPr="003437D7">
                <w:rPr>
                  <w:sz w:val="28"/>
                  <w:szCs w:val="28"/>
                </w:rPr>
                <w:t>№ 5316-VI від 02.10.2012</w:t>
              </w:r>
            </w:hyperlink>
            <w:r w:rsidRPr="003437D7">
              <w:rPr>
                <w:sz w:val="28"/>
                <w:szCs w:val="28"/>
              </w:rPr>
              <w:t>}</w:t>
            </w:r>
          </w:p>
          <w:bookmarkStart w:id="71" w:name="n444"/>
          <w:bookmarkEnd w:id="71"/>
          <w:p w14:paraId="70F366D2"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fldChar w:fldCharType="begin"/>
            </w:r>
            <w:r w:rsidRPr="003437D7">
              <w:rPr>
                <w:sz w:val="28"/>
                <w:szCs w:val="28"/>
              </w:rPr>
              <w:instrText xml:space="preserve"> HYPERLINK "https://zakon.rada.gov.ua/laws/show/137-2012-%D0%BF" \l "n112" \t "_blank" </w:instrText>
            </w:r>
            <w:r w:rsidRPr="003437D7">
              <w:rPr>
                <w:sz w:val="28"/>
                <w:szCs w:val="28"/>
              </w:rPr>
              <w:fldChar w:fldCharType="separate"/>
            </w:r>
            <w:r w:rsidRPr="003437D7">
              <w:rPr>
                <w:sz w:val="28"/>
                <w:szCs w:val="28"/>
              </w:rPr>
              <w:t>Технічний опис та зразок протоколу перевірки технічного стану транспортного засобу</w:t>
            </w:r>
            <w:r w:rsidRPr="003437D7">
              <w:rPr>
                <w:sz w:val="28"/>
                <w:szCs w:val="28"/>
              </w:rPr>
              <w:fldChar w:fldCharType="end"/>
            </w:r>
            <w:r w:rsidRPr="003437D7">
              <w:rPr>
                <w:sz w:val="28"/>
                <w:szCs w:val="28"/>
              </w:rPr>
              <w:t> затверджує Кабінет Міністрів України.</w:t>
            </w:r>
          </w:p>
          <w:p w14:paraId="44BC7ABA"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72" w:name="n445"/>
            <w:bookmarkEnd w:id="72"/>
            <w:r w:rsidRPr="003437D7">
              <w:rPr>
                <w:sz w:val="28"/>
                <w:szCs w:val="28"/>
              </w:rPr>
              <w:t>Забезпечення суб'єктів проведення обов'язкового технічного контролю бланками протоколів перевірки технічного стану транспортного засобу, а також доступом до загальнодержавної бази даних про результати обов'язкового технічного контролю транспортних засобів здійснюється на платній основі. </w:t>
            </w:r>
            <w:hyperlink r:id="rId36" w:anchor="n9" w:tgtFrame="_blank" w:history="1">
              <w:r w:rsidRPr="003437D7">
                <w:rPr>
                  <w:sz w:val="28"/>
                  <w:szCs w:val="28"/>
                </w:rPr>
                <w:t xml:space="preserve">Порядок забезпечення суб'єктів проведення обов'язкового технічного контролю бланками протоколів, доступом до зазначеної загальнодержавної бази даних та </w:t>
              </w:r>
              <w:r w:rsidRPr="003437D7">
                <w:rPr>
                  <w:sz w:val="28"/>
                  <w:szCs w:val="28"/>
                </w:rPr>
                <w:lastRenderedPageBreak/>
                <w:t>розмір плати за надання таких послуг</w:t>
              </w:r>
            </w:hyperlink>
            <w:r w:rsidRPr="003437D7">
              <w:rPr>
                <w:sz w:val="28"/>
                <w:szCs w:val="28"/>
              </w:rPr>
              <w:t> встановлює Кабінет Міністрів України.</w:t>
            </w:r>
          </w:p>
          <w:p w14:paraId="0DBD15E7"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73" w:name="n446"/>
            <w:bookmarkEnd w:id="73"/>
            <w:r w:rsidRPr="003437D7">
              <w:rPr>
                <w:sz w:val="28"/>
                <w:szCs w:val="28"/>
              </w:rPr>
              <w:t xml:space="preserve">Обов'язковий технічний контроль транспортних засобів, які належать військовим формуванням, Міністерству внутрішніх справ України, Національній поліції, Державній прикордонній службі України, Державній спеціальній службі транспорту, Державній службі спеціального зв'язку та захисту інформації України, </w:t>
            </w:r>
            <w:proofErr w:type="spellStart"/>
            <w:r w:rsidRPr="003437D7">
              <w:rPr>
                <w:sz w:val="28"/>
                <w:szCs w:val="28"/>
              </w:rPr>
              <w:t>Оперативно</w:t>
            </w:r>
            <w:proofErr w:type="spellEnd"/>
            <w:r w:rsidRPr="003437D7">
              <w:rPr>
                <w:sz w:val="28"/>
                <w:szCs w:val="28"/>
              </w:rPr>
              <w:t>-рятувальній службі цивільного захисту, покладається на ці формування та органи.</w:t>
            </w:r>
          </w:p>
          <w:p w14:paraId="29FDFAB6"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74" w:name="n447"/>
            <w:bookmarkStart w:id="75" w:name="n448"/>
            <w:bookmarkEnd w:id="74"/>
            <w:bookmarkEnd w:id="75"/>
            <w:r w:rsidRPr="003437D7">
              <w:rPr>
                <w:sz w:val="28"/>
                <w:szCs w:val="28"/>
              </w:rPr>
              <w:t>{Частину тринадцяту статті 35 виключено на підставі Закону </w:t>
            </w:r>
            <w:hyperlink r:id="rId37" w:anchor="n9" w:tgtFrame="_blank" w:history="1">
              <w:r w:rsidRPr="003437D7">
                <w:rPr>
                  <w:sz w:val="28"/>
                  <w:szCs w:val="28"/>
                </w:rPr>
                <w:t>№ 1303-VII від 03.06.2014</w:t>
              </w:r>
            </w:hyperlink>
            <w:r w:rsidRPr="003437D7">
              <w:rPr>
                <w:sz w:val="28"/>
                <w:szCs w:val="28"/>
              </w:rPr>
              <w:t>}</w:t>
            </w:r>
          </w:p>
          <w:p w14:paraId="0F87F003"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76" w:name="n449"/>
            <w:bookmarkEnd w:id="76"/>
            <w:r w:rsidRPr="003437D7">
              <w:rPr>
                <w:sz w:val="28"/>
                <w:szCs w:val="28"/>
              </w:rPr>
              <w:t>{Частину чотирнадцяту статті 35 виключено на підставі Закону </w:t>
            </w:r>
            <w:hyperlink r:id="rId38" w:anchor="n9" w:tgtFrame="_blank" w:history="1">
              <w:r w:rsidRPr="003437D7">
                <w:rPr>
                  <w:sz w:val="28"/>
                  <w:szCs w:val="28"/>
                </w:rPr>
                <w:t>№ 1303-VII від 03.06.2014</w:t>
              </w:r>
            </w:hyperlink>
            <w:r w:rsidRPr="003437D7">
              <w:rPr>
                <w:sz w:val="28"/>
                <w:szCs w:val="28"/>
              </w:rPr>
              <w:t>}</w:t>
            </w:r>
          </w:p>
          <w:p w14:paraId="6D0F5909"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bookmarkStart w:id="77" w:name="n450"/>
            <w:bookmarkEnd w:id="77"/>
            <w:r w:rsidRPr="003437D7">
              <w:rPr>
                <w:sz w:val="28"/>
                <w:szCs w:val="28"/>
              </w:rPr>
              <w:t>{Частину п'ятнадцяту статті 35 виключено на підставі Закону </w:t>
            </w:r>
            <w:hyperlink r:id="rId39" w:anchor="n9" w:tgtFrame="_blank" w:history="1">
              <w:r w:rsidRPr="003437D7">
                <w:rPr>
                  <w:sz w:val="28"/>
                  <w:szCs w:val="28"/>
                </w:rPr>
                <w:t>№ 1303-VII від 03.06.2014</w:t>
              </w:r>
            </w:hyperlink>
            <w:r w:rsidRPr="003437D7">
              <w:rPr>
                <w:sz w:val="28"/>
                <w:szCs w:val="28"/>
              </w:rPr>
              <w:t>}</w:t>
            </w:r>
          </w:p>
          <w:bookmarkStart w:id="78" w:name="n451"/>
          <w:bookmarkEnd w:id="78"/>
          <w:p w14:paraId="00D7A616"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fldChar w:fldCharType="begin"/>
            </w:r>
            <w:r w:rsidRPr="003437D7">
              <w:rPr>
                <w:sz w:val="28"/>
                <w:szCs w:val="28"/>
              </w:rPr>
              <w:instrText xml:space="preserve"> HYPERLINK "https://zakon.rada.gov.ua/laws/show/1225-2011-%D0%BF" \t "_blank" </w:instrText>
            </w:r>
            <w:r w:rsidRPr="003437D7">
              <w:rPr>
                <w:sz w:val="28"/>
                <w:szCs w:val="28"/>
              </w:rPr>
              <w:fldChar w:fldCharType="separate"/>
            </w:r>
            <w:r w:rsidRPr="003437D7">
              <w:rPr>
                <w:sz w:val="28"/>
                <w:szCs w:val="28"/>
              </w:rPr>
              <w:t>Порядок проведення обов'язкового технічного контролю транспортних засобів</w:t>
            </w:r>
            <w:r w:rsidRPr="003437D7">
              <w:rPr>
                <w:sz w:val="28"/>
                <w:szCs w:val="28"/>
              </w:rPr>
              <w:fldChar w:fldCharType="end"/>
            </w:r>
            <w:r w:rsidRPr="003437D7">
              <w:rPr>
                <w:sz w:val="28"/>
                <w:szCs w:val="28"/>
              </w:rPr>
              <w:t>, зареєстрованих іншими уповноваженими державними органами, затверджує Кабінет Міністрів України за поданням цих органів.</w:t>
            </w:r>
          </w:p>
          <w:p w14:paraId="2120A125" w14:textId="77777777" w:rsidR="00700C12" w:rsidRPr="003437D7" w:rsidRDefault="00700C12" w:rsidP="00700C12">
            <w:pPr>
              <w:shd w:val="clear" w:color="auto" w:fill="FFFFFF"/>
              <w:ind w:firstLine="214"/>
              <w:jc w:val="both"/>
              <w:rPr>
                <w:b/>
                <w:bCs/>
                <w:sz w:val="28"/>
                <w:szCs w:val="28"/>
                <w:shd w:val="clear" w:color="auto" w:fill="FFFFFF"/>
              </w:rPr>
            </w:pPr>
          </w:p>
        </w:tc>
        <w:tc>
          <w:tcPr>
            <w:tcW w:w="7371" w:type="dxa"/>
          </w:tcPr>
          <w:p w14:paraId="35F4D7DF" w14:textId="0D5269AB" w:rsidR="00700C12" w:rsidRPr="003437D7" w:rsidRDefault="003437D7" w:rsidP="00700C12">
            <w:pPr>
              <w:pStyle w:val="rvps2"/>
              <w:shd w:val="clear" w:color="auto" w:fill="FFFFFF"/>
              <w:spacing w:before="0" w:beforeAutospacing="0" w:after="0" w:afterAutospacing="0"/>
              <w:ind w:firstLine="450"/>
              <w:jc w:val="both"/>
              <w:rPr>
                <w:sz w:val="28"/>
                <w:szCs w:val="28"/>
              </w:rPr>
            </w:pPr>
            <w:r w:rsidRPr="003437D7">
              <w:rPr>
                <w:color w:val="000000"/>
                <w:sz w:val="28"/>
                <w:szCs w:val="28"/>
                <w:shd w:val="clear" w:color="auto" w:fill="FFFFFF"/>
              </w:rPr>
              <w:lastRenderedPageBreak/>
              <w:t>Транспортні засоби, що беруть участь у дорожньому русі та зареєстровані територіальними органами Міністерства внутрішніх справ України, підлягають обов'язковому технічному контролю відповідно до цієї статті</w:t>
            </w:r>
          </w:p>
          <w:p w14:paraId="0DA94406" w14:textId="77777777" w:rsidR="003437D7" w:rsidRPr="003437D7" w:rsidRDefault="003437D7" w:rsidP="003437D7">
            <w:pPr>
              <w:pStyle w:val="rvps2"/>
              <w:shd w:val="clear" w:color="auto" w:fill="FFFFFF"/>
              <w:spacing w:before="0" w:beforeAutospacing="0" w:after="0" w:afterAutospacing="0"/>
              <w:ind w:firstLine="448"/>
              <w:jc w:val="both"/>
              <w:rPr>
                <w:bCs/>
                <w:sz w:val="28"/>
                <w:szCs w:val="28"/>
              </w:rPr>
            </w:pPr>
            <w:r w:rsidRPr="003437D7">
              <w:rPr>
                <w:bCs/>
                <w:sz w:val="28"/>
                <w:szCs w:val="28"/>
              </w:rPr>
              <w:t>Обов'язковому технічному контролю не підлягають:</w:t>
            </w:r>
          </w:p>
          <w:p w14:paraId="14F4C4E1" w14:textId="2411A90D" w:rsidR="003437D7" w:rsidRPr="003437D7" w:rsidRDefault="003437D7" w:rsidP="003437D7">
            <w:pPr>
              <w:pStyle w:val="rvps2"/>
              <w:shd w:val="clear" w:color="auto" w:fill="FFFFFF"/>
              <w:spacing w:before="0" w:beforeAutospacing="0" w:after="0" w:afterAutospacing="0"/>
              <w:ind w:firstLine="448"/>
              <w:jc w:val="both"/>
              <w:rPr>
                <w:b/>
                <w:sz w:val="28"/>
                <w:szCs w:val="28"/>
              </w:rPr>
            </w:pPr>
            <w:r w:rsidRPr="003437D7">
              <w:rPr>
                <w:bCs/>
                <w:sz w:val="28"/>
                <w:szCs w:val="28"/>
              </w:rPr>
              <w:t xml:space="preserve">1) легкові автомобілі усіх типів, марок і моделей, причепи (напівпричепи) до них (крім таксі та автомобілів, що використовуються для перевезення пасажирів або вантажів з метою отримання прибутку), мотоцикли, мопеди, мотоколяски та інші прирівняні до них </w:t>
            </w:r>
            <w:r w:rsidRPr="0071523A">
              <w:rPr>
                <w:bCs/>
                <w:sz w:val="28"/>
                <w:szCs w:val="28"/>
              </w:rPr>
              <w:t xml:space="preserve">транспортні засоби - незалежно від строку експлуатації. </w:t>
            </w:r>
            <w:bookmarkStart w:id="79" w:name="_Hlk42676043"/>
            <w:r w:rsidRPr="0071523A">
              <w:rPr>
                <w:b/>
                <w:sz w:val="28"/>
                <w:szCs w:val="28"/>
              </w:rPr>
              <w:t>Ця норма не поширюється на легкових автомобілі, що були у використанні, які ввезені на митну територію  України, оформлені для вільного обігу і зареєстровані в Україні,</w:t>
            </w:r>
            <w:r w:rsidR="0003398C" w:rsidRPr="0071523A">
              <w:rPr>
                <w:b/>
                <w:sz w:val="28"/>
                <w:szCs w:val="28"/>
              </w:rPr>
              <w:t xml:space="preserve"> </w:t>
            </w:r>
            <w:r w:rsidR="0003398C" w:rsidRPr="0071523A">
              <w:rPr>
                <w:b/>
                <w:sz w:val="28"/>
                <w:szCs w:val="28"/>
              </w:rPr>
              <w:lastRenderedPageBreak/>
              <w:t xml:space="preserve">та </w:t>
            </w:r>
            <w:r w:rsidRPr="0071523A">
              <w:rPr>
                <w:b/>
                <w:sz w:val="28"/>
                <w:szCs w:val="28"/>
              </w:rPr>
              <w:t xml:space="preserve"> які не відповідають екологічному стандарту «Є</w:t>
            </w:r>
            <w:r w:rsidR="0003398C" w:rsidRPr="0071523A">
              <w:rPr>
                <w:b/>
                <w:sz w:val="28"/>
                <w:szCs w:val="28"/>
              </w:rPr>
              <w:t>вро</w:t>
            </w:r>
            <w:r w:rsidRPr="0071523A">
              <w:rPr>
                <w:b/>
                <w:sz w:val="28"/>
                <w:szCs w:val="28"/>
              </w:rPr>
              <w:t>-4»</w:t>
            </w:r>
            <w:bookmarkEnd w:id="79"/>
            <w:r w:rsidRPr="0071523A">
              <w:rPr>
                <w:b/>
                <w:sz w:val="28"/>
                <w:szCs w:val="28"/>
              </w:rPr>
              <w:t>;</w:t>
            </w:r>
          </w:p>
          <w:p w14:paraId="31A3432B" w14:textId="0D31A2E4" w:rsidR="003437D7" w:rsidRPr="003437D7" w:rsidRDefault="003437D7" w:rsidP="003437D7">
            <w:pPr>
              <w:pStyle w:val="rvps2"/>
              <w:shd w:val="clear" w:color="auto" w:fill="FFFFFF"/>
              <w:spacing w:before="0" w:beforeAutospacing="0" w:after="0" w:afterAutospacing="0"/>
              <w:ind w:firstLine="448"/>
              <w:jc w:val="both"/>
              <w:rPr>
                <w:bCs/>
                <w:sz w:val="28"/>
                <w:szCs w:val="28"/>
              </w:rPr>
            </w:pPr>
          </w:p>
          <w:p w14:paraId="5F5489CF" w14:textId="77777777" w:rsidR="003437D7" w:rsidRPr="003437D7" w:rsidRDefault="003437D7" w:rsidP="003437D7">
            <w:pPr>
              <w:pStyle w:val="rvps2"/>
              <w:shd w:val="clear" w:color="auto" w:fill="FFFFFF"/>
              <w:spacing w:before="0" w:beforeAutospacing="0" w:after="0" w:afterAutospacing="0"/>
              <w:ind w:firstLine="448"/>
              <w:jc w:val="both"/>
              <w:rPr>
                <w:bCs/>
                <w:sz w:val="28"/>
                <w:szCs w:val="28"/>
              </w:rPr>
            </w:pPr>
            <w:r w:rsidRPr="003437D7">
              <w:rPr>
                <w:bCs/>
                <w:sz w:val="28"/>
                <w:szCs w:val="28"/>
              </w:rPr>
              <w:t xml:space="preserve">2) легкові автомобілі, що використовуються для перевезення пасажирів або вантажів з метою отримання прибутку, вантажні автомобілі незалежно від форми власності вантажопідйомністю до 3,5 </w:t>
            </w:r>
            <w:proofErr w:type="spellStart"/>
            <w:r w:rsidRPr="003437D7">
              <w:rPr>
                <w:bCs/>
                <w:sz w:val="28"/>
                <w:szCs w:val="28"/>
              </w:rPr>
              <w:t>тонни</w:t>
            </w:r>
            <w:proofErr w:type="spellEnd"/>
            <w:r w:rsidRPr="003437D7">
              <w:rPr>
                <w:bCs/>
                <w:sz w:val="28"/>
                <w:szCs w:val="28"/>
              </w:rPr>
              <w:t>, причепи до них - із строком експлуатації до двох років.</w:t>
            </w:r>
          </w:p>
          <w:p w14:paraId="4937A516" w14:textId="77777777" w:rsidR="003437D7" w:rsidRPr="003437D7" w:rsidRDefault="003437D7" w:rsidP="003437D7">
            <w:pPr>
              <w:pStyle w:val="rvps2"/>
              <w:shd w:val="clear" w:color="auto" w:fill="FFFFFF"/>
              <w:spacing w:before="0" w:beforeAutospacing="0" w:after="0" w:afterAutospacing="0"/>
              <w:ind w:firstLine="448"/>
              <w:jc w:val="both"/>
              <w:rPr>
                <w:bCs/>
                <w:sz w:val="28"/>
                <w:szCs w:val="28"/>
              </w:rPr>
            </w:pPr>
            <w:r w:rsidRPr="003437D7">
              <w:rPr>
                <w:bCs/>
                <w:sz w:val="28"/>
                <w:szCs w:val="28"/>
              </w:rPr>
              <w:t>3) технічні засоби для агропромислового комплексу, визначені </w:t>
            </w:r>
            <w:hyperlink r:id="rId40" w:tgtFrame="_blank" w:history="1">
              <w:r w:rsidRPr="003437D7">
                <w:rPr>
                  <w:rStyle w:val="a9"/>
                  <w:bCs/>
                  <w:color w:val="auto"/>
                  <w:sz w:val="28"/>
                  <w:szCs w:val="28"/>
                </w:rPr>
                <w:t>Законом України</w:t>
              </w:r>
            </w:hyperlink>
            <w:r w:rsidRPr="003437D7">
              <w:rPr>
                <w:bCs/>
                <w:sz w:val="28"/>
                <w:szCs w:val="28"/>
              </w:rPr>
              <w:t> "Про систему інженерно-технічного забезпечення агропромислового комплексу України";</w:t>
            </w:r>
          </w:p>
          <w:p w14:paraId="3F61E823" w14:textId="77777777" w:rsidR="00742B70" w:rsidRPr="00742B70" w:rsidRDefault="00742B70" w:rsidP="00742B70">
            <w:pPr>
              <w:pStyle w:val="rvps2"/>
              <w:shd w:val="clear" w:color="auto" w:fill="FFFFFF"/>
              <w:spacing w:before="0" w:beforeAutospacing="0" w:after="0" w:afterAutospacing="0"/>
              <w:ind w:firstLine="448"/>
              <w:jc w:val="both"/>
              <w:rPr>
                <w:bCs/>
                <w:sz w:val="28"/>
                <w:szCs w:val="28"/>
              </w:rPr>
            </w:pPr>
            <w:r w:rsidRPr="00742B70">
              <w:rPr>
                <w:bCs/>
                <w:sz w:val="28"/>
                <w:szCs w:val="28"/>
              </w:rPr>
              <w:t xml:space="preserve">Обов'язковий технічний контроль транспортного засобу передбачає перевірку технічного стану транспортного засобу, а саме: системи гальмового і рульового керування, зовнішніх світлових приладів, пневматичних шин та коліс, </w:t>
            </w:r>
            <w:proofErr w:type="spellStart"/>
            <w:r w:rsidRPr="00742B70">
              <w:rPr>
                <w:bCs/>
                <w:sz w:val="28"/>
                <w:szCs w:val="28"/>
              </w:rPr>
              <w:t>світлопропускання</w:t>
            </w:r>
            <w:proofErr w:type="spellEnd"/>
            <w:r w:rsidRPr="00742B70">
              <w:rPr>
                <w:bCs/>
                <w:sz w:val="28"/>
                <w:szCs w:val="28"/>
              </w:rPr>
              <w:t xml:space="preserve"> скла, газобалонного обладнання (за наявності), інших елементів у частині, що безпосередньо стосується безпеки дорожнього руху та охорони навколишнього природного середовища.</w:t>
            </w:r>
          </w:p>
          <w:p w14:paraId="2A134F79" w14:textId="77777777" w:rsidR="00742B70" w:rsidRPr="00742B70" w:rsidRDefault="00980C3D" w:rsidP="00742B70">
            <w:pPr>
              <w:pStyle w:val="rvps2"/>
              <w:shd w:val="clear" w:color="auto" w:fill="FFFFFF"/>
              <w:spacing w:before="0" w:beforeAutospacing="0" w:after="0" w:afterAutospacing="0"/>
              <w:ind w:firstLine="448"/>
              <w:jc w:val="both"/>
              <w:rPr>
                <w:bCs/>
                <w:sz w:val="28"/>
                <w:szCs w:val="28"/>
              </w:rPr>
            </w:pPr>
            <w:hyperlink r:id="rId41" w:anchor="n8" w:tgtFrame="_blank" w:history="1">
              <w:r w:rsidR="00742B70" w:rsidRPr="00742B70">
                <w:rPr>
                  <w:bCs/>
                  <w:sz w:val="28"/>
                  <w:szCs w:val="28"/>
                </w:rPr>
                <w:t>Порядок</w:t>
              </w:r>
            </w:hyperlink>
            <w:r w:rsidR="00742B70" w:rsidRPr="00742B70">
              <w:rPr>
                <w:bCs/>
                <w:sz w:val="28"/>
                <w:szCs w:val="28"/>
              </w:rPr>
              <w:t> проведення обов'язкового технічного контролю та обсяги перевірки технічного стану транспортних засобів визначає Кабінет Міністрів України.</w:t>
            </w:r>
          </w:p>
          <w:p w14:paraId="41DC96BF" w14:textId="77777777" w:rsidR="00742B70" w:rsidRPr="00742B70" w:rsidRDefault="00742B70" w:rsidP="00742B70">
            <w:pPr>
              <w:pStyle w:val="rvps2"/>
              <w:shd w:val="clear" w:color="auto" w:fill="FFFFFF"/>
              <w:spacing w:before="0" w:beforeAutospacing="0" w:after="0" w:afterAutospacing="0"/>
              <w:ind w:firstLine="448"/>
              <w:jc w:val="both"/>
              <w:rPr>
                <w:bCs/>
                <w:sz w:val="28"/>
                <w:szCs w:val="28"/>
              </w:rPr>
            </w:pPr>
            <w:r w:rsidRPr="00742B70">
              <w:rPr>
                <w:bCs/>
                <w:sz w:val="28"/>
                <w:szCs w:val="28"/>
              </w:rPr>
              <w:t xml:space="preserve">Обов'язковий технічний контроль транспортних засобів, призначених для експлуатації на </w:t>
            </w:r>
            <w:proofErr w:type="spellStart"/>
            <w:r w:rsidRPr="00742B70">
              <w:rPr>
                <w:bCs/>
                <w:sz w:val="28"/>
                <w:szCs w:val="28"/>
              </w:rPr>
              <w:t>вулично</w:t>
            </w:r>
            <w:proofErr w:type="spellEnd"/>
            <w:r w:rsidRPr="00742B70">
              <w:rPr>
                <w:bCs/>
                <w:sz w:val="28"/>
                <w:szCs w:val="28"/>
              </w:rPr>
              <w:t xml:space="preserve">-дорожній мережі загального користування та зареєстрованих територіальними органами Міністерства внутрішніх справ </w:t>
            </w:r>
            <w:r w:rsidRPr="00742B70">
              <w:rPr>
                <w:bCs/>
                <w:sz w:val="28"/>
                <w:szCs w:val="28"/>
              </w:rPr>
              <w:lastRenderedPageBreak/>
              <w:t>України, здійснюють суб'єкти проведення обов'язкового технічного контролю, які мають на правах власності або користування обладнання, що дає змогу перевіряти технічний стан транспортних засобів на відповідність вимогам безпеки дорожнього руху та охорони навколишнього середовища.</w:t>
            </w:r>
          </w:p>
          <w:p w14:paraId="468FE34B" w14:textId="35770A02" w:rsidR="00742B70" w:rsidRDefault="00742B70" w:rsidP="00742B70">
            <w:pPr>
              <w:pStyle w:val="rvps2"/>
              <w:shd w:val="clear" w:color="auto" w:fill="FFFFFF"/>
              <w:spacing w:before="0" w:beforeAutospacing="0" w:after="0" w:afterAutospacing="0"/>
              <w:ind w:firstLine="448"/>
              <w:jc w:val="both"/>
              <w:rPr>
                <w:bCs/>
                <w:sz w:val="28"/>
                <w:szCs w:val="28"/>
              </w:rPr>
            </w:pPr>
            <w:r w:rsidRPr="00742B70">
              <w:rPr>
                <w:bCs/>
                <w:sz w:val="28"/>
                <w:szCs w:val="28"/>
              </w:rPr>
              <w:t>Перелік обладнання, необхідного для одержання права на здійснення обов'язкового технічного контролю транспортних засобів, а також документів, що подаються суб'єктами проведення обов'язкового технічного контролю для одержання такого права, визначаються Кабінетом Міністрів України.</w:t>
            </w:r>
          </w:p>
          <w:p w14:paraId="32C7C160" w14:textId="77777777" w:rsidR="00742B70" w:rsidRPr="00742B70" w:rsidRDefault="00742B70" w:rsidP="00742B70">
            <w:pPr>
              <w:pStyle w:val="rvps2"/>
              <w:shd w:val="clear" w:color="auto" w:fill="FFFFFF"/>
              <w:spacing w:before="0" w:beforeAutospacing="0" w:after="0" w:afterAutospacing="0"/>
              <w:ind w:firstLine="448"/>
              <w:jc w:val="both"/>
              <w:rPr>
                <w:bCs/>
                <w:sz w:val="28"/>
                <w:szCs w:val="28"/>
              </w:rPr>
            </w:pPr>
          </w:p>
          <w:p w14:paraId="190FA025" w14:textId="77777777" w:rsidR="00742B70" w:rsidRPr="00777000" w:rsidRDefault="00742B70" w:rsidP="00742B70">
            <w:pPr>
              <w:pStyle w:val="rvps2"/>
              <w:shd w:val="clear" w:color="auto" w:fill="FFFFFF"/>
              <w:spacing w:before="0" w:beforeAutospacing="0" w:after="0" w:afterAutospacing="0"/>
              <w:ind w:firstLine="448"/>
              <w:jc w:val="both"/>
              <w:rPr>
                <w:sz w:val="28"/>
                <w:szCs w:val="28"/>
              </w:rPr>
            </w:pPr>
            <w:r w:rsidRPr="00777000">
              <w:rPr>
                <w:sz w:val="28"/>
                <w:szCs w:val="28"/>
              </w:rPr>
              <w:t>Періодичність проходження обов'язкового технічного контролю становить:</w:t>
            </w:r>
          </w:p>
          <w:p w14:paraId="077F7480" w14:textId="345240C4" w:rsidR="00742B70"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 xml:space="preserve">для легкових автомобілів, що використовуються для перевезення пасажирів або вантажів з метою отримання прибутку, вантажних автомобілів (незалежно від форми власності) вантажопідйомністю до 3,5 </w:t>
            </w:r>
            <w:proofErr w:type="spellStart"/>
            <w:r w:rsidRPr="003437D7">
              <w:rPr>
                <w:sz w:val="28"/>
                <w:szCs w:val="28"/>
              </w:rPr>
              <w:t>тонни</w:t>
            </w:r>
            <w:proofErr w:type="spellEnd"/>
            <w:r w:rsidRPr="003437D7">
              <w:rPr>
                <w:sz w:val="28"/>
                <w:szCs w:val="28"/>
              </w:rPr>
              <w:t>, причепів до них із строком експлуатації більше двох років - кожні два роки;</w:t>
            </w:r>
          </w:p>
          <w:p w14:paraId="3FA509CC"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 xml:space="preserve">для вантажних автомобілів вантажопідйомністю більше 3,5 </w:t>
            </w:r>
            <w:proofErr w:type="spellStart"/>
            <w:r w:rsidRPr="003437D7">
              <w:rPr>
                <w:sz w:val="28"/>
                <w:szCs w:val="28"/>
              </w:rPr>
              <w:t>тонни</w:t>
            </w:r>
            <w:proofErr w:type="spellEnd"/>
            <w:r w:rsidRPr="003437D7">
              <w:rPr>
                <w:sz w:val="28"/>
                <w:szCs w:val="28"/>
              </w:rPr>
              <w:t>, причепів до них та таксі незалежно від строку експлуатації - щороку;</w:t>
            </w:r>
          </w:p>
          <w:p w14:paraId="25968807" w14:textId="77777777" w:rsidR="00742B70"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 xml:space="preserve">для автобусів та спеціалізованих транспортних засобів, що </w:t>
            </w:r>
            <w:proofErr w:type="spellStart"/>
            <w:r w:rsidRPr="003437D7">
              <w:rPr>
                <w:sz w:val="28"/>
                <w:szCs w:val="28"/>
              </w:rPr>
              <w:t>перевозять</w:t>
            </w:r>
            <w:proofErr w:type="spellEnd"/>
            <w:r w:rsidRPr="003437D7">
              <w:rPr>
                <w:sz w:val="28"/>
                <w:szCs w:val="28"/>
              </w:rPr>
              <w:t xml:space="preserve"> небезпечні вантажі, незалежно від строку експлуатації - двічі на рік</w:t>
            </w:r>
            <w:r>
              <w:rPr>
                <w:sz w:val="28"/>
                <w:szCs w:val="28"/>
              </w:rPr>
              <w:t>;</w:t>
            </w:r>
          </w:p>
          <w:p w14:paraId="3975B2E6" w14:textId="189A35A1" w:rsidR="00742B70" w:rsidRPr="00742B70" w:rsidRDefault="00742B70" w:rsidP="00742B70">
            <w:pPr>
              <w:pStyle w:val="rvps2"/>
              <w:shd w:val="clear" w:color="auto" w:fill="FFFFFF"/>
              <w:spacing w:before="0" w:beforeAutospacing="0" w:after="0" w:afterAutospacing="0"/>
              <w:ind w:firstLine="386"/>
              <w:jc w:val="both"/>
              <w:rPr>
                <w:b/>
                <w:bCs/>
                <w:sz w:val="28"/>
                <w:szCs w:val="28"/>
              </w:rPr>
            </w:pPr>
            <w:bookmarkStart w:id="80" w:name="_Hlk42676137"/>
            <w:r w:rsidRPr="00511DBA">
              <w:rPr>
                <w:b/>
                <w:sz w:val="28"/>
                <w:szCs w:val="28"/>
              </w:rPr>
              <w:lastRenderedPageBreak/>
              <w:t xml:space="preserve">для легкових автомобілі, що були у використанні, які ввезені на митну територію  України, оформлені для вільного обігу і зареєстровані в Україні, </w:t>
            </w:r>
            <w:r w:rsidR="0003398C" w:rsidRPr="00511DBA">
              <w:rPr>
                <w:b/>
                <w:sz w:val="28"/>
                <w:szCs w:val="28"/>
              </w:rPr>
              <w:t xml:space="preserve">та </w:t>
            </w:r>
            <w:r w:rsidRPr="00511DBA">
              <w:rPr>
                <w:b/>
                <w:sz w:val="28"/>
                <w:szCs w:val="28"/>
              </w:rPr>
              <w:t>які не відповідають екологічному стандарту «Є</w:t>
            </w:r>
            <w:r w:rsidR="0003398C" w:rsidRPr="00511DBA">
              <w:rPr>
                <w:b/>
                <w:sz w:val="28"/>
                <w:szCs w:val="28"/>
              </w:rPr>
              <w:t>вро</w:t>
            </w:r>
            <w:r w:rsidRPr="00511DBA">
              <w:rPr>
                <w:b/>
                <w:sz w:val="28"/>
                <w:szCs w:val="28"/>
              </w:rPr>
              <w:t>-4», протягом трьох місяців з д</w:t>
            </w:r>
            <w:r w:rsidR="0003398C" w:rsidRPr="00511DBA">
              <w:rPr>
                <w:b/>
                <w:sz w:val="28"/>
                <w:szCs w:val="28"/>
              </w:rPr>
              <w:t>ня їх</w:t>
            </w:r>
            <w:r w:rsidRPr="00511DBA">
              <w:rPr>
                <w:b/>
                <w:sz w:val="28"/>
                <w:szCs w:val="28"/>
              </w:rPr>
              <w:t xml:space="preserve"> державної реєстрації</w:t>
            </w:r>
            <w:r w:rsidRPr="00511DBA">
              <w:rPr>
                <w:sz w:val="28"/>
                <w:szCs w:val="28"/>
              </w:rPr>
              <w:t xml:space="preserve">  </w:t>
            </w:r>
            <w:r w:rsidRPr="00511DBA">
              <w:rPr>
                <w:b/>
                <w:bCs/>
                <w:sz w:val="28"/>
                <w:szCs w:val="28"/>
              </w:rPr>
              <w:t>та в подальшому кожні два роки.</w:t>
            </w:r>
          </w:p>
          <w:bookmarkEnd w:id="80"/>
          <w:p w14:paraId="735CE895"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На кожний транспортний засіб, що пройшов обов'язковий технічний контроль і визнаний технічно справним, суб'єкт проведення обов'язкового технічного контролю складає протокол перевірки його технічного стану, який видається водію транспортного засобу. У протоколі зазначається строк чергового проходження обов'язкового технічного контролю транспортного засобу відповідно до періодичності проходження, встановленої частиною восьмою цієї статті.</w:t>
            </w:r>
          </w:p>
          <w:p w14:paraId="4E53A3D3"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{Частину дев'яту статті 35 виключено на підставі Закону </w:t>
            </w:r>
            <w:hyperlink r:id="rId42" w:anchor="n7" w:tgtFrame="_blank" w:history="1">
              <w:r w:rsidRPr="003437D7">
                <w:rPr>
                  <w:sz w:val="28"/>
                  <w:szCs w:val="28"/>
                </w:rPr>
                <w:t>№ 5316-VI від 02.10.2012</w:t>
              </w:r>
            </w:hyperlink>
            <w:r w:rsidRPr="003437D7">
              <w:rPr>
                <w:sz w:val="28"/>
                <w:szCs w:val="28"/>
              </w:rPr>
              <w:t>}</w:t>
            </w:r>
          </w:p>
          <w:p w14:paraId="79C0ADB1" w14:textId="77777777" w:rsidR="00742B70" w:rsidRPr="003437D7" w:rsidRDefault="00980C3D" w:rsidP="00742B70">
            <w:pPr>
              <w:pStyle w:val="rvps2"/>
              <w:shd w:val="clear" w:color="auto" w:fill="FFFFFF"/>
              <w:spacing w:before="0" w:beforeAutospacing="0" w:after="0" w:afterAutospacing="0"/>
              <w:ind w:firstLine="386"/>
              <w:jc w:val="both"/>
              <w:rPr>
                <w:sz w:val="28"/>
                <w:szCs w:val="28"/>
              </w:rPr>
            </w:pPr>
            <w:hyperlink r:id="rId43" w:anchor="n112" w:tgtFrame="_blank" w:history="1">
              <w:r w:rsidR="00742B70" w:rsidRPr="003437D7">
                <w:rPr>
                  <w:sz w:val="28"/>
                  <w:szCs w:val="28"/>
                </w:rPr>
                <w:t>Технічний опис та зразок протоколу перевірки технічного стану транспортного засобу</w:t>
              </w:r>
            </w:hyperlink>
            <w:r w:rsidR="00742B70" w:rsidRPr="003437D7">
              <w:rPr>
                <w:sz w:val="28"/>
                <w:szCs w:val="28"/>
              </w:rPr>
              <w:t> затверджує Кабінет Міністрів України.</w:t>
            </w:r>
          </w:p>
          <w:p w14:paraId="6FD4498C"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Забезпечення суб'єктів проведення обов'язкового технічного контролю бланками протоколів перевірки технічного стану транспортного засобу, а також доступом до загальнодержавної бази даних про результати обов'язкового технічного контролю транспортних засобів здійснюється на платній основі. </w:t>
            </w:r>
            <w:hyperlink r:id="rId44" w:anchor="n9" w:tgtFrame="_blank" w:history="1">
              <w:r w:rsidRPr="003437D7">
                <w:rPr>
                  <w:sz w:val="28"/>
                  <w:szCs w:val="28"/>
                </w:rPr>
                <w:t xml:space="preserve">Порядок забезпечення суб'єктів проведення обов'язкового технічного контролю </w:t>
              </w:r>
              <w:r w:rsidRPr="003437D7">
                <w:rPr>
                  <w:sz w:val="28"/>
                  <w:szCs w:val="28"/>
                </w:rPr>
                <w:lastRenderedPageBreak/>
                <w:t>бланками протоколів, доступом до зазначеної загальнодержавної бази даних та розмір плати за надання таких послуг</w:t>
              </w:r>
            </w:hyperlink>
            <w:r w:rsidRPr="003437D7">
              <w:rPr>
                <w:sz w:val="28"/>
                <w:szCs w:val="28"/>
              </w:rPr>
              <w:t> встановлює Кабінет Міністрів України.</w:t>
            </w:r>
          </w:p>
          <w:p w14:paraId="3E166F94"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 xml:space="preserve">Обов'язковий технічний контроль транспортних засобів, які належать військовим формуванням, Міністерству внутрішніх справ України, Національній поліції, Державній прикордонній службі України, Державній спеціальній службі транспорту, Державній службі спеціального зв'язку та захисту інформації України, </w:t>
            </w:r>
            <w:proofErr w:type="spellStart"/>
            <w:r w:rsidRPr="003437D7">
              <w:rPr>
                <w:sz w:val="28"/>
                <w:szCs w:val="28"/>
              </w:rPr>
              <w:t>Оперативно</w:t>
            </w:r>
            <w:proofErr w:type="spellEnd"/>
            <w:r w:rsidRPr="003437D7">
              <w:rPr>
                <w:sz w:val="28"/>
                <w:szCs w:val="28"/>
              </w:rPr>
              <w:t>-рятувальній службі цивільного захисту, покладається на ці формування та органи.</w:t>
            </w:r>
          </w:p>
          <w:p w14:paraId="7DC35402"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{Частину тринадцяту статті 35 виключено на підставі Закону </w:t>
            </w:r>
            <w:hyperlink r:id="rId45" w:anchor="n9" w:tgtFrame="_blank" w:history="1">
              <w:r w:rsidRPr="003437D7">
                <w:rPr>
                  <w:sz w:val="28"/>
                  <w:szCs w:val="28"/>
                </w:rPr>
                <w:t>№ 1303-VII від 03.06.2014</w:t>
              </w:r>
            </w:hyperlink>
            <w:r w:rsidRPr="003437D7">
              <w:rPr>
                <w:sz w:val="28"/>
                <w:szCs w:val="28"/>
              </w:rPr>
              <w:t>}</w:t>
            </w:r>
          </w:p>
          <w:p w14:paraId="497AC95C"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{Частину чотирнадцяту статті 35 виключено на підставі Закону </w:t>
            </w:r>
            <w:hyperlink r:id="rId46" w:anchor="n9" w:tgtFrame="_blank" w:history="1">
              <w:r w:rsidRPr="003437D7">
                <w:rPr>
                  <w:sz w:val="28"/>
                  <w:szCs w:val="28"/>
                </w:rPr>
                <w:t>№ 1303-VII від 03.06.2014</w:t>
              </w:r>
            </w:hyperlink>
            <w:r w:rsidRPr="003437D7">
              <w:rPr>
                <w:sz w:val="28"/>
                <w:szCs w:val="28"/>
              </w:rPr>
              <w:t>}</w:t>
            </w:r>
          </w:p>
          <w:p w14:paraId="068BB959" w14:textId="77777777" w:rsidR="00742B70" w:rsidRPr="003437D7" w:rsidRDefault="00742B70" w:rsidP="00742B70">
            <w:pPr>
              <w:pStyle w:val="rvps2"/>
              <w:shd w:val="clear" w:color="auto" w:fill="FFFFFF"/>
              <w:spacing w:before="0" w:beforeAutospacing="0" w:after="0" w:afterAutospacing="0"/>
              <w:ind w:firstLine="386"/>
              <w:jc w:val="both"/>
              <w:rPr>
                <w:sz w:val="28"/>
                <w:szCs w:val="28"/>
              </w:rPr>
            </w:pPr>
            <w:r w:rsidRPr="003437D7">
              <w:rPr>
                <w:sz w:val="28"/>
                <w:szCs w:val="28"/>
              </w:rPr>
              <w:t>{Частину п'ятнадцяту статті 35 виключено на підставі Закону </w:t>
            </w:r>
            <w:hyperlink r:id="rId47" w:anchor="n9" w:tgtFrame="_blank" w:history="1">
              <w:r w:rsidRPr="003437D7">
                <w:rPr>
                  <w:sz w:val="28"/>
                  <w:szCs w:val="28"/>
                </w:rPr>
                <w:t>№ 1303-VII від 03.06.2014</w:t>
              </w:r>
            </w:hyperlink>
            <w:r w:rsidRPr="003437D7">
              <w:rPr>
                <w:sz w:val="28"/>
                <w:szCs w:val="28"/>
              </w:rPr>
              <w:t>}</w:t>
            </w:r>
          </w:p>
          <w:p w14:paraId="39524687" w14:textId="77777777" w:rsidR="00742B70" w:rsidRPr="003437D7" w:rsidRDefault="00980C3D" w:rsidP="00742B70">
            <w:pPr>
              <w:pStyle w:val="rvps2"/>
              <w:shd w:val="clear" w:color="auto" w:fill="FFFFFF"/>
              <w:spacing w:before="0" w:beforeAutospacing="0" w:after="0" w:afterAutospacing="0"/>
              <w:ind w:firstLine="386"/>
              <w:jc w:val="both"/>
              <w:rPr>
                <w:sz w:val="28"/>
                <w:szCs w:val="28"/>
              </w:rPr>
            </w:pPr>
            <w:hyperlink r:id="rId48" w:tgtFrame="_blank" w:history="1">
              <w:r w:rsidR="00742B70" w:rsidRPr="003437D7">
                <w:rPr>
                  <w:sz w:val="28"/>
                  <w:szCs w:val="28"/>
                </w:rPr>
                <w:t>Порядок проведення обов'язкового технічного контролю транспортних засобів</w:t>
              </w:r>
            </w:hyperlink>
            <w:r w:rsidR="00742B70" w:rsidRPr="003437D7">
              <w:rPr>
                <w:sz w:val="28"/>
                <w:szCs w:val="28"/>
              </w:rPr>
              <w:t>, зареєстрованих іншими уповноваженими державними органами, затверджує Кабінет Міністрів України за поданням цих органів.</w:t>
            </w:r>
          </w:p>
          <w:p w14:paraId="7BD2C940" w14:textId="07AB7B4D" w:rsidR="00700C12" w:rsidRPr="003437D7" w:rsidRDefault="00700C12" w:rsidP="00700C12">
            <w:pPr>
              <w:widowControl w:val="0"/>
              <w:ind w:firstLine="450"/>
              <w:jc w:val="both"/>
              <w:rPr>
                <w:b/>
                <w:sz w:val="28"/>
                <w:szCs w:val="28"/>
              </w:rPr>
            </w:pPr>
          </w:p>
        </w:tc>
      </w:tr>
      <w:tr w:rsidR="00700C12" w:rsidRPr="00347565" w14:paraId="1F18B36F" w14:textId="77777777" w:rsidTr="00F81A58">
        <w:trPr>
          <w:trHeight w:val="416"/>
        </w:trPr>
        <w:tc>
          <w:tcPr>
            <w:tcW w:w="14922" w:type="dxa"/>
            <w:gridSpan w:val="2"/>
          </w:tcPr>
          <w:p w14:paraId="5D5849EB" w14:textId="50ABE259" w:rsidR="00700C12" w:rsidRPr="00564B3F" w:rsidRDefault="00700C12" w:rsidP="00700C12">
            <w:pPr>
              <w:jc w:val="center"/>
              <w:rPr>
                <w:b/>
                <w:sz w:val="28"/>
                <w:szCs w:val="28"/>
                <w:highlight w:val="yellow"/>
              </w:rPr>
            </w:pPr>
            <w:r w:rsidRPr="00B31AAC">
              <w:rPr>
                <w:b/>
                <w:bCs/>
                <w:color w:val="000000"/>
                <w:sz w:val="32"/>
                <w:szCs w:val="32"/>
                <w:shd w:val="clear" w:color="auto" w:fill="FFFFFF"/>
              </w:rPr>
              <w:lastRenderedPageBreak/>
              <w:t>Закон України «</w:t>
            </w:r>
            <w:r>
              <w:rPr>
                <w:b/>
                <w:bCs/>
                <w:color w:val="000000"/>
                <w:sz w:val="32"/>
                <w:szCs w:val="32"/>
                <w:shd w:val="clear" w:color="auto" w:fill="FFFFFF"/>
              </w:rPr>
              <w:t>Про джерела фінансування дорожнього господарства України»</w:t>
            </w:r>
          </w:p>
        </w:tc>
      </w:tr>
      <w:tr w:rsidR="00700C12" w:rsidRPr="00347565" w14:paraId="1B8AE18A" w14:textId="77777777" w:rsidTr="00F81A58">
        <w:trPr>
          <w:trHeight w:val="416"/>
        </w:trPr>
        <w:tc>
          <w:tcPr>
            <w:tcW w:w="7551" w:type="dxa"/>
          </w:tcPr>
          <w:p w14:paraId="03C689BD" w14:textId="101C094F" w:rsidR="00700C12" w:rsidRPr="00564B3F" w:rsidRDefault="00700C12" w:rsidP="00700C12">
            <w:pPr>
              <w:ind w:firstLine="214"/>
              <w:jc w:val="both"/>
              <w:rPr>
                <w:b/>
                <w:sz w:val="28"/>
                <w:szCs w:val="28"/>
                <w:highlight w:val="yellow"/>
              </w:rPr>
            </w:pPr>
            <w:r w:rsidRPr="00E651D2">
              <w:rPr>
                <w:b/>
                <w:bCs/>
                <w:sz w:val="28"/>
                <w:szCs w:val="28"/>
              </w:rPr>
              <w:t>Стаття 3</w:t>
            </w:r>
            <w:r w:rsidRPr="00B31AAC">
              <w:rPr>
                <w:sz w:val="28"/>
                <w:szCs w:val="28"/>
              </w:rPr>
              <w:t>.</w:t>
            </w:r>
            <w:r w:rsidRPr="00B31AAC">
              <w:rPr>
                <w:b/>
                <w:sz w:val="28"/>
                <w:szCs w:val="28"/>
              </w:rPr>
              <w:t xml:space="preserve">  </w:t>
            </w:r>
            <w:r w:rsidRPr="00B31AAC">
              <w:rPr>
                <w:bCs/>
                <w:sz w:val="28"/>
                <w:szCs w:val="28"/>
              </w:rPr>
              <w:t>У Державному бюджеті України щорічно передбачаються видатки на фінансування робіт, пов’язаних з будівництвом, реконструкцією, ремонтом і утриманням автомобільних доріг загального користування.</w:t>
            </w:r>
          </w:p>
        </w:tc>
        <w:tc>
          <w:tcPr>
            <w:tcW w:w="7371" w:type="dxa"/>
          </w:tcPr>
          <w:p w14:paraId="183099D9" w14:textId="5E7670C5" w:rsidR="00700C12" w:rsidRPr="00564B3F" w:rsidRDefault="00700C12" w:rsidP="00700C12">
            <w:pPr>
              <w:ind w:firstLine="176"/>
              <w:jc w:val="both"/>
              <w:rPr>
                <w:b/>
                <w:sz w:val="28"/>
                <w:szCs w:val="28"/>
                <w:highlight w:val="yellow"/>
              </w:rPr>
            </w:pPr>
            <w:r w:rsidRPr="00E651D2">
              <w:rPr>
                <w:b/>
                <w:bCs/>
                <w:sz w:val="28"/>
                <w:szCs w:val="28"/>
              </w:rPr>
              <w:t>Стаття 3</w:t>
            </w:r>
            <w:r w:rsidRPr="00B31AAC">
              <w:rPr>
                <w:sz w:val="28"/>
                <w:szCs w:val="28"/>
              </w:rPr>
              <w:t>.</w:t>
            </w:r>
            <w:r w:rsidRPr="00B31AAC">
              <w:rPr>
                <w:b/>
                <w:sz w:val="28"/>
                <w:szCs w:val="28"/>
              </w:rPr>
              <w:t xml:space="preserve">  </w:t>
            </w:r>
            <w:r w:rsidRPr="00B31AAC">
              <w:rPr>
                <w:bCs/>
                <w:sz w:val="28"/>
                <w:szCs w:val="28"/>
              </w:rPr>
              <w:t>У Державному бюджеті України щорічно передбачаються видатки на фінансування робіт, пов’язаних з будівництвом, реконструкцією, ремонтом і утриманням автомобільних доріг загального користування.</w:t>
            </w:r>
          </w:p>
        </w:tc>
      </w:tr>
      <w:tr w:rsidR="00700C12" w:rsidRPr="00347565" w14:paraId="36E28CE4" w14:textId="77777777" w:rsidTr="00F81A58">
        <w:trPr>
          <w:trHeight w:val="416"/>
        </w:trPr>
        <w:tc>
          <w:tcPr>
            <w:tcW w:w="7551" w:type="dxa"/>
          </w:tcPr>
          <w:p w14:paraId="5A2B8854" w14:textId="77777777" w:rsidR="00700C12" w:rsidRPr="00B31AAC" w:rsidRDefault="00700C12" w:rsidP="00700C12">
            <w:pPr>
              <w:pStyle w:val="rvps2"/>
              <w:shd w:val="clear" w:color="auto" w:fill="FFFFFF"/>
              <w:spacing w:before="0" w:beforeAutospacing="0" w:after="0" w:afterAutospacing="0"/>
              <w:ind w:firstLine="214"/>
              <w:jc w:val="both"/>
              <w:rPr>
                <w:sz w:val="28"/>
                <w:szCs w:val="28"/>
                <w:lang w:eastAsia="ru-RU"/>
              </w:rPr>
            </w:pPr>
            <w:r w:rsidRPr="00B31AAC">
              <w:rPr>
                <w:sz w:val="28"/>
                <w:szCs w:val="28"/>
                <w:lang w:eastAsia="ru-RU"/>
              </w:rPr>
              <w:lastRenderedPageBreak/>
              <w:t xml:space="preserve">Для цих цілей у складі спеціального фонду Державного бюджету України створюється </w:t>
            </w:r>
            <w:bookmarkStart w:id="81" w:name="_Hlk30756034"/>
            <w:r w:rsidRPr="00B31AAC">
              <w:rPr>
                <w:sz w:val="28"/>
                <w:szCs w:val="28"/>
                <w:lang w:eastAsia="ru-RU"/>
              </w:rPr>
              <w:t>державний дорожній фонд</w:t>
            </w:r>
            <w:bookmarkEnd w:id="81"/>
            <w:r w:rsidRPr="00B31AAC">
              <w:rPr>
                <w:sz w:val="28"/>
                <w:szCs w:val="28"/>
                <w:lang w:eastAsia="ru-RU"/>
              </w:rPr>
              <w:t>.</w:t>
            </w:r>
          </w:p>
          <w:p w14:paraId="5319F713" w14:textId="77777777" w:rsidR="00700C12" w:rsidRPr="00B31AAC" w:rsidRDefault="00700C12" w:rsidP="00700C12">
            <w:pPr>
              <w:pStyle w:val="rvps2"/>
              <w:shd w:val="clear" w:color="auto" w:fill="FFFFFF"/>
              <w:spacing w:before="0" w:beforeAutospacing="0" w:after="0" w:afterAutospacing="0"/>
              <w:ind w:firstLine="214"/>
              <w:jc w:val="both"/>
              <w:rPr>
                <w:sz w:val="28"/>
                <w:szCs w:val="28"/>
                <w:lang w:eastAsia="ru-RU"/>
              </w:rPr>
            </w:pPr>
            <w:bookmarkStart w:id="82" w:name="n53"/>
            <w:bookmarkEnd w:id="82"/>
            <w:r w:rsidRPr="00B31AAC">
              <w:rPr>
                <w:sz w:val="28"/>
                <w:szCs w:val="28"/>
                <w:lang w:eastAsia="ru-RU"/>
              </w:rPr>
              <w:t>Дохідна частина цього фонду формується за рахунок:</w:t>
            </w:r>
          </w:p>
          <w:p w14:paraId="262877B5" w14:textId="77777777" w:rsidR="00700C12" w:rsidRPr="00B31AAC" w:rsidRDefault="00700C12" w:rsidP="00700C12">
            <w:pPr>
              <w:pStyle w:val="rvps2"/>
              <w:shd w:val="clear" w:color="auto" w:fill="FFFFFF"/>
              <w:spacing w:before="0" w:beforeAutospacing="0" w:after="0" w:afterAutospacing="0"/>
              <w:ind w:firstLine="214"/>
              <w:jc w:val="both"/>
              <w:rPr>
                <w:b/>
                <w:bCs/>
                <w:sz w:val="28"/>
                <w:szCs w:val="28"/>
                <w:lang w:eastAsia="ru-RU"/>
              </w:rPr>
            </w:pPr>
            <w:bookmarkStart w:id="83" w:name="n54"/>
            <w:bookmarkEnd w:id="83"/>
            <w:r w:rsidRPr="00B31AAC">
              <w:rPr>
                <w:sz w:val="28"/>
                <w:szCs w:val="28"/>
                <w:lang w:eastAsia="ru-RU"/>
              </w:rPr>
              <w:t xml:space="preserve">1) акцизного податку з вироблених в Україні </w:t>
            </w:r>
            <w:bookmarkStart w:id="84" w:name="_Hlk30749360"/>
            <w:r w:rsidRPr="00B31AAC">
              <w:rPr>
                <w:sz w:val="28"/>
                <w:szCs w:val="28"/>
                <w:lang w:eastAsia="ru-RU"/>
              </w:rPr>
              <w:t xml:space="preserve">пального </w:t>
            </w:r>
            <w:r w:rsidRPr="00B31AAC">
              <w:rPr>
                <w:b/>
                <w:bCs/>
                <w:sz w:val="28"/>
                <w:szCs w:val="28"/>
                <w:lang w:eastAsia="ru-RU"/>
              </w:rPr>
              <w:t>і транспортних засобів</w:t>
            </w:r>
            <w:bookmarkEnd w:id="84"/>
            <w:r w:rsidRPr="00B31AAC">
              <w:rPr>
                <w:b/>
                <w:bCs/>
                <w:sz w:val="28"/>
                <w:szCs w:val="28"/>
                <w:lang w:eastAsia="ru-RU"/>
              </w:rPr>
              <w:t>;</w:t>
            </w:r>
          </w:p>
          <w:p w14:paraId="7985327E" w14:textId="559B67D4" w:rsidR="00700C12" w:rsidRDefault="00700C12" w:rsidP="00700C12">
            <w:pPr>
              <w:pStyle w:val="rvps2"/>
              <w:shd w:val="clear" w:color="auto" w:fill="FFFFFF"/>
              <w:spacing w:before="0" w:beforeAutospacing="0" w:after="0" w:afterAutospacing="0"/>
              <w:ind w:firstLine="214"/>
              <w:jc w:val="both"/>
              <w:rPr>
                <w:sz w:val="28"/>
                <w:szCs w:val="28"/>
                <w:lang w:eastAsia="ru-RU"/>
              </w:rPr>
            </w:pPr>
            <w:bookmarkStart w:id="85" w:name="n55"/>
            <w:bookmarkEnd w:id="85"/>
            <w:r w:rsidRPr="00B31AAC">
              <w:rPr>
                <w:sz w:val="28"/>
                <w:szCs w:val="28"/>
                <w:lang w:eastAsia="ru-RU"/>
              </w:rPr>
              <w:t xml:space="preserve">2) акцизного податку з ввезених на митну територію України пального </w:t>
            </w:r>
            <w:r w:rsidRPr="00B31AAC">
              <w:rPr>
                <w:b/>
                <w:bCs/>
                <w:sz w:val="28"/>
                <w:szCs w:val="28"/>
                <w:lang w:eastAsia="ru-RU"/>
              </w:rPr>
              <w:t>і транспортних засобів</w:t>
            </w:r>
            <w:r w:rsidRPr="00B31AAC">
              <w:rPr>
                <w:sz w:val="28"/>
                <w:szCs w:val="28"/>
                <w:lang w:eastAsia="ru-RU"/>
              </w:rPr>
              <w:t>;</w:t>
            </w:r>
          </w:p>
          <w:p w14:paraId="45EB1518" w14:textId="6316EB2D" w:rsidR="00B81C01" w:rsidRPr="00B31AAC" w:rsidRDefault="00B81C01" w:rsidP="00700C12">
            <w:pPr>
              <w:pStyle w:val="rvps2"/>
              <w:shd w:val="clear" w:color="auto" w:fill="FFFFFF"/>
              <w:spacing w:before="0" w:beforeAutospacing="0" w:after="0" w:afterAutospacing="0"/>
              <w:ind w:firstLine="214"/>
              <w:jc w:val="both"/>
              <w:rPr>
                <w:sz w:val="28"/>
                <w:szCs w:val="28"/>
                <w:lang w:eastAsia="ru-RU"/>
              </w:rPr>
            </w:pPr>
            <w:r>
              <w:rPr>
                <w:sz w:val="28"/>
                <w:szCs w:val="28"/>
                <w:lang w:eastAsia="ru-RU"/>
              </w:rPr>
              <w:t>…</w:t>
            </w:r>
          </w:p>
          <w:p w14:paraId="39FB3E74" w14:textId="3749D8CA" w:rsidR="00700C12" w:rsidRPr="00B429D1" w:rsidRDefault="00700C12" w:rsidP="00B81C01">
            <w:pPr>
              <w:pStyle w:val="rvps2"/>
              <w:shd w:val="clear" w:color="auto" w:fill="FFFFFF"/>
              <w:spacing w:before="0" w:beforeAutospacing="0" w:after="0" w:afterAutospacing="0"/>
              <w:ind w:firstLine="214"/>
              <w:jc w:val="both"/>
              <w:rPr>
                <w:b/>
                <w:sz w:val="28"/>
                <w:szCs w:val="28"/>
              </w:rPr>
            </w:pPr>
            <w:bookmarkStart w:id="86" w:name="n56"/>
            <w:bookmarkEnd w:id="86"/>
          </w:p>
        </w:tc>
        <w:tc>
          <w:tcPr>
            <w:tcW w:w="7371" w:type="dxa"/>
          </w:tcPr>
          <w:p w14:paraId="7E465E01" w14:textId="77777777" w:rsidR="00700C12" w:rsidRPr="00B31AAC" w:rsidRDefault="00700C12" w:rsidP="00700C12">
            <w:pPr>
              <w:pStyle w:val="rvps2"/>
              <w:shd w:val="clear" w:color="auto" w:fill="FFFFFF"/>
              <w:spacing w:before="0" w:beforeAutospacing="0" w:after="0" w:afterAutospacing="0"/>
              <w:ind w:firstLine="176"/>
              <w:jc w:val="both"/>
              <w:rPr>
                <w:sz w:val="28"/>
                <w:szCs w:val="28"/>
                <w:lang w:eastAsia="ru-RU"/>
              </w:rPr>
            </w:pPr>
            <w:r w:rsidRPr="00B31AAC">
              <w:rPr>
                <w:sz w:val="28"/>
                <w:szCs w:val="28"/>
                <w:lang w:eastAsia="ru-RU"/>
              </w:rPr>
              <w:t>Для цих цілей у складі спеціального фонду Державного бюджету України створюється державний дорожній фонд.</w:t>
            </w:r>
          </w:p>
          <w:p w14:paraId="6C915B06" w14:textId="77777777" w:rsidR="00700C12" w:rsidRPr="00B31AAC" w:rsidRDefault="00700C12" w:rsidP="00700C12">
            <w:pPr>
              <w:pStyle w:val="rvps2"/>
              <w:shd w:val="clear" w:color="auto" w:fill="FFFFFF"/>
              <w:spacing w:before="0" w:beforeAutospacing="0" w:after="0" w:afterAutospacing="0"/>
              <w:ind w:firstLine="176"/>
              <w:jc w:val="both"/>
              <w:rPr>
                <w:sz w:val="28"/>
                <w:szCs w:val="28"/>
                <w:lang w:eastAsia="ru-RU"/>
              </w:rPr>
            </w:pPr>
            <w:r w:rsidRPr="00B31AAC">
              <w:rPr>
                <w:sz w:val="28"/>
                <w:szCs w:val="28"/>
                <w:lang w:eastAsia="ru-RU"/>
              </w:rPr>
              <w:t>Дохідна частина цього фонду формується за рахунок:</w:t>
            </w:r>
          </w:p>
          <w:p w14:paraId="1F5DEF64" w14:textId="7121A801" w:rsidR="00700C12" w:rsidRPr="00B31AAC" w:rsidRDefault="00700C12" w:rsidP="00700C12">
            <w:pPr>
              <w:pStyle w:val="rvps2"/>
              <w:shd w:val="clear" w:color="auto" w:fill="FFFFFF"/>
              <w:spacing w:before="0" w:beforeAutospacing="0" w:after="0" w:afterAutospacing="0"/>
              <w:ind w:firstLine="176"/>
              <w:jc w:val="both"/>
              <w:rPr>
                <w:b/>
                <w:bCs/>
                <w:sz w:val="28"/>
                <w:szCs w:val="28"/>
                <w:lang w:eastAsia="ru-RU"/>
              </w:rPr>
            </w:pPr>
            <w:r w:rsidRPr="00B31AAC">
              <w:rPr>
                <w:sz w:val="28"/>
                <w:szCs w:val="28"/>
                <w:lang w:eastAsia="ru-RU"/>
              </w:rPr>
              <w:t>1) акцизного податку з вироблених в Україні пального</w:t>
            </w:r>
            <w:r w:rsidRPr="00B31AAC">
              <w:rPr>
                <w:b/>
                <w:bCs/>
                <w:sz w:val="28"/>
                <w:szCs w:val="28"/>
                <w:lang w:eastAsia="ru-RU"/>
              </w:rPr>
              <w:t>;</w:t>
            </w:r>
          </w:p>
          <w:p w14:paraId="71B58CB1" w14:textId="0148FACA" w:rsidR="00700C12" w:rsidRDefault="00700C12" w:rsidP="00700C12">
            <w:pPr>
              <w:pStyle w:val="rvps2"/>
              <w:shd w:val="clear" w:color="auto" w:fill="FFFFFF"/>
              <w:spacing w:before="0" w:beforeAutospacing="0" w:after="0" w:afterAutospacing="0"/>
              <w:ind w:firstLine="176"/>
              <w:jc w:val="both"/>
              <w:rPr>
                <w:sz w:val="28"/>
                <w:szCs w:val="28"/>
                <w:lang w:eastAsia="ru-RU"/>
              </w:rPr>
            </w:pPr>
            <w:r w:rsidRPr="00B31AAC">
              <w:rPr>
                <w:sz w:val="28"/>
                <w:szCs w:val="28"/>
                <w:lang w:eastAsia="ru-RU"/>
              </w:rPr>
              <w:t>2) акцизного податку з ввезених на митну територію України пального;</w:t>
            </w:r>
          </w:p>
          <w:p w14:paraId="70245862" w14:textId="2CC0A987" w:rsidR="00B81C01" w:rsidRDefault="00B81C01" w:rsidP="00700C12">
            <w:pPr>
              <w:pStyle w:val="rvps2"/>
              <w:shd w:val="clear" w:color="auto" w:fill="FFFFFF"/>
              <w:spacing w:before="0" w:beforeAutospacing="0" w:after="0" w:afterAutospacing="0"/>
              <w:ind w:firstLine="176"/>
              <w:jc w:val="both"/>
              <w:rPr>
                <w:sz w:val="28"/>
                <w:szCs w:val="28"/>
                <w:lang w:eastAsia="ru-RU"/>
              </w:rPr>
            </w:pPr>
            <w:r>
              <w:rPr>
                <w:sz w:val="28"/>
                <w:szCs w:val="28"/>
                <w:lang w:eastAsia="ru-RU"/>
              </w:rPr>
              <w:t>….</w:t>
            </w:r>
          </w:p>
          <w:p w14:paraId="1796141A" w14:textId="77777777" w:rsidR="00B81C01" w:rsidRPr="00B31AAC" w:rsidRDefault="00B81C01" w:rsidP="00700C12">
            <w:pPr>
              <w:pStyle w:val="rvps2"/>
              <w:shd w:val="clear" w:color="auto" w:fill="FFFFFF"/>
              <w:spacing w:before="0" w:beforeAutospacing="0" w:after="0" w:afterAutospacing="0"/>
              <w:ind w:firstLine="176"/>
              <w:jc w:val="both"/>
              <w:rPr>
                <w:sz w:val="28"/>
                <w:szCs w:val="28"/>
                <w:lang w:eastAsia="ru-RU"/>
              </w:rPr>
            </w:pPr>
          </w:p>
          <w:p w14:paraId="7697C161" w14:textId="22158AED" w:rsidR="00700C12" w:rsidRDefault="00700C12" w:rsidP="00B81C01">
            <w:pPr>
              <w:pStyle w:val="rvps2"/>
              <w:shd w:val="clear" w:color="auto" w:fill="FFFFFF"/>
              <w:spacing w:before="0" w:beforeAutospacing="0" w:after="0" w:afterAutospacing="0"/>
              <w:ind w:firstLine="176"/>
              <w:jc w:val="both"/>
              <w:rPr>
                <w:b/>
                <w:sz w:val="28"/>
                <w:szCs w:val="28"/>
              </w:rPr>
            </w:pPr>
          </w:p>
        </w:tc>
      </w:tr>
      <w:tr w:rsidR="00700C12" w:rsidRPr="00347565" w14:paraId="68D1BE98" w14:textId="77777777" w:rsidTr="001C7976">
        <w:trPr>
          <w:trHeight w:val="416"/>
        </w:trPr>
        <w:tc>
          <w:tcPr>
            <w:tcW w:w="14922" w:type="dxa"/>
            <w:gridSpan w:val="2"/>
          </w:tcPr>
          <w:p w14:paraId="4D7EF37D" w14:textId="77777777" w:rsidR="00700C12" w:rsidRPr="004E4BEE" w:rsidRDefault="00700C12" w:rsidP="00700C12">
            <w:pPr>
              <w:pStyle w:val="rvps6"/>
              <w:shd w:val="clear" w:color="auto" w:fill="FFFFFF"/>
              <w:spacing w:before="0" w:beforeAutospacing="0" w:after="0" w:afterAutospacing="0"/>
              <w:jc w:val="center"/>
              <w:rPr>
                <w:color w:val="000000"/>
                <w:sz w:val="28"/>
                <w:szCs w:val="28"/>
                <w:lang w:val="uk-UA"/>
              </w:rPr>
            </w:pPr>
            <w:r w:rsidRPr="004E4BEE">
              <w:rPr>
                <w:b/>
                <w:bCs/>
                <w:color w:val="000000"/>
                <w:sz w:val="28"/>
                <w:szCs w:val="28"/>
                <w:shd w:val="clear" w:color="auto" w:fill="FFFFFF"/>
              </w:rPr>
              <w:t xml:space="preserve">Закон </w:t>
            </w:r>
            <w:proofErr w:type="spellStart"/>
            <w:r w:rsidRPr="004E4BEE">
              <w:rPr>
                <w:b/>
                <w:bCs/>
                <w:color w:val="000000"/>
                <w:sz w:val="28"/>
                <w:szCs w:val="28"/>
                <w:shd w:val="clear" w:color="auto" w:fill="FFFFFF"/>
              </w:rPr>
              <w:t>України</w:t>
            </w:r>
            <w:proofErr w:type="spellEnd"/>
            <w:r w:rsidRPr="004E4BEE">
              <w:rPr>
                <w:b/>
                <w:bCs/>
                <w:color w:val="000000"/>
                <w:sz w:val="28"/>
                <w:szCs w:val="28"/>
                <w:shd w:val="clear" w:color="auto" w:fill="FFFFFF"/>
              </w:rPr>
              <w:t xml:space="preserve"> </w:t>
            </w:r>
            <w:r w:rsidRPr="004E4BEE">
              <w:rPr>
                <w:b/>
                <w:bCs/>
                <w:color w:val="000000"/>
                <w:sz w:val="28"/>
                <w:szCs w:val="28"/>
                <w:shd w:val="clear" w:color="auto" w:fill="FFFFFF"/>
                <w:lang w:val="uk-UA"/>
              </w:rPr>
              <w:t>«</w:t>
            </w:r>
            <w:r w:rsidRPr="004E4BEE">
              <w:rPr>
                <w:rStyle w:val="rvts23"/>
                <w:b/>
                <w:bCs/>
                <w:color w:val="000000"/>
                <w:sz w:val="28"/>
                <w:szCs w:val="28"/>
              </w:rPr>
              <w:t xml:space="preserve">Про </w:t>
            </w:r>
            <w:proofErr w:type="spellStart"/>
            <w:r w:rsidRPr="004E4BEE">
              <w:rPr>
                <w:rStyle w:val="rvts23"/>
                <w:b/>
                <w:bCs/>
                <w:color w:val="000000"/>
                <w:sz w:val="28"/>
                <w:szCs w:val="28"/>
              </w:rPr>
              <w:t>деякі</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питання</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ввезення</w:t>
            </w:r>
            <w:proofErr w:type="spellEnd"/>
            <w:r w:rsidRPr="004E4BEE">
              <w:rPr>
                <w:rStyle w:val="rvts23"/>
                <w:b/>
                <w:bCs/>
                <w:color w:val="000000"/>
                <w:sz w:val="28"/>
                <w:szCs w:val="28"/>
              </w:rPr>
              <w:t xml:space="preserve"> на </w:t>
            </w:r>
            <w:proofErr w:type="spellStart"/>
            <w:r w:rsidRPr="004E4BEE">
              <w:rPr>
                <w:rStyle w:val="rvts23"/>
                <w:b/>
                <w:bCs/>
                <w:color w:val="000000"/>
                <w:sz w:val="28"/>
                <w:szCs w:val="28"/>
              </w:rPr>
              <w:t>митну</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територію</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України</w:t>
            </w:r>
            <w:proofErr w:type="spellEnd"/>
            <w:r w:rsidRPr="004E4BEE">
              <w:rPr>
                <w:rStyle w:val="rvts23"/>
                <w:b/>
                <w:bCs/>
                <w:color w:val="000000"/>
                <w:sz w:val="28"/>
                <w:szCs w:val="28"/>
              </w:rPr>
              <w:t xml:space="preserve"> та </w:t>
            </w:r>
            <w:proofErr w:type="spellStart"/>
            <w:r w:rsidRPr="004E4BEE">
              <w:rPr>
                <w:rStyle w:val="rvts23"/>
                <w:b/>
                <w:bCs/>
                <w:color w:val="000000"/>
                <w:sz w:val="28"/>
                <w:szCs w:val="28"/>
              </w:rPr>
              <w:t>проведення</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першої</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державної</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реєстрації</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транспортних</w:t>
            </w:r>
            <w:proofErr w:type="spellEnd"/>
            <w:r w:rsidRPr="004E4BEE">
              <w:rPr>
                <w:rStyle w:val="rvts23"/>
                <w:b/>
                <w:bCs/>
                <w:color w:val="000000"/>
                <w:sz w:val="28"/>
                <w:szCs w:val="28"/>
              </w:rPr>
              <w:t xml:space="preserve"> </w:t>
            </w:r>
            <w:proofErr w:type="spellStart"/>
            <w:r w:rsidRPr="004E4BEE">
              <w:rPr>
                <w:rStyle w:val="rvts23"/>
                <w:b/>
                <w:bCs/>
                <w:color w:val="000000"/>
                <w:sz w:val="28"/>
                <w:szCs w:val="28"/>
              </w:rPr>
              <w:t>засобів</w:t>
            </w:r>
            <w:proofErr w:type="spellEnd"/>
            <w:r w:rsidRPr="004E4BEE">
              <w:rPr>
                <w:rStyle w:val="rvts23"/>
                <w:b/>
                <w:bCs/>
                <w:color w:val="000000"/>
                <w:sz w:val="28"/>
                <w:szCs w:val="28"/>
                <w:lang w:val="uk-UA"/>
              </w:rPr>
              <w:t>»</w:t>
            </w:r>
          </w:p>
          <w:p w14:paraId="203693D3" w14:textId="77777777" w:rsidR="00700C12" w:rsidRPr="00B31AAC" w:rsidRDefault="00700C12" w:rsidP="00700C12">
            <w:pPr>
              <w:pStyle w:val="rvps2"/>
              <w:shd w:val="clear" w:color="auto" w:fill="FFFFFF"/>
              <w:spacing w:before="0" w:beforeAutospacing="0" w:after="0" w:afterAutospacing="0"/>
              <w:ind w:firstLine="448"/>
              <w:jc w:val="both"/>
              <w:rPr>
                <w:sz w:val="28"/>
                <w:szCs w:val="28"/>
                <w:lang w:eastAsia="ru-RU"/>
              </w:rPr>
            </w:pPr>
          </w:p>
        </w:tc>
      </w:tr>
      <w:tr w:rsidR="00761957" w:rsidRPr="00347565" w14:paraId="2B4EB693" w14:textId="77777777" w:rsidTr="00F81A58">
        <w:trPr>
          <w:trHeight w:val="416"/>
        </w:trPr>
        <w:tc>
          <w:tcPr>
            <w:tcW w:w="7551" w:type="dxa"/>
          </w:tcPr>
          <w:p w14:paraId="3BCE7612" w14:textId="1434202A" w:rsidR="00761957" w:rsidRPr="00761957" w:rsidRDefault="00761957" w:rsidP="00700C12">
            <w:pPr>
              <w:pStyle w:val="rvps2"/>
              <w:shd w:val="clear" w:color="auto" w:fill="FFFFFF"/>
              <w:spacing w:before="0" w:beforeAutospacing="0" w:after="0" w:afterAutospacing="0"/>
              <w:ind w:firstLine="214"/>
              <w:jc w:val="both"/>
              <w:rPr>
                <w:sz w:val="28"/>
                <w:szCs w:val="28"/>
                <w:lang w:eastAsia="ru-RU"/>
              </w:rPr>
            </w:pPr>
            <w:r w:rsidRPr="00761957">
              <w:rPr>
                <w:color w:val="000000"/>
                <w:sz w:val="28"/>
                <w:szCs w:val="28"/>
                <w:shd w:val="clear" w:color="auto" w:fill="FFFFFF"/>
              </w:rPr>
              <w:t xml:space="preserve">3. Документом, що засвідчує відповідність транспортних засобів вимогам технічних регламентів та національних стандартів, є сертифікат або інший документ про підтвердження відповідності, виданий згідно із законодавством України, що вказує, якому саме рівню екологічних норм відповідає за конструкцією транспортний засіб ("ЄВРО-2" - "ЄВРО-6" або іншому рівню). Позначення рівня екологічних норм, якому відповідає транспортний засіб, має бути </w:t>
            </w:r>
            <w:proofErr w:type="spellStart"/>
            <w:r w:rsidRPr="00761957">
              <w:rPr>
                <w:color w:val="000000"/>
                <w:sz w:val="28"/>
                <w:szCs w:val="28"/>
                <w:shd w:val="clear" w:color="auto" w:fill="FFFFFF"/>
              </w:rPr>
              <w:t>внесено</w:t>
            </w:r>
            <w:proofErr w:type="spellEnd"/>
            <w:r w:rsidRPr="00761957">
              <w:rPr>
                <w:color w:val="000000"/>
                <w:sz w:val="28"/>
                <w:szCs w:val="28"/>
                <w:shd w:val="clear" w:color="auto" w:fill="FFFFFF"/>
              </w:rPr>
              <w:t xml:space="preserve"> до свідоцтва про реєстрацію транспортного засобу.</w:t>
            </w:r>
          </w:p>
        </w:tc>
        <w:tc>
          <w:tcPr>
            <w:tcW w:w="7371" w:type="dxa"/>
          </w:tcPr>
          <w:p w14:paraId="6E829776" w14:textId="77777777" w:rsidR="00761957" w:rsidRDefault="00761957" w:rsidP="00700C12">
            <w:pPr>
              <w:shd w:val="clear" w:color="auto" w:fill="FFFFFF"/>
              <w:ind w:firstLine="176"/>
              <w:jc w:val="both"/>
              <w:rPr>
                <w:b/>
                <w:bCs/>
                <w:color w:val="000000"/>
                <w:sz w:val="28"/>
                <w:szCs w:val="28"/>
                <w:shd w:val="clear" w:color="auto" w:fill="FFFFFF"/>
              </w:rPr>
            </w:pPr>
            <w:r>
              <w:rPr>
                <w:color w:val="000000"/>
                <w:sz w:val="28"/>
                <w:szCs w:val="28"/>
                <w:shd w:val="clear" w:color="auto" w:fill="FFFFFF"/>
              </w:rPr>
              <w:t>3</w:t>
            </w:r>
            <w:r w:rsidRPr="00761957">
              <w:rPr>
                <w:color w:val="000000"/>
                <w:sz w:val="28"/>
                <w:szCs w:val="28"/>
                <w:shd w:val="clear" w:color="auto" w:fill="FFFFFF"/>
              </w:rPr>
              <w:t xml:space="preserve">. Документом, що засвідчує </w:t>
            </w:r>
            <w:bookmarkStart w:id="87" w:name="_Hlk42680823"/>
            <w:r w:rsidRPr="00761957">
              <w:rPr>
                <w:color w:val="000000"/>
                <w:sz w:val="28"/>
                <w:szCs w:val="28"/>
                <w:shd w:val="clear" w:color="auto" w:fill="FFFFFF"/>
              </w:rPr>
              <w:t xml:space="preserve">відповідність транспортних засобів вимогам технічних регламентів </w:t>
            </w:r>
            <w:bookmarkEnd w:id="87"/>
            <w:r w:rsidRPr="00761957">
              <w:rPr>
                <w:color w:val="000000"/>
                <w:sz w:val="28"/>
                <w:szCs w:val="28"/>
                <w:shd w:val="clear" w:color="auto" w:fill="FFFFFF"/>
              </w:rPr>
              <w:t>та національних стандартів, є сертифікат або інший документ про підтвердження відповідності, виданий згідно із законодавством України, що вказує, якому саме рівню екологічних норм відповідає за конструкцією транспортний засіб ("ЄВРО-2" - "ЄВРО-6" або іншому рівню)</w:t>
            </w:r>
            <w:r>
              <w:rPr>
                <w:color w:val="000000"/>
                <w:sz w:val="28"/>
                <w:szCs w:val="28"/>
                <w:shd w:val="clear" w:color="auto" w:fill="FFFFFF"/>
              </w:rPr>
              <w:t>.</w:t>
            </w:r>
            <w:r w:rsidRPr="00761957">
              <w:rPr>
                <w:color w:val="000000"/>
                <w:sz w:val="28"/>
                <w:szCs w:val="28"/>
                <w:shd w:val="clear" w:color="auto" w:fill="FFFFFF"/>
              </w:rPr>
              <w:t xml:space="preserve"> </w:t>
            </w:r>
            <w:bookmarkStart w:id="88" w:name="_Hlk42680373"/>
            <w:r w:rsidRPr="00761957">
              <w:rPr>
                <w:b/>
                <w:bCs/>
                <w:color w:val="000000"/>
                <w:sz w:val="28"/>
                <w:szCs w:val="28"/>
                <w:shd w:val="clear" w:color="auto" w:fill="FFFFFF"/>
              </w:rPr>
              <w:t xml:space="preserve">Документом, що засвідчує відповідність транспортних засобів вимогам технічних регламентів також є </w:t>
            </w:r>
            <w:bookmarkStart w:id="89" w:name="_Hlk42680852"/>
            <w:r w:rsidRPr="00761957">
              <w:rPr>
                <w:b/>
                <w:bCs/>
                <w:color w:val="000000"/>
                <w:sz w:val="28"/>
                <w:szCs w:val="28"/>
                <w:shd w:val="clear" w:color="auto" w:fill="FFFFFF"/>
              </w:rPr>
              <w:t>реєстраційний документ на транспортний засіб, виданий реєстраційним органом країни реєстрації такого засобу, в якому визначено рівень екологічних норм, якому відповідає транспортний засіб</w:t>
            </w:r>
            <w:bookmarkEnd w:id="89"/>
            <w:r w:rsidRPr="00761957">
              <w:rPr>
                <w:b/>
                <w:bCs/>
                <w:color w:val="000000"/>
                <w:sz w:val="28"/>
                <w:szCs w:val="28"/>
                <w:shd w:val="clear" w:color="auto" w:fill="FFFFFF"/>
              </w:rPr>
              <w:t>.</w:t>
            </w:r>
            <w:bookmarkEnd w:id="88"/>
            <w:r>
              <w:rPr>
                <w:b/>
                <w:bCs/>
                <w:color w:val="000000"/>
                <w:sz w:val="28"/>
                <w:szCs w:val="28"/>
                <w:shd w:val="clear" w:color="auto" w:fill="FFFFFF"/>
              </w:rPr>
              <w:t xml:space="preserve"> </w:t>
            </w:r>
            <w:r w:rsidRPr="00761957">
              <w:rPr>
                <w:color w:val="000000"/>
                <w:sz w:val="28"/>
                <w:szCs w:val="28"/>
                <w:shd w:val="clear" w:color="auto" w:fill="FFFFFF"/>
              </w:rPr>
              <w:t xml:space="preserve">Позначення рівня екологічних норм, якому відповідає транспортний засіб, має </w:t>
            </w:r>
            <w:r w:rsidRPr="00761957">
              <w:rPr>
                <w:color w:val="000000"/>
                <w:sz w:val="28"/>
                <w:szCs w:val="28"/>
                <w:shd w:val="clear" w:color="auto" w:fill="FFFFFF"/>
              </w:rPr>
              <w:lastRenderedPageBreak/>
              <w:t xml:space="preserve">бути </w:t>
            </w:r>
            <w:proofErr w:type="spellStart"/>
            <w:r w:rsidRPr="00761957">
              <w:rPr>
                <w:color w:val="000000"/>
                <w:sz w:val="28"/>
                <w:szCs w:val="28"/>
                <w:shd w:val="clear" w:color="auto" w:fill="FFFFFF"/>
              </w:rPr>
              <w:t>внесено</w:t>
            </w:r>
            <w:proofErr w:type="spellEnd"/>
            <w:r w:rsidRPr="00761957">
              <w:rPr>
                <w:color w:val="000000"/>
                <w:sz w:val="28"/>
                <w:szCs w:val="28"/>
                <w:shd w:val="clear" w:color="auto" w:fill="FFFFFF"/>
              </w:rPr>
              <w:t xml:space="preserve"> до свідоцтва про реєстрацію транспортного засобу.</w:t>
            </w:r>
            <w:r w:rsidRPr="00761957">
              <w:rPr>
                <w:b/>
                <w:bCs/>
                <w:color w:val="000000"/>
                <w:sz w:val="28"/>
                <w:szCs w:val="28"/>
                <w:shd w:val="clear" w:color="auto" w:fill="FFFFFF"/>
              </w:rPr>
              <w:t xml:space="preserve"> </w:t>
            </w:r>
          </w:p>
          <w:p w14:paraId="5457F51A" w14:textId="77777777" w:rsidR="00B81C01" w:rsidRDefault="00B81C01" w:rsidP="00700C12">
            <w:pPr>
              <w:shd w:val="clear" w:color="auto" w:fill="FFFFFF"/>
              <w:ind w:firstLine="176"/>
              <w:jc w:val="both"/>
              <w:rPr>
                <w:b/>
                <w:bCs/>
                <w:color w:val="000000"/>
                <w:sz w:val="28"/>
                <w:szCs w:val="28"/>
                <w:shd w:val="clear" w:color="auto" w:fill="FFFFFF"/>
              </w:rPr>
            </w:pPr>
          </w:p>
          <w:p w14:paraId="7A946E0C" w14:textId="78F118F9" w:rsidR="00B81C01" w:rsidRPr="00761957" w:rsidRDefault="00B81C01" w:rsidP="00700C12">
            <w:pPr>
              <w:shd w:val="clear" w:color="auto" w:fill="FFFFFF"/>
              <w:ind w:firstLine="176"/>
              <w:jc w:val="both"/>
              <w:rPr>
                <w:color w:val="000000"/>
                <w:sz w:val="28"/>
                <w:szCs w:val="28"/>
                <w:shd w:val="clear" w:color="auto" w:fill="FFFFFF"/>
              </w:rPr>
            </w:pPr>
          </w:p>
        </w:tc>
      </w:tr>
      <w:tr w:rsidR="00700C12" w:rsidRPr="00347565" w14:paraId="460FA8BA" w14:textId="77777777" w:rsidTr="00F81A58">
        <w:trPr>
          <w:trHeight w:val="416"/>
        </w:trPr>
        <w:tc>
          <w:tcPr>
            <w:tcW w:w="7551" w:type="dxa"/>
          </w:tcPr>
          <w:p w14:paraId="19F74F73" w14:textId="77777777" w:rsidR="00700C12" w:rsidRPr="002622D6" w:rsidRDefault="00700C12" w:rsidP="00700C12">
            <w:pPr>
              <w:pStyle w:val="rvps2"/>
              <w:shd w:val="clear" w:color="auto" w:fill="FFFFFF"/>
              <w:spacing w:before="0" w:beforeAutospacing="0" w:after="0" w:afterAutospacing="0"/>
              <w:ind w:firstLine="214"/>
              <w:jc w:val="both"/>
              <w:rPr>
                <w:sz w:val="28"/>
                <w:szCs w:val="28"/>
                <w:lang w:eastAsia="ru-RU"/>
              </w:rPr>
            </w:pPr>
            <w:r w:rsidRPr="002622D6">
              <w:rPr>
                <w:sz w:val="28"/>
                <w:szCs w:val="28"/>
                <w:lang w:eastAsia="ru-RU"/>
              </w:rPr>
              <w:lastRenderedPageBreak/>
              <w:t>3-2. Дія </w:t>
            </w:r>
            <w:hyperlink r:id="rId49" w:anchor="n9" w:history="1">
              <w:r w:rsidRPr="002622D6">
                <w:rPr>
                  <w:sz w:val="28"/>
                  <w:szCs w:val="28"/>
                  <w:lang w:eastAsia="ru-RU"/>
                </w:rPr>
                <w:t>статей 1</w:t>
              </w:r>
            </w:hyperlink>
            <w:r w:rsidRPr="002622D6">
              <w:rPr>
                <w:sz w:val="28"/>
                <w:szCs w:val="28"/>
                <w:lang w:eastAsia="ru-RU"/>
              </w:rPr>
              <w:t> і </w:t>
            </w:r>
            <w:hyperlink r:id="rId50" w:anchor="n10" w:history="1">
              <w:r w:rsidRPr="002622D6">
                <w:rPr>
                  <w:sz w:val="28"/>
                  <w:szCs w:val="28"/>
                  <w:lang w:eastAsia="ru-RU"/>
                </w:rPr>
                <w:t>2</w:t>
              </w:r>
            </w:hyperlink>
            <w:r w:rsidRPr="002622D6">
              <w:rPr>
                <w:sz w:val="28"/>
                <w:szCs w:val="28"/>
                <w:lang w:eastAsia="ru-RU"/>
              </w:rPr>
              <w:t> цього Закону не поширюється на транспортні засоби, які ввозяться на митну територію України тимчасово, з метою транзиту та при переселенні громадян на постійне місце проживання до України, а також на:</w:t>
            </w:r>
          </w:p>
          <w:p w14:paraId="3FAFB56F" w14:textId="77777777" w:rsidR="00700C12" w:rsidRPr="002622D6" w:rsidRDefault="00700C12" w:rsidP="00700C12">
            <w:pPr>
              <w:pStyle w:val="rvps2"/>
              <w:shd w:val="clear" w:color="auto" w:fill="FFFFFF"/>
              <w:spacing w:before="0" w:beforeAutospacing="0" w:after="0" w:afterAutospacing="0"/>
              <w:ind w:firstLine="214"/>
              <w:jc w:val="both"/>
              <w:rPr>
                <w:sz w:val="28"/>
                <w:szCs w:val="28"/>
                <w:lang w:eastAsia="ru-RU"/>
              </w:rPr>
            </w:pPr>
            <w:bookmarkStart w:id="90" w:name="n32"/>
            <w:bookmarkEnd w:id="90"/>
            <w:r w:rsidRPr="002622D6">
              <w:rPr>
                <w:sz w:val="28"/>
                <w:szCs w:val="28"/>
                <w:lang w:eastAsia="ru-RU"/>
              </w:rPr>
              <w:t>автомобілі швидкої медичної допомоги, транспортні засоби спеціального призначення - пересувні медичні клініки, визнані гуманітарною допомогою згідно із </w:t>
            </w:r>
            <w:hyperlink r:id="rId51" w:tgtFrame="_blank" w:history="1">
              <w:r w:rsidRPr="002622D6">
                <w:rPr>
                  <w:sz w:val="28"/>
                  <w:szCs w:val="28"/>
                  <w:lang w:eastAsia="ru-RU"/>
                </w:rPr>
                <w:t>Законом України</w:t>
              </w:r>
            </w:hyperlink>
            <w:r w:rsidRPr="002622D6">
              <w:rPr>
                <w:sz w:val="28"/>
                <w:szCs w:val="28"/>
                <w:lang w:eastAsia="ru-RU"/>
              </w:rPr>
              <w:t> "Про гуманітарну допомогу", що ввозяться з метою вільного обігу та класифікуються за такими кодами згідно з </w:t>
            </w:r>
            <w:hyperlink r:id="rId52" w:anchor="n339" w:tgtFrame="_blank" w:history="1">
              <w:r w:rsidRPr="002622D6">
                <w:rPr>
                  <w:sz w:val="28"/>
                  <w:szCs w:val="28"/>
                  <w:lang w:eastAsia="ru-RU"/>
                </w:rPr>
                <w:t>УКТ ЗЕД</w:t>
              </w:r>
            </w:hyperlink>
            <w:r w:rsidRPr="002622D6">
              <w:rPr>
                <w:sz w:val="28"/>
                <w:szCs w:val="28"/>
                <w:lang w:eastAsia="ru-RU"/>
              </w:rPr>
              <w:t>: 8703 23 19 10, 8703 23 19 30, 8703 23 90 11, 8703 23 90 13, 8703 23 90 31, 8703 23 90 33, 8703 24 10 00, 8703 24 90 10, 8703 24 90 30, 8703 32 19 00, 8703 32 90 10, 8703 32 90 30, 8703 33 19 00, 8703 33 90 10, 8703 33 90 30, 8705 90 80 90;</w:t>
            </w:r>
          </w:p>
          <w:p w14:paraId="52D0482D" w14:textId="77777777" w:rsidR="00700C12" w:rsidRPr="002622D6" w:rsidRDefault="00700C12" w:rsidP="00700C12">
            <w:pPr>
              <w:pStyle w:val="rvps2"/>
              <w:shd w:val="clear" w:color="auto" w:fill="FFFFFF"/>
              <w:spacing w:before="0" w:beforeAutospacing="0" w:after="0" w:afterAutospacing="0"/>
              <w:ind w:firstLine="214"/>
              <w:jc w:val="both"/>
              <w:rPr>
                <w:sz w:val="28"/>
                <w:szCs w:val="28"/>
                <w:lang w:eastAsia="ru-RU"/>
              </w:rPr>
            </w:pPr>
            <w:bookmarkStart w:id="91" w:name="n33"/>
            <w:bookmarkEnd w:id="91"/>
            <w:r w:rsidRPr="002622D6">
              <w:rPr>
                <w:sz w:val="28"/>
                <w:szCs w:val="28"/>
                <w:lang w:eastAsia="ru-RU"/>
              </w:rPr>
              <w:t>автомобілі пожежні, визнані гуманітарною допомогою згідно із </w:t>
            </w:r>
            <w:hyperlink r:id="rId53" w:tgtFrame="_blank" w:history="1">
              <w:r w:rsidRPr="002622D6">
                <w:rPr>
                  <w:sz w:val="28"/>
                  <w:szCs w:val="28"/>
                  <w:lang w:eastAsia="ru-RU"/>
                </w:rPr>
                <w:t>Законом України</w:t>
              </w:r>
            </w:hyperlink>
            <w:r w:rsidRPr="002622D6">
              <w:rPr>
                <w:sz w:val="28"/>
                <w:szCs w:val="28"/>
                <w:lang w:eastAsia="ru-RU"/>
              </w:rPr>
              <w:t> "Про гуманітарну допомогу", що ввозяться з метою вільного обігу та класифікуються за кодами 8705 30 00 10 та 8705 30 00 90 згідно з </w:t>
            </w:r>
            <w:hyperlink r:id="rId54" w:anchor="n339" w:tgtFrame="_blank" w:history="1">
              <w:r w:rsidRPr="002622D6">
                <w:rPr>
                  <w:sz w:val="28"/>
                  <w:szCs w:val="28"/>
                  <w:lang w:eastAsia="ru-RU"/>
                </w:rPr>
                <w:t>УКТ ЗЕД</w:t>
              </w:r>
            </w:hyperlink>
            <w:r w:rsidRPr="002622D6">
              <w:rPr>
                <w:sz w:val="28"/>
                <w:szCs w:val="28"/>
                <w:lang w:eastAsia="ru-RU"/>
              </w:rPr>
              <w:t>;</w:t>
            </w:r>
          </w:p>
          <w:p w14:paraId="4DDD800C" w14:textId="77777777" w:rsidR="00700C12" w:rsidRPr="00B31AAC" w:rsidRDefault="00700C12" w:rsidP="00700C12">
            <w:pPr>
              <w:pStyle w:val="rvps2"/>
              <w:shd w:val="clear" w:color="auto" w:fill="FFFFFF"/>
              <w:spacing w:before="0" w:beforeAutospacing="0" w:after="0" w:afterAutospacing="0"/>
              <w:ind w:firstLine="448"/>
              <w:jc w:val="both"/>
              <w:rPr>
                <w:sz w:val="28"/>
                <w:szCs w:val="28"/>
                <w:lang w:eastAsia="ru-RU"/>
              </w:rPr>
            </w:pPr>
          </w:p>
        </w:tc>
        <w:tc>
          <w:tcPr>
            <w:tcW w:w="7371" w:type="dxa"/>
          </w:tcPr>
          <w:p w14:paraId="5F420919" w14:textId="77777777" w:rsidR="00700C12" w:rsidRPr="001C7976" w:rsidRDefault="00700C12" w:rsidP="00700C12">
            <w:pPr>
              <w:shd w:val="clear" w:color="auto" w:fill="FFFFFF"/>
              <w:ind w:firstLine="176"/>
              <w:jc w:val="both"/>
              <w:rPr>
                <w:sz w:val="28"/>
                <w:szCs w:val="28"/>
              </w:rPr>
            </w:pPr>
            <w:r w:rsidRPr="001C7976">
              <w:rPr>
                <w:sz w:val="28"/>
                <w:szCs w:val="28"/>
              </w:rPr>
              <w:t>3-2. Дія </w:t>
            </w:r>
            <w:hyperlink r:id="rId55" w:anchor="n9" w:history="1">
              <w:r w:rsidRPr="001C7976">
                <w:rPr>
                  <w:sz w:val="28"/>
                  <w:szCs w:val="28"/>
                </w:rPr>
                <w:t>статей 1</w:t>
              </w:r>
            </w:hyperlink>
            <w:r w:rsidRPr="001C7976">
              <w:rPr>
                <w:sz w:val="28"/>
                <w:szCs w:val="28"/>
              </w:rPr>
              <w:t> і </w:t>
            </w:r>
            <w:hyperlink r:id="rId56" w:anchor="n10" w:history="1">
              <w:r w:rsidRPr="001C7976">
                <w:rPr>
                  <w:sz w:val="28"/>
                  <w:szCs w:val="28"/>
                </w:rPr>
                <w:t>2</w:t>
              </w:r>
            </w:hyperlink>
            <w:r w:rsidRPr="001C7976">
              <w:rPr>
                <w:sz w:val="28"/>
                <w:szCs w:val="28"/>
              </w:rPr>
              <w:t> цього Закону не поширюється на транспортні засоби, які ввозяться на митну територію України тимчасово, з метою транзиту та при переселенні громадян на постійне місце проживання до України, а також на:</w:t>
            </w:r>
          </w:p>
          <w:p w14:paraId="0363DB74" w14:textId="77777777" w:rsidR="00700C12" w:rsidRPr="002622D6" w:rsidRDefault="00700C12" w:rsidP="00700C12">
            <w:pPr>
              <w:shd w:val="clear" w:color="auto" w:fill="FFFFFF"/>
              <w:ind w:firstLine="34"/>
              <w:jc w:val="both"/>
              <w:rPr>
                <w:sz w:val="28"/>
                <w:szCs w:val="28"/>
              </w:rPr>
            </w:pPr>
            <w:r w:rsidRPr="002622D6">
              <w:rPr>
                <w:sz w:val="28"/>
                <w:szCs w:val="28"/>
              </w:rPr>
              <w:t>автомобілі швидкої медичної допомоги, транспортні засоби спеціального призначення - пересувні медичні клініки, визнані гуманітарною допомогою згідно із </w:t>
            </w:r>
            <w:hyperlink r:id="rId57" w:tgtFrame="_blank" w:history="1">
              <w:r w:rsidRPr="002622D6">
                <w:rPr>
                  <w:sz w:val="28"/>
                  <w:szCs w:val="28"/>
                </w:rPr>
                <w:t>Законом України</w:t>
              </w:r>
            </w:hyperlink>
            <w:r w:rsidRPr="002622D6">
              <w:rPr>
                <w:sz w:val="28"/>
                <w:szCs w:val="28"/>
              </w:rPr>
              <w:t xml:space="preserve"> "Про гуманітарну допомогу", </w:t>
            </w:r>
            <w:r w:rsidRPr="00477AEF">
              <w:rPr>
                <w:b/>
                <w:sz w:val="28"/>
                <w:szCs w:val="28"/>
              </w:rPr>
              <w:t>а також придбані за кошти державного та/або місцевих бюджетів</w:t>
            </w:r>
            <w:r w:rsidRPr="00563A03">
              <w:rPr>
                <w:sz w:val="28"/>
                <w:szCs w:val="28"/>
              </w:rPr>
              <w:t xml:space="preserve">,  </w:t>
            </w:r>
            <w:r w:rsidRPr="002622D6">
              <w:rPr>
                <w:sz w:val="28"/>
                <w:szCs w:val="28"/>
              </w:rPr>
              <w:t>що ввозяться з метою вільного обігу та класифікуються за такими кодами згідно з </w:t>
            </w:r>
            <w:hyperlink r:id="rId58" w:anchor="n339" w:tgtFrame="_blank" w:history="1">
              <w:r w:rsidRPr="002622D6">
                <w:rPr>
                  <w:sz w:val="28"/>
                  <w:szCs w:val="28"/>
                </w:rPr>
                <w:t>УКТ ЗЕД</w:t>
              </w:r>
            </w:hyperlink>
            <w:r w:rsidRPr="002622D6">
              <w:rPr>
                <w:sz w:val="28"/>
                <w:szCs w:val="28"/>
              </w:rPr>
              <w:t>: 8703 23 19 10, 8703 23 19 30, 8703 23 90 11, 8703 23 90 13, 8703 23 90 31, 8703 23 90 33, 8703 24 10 00, 8703 24 90 10, 8703 24 90 30, 8703 32 19 00, 8703 32 90 10, 8703 32 90 30, 8703 33 19 00, 8703 33 90 10, 8703 33 90 30, 8705 90 80 90;</w:t>
            </w:r>
          </w:p>
          <w:p w14:paraId="28E69CAD" w14:textId="77777777" w:rsidR="00700C12" w:rsidRPr="002622D6" w:rsidRDefault="00700C12" w:rsidP="00700C12">
            <w:pPr>
              <w:shd w:val="clear" w:color="auto" w:fill="FFFFFF"/>
              <w:ind w:firstLine="318"/>
              <w:jc w:val="both"/>
              <w:rPr>
                <w:color w:val="FF0000"/>
                <w:sz w:val="28"/>
                <w:szCs w:val="28"/>
              </w:rPr>
            </w:pPr>
            <w:r w:rsidRPr="002622D6">
              <w:rPr>
                <w:sz w:val="28"/>
                <w:szCs w:val="28"/>
              </w:rPr>
              <w:t>автомобілі пожежні, визнані гуманітарною допомогою згідно із </w:t>
            </w:r>
            <w:hyperlink r:id="rId59" w:tgtFrame="_blank" w:history="1">
              <w:r w:rsidRPr="002622D6">
                <w:rPr>
                  <w:sz w:val="28"/>
                  <w:szCs w:val="28"/>
                </w:rPr>
                <w:t>Законом України</w:t>
              </w:r>
            </w:hyperlink>
            <w:r w:rsidRPr="002622D6">
              <w:rPr>
                <w:sz w:val="28"/>
                <w:szCs w:val="28"/>
              </w:rPr>
              <w:t xml:space="preserve"> "Про гуманітарну допомогу", </w:t>
            </w:r>
            <w:r w:rsidRPr="00477AEF">
              <w:rPr>
                <w:b/>
                <w:sz w:val="28"/>
                <w:szCs w:val="28"/>
              </w:rPr>
              <w:t>а також придбані за кошти державного та/або місцевих бюджетів</w:t>
            </w:r>
            <w:r w:rsidRPr="00563A03">
              <w:rPr>
                <w:sz w:val="28"/>
                <w:szCs w:val="28"/>
              </w:rPr>
              <w:t>,</w:t>
            </w:r>
            <w:r w:rsidRPr="002622D6">
              <w:rPr>
                <w:sz w:val="28"/>
                <w:szCs w:val="28"/>
              </w:rPr>
              <w:t xml:space="preserve"> що ввозяться з метою вільного обігу та класифікуються за кодами 8705 30 00 10 та 8705 30 00 90 згідно з </w:t>
            </w:r>
            <w:hyperlink r:id="rId60" w:anchor="n339" w:tgtFrame="_blank" w:history="1">
              <w:r w:rsidRPr="002622D6">
                <w:rPr>
                  <w:sz w:val="28"/>
                  <w:szCs w:val="28"/>
                </w:rPr>
                <w:t>УКТ ЗЕД</w:t>
              </w:r>
            </w:hyperlink>
            <w:r w:rsidRPr="002622D6">
              <w:rPr>
                <w:color w:val="FF0000"/>
                <w:sz w:val="28"/>
                <w:szCs w:val="28"/>
              </w:rPr>
              <w:t>;</w:t>
            </w:r>
          </w:p>
          <w:p w14:paraId="6AF7D8C6" w14:textId="77777777" w:rsidR="00700C12" w:rsidRDefault="00700C12" w:rsidP="00700C12">
            <w:pPr>
              <w:pStyle w:val="rvps2"/>
              <w:shd w:val="clear" w:color="auto" w:fill="FFFFFF"/>
              <w:spacing w:before="0" w:beforeAutospacing="0" w:after="0" w:afterAutospacing="0"/>
              <w:ind w:firstLine="448"/>
              <w:jc w:val="both"/>
              <w:rPr>
                <w:sz w:val="28"/>
                <w:szCs w:val="28"/>
                <w:lang w:eastAsia="ru-RU"/>
              </w:rPr>
            </w:pPr>
          </w:p>
          <w:p w14:paraId="6B5C5E6D" w14:textId="77777777" w:rsidR="00B81C01" w:rsidRDefault="00B81C01" w:rsidP="00700C12">
            <w:pPr>
              <w:pStyle w:val="rvps2"/>
              <w:shd w:val="clear" w:color="auto" w:fill="FFFFFF"/>
              <w:spacing w:before="0" w:beforeAutospacing="0" w:after="0" w:afterAutospacing="0"/>
              <w:ind w:firstLine="448"/>
              <w:jc w:val="both"/>
              <w:rPr>
                <w:sz w:val="28"/>
                <w:szCs w:val="28"/>
                <w:lang w:eastAsia="ru-RU"/>
              </w:rPr>
            </w:pPr>
          </w:p>
          <w:p w14:paraId="45862393" w14:textId="41441166" w:rsidR="00B81C01" w:rsidRPr="00B31AAC" w:rsidRDefault="00B81C01" w:rsidP="00700C12">
            <w:pPr>
              <w:pStyle w:val="rvps2"/>
              <w:shd w:val="clear" w:color="auto" w:fill="FFFFFF"/>
              <w:spacing w:before="0" w:beforeAutospacing="0" w:after="0" w:afterAutospacing="0"/>
              <w:ind w:firstLine="448"/>
              <w:jc w:val="both"/>
              <w:rPr>
                <w:sz w:val="28"/>
                <w:szCs w:val="28"/>
                <w:lang w:eastAsia="ru-RU"/>
              </w:rPr>
            </w:pPr>
          </w:p>
        </w:tc>
      </w:tr>
      <w:tr w:rsidR="00700C12" w:rsidRPr="00347565" w14:paraId="24E0E9AA" w14:textId="77777777" w:rsidTr="00F81A58">
        <w:trPr>
          <w:trHeight w:val="416"/>
        </w:trPr>
        <w:tc>
          <w:tcPr>
            <w:tcW w:w="7551" w:type="dxa"/>
          </w:tcPr>
          <w:p w14:paraId="6A774B3A" w14:textId="77777777" w:rsidR="00700C12" w:rsidRPr="002622D6" w:rsidRDefault="00700C12" w:rsidP="00700C12">
            <w:pPr>
              <w:pStyle w:val="rvps2"/>
              <w:shd w:val="clear" w:color="auto" w:fill="FFFFFF"/>
              <w:spacing w:before="0" w:beforeAutospacing="0" w:after="0" w:afterAutospacing="0"/>
              <w:ind w:firstLine="214"/>
              <w:jc w:val="both"/>
              <w:rPr>
                <w:sz w:val="28"/>
                <w:szCs w:val="28"/>
                <w:lang w:eastAsia="ru-RU"/>
              </w:rPr>
            </w:pPr>
            <w:r w:rsidRPr="002622D6">
              <w:rPr>
                <w:sz w:val="28"/>
                <w:szCs w:val="28"/>
                <w:lang w:eastAsia="ru-RU"/>
              </w:rPr>
              <w:lastRenderedPageBreak/>
              <w:t>транспортні засоби, що ввозяться на митну територію України в митному режимі імпорту для використання у виробництві продукції оборонного призначення, якщо замовником такої продукції є державний замовник, визначений Кабінетом Міністрів України та/або для експлуатації таким замовником, що класифікуються за такими кодами згідно з </w:t>
            </w:r>
            <w:hyperlink r:id="rId61" w:anchor="n339" w:tgtFrame="_blank" w:history="1">
              <w:r w:rsidRPr="002622D6">
                <w:rPr>
                  <w:sz w:val="28"/>
                  <w:szCs w:val="28"/>
                  <w:lang w:eastAsia="ru-RU"/>
                </w:rPr>
                <w:t>УКТ ЗЕД</w:t>
              </w:r>
            </w:hyperlink>
            <w:r w:rsidRPr="002622D6">
              <w:rPr>
                <w:sz w:val="28"/>
                <w:szCs w:val="28"/>
                <w:lang w:eastAsia="ru-RU"/>
              </w:rPr>
              <w:t xml:space="preserve">: 8701 30 00 00, 8703 33 (крім 8703 33 11 00), 8704 (крім товарних </w:t>
            </w:r>
            <w:proofErr w:type="spellStart"/>
            <w:r w:rsidRPr="002622D6">
              <w:rPr>
                <w:sz w:val="28"/>
                <w:szCs w:val="28"/>
                <w:lang w:eastAsia="ru-RU"/>
              </w:rPr>
              <w:t>підкатегорій</w:t>
            </w:r>
            <w:proofErr w:type="spellEnd"/>
            <w:r w:rsidRPr="002622D6">
              <w:rPr>
                <w:sz w:val="28"/>
                <w:szCs w:val="28"/>
                <w:lang w:eastAsia="ru-RU"/>
              </w:rPr>
              <w:t xml:space="preserve"> 8704 10 10 10, 8704 21 10 00, 8704 22 10 00, 8704 23 10 00, 8704 31 10 00, 8704 32 10 00 та товарної категорії 8704 10 90).</w:t>
            </w:r>
          </w:p>
          <w:p w14:paraId="3B9EBAF7" w14:textId="77777777" w:rsidR="00700C12" w:rsidRPr="00B31AAC" w:rsidRDefault="00700C12" w:rsidP="00700C12">
            <w:pPr>
              <w:pStyle w:val="rvps2"/>
              <w:shd w:val="clear" w:color="auto" w:fill="FFFFFF"/>
              <w:spacing w:before="0" w:beforeAutospacing="0" w:after="0" w:afterAutospacing="0"/>
              <w:ind w:firstLine="448"/>
              <w:jc w:val="both"/>
              <w:rPr>
                <w:sz w:val="28"/>
                <w:szCs w:val="28"/>
                <w:lang w:eastAsia="ru-RU"/>
              </w:rPr>
            </w:pPr>
          </w:p>
        </w:tc>
        <w:tc>
          <w:tcPr>
            <w:tcW w:w="7371" w:type="dxa"/>
          </w:tcPr>
          <w:p w14:paraId="5F977820" w14:textId="77777777" w:rsidR="00700C12" w:rsidRPr="002622D6" w:rsidRDefault="00700C12" w:rsidP="00700C12">
            <w:pPr>
              <w:pStyle w:val="rvps2"/>
              <w:shd w:val="clear" w:color="auto" w:fill="FFFFFF"/>
              <w:spacing w:before="0" w:beforeAutospacing="0" w:after="0" w:afterAutospacing="0"/>
              <w:ind w:firstLine="176"/>
              <w:jc w:val="both"/>
              <w:rPr>
                <w:sz w:val="28"/>
                <w:szCs w:val="28"/>
                <w:lang w:eastAsia="ru-RU"/>
              </w:rPr>
            </w:pPr>
            <w:r w:rsidRPr="002622D6">
              <w:rPr>
                <w:sz w:val="28"/>
                <w:szCs w:val="28"/>
                <w:lang w:eastAsia="ru-RU"/>
              </w:rPr>
              <w:t>транспортні засоби, що ввозяться на митну територію України в митному режимі імпорту для використання у виробництві продукції оборонного призначення, якщо замовником такої продукції є державний замовник, визначений Кабінетом Міністрів України та/або для експлуатації таким замовником, що класифікуються за такими кодами згідно з </w:t>
            </w:r>
            <w:hyperlink r:id="rId62" w:anchor="n339" w:tgtFrame="_blank" w:history="1">
              <w:r w:rsidRPr="002622D6">
                <w:rPr>
                  <w:sz w:val="28"/>
                  <w:szCs w:val="28"/>
                  <w:lang w:eastAsia="ru-RU"/>
                </w:rPr>
                <w:t>УКТ ЗЕД</w:t>
              </w:r>
            </w:hyperlink>
            <w:r w:rsidRPr="002622D6">
              <w:rPr>
                <w:sz w:val="28"/>
                <w:szCs w:val="28"/>
                <w:lang w:eastAsia="ru-RU"/>
              </w:rPr>
              <w:t xml:space="preserve">: 8701 30 00 00, 8703 33 (крім 8703 33 11 00), 8704 (крім товарних </w:t>
            </w:r>
            <w:proofErr w:type="spellStart"/>
            <w:r w:rsidRPr="002622D6">
              <w:rPr>
                <w:sz w:val="28"/>
                <w:szCs w:val="28"/>
                <w:lang w:eastAsia="ru-RU"/>
              </w:rPr>
              <w:t>підкатегорій</w:t>
            </w:r>
            <w:proofErr w:type="spellEnd"/>
            <w:r w:rsidRPr="002622D6">
              <w:rPr>
                <w:sz w:val="28"/>
                <w:szCs w:val="28"/>
                <w:lang w:eastAsia="ru-RU"/>
              </w:rPr>
              <w:t xml:space="preserve"> 8704 10 10 10, 8704 21 10 00, 8704 22 10 00, 8704 23 10 00, 8704 31 10 00, 8704 32 10 00 та товарної категорії 8704 10 90).</w:t>
            </w:r>
          </w:p>
          <w:p w14:paraId="53775ABD" w14:textId="77777777" w:rsidR="00700C12" w:rsidRPr="00B31AAC" w:rsidRDefault="00700C12" w:rsidP="00700C12">
            <w:pPr>
              <w:pStyle w:val="rvps2"/>
              <w:shd w:val="clear" w:color="auto" w:fill="FFFFFF"/>
              <w:spacing w:before="0" w:beforeAutospacing="0" w:after="0" w:afterAutospacing="0"/>
              <w:ind w:firstLine="448"/>
              <w:jc w:val="both"/>
              <w:rPr>
                <w:sz w:val="28"/>
                <w:szCs w:val="28"/>
                <w:lang w:eastAsia="ru-RU"/>
              </w:rPr>
            </w:pPr>
          </w:p>
        </w:tc>
      </w:tr>
      <w:tr w:rsidR="00700C12" w:rsidRPr="00347565" w14:paraId="1E4BA1E1" w14:textId="77777777" w:rsidTr="00F81A58">
        <w:trPr>
          <w:trHeight w:val="416"/>
        </w:trPr>
        <w:tc>
          <w:tcPr>
            <w:tcW w:w="7551" w:type="dxa"/>
          </w:tcPr>
          <w:p w14:paraId="1BA35268" w14:textId="6604A61F" w:rsidR="00700C12" w:rsidRPr="00477AEF" w:rsidRDefault="00700C12" w:rsidP="00700C12">
            <w:pPr>
              <w:pStyle w:val="rvps2"/>
              <w:shd w:val="clear" w:color="auto" w:fill="FFFFFF"/>
              <w:spacing w:before="0" w:beforeAutospacing="0" w:after="0" w:afterAutospacing="0"/>
              <w:ind w:firstLine="448"/>
              <w:jc w:val="both"/>
              <w:rPr>
                <w:b/>
                <w:sz w:val="28"/>
                <w:szCs w:val="28"/>
                <w:lang w:eastAsia="ru-RU"/>
              </w:rPr>
            </w:pPr>
            <w:r w:rsidRPr="00477AEF">
              <w:rPr>
                <w:b/>
                <w:sz w:val="28"/>
                <w:szCs w:val="28"/>
                <w:lang w:eastAsia="ru-RU"/>
              </w:rPr>
              <w:t>Норма відсутня</w:t>
            </w:r>
          </w:p>
        </w:tc>
        <w:tc>
          <w:tcPr>
            <w:tcW w:w="7371" w:type="dxa"/>
          </w:tcPr>
          <w:p w14:paraId="2FCA4018" w14:textId="7BE89D1B" w:rsidR="00700C12" w:rsidRDefault="00700C12" w:rsidP="00700C12">
            <w:pPr>
              <w:pStyle w:val="rvps2"/>
              <w:shd w:val="clear" w:color="auto" w:fill="FFFFFF"/>
              <w:spacing w:before="0" w:beforeAutospacing="0" w:after="0" w:afterAutospacing="0"/>
              <w:ind w:firstLine="176"/>
              <w:jc w:val="both"/>
              <w:rPr>
                <w:b/>
                <w:sz w:val="28"/>
                <w:szCs w:val="28"/>
              </w:rPr>
            </w:pPr>
            <w:r w:rsidRPr="00F747CD">
              <w:rPr>
                <w:b/>
                <w:bCs/>
                <w:sz w:val="28"/>
                <w:szCs w:val="28"/>
                <w:shd w:val="clear" w:color="auto" w:fill="FFFFFF"/>
              </w:rPr>
              <w:t>ввезенні н</w:t>
            </w:r>
            <w:r w:rsidRPr="00563A03">
              <w:rPr>
                <w:b/>
                <w:bCs/>
                <w:sz w:val="28"/>
                <w:szCs w:val="28"/>
                <w:shd w:val="clear" w:color="auto" w:fill="FFFFFF"/>
              </w:rPr>
              <w:t>а митну територію України до 31 грудня 2020 року (включно)  у митному режимі імпорту транспортні засоби особистого користування, що класифікуються за товарними позиціями 8702, 8704 (</w:t>
            </w:r>
            <w:r w:rsidRPr="00337074">
              <w:rPr>
                <w:b/>
                <w:sz w:val="28"/>
                <w:szCs w:val="28"/>
                <w:lang w:eastAsia="ru-RU"/>
              </w:rPr>
              <w:t>з повною масою не більше 3,5 т</w:t>
            </w:r>
            <w:r w:rsidRPr="00337074">
              <w:rPr>
                <w:b/>
                <w:bCs/>
                <w:sz w:val="28"/>
                <w:szCs w:val="28"/>
                <w:shd w:val="clear" w:color="auto" w:fill="FFFFFF"/>
              </w:rPr>
              <w:t>)</w:t>
            </w:r>
            <w:r w:rsidRPr="00563A03">
              <w:rPr>
                <w:b/>
                <w:bCs/>
                <w:sz w:val="28"/>
                <w:szCs w:val="28"/>
                <w:shd w:val="clear" w:color="auto" w:fill="FFFFFF"/>
              </w:rPr>
              <w:t xml:space="preserve"> згідно з </w:t>
            </w:r>
            <w:hyperlink r:id="rId63" w:tgtFrame="_blank" w:history="1">
              <w:r w:rsidRPr="00563A03">
                <w:rPr>
                  <w:b/>
                  <w:bCs/>
                  <w:sz w:val="28"/>
                  <w:szCs w:val="28"/>
                  <w:shd w:val="clear" w:color="auto" w:fill="FFFFFF"/>
                </w:rPr>
                <w:t>УКТ ЗЕД</w:t>
              </w:r>
            </w:hyperlink>
            <w:r w:rsidRPr="00563A03">
              <w:rPr>
                <w:b/>
                <w:sz w:val="28"/>
                <w:szCs w:val="28"/>
              </w:rPr>
              <w:t>, які звільнені від оподаткування акцизн</w:t>
            </w:r>
            <w:r w:rsidR="003166E0">
              <w:rPr>
                <w:b/>
                <w:sz w:val="28"/>
                <w:szCs w:val="28"/>
              </w:rPr>
              <w:t>им</w:t>
            </w:r>
            <w:r w:rsidRPr="00563A03">
              <w:rPr>
                <w:b/>
                <w:sz w:val="28"/>
                <w:szCs w:val="28"/>
              </w:rPr>
              <w:t xml:space="preserve"> податк</w:t>
            </w:r>
            <w:r w:rsidR="003166E0">
              <w:rPr>
                <w:b/>
                <w:sz w:val="28"/>
                <w:szCs w:val="28"/>
              </w:rPr>
              <w:t>ом</w:t>
            </w:r>
            <w:r w:rsidRPr="00563A03">
              <w:rPr>
                <w:b/>
                <w:sz w:val="28"/>
                <w:szCs w:val="28"/>
              </w:rPr>
              <w:t xml:space="preserve"> відповідно до пункту 19-1 підрозділу 5 розділу ХХ «Перехідні положення» Податкового кодексу України</w:t>
            </w:r>
            <w:r>
              <w:rPr>
                <w:b/>
                <w:sz w:val="28"/>
                <w:szCs w:val="28"/>
              </w:rPr>
              <w:t>;</w:t>
            </w:r>
          </w:p>
          <w:p w14:paraId="639D22C4" w14:textId="0D25C3C6" w:rsidR="00700C12" w:rsidRPr="00B31AAC" w:rsidRDefault="00700C12" w:rsidP="00700C12">
            <w:pPr>
              <w:pStyle w:val="rvps2"/>
              <w:shd w:val="clear" w:color="auto" w:fill="FFFFFF"/>
              <w:spacing w:before="0" w:beforeAutospacing="0" w:after="0" w:afterAutospacing="0"/>
              <w:ind w:firstLine="176"/>
              <w:jc w:val="both"/>
              <w:rPr>
                <w:sz w:val="28"/>
                <w:szCs w:val="28"/>
                <w:lang w:eastAsia="ru-RU"/>
              </w:rPr>
            </w:pPr>
            <w:r w:rsidRPr="00563A03">
              <w:rPr>
                <w:b/>
                <w:sz w:val="28"/>
                <w:szCs w:val="28"/>
              </w:rPr>
              <w:t xml:space="preserve"> </w:t>
            </w:r>
          </w:p>
        </w:tc>
      </w:tr>
      <w:tr w:rsidR="00700C12" w:rsidRPr="00347565" w14:paraId="08451E42" w14:textId="77777777" w:rsidTr="00F81A58">
        <w:trPr>
          <w:trHeight w:val="416"/>
        </w:trPr>
        <w:tc>
          <w:tcPr>
            <w:tcW w:w="7551" w:type="dxa"/>
          </w:tcPr>
          <w:p w14:paraId="1213D0BB" w14:textId="77777777" w:rsidR="00700C12" w:rsidRPr="00477AEF" w:rsidRDefault="00700C12" w:rsidP="00700C12">
            <w:pPr>
              <w:pStyle w:val="rvps2"/>
              <w:shd w:val="clear" w:color="auto" w:fill="FFFFFF"/>
              <w:spacing w:before="0" w:beforeAutospacing="0" w:after="0" w:afterAutospacing="0"/>
              <w:ind w:firstLine="448"/>
              <w:jc w:val="both"/>
              <w:rPr>
                <w:b/>
                <w:sz w:val="28"/>
                <w:szCs w:val="28"/>
                <w:lang w:eastAsia="ru-RU"/>
              </w:rPr>
            </w:pPr>
          </w:p>
        </w:tc>
        <w:tc>
          <w:tcPr>
            <w:tcW w:w="7371" w:type="dxa"/>
          </w:tcPr>
          <w:p w14:paraId="1D3B5553" w14:textId="70BBC487" w:rsidR="00700C12" w:rsidRPr="00563A03" w:rsidRDefault="00700C12" w:rsidP="00700C12">
            <w:pPr>
              <w:pStyle w:val="rvps2"/>
              <w:shd w:val="clear" w:color="auto" w:fill="FFFFFF"/>
              <w:spacing w:before="0" w:beforeAutospacing="0" w:after="0" w:afterAutospacing="0"/>
              <w:ind w:firstLine="176"/>
              <w:jc w:val="both"/>
              <w:rPr>
                <w:b/>
                <w:bCs/>
                <w:sz w:val="28"/>
                <w:szCs w:val="28"/>
                <w:shd w:val="clear" w:color="auto" w:fill="FFFFFF"/>
              </w:rPr>
            </w:pPr>
            <w:r w:rsidRPr="00C579B7">
              <w:rPr>
                <w:b/>
                <w:sz w:val="28"/>
                <w:szCs w:val="28"/>
              </w:rPr>
              <w:t>ввезенні на митну територію України протягом 180 календарних днів з дня набрання чинності Законом України «Про внесення змін до Податкового кодексу України щодо  упорядкування структури акцизного податку» транспортні засоби</w:t>
            </w:r>
            <w:r w:rsidRPr="00C26F69">
              <w:rPr>
                <w:b/>
                <w:sz w:val="28"/>
                <w:szCs w:val="28"/>
              </w:rPr>
              <w:t xml:space="preserve"> </w:t>
            </w:r>
            <w:r w:rsidRPr="00C579B7">
              <w:rPr>
                <w:b/>
                <w:sz w:val="28"/>
                <w:szCs w:val="28"/>
              </w:rPr>
              <w:t xml:space="preserve">особистого користування, </w:t>
            </w:r>
            <w:r w:rsidRPr="00C579B7">
              <w:rPr>
                <w:b/>
                <w:sz w:val="28"/>
                <w:szCs w:val="28"/>
              </w:rPr>
              <w:lastRenderedPageBreak/>
              <w:t>що класифікуються за товарною позицією  8704 (</w:t>
            </w:r>
            <w:r w:rsidRPr="00337074">
              <w:rPr>
                <w:b/>
                <w:sz w:val="28"/>
                <w:szCs w:val="28"/>
                <w:lang w:eastAsia="ru-RU"/>
              </w:rPr>
              <w:t>з повною масою не більше 3,5 т</w:t>
            </w:r>
            <w:r w:rsidRPr="00C579B7">
              <w:rPr>
                <w:b/>
                <w:sz w:val="28"/>
                <w:szCs w:val="28"/>
              </w:rPr>
              <w:t>)</w:t>
            </w:r>
            <w:r w:rsidRPr="00563A03">
              <w:rPr>
                <w:b/>
                <w:bCs/>
                <w:sz w:val="28"/>
                <w:szCs w:val="28"/>
                <w:shd w:val="clear" w:color="auto" w:fill="FFFFFF"/>
              </w:rPr>
              <w:t xml:space="preserve"> згідно з </w:t>
            </w:r>
            <w:hyperlink r:id="rId64" w:tgtFrame="_blank" w:history="1">
              <w:r w:rsidRPr="00563A03">
                <w:rPr>
                  <w:b/>
                  <w:bCs/>
                  <w:sz w:val="28"/>
                  <w:szCs w:val="28"/>
                  <w:shd w:val="clear" w:color="auto" w:fill="FFFFFF"/>
                </w:rPr>
                <w:t>УКТ ЗЕД</w:t>
              </w:r>
            </w:hyperlink>
            <w:r w:rsidRPr="00C579B7">
              <w:rPr>
                <w:b/>
                <w:sz w:val="28"/>
                <w:szCs w:val="28"/>
              </w:rPr>
              <w:t xml:space="preserve">, </w:t>
            </w:r>
            <w:r w:rsidRPr="00C26F69">
              <w:rPr>
                <w:b/>
                <w:sz w:val="28"/>
                <w:szCs w:val="28"/>
              </w:rPr>
              <w:t xml:space="preserve">митне оформлення </w:t>
            </w:r>
            <w:r>
              <w:rPr>
                <w:b/>
                <w:sz w:val="28"/>
                <w:szCs w:val="28"/>
              </w:rPr>
              <w:t xml:space="preserve">яких </w:t>
            </w:r>
            <w:r w:rsidRPr="00910672">
              <w:rPr>
                <w:b/>
                <w:sz w:val="28"/>
                <w:szCs w:val="28"/>
              </w:rPr>
              <w:t>для їх вільного обігу на митній території України</w:t>
            </w:r>
            <w:r w:rsidRPr="00C579B7">
              <w:rPr>
                <w:b/>
                <w:sz w:val="28"/>
                <w:szCs w:val="28"/>
              </w:rPr>
              <w:t xml:space="preserve"> проводиться відповідно до Закону України «Про внесення змін до </w:t>
            </w:r>
            <w:r>
              <w:rPr>
                <w:b/>
                <w:sz w:val="28"/>
                <w:szCs w:val="28"/>
              </w:rPr>
              <w:t>р</w:t>
            </w:r>
            <w:r w:rsidRPr="005D1DCC">
              <w:rPr>
                <w:b/>
                <w:sz w:val="28"/>
                <w:szCs w:val="28"/>
              </w:rPr>
              <w:t>озділу XXІ  «Прикінцеві та перехідні положення» </w:t>
            </w:r>
            <w:r w:rsidRPr="00C579B7">
              <w:rPr>
                <w:b/>
                <w:sz w:val="28"/>
                <w:szCs w:val="28"/>
              </w:rPr>
              <w:t>Митного кодексу України щодо ввезення транспортних засобів</w:t>
            </w:r>
            <w:r w:rsidRPr="00C26F69">
              <w:rPr>
                <w:b/>
                <w:bCs/>
                <w:iCs/>
                <w:sz w:val="28"/>
                <w:szCs w:val="28"/>
              </w:rPr>
              <w:t xml:space="preserve"> на митну територію України</w:t>
            </w:r>
            <w:r>
              <w:rPr>
                <w:b/>
                <w:bCs/>
                <w:iCs/>
                <w:sz w:val="28"/>
                <w:szCs w:val="28"/>
              </w:rPr>
              <w:t>»;</w:t>
            </w:r>
          </w:p>
        </w:tc>
      </w:tr>
      <w:tr w:rsidR="00700C12" w:rsidRPr="00347565" w14:paraId="0377C270" w14:textId="77777777" w:rsidTr="00F81A58">
        <w:trPr>
          <w:trHeight w:val="416"/>
        </w:trPr>
        <w:tc>
          <w:tcPr>
            <w:tcW w:w="7551" w:type="dxa"/>
          </w:tcPr>
          <w:p w14:paraId="0B504251" w14:textId="5AF10713" w:rsidR="00700C12" w:rsidRPr="00B31AAC" w:rsidRDefault="00700C12" w:rsidP="00700C12">
            <w:pPr>
              <w:pStyle w:val="rvps2"/>
              <w:shd w:val="clear" w:color="auto" w:fill="FFFFFF"/>
              <w:spacing w:before="0" w:beforeAutospacing="0" w:after="0" w:afterAutospacing="0"/>
              <w:ind w:firstLine="448"/>
              <w:jc w:val="both"/>
              <w:rPr>
                <w:sz w:val="28"/>
                <w:szCs w:val="28"/>
                <w:lang w:eastAsia="ru-RU"/>
              </w:rPr>
            </w:pPr>
            <w:r w:rsidRPr="00477AEF">
              <w:rPr>
                <w:b/>
                <w:sz w:val="28"/>
                <w:szCs w:val="28"/>
                <w:lang w:eastAsia="ru-RU"/>
              </w:rPr>
              <w:lastRenderedPageBreak/>
              <w:t>Норма відсутня</w:t>
            </w:r>
          </w:p>
        </w:tc>
        <w:tc>
          <w:tcPr>
            <w:tcW w:w="7371" w:type="dxa"/>
          </w:tcPr>
          <w:p w14:paraId="210CCF41" w14:textId="44B32A2D" w:rsidR="00700C12" w:rsidRPr="00B31AAC" w:rsidRDefault="00700C12" w:rsidP="00700C12">
            <w:pPr>
              <w:pStyle w:val="rvps2"/>
              <w:shd w:val="clear" w:color="auto" w:fill="FFFFFF"/>
              <w:spacing w:before="0" w:beforeAutospacing="0" w:after="0" w:afterAutospacing="0"/>
              <w:ind w:firstLine="34"/>
              <w:jc w:val="both"/>
              <w:rPr>
                <w:sz w:val="28"/>
                <w:szCs w:val="28"/>
                <w:lang w:eastAsia="ru-RU"/>
              </w:rPr>
            </w:pPr>
            <w:r w:rsidRPr="00563A03">
              <w:rPr>
                <w:b/>
                <w:bCs/>
                <w:sz w:val="28"/>
                <w:szCs w:val="28"/>
                <w:shd w:val="clear" w:color="auto" w:fill="FFFFFF"/>
              </w:rPr>
              <w:t>транспортні засоби, що використовувалися понад 50 років, або належать до предметів колекціонування або антикваріату;</w:t>
            </w:r>
          </w:p>
        </w:tc>
      </w:tr>
      <w:tr w:rsidR="00700C12" w:rsidRPr="00347565" w14:paraId="6316E8FD" w14:textId="77777777" w:rsidTr="00F81A58">
        <w:trPr>
          <w:trHeight w:val="416"/>
        </w:trPr>
        <w:tc>
          <w:tcPr>
            <w:tcW w:w="7551" w:type="dxa"/>
          </w:tcPr>
          <w:p w14:paraId="0AAB0BD2" w14:textId="587D389D" w:rsidR="00700C12" w:rsidRPr="00477AEF" w:rsidRDefault="00700C12" w:rsidP="00700C12">
            <w:pPr>
              <w:pStyle w:val="rvps2"/>
              <w:shd w:val="clear" w:color="auto" w:fill="FFFFFF"/>
              <w:spacing w:before="0" w:beforeAutospacing="0" w:after="0" w:afterAutospacing="0"/>
              <w:ind w:firstLine="448"/>
              <w:jc w:val="both"/>
              <w:rPr>
                <w:b/>
                <w:sz w:val="28"/>
                <w:szCs w:val="28"/>
                <w:lang w:eastAsia="ru-RU"/>
              </w:rPr>
            </w:pPr>
            <w:r w:rsidRPr="00477AEF">
              <w:rPr>
                <w:b/>
                <w:sz w:val="28"/>
                <w:szCs w:val="28"/>
                <w:lang w:eastAsia="ru-RU"/>
              </w:rPr>
              <w:t>Норма відсутня</w:t>
            </w:r>
          </w:p>
        </w:tc>
        <w:tc>
          <w:tcPr>
            <w:tcW w:w="7371" w:type="dxa"/>
          </w:tcPr>
          <w:p w14:paraId="509C8B38" w14:textId="4956D5EB" w:rsidR="00700C12" w:rsidRDefault="00700C12" w:rsidP="00700C12">
            <w:pPr>
              <w:shd w:val="clear" w:color="auto" w:fill="FFFFFF"/>
              <w:ind w:firstLine="34"/>
              <w:jc w:val="both"/>
              <w:rPr>
                <w:b/>
                <w:bCs/>
                <w:sz w:val="28"/>
                <w:szCs w:val="28"/>
                <w:shd w:val="clear" w:color="auto" w:fill="FFFFFF"/>
              </w:rPr>
            </w:pPr>
            <w:r w:rsidRPr="00563A03">
              <w:rPr>
                <w:b/>
                <w:bCs/>
                <w:sz w:val="28"/>
                <w:szCs w:val="28"/>
                <w:shd w:val="clear" w:color="auto" w:fill="FFFFFF"/>
              </w:rPr>
              <w:t>гоночні автомобілі, що класифікуються за кодами 8703 10 18 00 згідно з </w:t>
            </w:r>
            <w:hyperlink r:id="rId65" w:anchor="n339" w:tgtFrame="_blank" w:history="1">
              <w:r w:rsidRPr="00563A03">
                <w:rPr>
                  <w:b/>
                  <w:bCs/>
                  <w:sz w:val="28"/>
                  <w:szCs w:val="28"/>
                  <w:shd w:val="clear" w:color="auto" w:fill="FFFFFF"/>
                </w:rPr>
                <w:t>УКТ ЗЕД</w:t>
              </w:r>
            </w:hyperlink>
            <w:r w:rsidRPr="00563A03">
              <w:rPr>
                <w:b/>
                <w:bCs/>
                <w:sz w:val="28"/>
                <w:szCs w:val="28"/>
                <w:shd w:val="clear" w:color="auto" w:fill="FFFFFF"/>
              </w:rPr>
              <w:t>.</w:t>
            </w:r>
          </w:p>
          <w:p w14:paraId="412C554E" w14:textId="77777777" w:rsidR="00B81C01" w:rsidRPr="00563A03" w:rsidRDefault="00B81C01" w:rsidP="00700C12">
            <w:pPr>
              <w:shd w:val="clear" w:color="auto" w:fill="FFFFFF"/>
              <w:ind w:firstLine="34"/>
              <w:jc w:val="both"/>
              <w:rPr>
                <w:b/>
                <w:bCs/>
                <w:sz w:val="28"/>
                <w:szCs w:val="28"/>
                <w:shd w:val="clear" w:color="auto" w:fill="FFFFFF"/>
              </w:rPr>
            </w:pPr>
          </w:p>
          <w:p w14:paraId="5EF11DF3" w14:textId="77777777" w:rsidR="00700C12" w:rsidRPr="00B31AAC" w:rsidRDefault="00700C12" w:rsidP="00700C12">
            <w:pPr>
              <w:pStyle w:val="rvps2"/>
              <w:shd w:val="clear" w:color="auto" w:fill="FFFFFF"/>
              <w:spacing w:before="0" w:beforeAutospacing="0" w:after="0" w:afterAutospacing="0"/>
              <w:ind w:firstLine="34"/>
              <w:jc w:val="both"/>
              <w:rPr>
                <w:sz w:val="28"/>
                <w:szCs w:val="28"/>
                <w:lang w:eastAsia="ru-RU"/>
              </w:rPr>
            </w:pPr>
          </w:p>
        </w:tc>
      </w:tr>
      <w:tr w:rsidR="00700C12" w:rsidRPr="00347565" w14:paraId="12034ECB" w14:textId="77777777" w:rsidTr="00BE7205">
        <w:trPr>
          <w:trHeight w:val="416"/>
        </w:trPr>
        <w:tc>
          <w:tcPr>
            <w:tcW w:w="14922" w:type="dxa"/>
            <w:gridSpan w:val="2"/>
          </w:tcPr>
          <w:p w14:paraId="701FE0E3" w14:textId="31765687" w:rsidR="00700C12" w:rsidRPr="00B31AAC" w:rsidRDefault="00700C12" w:rsidP="00700C12">
            <w:pPr>
              <w:pStyle w:val="rvps2"/>
              <w:shd w:val="clear" w:color="auto" w:fill="FFFFFF"/>
              <w:spacing w:before="0" w:beforeAutospacing="0" w:after="0" w:afterAutospacing="0"/>
              <w:ind w:firstLine="448"/>
              <w:jc w:val="center"/>
              <w:rPr>
                <w:sz w:val="28"/>
                <w:szCs w:val="28"/>
                <w:lang w:eastAsia="ru-RU"/>
              </w:rPr>
            </w:pPr>
            <w:r>
              <w:rPr>
                <w:b/>
                <w:color w:val="000000"/>
                <w:sz w:val="28"/>
                <w:szCs w:val="28"/>
                <w:shd w:val="clear" w:color="auto" w:fill="FFFFFF"/>
              </w:rPr>
              <w:t xml:space="preserve">Закон України </w:t>
            </w:r>
            <w:r w:rsidRPr="0097204E">
              <w:rPr>
                <w:b/>
                <w:color w:val="000000"/>
                <w:sz w:val="28"/>
                <w:szCs w:val="28"/>
                <w:shd w:val="clear" w:color="auto" w:fill="FFFFFF"/>
              </w:rPr>
              <w:t>«Про реабілітацію осіб з інвалідністю в Україні»</w:t>
            </w:r>
          </w:p>
        </w:tc>
      </w:tr>
      <w:tr w:rsidR="00700C12" w:rsidRPr="00347565" w14:paraId="68682CA7" w14:textId="77777777" w:rsidTr="00F81A58">
        <w:trPr>
          <w:trHeight w:val="416"/>
        </w:trPr>
        <w:tc>
          <w:tcPr>
            <w:tcW w:w="7551" w:type="dxa"/>
          </w:tcPr>
          <w:p w14:paraId="54A9EBEC" w14:textId="7F5913A5" w:rsidR="00700C12" w:rsidRPr="00B31AAC" w:rsidRDefault="00700C12" w:rsidP="00700C12">
            <w:pPr>
              <w:pStyle w:val="rvps2"/>
              <w:shd w:val="clear" w:color="auto" w:fill="FFFFFF"/>
              <w:spacing w:before="0" w:beforeAutospacing="0" w:after="0" w:afterAutospacing="0"/>
              <w:ind w:firstLine="448"/>
              <w:jc w:val="both"/>
              <w:rPr>
                <w:sz w:val="28"/>
                <w:szCs w:val="28"/>
                <w:lang w:eastAsia="ru-RU"/>
              </w:rPr>
            </w:pPr>
            <w:r w:rsidRPr="005B3838">
              <w:rPr>
                <w:rStyle w:val="rvts9"/>
                <w:b/>
                <w:bCs/>
                <w:color w:val="000000"/>
                <w:sz w:val="28"/>
                <w:szCs w:val="28"/>
              </w:rPr>
              <w:t>Стаття 26. </w:t>
            </w:r>
            <w:r w:rsidRPr="005B3838">
              <w:rPr>
                <w:color w:val="000000"/>
                <w:sz w:val="28"/>
                <w:szCs w:val="28"/>
              </w:rPr>
              <w:t>Засоби реабілітації осіб з інвалідністю</w:t>
            </w:r>
          </w:p>
        </w:tc>
        <w:tc>
          <w:tcPr>
            <w:tcW w:w="7371" w:type="dxa"/>
          </w:tcPr>
          <w:p w14:paraId="15CCAF27" w14:textId="59F56A14" w:rsidR="00700C12" w:rsidRPr="00B31AAC" w:rsidRDefault="00700C12" w:rsidP="00700C12">
            <w:pPr>
              <w:pStyle w:val="rvps2"/>
              <w:shd w:val="clear" w:color="auto" w:fill="FFFFFF"/>
              <w:spacing w:before="0" w:beforeAutospacing="0" w:after="0" w:afterAutospacing="0"/>
              <w:ind w:firstLine="448"/>
              <w:jc w:val="both"/>
              <w:rPr>
                <w:sz w:val="28"/>
                <w:szCs w:val="28"/>
                <w:lang w:eastAsia="ru-RU"/>
              </w:rPr>
            </w:pPr>
            <w:r w:rsidRPr="005B3838">
              <w:rPr>
                <w:rStyle w:val="rvts9"/>
                <w:b/>
                <w:bCs/>
                <w:color w:val="000000"/>
                <w:sz w:val="28"/>
                <w:szCs w:val="28"/>
              </w:rPr>
              <w:t>Стаття 26. </w:t>
            </w:r>
            <w:r w:rsidRPr="005B3838">
              <w:rPr>
                <w:color w:val="000000"/>
                <w:sz w:val="28"/>
                <w:szCs w:val="28"/>
              </w:rPr>
              <w:t>Засоби реабілітації осіб з інвалідністю</w:t>
            </w:r>
          </w:p>
        </w:tc>
      </w:tr>
      <w:tr w:rsidR="00700C12" w:rsidRPr="00347565" w14:paraId="7B9D0126" w14:textId="77777777" w:rsidTr="00F81A58">
        <w:trPr>
          <w:trHeight w:val="416"/>
        </w:trPr>
        <w:tc>
          <w:tcPr>
            <w:tcW w:w="7551" w:type="dxa"/>
          </w:tcPr>
          <w:p w14:paraId="51420484" w14:textId="77777777" w:rsidR="00700C12" w:rsidRPr="005B3838" w:rsidRDefault="00700C12" w:rsidP="00700C12">
            <w:pPr>
              <w:pStyle w:val="rvps2"/>
              <w:shd w:val="clear" w:color="auto" w:fill="FFFFFF"/>
              <w:spacing w:before="0" w:beforeAutospacing="0" w:after="0" w:afterAutospacing="0"/>
              <w:ind w:firstLine="205"/>
              <w:jc w:val="both"/>
              <w:rPr>
                <w:color w:val="000000"/>
                <w:sz w:val="28"/>
                <w:szCs w:val="28"/>
              </w:rPr>
            </w:pPr>
            <w:r w:rsidRPr="005B3838">
              <w:rPr>
                <w:color w:val="000000"/>
                <w:sz w:val="28"/>
                <w:szCs w:val="28"/>
              </w:rPr>
              <w:t>Держава гарантує розробку, виробництво технічних та інших засобів реабілітації та закупівлю спеціального автотранспорту, виробів медичного призначення та забезпечення ними осіб з інвалідністю, дітей з інвалідністю для соціальної адаптації, полегшення умов праці і побуту, спілкування осіб з інвалідністю, дітей з інвалідністю, поширює інформацію про таку продукцію.</w:t>
            </w:r>
          </w:p>
          <w:p w14:paraId="6CB42394" w14:textId="1F385AED" w:rsidR="00700C12" w:rsidRDefault="00700C12" w:rsidP="00700C12">
            <w:pPr>
              <w:pStyle w:val="rvps2"/>
              <w:shd w:val="clear" w:color="auto" w:fill="FFFFFF"/>
              <w:spacing w:before="0" w:beforeAutospacing="0" w:after="0" w:afterAutospacing="0"/>
              <w:ind w:firstLine="205"/>
              <w:jc w:val="both"/>
              <w:rPr>
                <w:color w:val="000000"/>
                <w:sz w:val="28"/>
                <w:szCs w:val="28"/>
              </w:rPr>
            </w:pPr>
            <w:bookmarkStart w:id="92" w:name="n320"/>
            <w:bookmarkStart w:id="93" w:name="n321"/>
            <w:bookmarkEnd w:id="92"/>
            <w:bookmarkEnd w:id="93"/>
            <w:r w:rsidRPr="005B3838">
              <w:rPr>
                <w:color w:val="000000"/>
                <w:sz w:val="28"/>
                <w:szCs w:val="28"/>
              </w:rPr>
              <w:t>Технічними та іншими засобами реабілітації осіб з інвалідністю є:</w:t>
            </w:r>
          </w:p>
          <w:p w14:paraId="5004F7E2" w14:textId="738DF605" w:rsidR="00B81C01" w:rsidRDefault="00B81C01" w:rsidP="00700C12">
            <w:pPr>
              <w:pStyle w:val="rvps2"/>
              <w:shd w:val="clear" w:color="auto" w:fill="FFFFFF"/>
              <w:spacing w:before="0" w:beforeAutospacing="0" w:after="0" w:afterAutospacing="0"/>
              <w:ind w:firstLine="205"/>
              <w:jc w:val="both"/>
              <w:rPr>
                <w:color w:val="000000"/>
                <w:sz w:val="28"/>
                <w:szCs w:val="28"/>
              </w:rPr>
            </w:pPr>
            <w:r>
              <w:rPr>
                <w:color w:val="000000"/>
                <w:sz w:val="28"/>
                <w:szCs w:val="28"/>
              </w:rPr>
              <w:lastRenderedPageBreak/>
              <w:t>…</w:t>
            </w:r>
          </w:p>
          <w:p w14:paraId="28241015" w14:textId="77777777" w:rsidR="00B81C01" w:rsidRPr="005B3838" w:rsidRDefault="00B81C01" w:rsidP="00700C12">
            <w:pPr>
              <w:pStyle w:val="rvps2"/>
              <w:shd w:val="clear" w:color="auto" w:fill="FFFFFF"/>
              <w:spacing w:before="0" w:beforeAutospacing="0" w:after="0" w:afterAutospacing="0"/>
              <w:ind w:firstLine="205"/>
              <w:jc w:val="both"/>
              <w:rPr>
                <w:color w:val="000000"/>
                <w:sz w:val="28"/>
                <w:szCs w:val="28"/>
              </w:rPr>
            </w:pPr>
          </w:p>
          <w:p w14:paraId="439DB7C7" w14:textId="77777777" w:rsidR="00B81C01" w:rsidRPr="005B3838" w:rsidRDefault="00B81C01" w:rsidP="00B81C01">
            <w:pPr>
              <w:pStyle w:val="rvps2"/>
              <w:shd w:val="clear" w:color="auto" w:fill="FFFFFF"/>
              <w:spacing w:before="0" w:beforeAutospacing="0" w:after="0" w:afterAutospacing="0"/>
              <w:ind w:left="-108" w:firstLine="284"/>
              <w:jc w:val="both"/>
              <w:rPr>
                <w:color w:val="000000"/>
                <w:sz w:val="28"/>
                <w:szCs w:val="28"/>
              </w:rPr>
            </w:pPr>
            <w:bookmarkStart w:id="94" w:name="n322"/>
            <w:bookmarkStart w:id="95" w:name="n335"/>
            <w:bookmarkStart w:id="96" w:name="n336"/>
            <w:bookmarkEnd w:id="94"/>
            <w:bookmarkEnd w:id="95"/>
            <w:bookmarkEnd w:id="96"/>
            <w:r w:rsidRPr="005B3838">
              <w:rPr>
                <w:color w:val="000000"/>
                <w:sz w:val="28"/>
                <w:szCs w:val="28"/>
              </w:rPr>
              <w:t>спеціальні засоби для освіти (включаючи літературу для сліпих) і зайняття трудовою діяльністю;</w:t>
            </w:r>
          </w:p>
          <w:p w14:paraId="6C543C18" w14:textId="77777777" w:rsidR="00700C12" w:rsidRDefault="00700C12" w:rsidP="00700C12">
            <w:pPr>
              <w:pStyle w:val="rvps2"/>
              <w:shd w:val="clear" w:color="auto" w:fill="FFFFFF"/>
              <w:spacing w:before="0" w:beforeAutospacing="0" w:after="0" w:afterAutospacing="0"/>
              <w:ind w:firstLine="205"/>
              <w:jc w:val="both"/>
              <w:rPr>
                <w:color w:val="000000"/>
                <w:sz w:val="28"/>
                <w:szCs w:val="28"/>
              </w:rPr>
            </w:pPr>
            <w:r w:rsidRPr="005B3838">
              <w:rPr>
                <w:color w:val="000000"/>
                <w:sz w:val="28"/>
                <w:szCs w:val="28"/>
              </w:rPr>
              <w:t>спеціальне фізкультурно-спортивне обладнання і спорядження, спортивний інвентар.</w:t>
            </w:r>
          </w:p>
          <w:p w14:paraId="1003F3DB" w14:textId="1CBE458D" w:rsidR="00700C12" w:rsidRPr="005B3838" w:rsidRDefault="00700C12" w:rsidP="00700C12">
            <w:pPr>
              <w:pStyle w:val="rvps2"/>
              <w:shd w:val="clear" w:color="auto" w:fill="FFFFFF"/>
              <w:spacing w:before="0" w:beforeAutospacing="0" w:after="0" w:afterAutospacing="0"/>
              <w:ind w:firstLine="205"/>
              <w:jc w:val="both"/>
              <w:rPr>
                <w:color w:val="000000"/>
                <w:sz w:val="28"/>
                <w:szCs w:val="28"/>
              </w:rPr>
            </w:pPr>
            <w:r>
              <w:rPr>
                <w:color w:val="000000"/>
                <w:sz w:val="28"/>
                <w:szCs w:val="28"/>
              </w:rPr>
              <w:t>…</w:t>
            </w:r>
          </w:p>
          <w:p w14:paraId="74BC91B3" w14:textId="2591A668" w:rsidR="00700C12" w:rsidRPr="005B3838" w:rsidRDefault="00700C12" w:rsidP="00700C12">
            <w:pPr>
              <w:pStyle w:val="rvps2"/>
              <w:shd w:val="clear" w:color="auto" w:fill="FFFFFF"/>
              <w:spacing w:before="0" w:beforeAutospacing="0" w:after="0" w:afterAutospacing="0"/>
              <w:ind w:firstLine="205"/>
              <w:jc w:val="both"/>
              <w:rPr>
                <w:color w:val="000000"/>
                <w:sz w:val="28"/>
                <w:szCs w:val="28"/>
              </w:rPr>
            </w:pPr>
            <w:bookmarkStart w:id="97" w:name="n337"/>
            <w:bookmarkStart w:id="98" w:name="n340"/>
            <w:bookmarkEnd w:id="97"/>
            <w:bookmarkEnd w:id="98"/>
            <w:r w:rsidRPr="002A78B9">
              <w:rPr>
                <w:color w:val="000000"/>
                <w:sz w:val="28"/>
                <w:szCs w:val="28"/>
              </w:rPr>
              <w:t>Перелік технічних та інших засобів реабілітації, </w:t>
            </w:r>
            <w:hyperlink r:id="rId66" w:anchor="n11" w:tgtFrame="_blank" w:history="1">
              <w:r w:rsidRPr="002A78B9">
                <w:rPr>
                  <w:color w:val="000000"/>
                  <w:sz w:val="28"/>
                  <w:szCs w:val="28"/>
                </w:rPr>
                <w:t>порядок</w:t>
              </w:r>
            </w:hyperlink>
            <w:r w:rsidRPr="002A78B9">
              <w:rPr>
                <w:color w:val="000000"/>
                <w:sz w:val="28"/>
                <w:szCs w:val="28"/>
              </w:rPr>
              <w:t> забезпечення ними осіб з інвалідністю, дітей з інвалідністю затверджуються Кабінетом Міністрів України.</w:t>
            </w:r>
          </w:p>
          <w:p w14:paraId="3B1C966D" w14:textId="77777777" w:rsidR="00700C12" w:rsidRDefault="00700C12" w:rsidP="00700C12">
            <w:pPr>
              <w:pStyle w:val="rvps2"/>
              <w:shd w:val="clear" w:color="auto" w:fill="FFFFFF"/>
              <w:spacing w:before="0" w:beforeAutospacing="0" w:after="0" w:afterAutospacing="0"/>
              <w:ind w:firstLine="205"/>
              <w:jc w:val="both"/>
              <w:rPr>
                <w:color w:val="000000"/>
                <w:sz w:val="28"/>
                <w:szCs w:val="28"/>
              </w:rPr>
            </w:pPr>
            <w:bookmarkStart w:id="99" w:name="n346"/>
            <w:bookmarkStart w:id="100" w:name="n347"/>
            <w:bookmarkEnd w:id="99"/>
            <w:bookmarkEnd w:id="100"/>
          </w:p>
          <w:p w14:paraId="52C39DED" w14:textId="77777777" w:rsidR="00700C12" w:rsidRDefault="00700C12" w:rsidP="00700C12">
            <w:pPr>
              <w:pStyle w:val="rvps2"/>
              <w:shd w:val="clear" w:color="auto" w:fill="FFFFFF"/>
              <w:spacing w:before="0" w:beforeAutospacing="0" w:after="0" w:afterAutospacing="0"/>
              <w:ind w:firstLine="205"/>
              <w:jc w:val="both"/>
              <w:rPr>
                <w:color w:val="000000"/>
                <w:sz w:val="28"/>
                <w:szCs w:val="28"/>
              </w:rPr>
            </w:pPr>
          </w:p>
          <w:p w14:paraId="358E6E21" w14:textId="77777777" w:rsidR="00700C12" w:rsidRDefault="00700C12" w:rsidP="00700C12">
            <w:pPr>
              <w:pStyle w:val="rvps2"/>
              <w:shd w:val="clear" w:color="auto" w:fill="FFFFFF"/>
              <w:spacing w:before="0" w:beforeAutospacing="0" w:after="0" w:afterAutospacing="0"/>
              <w:ind w:firstLine="205"/>
              <w:jc w:val="both"/>
              <w:rPr>
                <w:color w:val="000000"/>
                <w:sz w:val="28"/>
                <w:szCs w:val="28"/>
              </w:rPr>
            </w:pPr>
          </w:p>
          <w:p w14:paraId="3423CA72" w14:textId="77777777" w:rsidR="00700C12" w:rsidRDefault="00700C12" w:rsidP="00700C12">
            <w:pPr>
              <w:pStyle w:val="rvps2"/>
              <w:shd w:val="clear" w:color="auto" w:fill="FFFFFF"/>
              <w:spacing w:before="0" w:beforeAutospacing="0" w:after="0" w:afterAutospacing="0"/>
              <w:ind w:firstLine="205"/>
              <w:jc w:val="both"/>
              <w:rPr>
                <w:color w:val="000000"/>
                <w:sz w:val="28"/>
                <w:szCs w:val="28"/>
              </w:rPr>
            </w:pPr>
          </w:p>
          <w:p w14:paraId="5C1A44D0" w14:textId="77777777" w:rsidR="00700C12" w:rsidRDefault="00700C12" w:rsidP="00700C12">
            <w:pPr>
              <w:pStyle w:val="rvps2"/>
              <w:shd w:val="clear" w:color="auto" w:fill="FFFFFF"/>
              <w:spacing w:before="0" w:beforeAutospacing="0" w:after="0" w:afterAutospacing="0"/>
              <w:ind w:firstLine="205"/>
              <w:jc w:val="both"/>
              <w:rPr>
                <w:color w:val="000000"/>
                <w:sz w:val="28"/>
                <w:szCs w:val="28"/>
              </w:rPr>
            </w:pPr>
          </w:p>
          <w:p w14:paraId="012E75AB" w14:textId="77777777" w:rsidR="00700C12" w:rsidRDefault="00700C12" w:rsidP="00700C12">
            <w:pPr>
              <w:pStyle w:val="rvps2"/>
              <w:shd w:val="clear" w:color="auto" w:fill="FFFFFF"/>
              <w:spacing w:before="0" w:beforeAutospacing="0" w:after="0" w:afterAutospacing="0"/>
              <w:ind w:firstLine="205"/>
              <w:jc w:val="both"/>
              <w:rPr>
                <w:color w:val="000000"/>
                <w:sz w:val="28"/>
                <w:szCs w:val="28"/>
              </w:rPr>
            </w:pPr>
            <w:r w:rsidRPr="005B3838">
              <w:rPr>
                <w:color w:val="000000"/>
                <w:sz w:val="28"/>
                <w:szCs w:val="28"/>
              </w:rPr>
              <w:t>Діти з інвалідністю мають пріоритетне право на забезпечення технічними та іншими засобами реабілітації, виробами медичного призначення.</w:t>
            </w:r>
          </w:p>
          <w:p w14:paraId="64135439" w14:textId="0DFCFA09" w:rsidR="00700C12" w:rsidRPr="005B3838" w:rsidRDefault="00700C12" w:rsidP="00700C12">
            <w:pPr>
              <w:pStyle w:val="rvps2"/>
              <w:shd w:val="clear" w:color="auto" w:fill="FFFFFF"/>
              <w:spacing w:before="0" w:beforeAutospacing="0" w:after="0" w:afterAutospacing="0"/>
              <w:ind w:firstLine="205"/>
              <w:jc w:val="both"/>
              <w:rPr>
                <w:color w:val="000000"/>
                <w:sz w:val="28"/>
                <w:szCs w:val="28"/>
              </w:rPr>
            </w:pPr>
            <w:r>
              <w:rPr>
                <w:color w:val="000000"/>
                <w:sz w:val="28"/>
                <w:szCs w:val="28"/>
              </w:rPr>
              <w:t>…</w:t>
            </w:r>
          </w:p>
          <w:p w14:paraId="14FBB37D" w14:textId="77777777" w:rsidR="00700C12" w:rsidRPr="005B3838" w:rsidRDefault="00700C12" w:rsidP="00700C12">
            <w:pPr>
              <w:pStyle w:val="rvps2"/>
              <w:shd w:val="clear" w:color="auto" w:fill="FFFFFF"/>
              <w:spacing w:before="0" w:beforeAutospacing="0" w:after="0" w:afterAutospacing="0"/>
              <w:ind w:firstLine="205"/>
              <w:jc w:val="both"/>
              <w:rPr>
                <w:rStyle w:val="rvts15"/>
                <w:b/>
                <w:bCs/>
                <w:color w:val="000000"/>
                <w:sz w:val="28"/>
                <w:szCs w:val="28"/>
              </w:rPr>
            </w:pPr>
            <w:bookmarkStart w:id="101" w:name="n348"/>
            <w:bookmarkEnd w:id="101"/>
          </w:p>
        </w:tc>
        <w:tc>
          <w:tcPr>
            <w:tcW w:w="7371" w:type="dxa"/>
          </w:tcPr>
          <w:p w14:paraId="36F357A9" w14:textId="77777777" w:rsidR="00700C12" w:rsidRPr="005B3838" w:rsidRDefault="00700C12" w:rsidP="00700C12">
            <w:pPr>
              <w:pStyle w:val="rvps2"/>
              <w:shd w:val="clear" w:color="auto" w:fill="FFFFFF"/>
              <w:spacing w:before="0" w:beforeAutospacing="0" w:after="0" w:afterAutospacing="0"/>
              <w:ind w:left="-108" w:firstLine="284"/>
              <w:jc w:val="both"/>
              <w:rPr>
                <w:color w:val="000000"/>
                <w:sz w:val="28"/>
                <w:szCs w:val="28"/>
              </w:rPr>
            </w:pPr>
            <w:r w:rsidRPr="005B3838">
              <w:rPr>
                <w:color w:val="000000"/>
                <w:sz w:val="28"/>
                <w:szCs w:val="28"/>
              </w:rPr>
              <w:lastRenderedPageBreak/>
              <w:t>Держава гарантує розробку, виробництво технічних та інших засобів реабілітації та закупівлю спеціального автотранспорту, виробів медичного призначення та забезпечення ними осіб з інвалідністю, дітей з інвалідністю для соціальної адаптації, полегшення умов праці і побуту, спілкування осіб з інвалідністю, дітей з інвалідністю, поширює інформацію про таку продукцію.</w:t>
            </w:r>
          </w:p>
          <w:p w14:paraId="3076B26E" w14:textId="0A89CF9F" w:rsidR="00700C12" w:rsidRDefault="00700C12" w:rsidP="00700C12">
            <w:pPr>
              <w:pStyle w:val="rvps2"/>
              <w:shd w:val="clear" w:color="auto" w:fill="FFFFFF"/>
              <w:spacing w:before="0" w:beforeAutospacing="0" w:after="0" w:afterAutospacing="0"/>
              <w:ind w:left="-108" w:firstLine="284"/>
              <w:jc w:val="both"/>
              <w:rPr>
                <w:color w:val="000000"/>
                <w:sz w:val="28"/>
                <w:szCs w:val="28"/>
              </w:rPr>
            </w:pPr>
            <w:r w:rsidRPr="005B3838">
              <w:rPr>
                <w:color w:val="000000"/>
                <w:sz w:val="28"/>
                <w:szCs w:val="28"/>
              </w:rPr>
              <w:t>Технічними та іншими засобами реабілітації осіб з інвалідністю є:</w:t>
            </w:r>
          </w:p>
          <w:p w14:paraId="0E68D5F1" w14:textId="5948DDDF" w:rsidR="00B81C01" w:rsidRDefault="00B81C01" w:rsidP="00700C12">
            <w:pPr>
              <w:pStyle w:val="rvps2"/>
              <w:shd w:val="clear" w:color="auto" w:fill="FFFFFF"/>
              <w:spacing w:before="0" w:beforeAutospacing="0" w:after="0" w:afterAutospacing="0"/>
              <w:ind w:left="-108" w:firstLine="284"/>
              <w:jc w:val="both"/>
              <w:rPr>
                <w:color w:val="000000"/>
                <w:sz w:val="28"/>
                <w:szCs w:val="28"/>
              </w:rPr>
            </w:pPr>
            <w:r>
              <w:rPr>
                <w:color w:val="000000"/>
                <w:sz w:val="28"/>
                <w:szCs w:val="28"/>
              </w:rPr>
              <w:lastRenderedPageBreak/>
              <w:t>….</w:t>
            </w:r>
          </w:p>
          <w:p w14:paraId="5B74A959" w14:textId="77777777" w:rsidR="00B81C01" w:rsidRPr="005B3838" w:rsidRDefault="00B81C01" w:rsidP="00700C12">
            <w:pPr>
              <w:pStyle w:val="rvps2"/>
              <w:shd w:val="clear" w:color="auto" w:fill="FFFFFF"/>
              <w:spacing w:before="0" w:beforeAutospacing="0" w:after="0" w:afterAutospacing="0"/>
              <w:ind w:left="-108" w:firstLine="284"/>
              <w:jc w:val="both"/>
              <w:rPr>
                <w:color w:val="000000"/>
                <w:sz w:val="28"/>
                <w:szCs w:val="28"/>
              </w:rPr>
            </w:pPr>
          </w:p>
          <w:p w14:paraId="62A78DB4" w14:textId="77777777" w:rsidR="00700C12" w:rsidRPr="005B3838" w:rsidRDefault="00700C12" w:rsidP="00700C12">
            <w:pPr>
              <w:pStyle w:val="rvps2"/>
              <w:shd w:val="clear" w:color="auto" w:fill="FFFFFF"/>
              <w:spacing w:before="0" w:beforeAutospacing="0" w:after="0" w:afterAutospacing="0"/>
              <w:ind w:left="-108" w:firstLine="284"/>
              <w:jc w:val="both"/>
              <w:rPr>
                <w:color w:val="000000"/>
                <w:sz w:val="28"/>
                <w:szCs w:val="28"/>
              </w:rPr>
            </w:pPr>
            <w:r w:rsidRPr="00B81C01">
              <w:rPr>
                <w:color w:val="000000"/>
                <w:sz w:val="28"/>
                <w:szCs w:val="28"/>
              </w:rPr>
              <w:t>спеціальні засоби для освіти (включаючи літературу для сліпих) і зайняття трудовою</w:t>
            </w:r>
            <w:r w:rsidRPr="005B3838">
              <w:rPr>
                <w:color w:val="000000"/>
                <w:sz w:val="28"/>
                <w:szCs w:val="28"/>
              </w:rPr>
              <w:t xml:space="preserve"> діяльністю;</w:t>
            </w:r>
          </w:p>
          <w:p w14:paraId="50F41AFD" w14:textId="77777777" w:rsidR="00700C12" w:rsidRDefault="00700C12" w:rsidP="00700C12">
            <w:pPr>
              <w:pStyle w:val="rvps2"/>
              <w:shd w:val="clear" w:color="auto" w:fill="FFFFFF"/>
              <w:spacing w:before="0" w:beforeAutospacing="0" w:after="0" w:afterAutospacing="0"/>
              <w:ind w:left="-108" w:firstLine="284"/>
              <w:jc w:val="both"/>
              <w:rPr>
                <w:color w:val="000000"/>
                <w:sz w:val="28"/>
                <w:szCs w:val="28"/>
              </w:rPr>
            </w:pPr>
            <w:r w:rsidRPr="005B3838">
              <w:rPr>
                <w:color w:val="000000"/>
                <w:sz w:val="28"/>
                <w:szCs w:val="28"/>
              </w:rPr>
              <w:t>спеціальне фізкультурно-спортивне обладнання і спорядження, спортивний інвентар.</w:t>
            </w:r>
          </w:p>
          <w:p w14:paraId="4A7EF31B" w14:textId="761EAB86" w:rsidR="00700C12" w:rsidRPr="005B3838" w:rsidRDefault="00700C12" w:rsidP="00700C12">
            <w:pPr>
              <w:pStyle w:val="rvps2"/>
              <w:shd w:val="clear" w:color="auto" w:fill="FFFFFF"/>
              <w:spacing w:before="0" w:beforeAutospacing="0" w:after="0" w:afterAutospacing="0"/>
              <w:ind w:left="-108" w:firstLine="284"/>
              <w:jc w:val="both"/>
              <w:rPr>
                <w:color w:val="000000"/>
                <w:sz w:val="28"/>
                <w:szCs w:val="28"/>
              </w:rPr>
            </w:pPr>
            <w:r>
              <w:rPr>
                <w:color w:val="000000"/>
                <w:sz w:val="28"/>
                <w:szCs w:val="28"/>
              </w:rPr>
              <w:t>…</w:t>
            </w:r>
          </w:p>
          <w:p w14:paraId="214B7519" w14:textId="14A02543" w:rsidR="00700C12" w:rsidRDefault="00700C12" w:rsidP="00700C12">
            <w:pPr>
              <w:shd w:val="clear" w:color="auto" w:fill="FFFFFF"/>
              <w:ind w:left="-108" w:firstLine="284"/>
              <w:jc w:val="both"/>
              <w:rPr>
                <w:b/>
                <w:color w:val="000000"/>
                <w:sz w:val="28"/>
                <w:szCs w:val="28"/>
                <w:lang w:eastAsia="uk-UA"/>
              </w:rPr>
            </w:pPr>
            <w:r w:rsidRPr="002A78B9">
              <w:rPr>
                <w:color w:val="000000"/>
                <w:sz w:val="28"/>
                <w:szCs w:val="28"/>
              </w:rPr>
              <w:t>Перелік технічних та інших засобів реабілітації, </w:t>
            </w:r>
            <w:hyperlink r:id="rId67" w:anchor="n11" w:tgtFrame="_blank" w:history="1">
              <w:r w:rsidRPr="002A78B9">
                <w:rPr>
                  <w:color w:val="000000"/>
                  <w:sz w:val="28"/>
                  <w:szCs w:val="28"/>
                </w:rPr>
                <w:t>порядок</w:t>
              </w:r>
            </w:hyperlink>
            <w:r w:rsidRPr="002A78B9">
              <w:rPr>
                <w:color w:val="000000"/>
                <w:sz w:val="28"/>
                <w:szCs w:val="28"/>
              </w:rPr>
              <w:t> забезпечення ними осіб з інвалідністю, дітей з інвалідністю затверджуються Кабінетом Міністрів України.</w:t>
            </w:r>
            <w:r w:rsidRPr="002A78B9">
              <w:rPr>
                <w:b/>
                <w:color w:val="000000"/>
                <w:sz w:val="28"/>
                <w:szCs w:val="28"/>
              </w:rPr>
              <w:t xml:space="preserve"> </w:t>
            </w:r>
            <w:r w:rsidRPr="002A78B9">
              <w:rPr>
                <w:b/>
                <w:color w:val="000000"/>
                <w:sz w:val="28"/>
                <w:szCs w:val="28"/>
                <w:lang w:eastAsia="uk-UA"/>
              </w:rPr>
              <w:t xml:space="preserve">У разі ввезення автомобіля на умовах, визначених </w:t>
            </w:r>
            <w:r w:rsidRPr="002A78B9">
              <w:rPr>
                <w:b/>
                <w:color w:val="000000"/>
                <w:sz w:val="28"/>
                <w:szCs w:val="28"/>
                <w:shd w:val="clear" w:color="auto" w:fill="FFFFFF"/>
              </w:rPr>
              <w:t>пунктом 19-1 підрозділу 5 розділу ХХ «Перехідні положення» Податкового кодексу України</w:t>
            </w:r>
            <w:r w:rsidRPr="002A78B9">
              <w:rPr>
                <w:b/>
                <w:color w:val="000000"/>
                <w:sz w:val="28"/>
                <w:szCs w:val="28"/>
                <w:lang w:eastAsia="uk-UA"/>
              </w:rPr>
              <w:t>, особа</w:t>
            </w:r>
            <w:r w:rsidRPr="005B3838">
              <w:rPr>
                <w:b/>
                <w:color w:val="000000"/>
                <w:sz w:val="28"/>
                <w:szCs w:val="28"/>
                <w:lang w:eastAsia="uk-UA"/>
              </w:rPr>
              <w:t xml:space="preserve"> з інвалідністю, дитина з інвалідністю, знімаються з обліку осіб, які мають право на отримання</w:t>
            </w:r>
            <w:r w:rsidRPr="005B3838">
              <w:rPr>
                <w:b/>
                <w:color w:val="000000"/>
                <w:sz w:val="28"/>
                <w:szCs w:val="28"/>
              </w:rPr>
              <w:t xml:space="preserve"> автомобіля </w:t>
            </w:r>
            <w:r w:rsidRPr="005B3838">
              <w:rPr>
                <w:b/>
                <w:color w:val="000000"/>
                <w:sz w:val="28"/>
                <w:szCs w:val="28"/>
                <w:lang w:eastAsia="uk-UA"/>
              </w:rPr>
              <w:t xml:space="preserve"> безоплатно або на пільгових умовах.</w:t>
            </w:r>
          </w:p>
          <w:p w14:paraId="66D813C6" w14:textId="77777777" w:rsidR="00700C12" w:rsidRDefault="00700C12" w:rsidP="00700C12">
            <w:pPr>
              <w:pStyle w:val="rvps2"/>
              <w:shd w:val="clear" w:color="auto" w:fill="FFFFFF"/>
              <w:spacing w:before="0" w:beforeAutospacing="0" w:after="0" w:afterAutospacing="0"/>
              <w:ind w:left="-108" w:firstLine="284"/>
              <w:jc w:val="both"/>
              <w:rPr>
                <w:color w:val="000000"/>
                <w:sz w:val="28"/>
                <w:szCs w:val="28"/>
              </w:rPr>
            </w:pPr>
            <w:r w:rsidRPr="005B3838">
              <w:rPr>
                <w:color w:val="000000"/>
                <w:sz w:val="28"/>
                <w:szCs w:val="28"/>
              </w:rPr>
              <w:t>Діти з інвалідністю мають пріоритетне право на забезпечення технічними та іншими засобами реабілітації, виробами медичного призначення.</w:t>
            </w:r>
          </w:p>
          <w:p w14:paraId="4B8BB391" w14:textId="170FB899" w:rsidR="00700C12" w:rsidRPr="005B3838" w:rsidRDefault="00700C12" w:rsidP="00700C12">
            <w:pPr>
              <w:pStyle w:val="rvps2"/>
              <w:shd w:val="clear" w:color="auto" w:fill="FFFFFF"/>
              <w:spacing w:before="0" w:beforeAutospacing="0" w:after="0" w:afterAutospacing="0"/>
              <w:ind w:left="-108" w:firstLine="284"/>
              <w:jc w:val="both"/>
              <w:rPr>
                <w:color w:val="000000"/>
                <w:sz w:val="28"/>
                <w:szCs w:val="28"/>
              </w:rPr>
            </w:pPr>
            <w:r>
              <w:rPr>
                <w:color w:val="000000"/>
                <w:sz w:val="28"/>
                <w:szCs w:val="28"/>
              </w:rPr>
              <w:t>…</w:t>
            </w:r>
          </w:p>
          <w:p w14:paraId="172182A0" w14:textId="77777777" w:rsidR="00700C12" w:rsidRPr="00B31AAC" w:rsidRDefault="00700C12" w:rsidP="00700C12">
            <w:pPr>
              <w:pStyle w:val="rvps2"/>
              <w:shd w:val="clear" w:color="auto" w:fill="FFFFFF"/>
              <w:spacing w:before="0" w:beforeAutospacing="0" w:after="0" w:afterAutospacing="0"/>
              <w:ind w:left="-108" w:firstLine="284"/>
              <w:jc w:val="both"/>
              <w:rPr>
                <w:sz w:val="28"/>
                <w:szCs w:val="28"/>
                <w:lang w:eastAsia="ru-RU"/>
              </w:rPr>
            </w:pPr>
          </w:p>
        </w:tc>
      </w:tr>
    </w:tbl>
    <w:p w14:paraId="2C43DAF9" w14:textId="67764037" w:rsidR="004F43E3" w:rsidRDefault="004F43E3" w:rsidP="00707504">
      <w:bookmarkStart w:id="102" w:name="344"/>
      <w:bookmarkStart w:id="103" w:name="633"/>
      <w:bookmarkStart w:id="104" w:name="636"/>
      <w:bookmarkStart w:id="105" w:name="640"/>
      <w:bookmarkStart w:id="106" w:name="643"/>
      <w:bookmarkEnd w:id="102"/>
      <w:bookmarkEnd w:id="103"/>
      <w:bookmarkEnd w:id="104"/>
      <w:bookmarkEnd w:id="105"/>
      <w:bookmarkEnd w:id="106"/>
    </w:p>
    <w:p w14:paraId="42345B9F" w14:textId="77777777" w:rsidR="00F81A58" w:rsidRDefault="00F81A58" w:rsidP="00707504"/>
    <w:p w14:paraId="6DABC271" w14:textId="77777777" w:rsidR="00F81A58" w:rsidRDefault="00F81A58" w:rsidP="00707504"/>
    <w:p w14:paraId="43260A34" w14:textId="77777777" w:rsidR="00DF3AE9" w:rsidRDefault="00DF3AE9" w:rsidP="00DF3AE9">
      <w:pPr>
        <w:widowControl w:val="0"/>
        <w:autoSpaceDE w:val="0"/>
        <w:autoSpaceDN w:val="0"/>
        <w:adjustRightInd w:val="0"/>
        <w:ind w:firstLine="720"/>
        <w:rPr>
          <w:b/>
          <w:bCs/>
          <w:sz w:val="28"/>
          <w:szCs w:val="28"/>
          <w:lang w:val="ru-RU"/>
        </w:rPr>
      </w:pPr>
      <w:proofErr w:type="spellStart"/>
      <w:r w:rsidRPr="00805E92">
        <w:rPr>
          <w:b/>
          <w:bCs/>
          <w:sz w:val="28"/>
          <w:szCs w:val="28"/>
          <w:lang w:val="ru-RU"/>
        </w:rPr>
        <w:t>Народн</w:t>
      </w:r>
      <w:r>
        <w:rPr>
          <w:b/>
          <w:bCs/>
          <w:sz w:val="28"/>
          <w:szCs w:val="28"/>
          <w:lang w:val="ru-RU"/>
        </w:rPr>
        <w:t>і</w:t>
      </w:r>
      <w:proofErr w:type="spellEnd"/>
      <w:r w:rsidRPr="00805E92">
        <w:rPr>
          <w:b/>
          <w:bCs/>
          <w:sz w:val="28"/>
          <w:szCs w:val="28"/>
          <w:lang w:val="ru-RU"/>
        </w:rPr>
        <w:t xml:space="preserve"> </w:t>
      </w:r>
      <w:proofErr w:type="spellStart"/>
      <w:r w:rsidRPr="00805E92">
        <w:rPr>
          <w:b/>
          <w:bCs/>
          <w:sz w:val="28"/>
          <w:szCs w:val="28"/>
          <w:lang w:val="ru-RU"/>
        </w:rPr>
        <w:t>депутат</w:t>
      </w:r>
      <w:r>
        <w:rPr>
          <w:b/>
          <w:bCs/>
          <w:sz w:val="28"/>
          <w:szCs w:val="28"/>
          <w:lang w:val="ru-RU"/>
        </w:rPr>
        <w:t>и</w:t>
      </w:r>
      <w:proofErr w:type="spellEnd"/>
      <w:r w:rsidRPr="00805E92">
        <w:rPr>
          <w:b/>
          <w:bCs/>
          <w:sz w:val="28"/>
          <w:szCs w:val="28"/>
          <w:lang w:val="ru-RU"/>
        </w:rPr>
        <w:t xml:space="preserve"> </w:t>
      </w:r>
      <w:proofErr w:type="spellStart"/>
      <w:r w:rsidRPr="00805E92">
        <w:rPr>
          <w:b/>
          <w:bCs/>
          <w:sz w:val="28"/>
          <w:szCs w:val="28"/>
          <w:lang w:val="ru-RU"/>
        </w:rPr>
        <w:t>України</w:t>
      </w:r>
      <w:proofErr w:type="spellEnd"/>
      <w:r>
        <w:rPr>
          <w:b/>
          <w:bCs/>
          <w:sz w:val="28"/>
          <w:szCs w:val="28"/>
          <w:lang w:val="ru-RU"/>
        </w:rPr>
        <w:t xml:space="preserve"> </w:t>
      </w:r>
    </w:p>
    <w:p w14:paraId="25624FB9" w14:textId="77777777" w:rsidR="00DF3AE9" w:rsidRDefault="00DF3AE9" w:rsidP="00DF3AE9">
      <w:pPr>
        <w:spacing w:after="120"/>
        <w:ind w:left="5245" w:right="-1"/>
        <w:rPr>
          <w:bCs/>
        </w:rPr>
      </w:pPr>
      <w:proofErr w:type="spellStart"/>
      <w:r>
        <w:rPr>
          <w:bCs/>
        </w:rPr>
        <w:t>Богданець</w:t>
      </w:r>
      <w:proofErr w:type="spellEnd"/>
      <w:r>
        <w:rPr>
          <w:bCs/>
        </w:rPr>
        <w:t xml:space="preserve"> А.Б. (364)</w:t>
      </w:r>
    </w:p>
    <w:p w14:paraId="47993616" w14:textId="77777777" w:rsidR="00DF3AE9" w:rsidRDefault="00DF3AE9" w:rsidP="00DF3AE9">
      <w:pPr>
        <w:spacing w:after="120"/>
        <w:ind w:left="5245" w:right="-1"/>
        <w:rPr>
          <w:bCs/>
        </w:rPr>
      </w:pPr>
      <w:proofErr w:type="spellStart"/>
      <w:r>
        <w:rPr>
          <w:bCs/>
        </w:rPr>
        <w:t>Штепа</w:t>
      </w:r>
      <w:proofErr w:type="spellEnd"/>
      <w:r>
        <w:rPr>
          <w:bCs/>
        </w:rPr>
        <w:t xml:space="preserve"> С.С. (283)</w:t>
      </w:r>
    </w:p>
    <w:p w14:paraId="5BBCC794" w14:textId="77777777" w:rsidR="00DF3AE9" w:rsidRDefault="00DF3AE9" w:rsidP="00DF3AE9">
      <w:pPr>
        <w:spacing w:after="120"/>
        <w:ind w:left="5245" w:right="-1"/>
        <w:rPr>
          <w:bCs/>
        </w:rPr>
      </w:pPr>
      <w:proofErr w:type="spellStart"/>
      <w:r>
        <w:rPr>
          <w:bCs/>
        </w:rPr>
        <w:lastRenderedPageBreak/>
        <w:t>Соломчук</w:t>
      </w:r>
      <w:proofErr w:type="spellEnd"/>
      <w:r>
        <w:rPr>
          <w:bCs/>
        </w:rPr>
        <w:t xml:space="preserve"> Д.В. (32)</w:t>
      </w:r>
    </w:p>
    <w:p w14:paraId="74414D95" w14:textId="77777777" w:rsidR="00DF3AE9" w:rsidRDefault="00DF3AE9" w:rsidP="00DF3AE9">
      <w:pPr>
        <w:spacing w:after="120"/>
        <w:ind w:left="5245" w:right="-1"/>
        <w:rPr>
          <w:bCs/>
        </w:rPr>
      </w:pPr>
      <w:r>
        <w:rPr>
          <w:bCs/>
        </w:rPr>
        <w:t>Качура О.П. (48)</w:t>
      </w:r>
    </w:p>
    <w:p w14:paraId="084A3EA6" w14:textId="77777777" w:rsidR="00DF3AE9" w:rsidRDefault="00DF3AE9" w:rsidP="00DF3AE9">
      <w:pPr>
        <w:spacing w:after="120"/>
        <w:ind w:left="5245" w:right="-1"/>
        <w:rPr>
          <w:bCs/>
        </w:rPr>
      </w:pPr>
      <w:r>
        <w:rPr>
          <w:bCs/>
        </w:rPr>
        <w:t>Лаба М.М. (276)</w:t>
      </w:r>
    </w:p>
    <w:p w14:paraId="235220FA" w14:textId="77777777" w:rsidR="00DF3AE9" w:rsidRDefault="00DF3AE9" w:rsidP="00DF3AE9">
      <w:pPr>
        <w:spacing w:after="120"/>
        <w:ind w:left="5245" w:right="-1"/>
        <w:rPr>
          <w:bCs/>
        </w:rPr>
      </w:pPr>
      <w:proofErr w:type="spellStart"/>
      <w:r>
        <w:rPr>
          <w:bCs/>
        </w:rPr>
        <w:t>Горват</w:t>
      </w:r>
      <w:proofErr w:type="spellEnd"/>
      <w:r>
        <w:rPr>
          <w:bCs/>
        </w:rPr>
        <w:t xml:space="preserve"> Р.І. (274)</w:t>
      </w:r>
    </w:p>
    <w:p w14:paraId="2CF32869" w14:textId="77777777" w:rsidR="00DF3AE9" w:rsidRDefault="00DF3AE9" w:rsidP="00DF3AE9">
      <w:pPr>
        <w:spacing w:after="120"/>
        <w:ind w:left="5245" w:right="-1"/>
        <w:rPr>
          <w:bCs/>
        </w:rPr>
      </w:pPr>
      <w:r>
        <w:rPr>
          <w:bCs/>
        </w:rPr>
        <w:t>Любота Д.В. (378)</w:t>
      </w:r>
    </w:p>
    <w:p w14:paraId="07620FFA" w14:textId="77777777" w:rsidR="00DF3AE9" w:rsidRDefault="00DF3AE9" w:rsidP="00DF3AE9">
      <w:pPr>
        <w:spacing w:after="120"/>
        <w:ind w:left="5245" w:right="-1"/>
        <w:rPr>
          <w:bCs/>
        </w:rPr>
      </w:pPr>
      <w:r>
        <w:rPr>
          <w:bCs/>
        </w:rPr>
        <w:t>Гривко С.Д. (110)</w:t>
      </w:r>
    </w:p>
    <w:p w14:paraId="580B9667" w14:textId="77777777" w:rsidR="00DF3AE9" w:rsidRDefault="00DF3AE9" w:rsidP="00DF3AE9">
      <w:pPr>
        <w:spacing w:after="120"/>
        <w:ind w:left="5245" w:right="-1"/>
        <w:rPr>
          <w:bCs/>
        </w:rPr>
      </w:pPr>
      <w:proofErr w:type="spellStart"/>
      <w:r>
        <w:rPr>
          <w:bCs/>
        </w:rPr>
        <w:t>Шахов</w:t>
      </w:r>
      <w:proofErr w:type="spellEnd"/>
      <w:r>
        <w:rPr>
          <w:bCs/>
        </w:rPr>
        <w:t xml:space="preserve"> С.В. (315)</w:t>
      </w:r>
    </w:p>
    <w:p w14:paraId="4F95CA2E" w14:textId="77777777" w:rsidR="00DF3AE9" w:rsidRDefault="00DF3AE9" w:rsidP="00DF3AE9">
      <w:pPr>
        <w:spacing w:after="120"/>
        <w:ind w:left="5245" w:right="-1"/>
        <w:rPr>
          <w:bCs/>
        </w:rPr>
      </w:pPr>
      <w:r>
        <w:rPr>
          <w:bCs/>
        </w:rPr>
        <w:t>Кривошеєв І.С. (36)</w:t>
      </w:r>
    </w:p>
    <w:p w14:paraId="407A1B9B" w14:textId="77777777" w:rsidR="00DF3AE9" w:rsidRPr="00980C3D" w:rsidRDefault="00DF3AE9" w:rsidP="00DF3AE9">
      <w:pPr>
        <w:spacing w:after="120"/>
        <w:ind w:left="5245" w:right="-1"/>
        <w:rPr>
          <w:bCs/>
          <w:lang w:val="ru-RU"/>
        </w:rPr>
      </w:pPr>
      <w:r>
        <w:rPr>
          <w:bCs/>
        </w:rPr>
        <w:t>Заблоцький М. Б (79)</w:t>
      </w:r>
    </w:p>
    <w:p w14:paraId="78056548" w14:textId="77777777" w:rsidR="00980C3D" w:rsidRDefault="00980C3D" w:rsidP="00980C3D">
      <w:pPr>
        <w:spacing w:after="120"/>
        <w:ind w:left="5245" w:right="-1"/>
        <w:rPr>
          <w:bCs/>
        </w:rPr>
      </w:pPr>
      <w:r>
        <w:rPr>
          <w:bCs/>
        </w:rPr>
        <w:t>Халімон П. (84)</w:t>
      </w:r>
    </w:p>
    <w:p w14:paraId="2781DB6F" w14:textId="77777777" w:rsidR="00DF3AE9" w:rsidRDefault="00DF3AE9" w:rsidP="00DF3AE9">
      <w:pPr>
        <w:spacing w:after="120"/>
        <w:ind w:left="5245" w:right="-1"/>
        <w:rPr>
          <w:bCs/>
        </w:rPr>
      </w:pPr>
      <w:bookmarkStart w:id="107" w:name="_GoBack"/>
      <w:bookmarkEnd w:id="107"/>
      <w:r>
        <w:rPr>
          <w:bCs/>
        </w:rPr>
        <w:t>Іванчук А.І. (294)</w:t>
      </w:r>
    </w:p>
    <w:p w14:paraId="3BCBE7CC" w14:textId="77777777" w:rsidR="00DF3AE9" w:rsidRDefault="00DF3AE9" w:rsidP="00DF3AE9">
      <w:pPr>
        <w:spacing w:after="120"/>
        <w:ind w:left="5245" w:right="-1"/>
        <w:rPr>
          <w:bCs/>
        </w:rPr>
      </w:pPr>
      <w:proofErr w:type="spellStart"/>
      <w:r>
        <w:rPr>
          <w:bCs/>
        </w:rPr>
        <w:t>Аллахвердієва</w:t>
      </w:r>
      <w:proofErr w:type="spellEnd"/>
      <w:r>
        <w:rPr>
          <w:bCs/>
        </w:rPr>
        <w:t xml:space="preserve"> І.В. (112)</w:t>
      </w:r>
    </w:p>
    <w:p w14:paraId="188858F9" w14:textId="77777777" w:rsidR="00DF3AE9" w:rsidRDefault="00DF3AE9" w:rsidP="00DF3AE9">
      <w:pPr>
        <w:spacing w:after="120"/>
        <w:ind w:left="5245" w:right="-1"/>
        <w:rPr>
          <w:bCs/>
        </w:rPr>
      </w:pPr>
      <w:proofErr w:type="spellStart"/>
      <w:r>
        <w:rPr>
          <w:bCs/>
        </w:rPr>
        <w:t>Петруняк</w:t>
      </w:r>
      <w:proofErr w:type="spellEnd"/>
      <w:r>
        <w:rPr>
          <w:bCs/>
        </w:rPr>
        <w:t xml:space="preserve"> Є.В. (87)</w:t>
      </w:r>
    </w:p>
    <w:p w14:paraId="41CA1675" w14:textId="77777777" w:rsidR="00DF3AE9" w:rsidRDefault="00DF3AE9" w:rsidP="00DF3AE9">
      <w:pPr>
        <w:spacing w:after="120"/>
        <w:ind w:left="5245" w:right="-1"/>
        <w:rPr>
          <w:bCs/>
        </w:rPr>
      </w:pPr>
      <w:r>
        <w:rPr>
          <w:bCs/>
        </w:rPr>
        <w:t>Торохтій Б.Г. (101)</w:t>
      </w:r>
    </w:p>
    <w:p w14:paraId="00CC63B8" w14:textId="77777777" w:rsidR="00DF3AE9" w:rsidRDefault="00DF3AE9" w:rsidP="00DF3AE9">
      <w:pPr>
        <w:spacing w:after="120"/>
        <w:ind w:left="5245" w:right="-1"/>
        <w:rPr>
          <w:bCs/>
        </w:rPr>
      </w:pPr>
      <w:proofErr w:type="spellStart"/>
      <w:r>
        <w:rPr>
          <w:bCs/>
        </w:rPr>
        <w:t>Стернійчук</w:t>
      </w:r>
      <w:proofErr w:type="spellEnd"/>
      <w:r>
        <w:rPr>
          <w:bCs/>
        </w:rPr>
        <w:t xml:space="preserve"> В.О. (270)</w:t>
      </w:r>
    </w:p>
    <w:p w14:paraId="3C1A3BD2" w14:textId="77777777" w:rsidR="00DF3AE9" w:rsidRDefault="00DF3AE9" w:rsidP="00DF3AE9">
      <w:pPr>
        <w:spacing w:after="120"/>
        <w:ind w:left="5245" w:right="-1"/>
        <w:rPr>
          <w:bCs/>
        </w:rPr>
      </w:pPr>
      <w:r>
        <w:rPr>
          <w:bCs/>
        </w:rPr>
        <w:t>Василів І.В. (365)</w:t>
      </w:r>
    </w:p>
    <w:p w14:paraId="5575C70C" w14:textId="77777777" w:rsidR="00DF3AE9" w:rsidRDefault="00DF3AE9" w:rsidP="00DF3AE9">
      <w:pPr>
        <w:spacing w:after="120"/>
        <w:ind w:left="5245" w:right="-1"/>
        <w:rPr>
          <w:bCs/>
        </w:rPr>
      </w:pPr>
      <w:proofErr w:type="spellStart"/>
      <w:r>
        <w:rPr>
          <w:bCs/>
        </w:rPr>
        <w:t>Тістик</w:t>
      </w:r>
      <w:proofErr w:type="spellEnd"/>
      <w:r>
        <w:rPr>
          <w:bCs/>
        </w:rPr>
        <w:t xml:space="preserve"> Р.Я.(107)</w:t>
      </w:r>
    </w:p>
    <w:p w14:paraId="226201E9" w14:textId="77777777" w:rsidR="00DF3AE9" w:rsidRDefault="00DF3AE9" w:rsidP="00DF3AE9">
      <w:pPr>
        <w:spacing w:after="120"/>
        <w:ind w:left="5245" w:right="-1"/>
        <w:rPr>
          <w:bCs/>
        </w:rPr>
      </w:pPr>
      <w:r>
        <w:rPr>
          <w:bCs/>
        </w:rPr>
        <w:t>Богуцька Є.П.(92)</w:t>
      </w:r>
    </w:p>
    <w:p w14:paraId="24F0065D" w14:textId="77777777" w:rsidR="00DF3AE9" w:rsidRDefault="00DF3AE9" w:rsidP="00DF3AE9">
      <w:pPr>
        <w:spacing w:after="120"/>
        <w:ind w:left="5245" w:right="-1"/>
        <w:rPr>
          <w:bCs/>
        </w:rPr>
      </w:pPr>
      <w:proofErr w:type="spellStart"/>
      <w:r>
        <w:rPr>
          <w:bCs/>
        </w:rPr>
        <w:t>Петьовка</w:t>
      </w:r>
      <w:proofErr w:type="spellEnd"/>
      <w:r>
        <w:rPr>
          <w:bCs/>
        </w:rPr>
        <w:t xml:space="preserve"> В.В. (278)</w:t>
      </w:r>
    </w:p>
    <w:p w14:paraId="2730D289" w14:textId="77777777" w:rsidR="00DF3AE9" w:rsidRDefault="00DF3AE9" w:rsidP="00DF3AE9">
      <w:pPr>
        <w:spacing w:after="120"/>
        <w:ind w:left="5245" w:right="-1"/>
        <w:rPr>
          <w:bCs/>
        </w:rPr>
      </w:pPr>
      <w:proofErr w:type="spellStart"/>
      <w:r>
        <w:rPr>
          <w:bCs/>
        </w:rPr>
        <w:t>Дмитрук</w:t>
      </w:r>
      <w:proofErr w:type="spellEnd"/>
      <w:r>
        <w:rPr>
          <w:bCs/>
        </w:rPr>
        <w:t xml:space="preserve"> А.Г. (334)</w:t>
      </w:r>
    </w:p>
    <w:p w14:paraId="1709A6D1" w14:textId="77777777" w:rsidR="00DF3AE9" w:rsidRDefault="00DF3AE9" w:rsidP="00DF3AE9">
      <w:pPr>
        <w:spacing w:after="120"/>
        <w:ind w:left="5245" w:right="-1"/>
        <w:rPr>
          <w:bCs/>
        </w:rPr>
      </w:pPr>
      <w:proofErr w:type="spellStart"/>
      <w:r>
        <w:rPr>
          <w:bCs/>
        </w:rPr>
        <w:t>Лунченко</w:t>
      </w:r>
      <w:proofErr w:type="spellEnd"/>
      <w:r>
        <w:rPr>
          <w:bCs/>
        </w:rPr>
        <w:t xml:space="preserve"> В.В. (277)</w:t>
      </w:r>
    </w:p>
    <w:p w14:paraId="6851599E" w14:textId="77777777" w:rsidR="00DF3AE9" w:rsidRDefault="00DF3AE9" w:rsidP="00DF3AE9">
      <w:pPr>
        <w:spacing w:after="120"/>
        <w:ind w:left="5245" w:right="-1"/>
        <w:rPr>
          <w:bCs/>
        </w:rPr>
      </w:pPr>
      <w:r>
        <w:rPr>
          <w:bCs/>
        </w:rPr>
        <w:t xml:space="preserve">Рубльов В.В. (235) </w:t>
      </w:r>
    </w:p>
    <w:p w14:paraId="13E7FD5C" w14:textId="77777777" w:rsidR="00DF3AE9" w:rsidRDefault="00DF3AE9" w:rsidP="00DF3AE9">
      <w:pPr>
        <w:spacing w:after="120"/>
        <w:ind w:left="5245" w:right="-1"/>
        <w:rPr>
          <w:bCs/>
        </w:rPr>
      </w:pPr>
      <w:r>
        <w:rPr>
          <w:bCs/>
        </w:rPr>
        <w:lastRenderedPageBreak/>
        <w:t>Воронько О.Є. (309)</w:t>
      </w:r>
    </w:p>
    <w:p w14:paraId="45EF68AC" w14:textId="77777777" w:rsidR="00DF3AE9" w:rsidRDefault="00DF3AE9" w:rsidP="00DF3AE9">
      <w:pPr>
        <w:spacing w:after="120"/>
        <w:ind w:left="5245" w:right="-1"/>
        <w:rPr>
          <w:bCs/>
        </w:rPr>
      </w:pPr>
      <w:proofErr w:type="spellStart"/>
      <w:r>
        <w:rPr>
          <w:bCs/>
        </w:rPr>
        <w:t>Аліксійчук</w:t>
      </w:r>
      <w:proofErr w:type="spellEnd"/>
      <w:r>
        <w:rPr>
          <w:bCs/>
        </w:rPr>
        <w:t xml:space="preserve"> О.В. (355)</w:t>
      </w:r>
    </w:p>
    <w:p w14:paraId="0C8F5572" w14:textId="77777777" w:rsidR="00DF3AE9" w:rsidRDefault="00DF3AE9" w:rsidP="00DF3AE9">
      <w:pPr>
        <w:spacing w:after="120"/>
        <w:ind w:left="5245" w:right="-1"/>
        <w:rPr>
          <w:bCs/>
        </w:rPr>
      </w:pPr>
      <w:r>
        <w:rPr>
          <w:bCs/>
        </w:rPr>
        <w:t>Ковальов О.І. (387)</w:t>
      </w:r>
    </w:p>
    <w:p w14:paraId="71CDAA69" w14:textId="77777777" w:rsidR="00DF3AE9" w:rsidRDefault="00DF3AE9" w:rsidP="00DF3AE9">
      <w:pPr>
        <w:spacing w:after="120"/>
        <w:ind w:left="5245" w:right="-1"/>
        <w:rPr>
          <w:bCs/>
        </w:rPr>
      </w:pPr>
      <w:proofErr w:type="spellStart"/>
      <w:r>
        <w:rPr>
          <w:bCs/>
        </w:rPr>
        <w:t>Марусяк</w:t>
      </w:r>
      <w:proofErr w:type="spellEnd"/>
      <w:r>
        <w:rPr>
          <w:bCs/>
        </w:rPr>
        <w:t xml:space="preserve"> О.Р. (51)</w:t>
      </w:r>
    </w:p>
    <w:p w14:paraId="7A0F8097" w14:textId="77777777" w:rsidR="00DF3AE9" w:rsidRDefault="00DF3AE9" w:rsidP="00DF3AE9">
      <w:pPr>
        <w:spacing w:after="120"/>
        <w:ind w:left="5245" w:right="-1"/>
        <w:rPr>
          <w:bCs/>
        </w:rPr>
      </w:pPr>
      <w:proofErr w:type="spellStart"/>
      <w:r>
        <w:rPr>
          <w:bCs/>
        </w:rPr>
        <w:t>Брагар</w:t>
      </w:r>
      <w:proofErr w:type="spellEnd"/>
      <w:r>
        <w:rPr>
          <w:bCs/>
        </w:rPr>
        <w:t xml:space="preserve"> Є.В. (74)</w:t>
      </w:r>
    </w:p>
    <w:p w14:paraId="3FC52A33" w14:textId="77777777" w:rsidR="00DF3AE9" w:rsidRDefault="00DF3AE9" w:rsidP="00DF3AE9">
      <w:pPr>
        <w:spacing w:after="120"/>
        <w:ind w:left="5245" w:right="-1"/>
        <w:rPr>
          <w:bCs/>
        </w:rPr>
      </w:pPr>
      <w:r>
        <w:rPr>
          <w:bCs/>
        </w:rPr>
        <w:t>Діденко Ю.В. (31)</w:t>
      </w:r>
    </w:p>
    <w:p w14:paraId="09F0BE6C" w14:textId="77777777" w:rsidR="00DF3AE9" w:rsidRDefault="00DF3AE9" w:rsidP="00DF3AE9">
      <w:pPr>
        <w:spacing w:after="120"/>
        <w:ind w:left="5245" w:right="-1"/>
        <w:rPr>
          <w:bCs/>
        </w:rPr>
      </w:pPr>
      <w:proofErr w:type="spellStart"/>
      <w:r>
        <w:rPr>
          <w:bCs/>
        </w:rPr>
        <w:t>Мотовиловець</w:t>
      </w:r>
      <w:proofErr w:type="spellEnd"/>
      <w:r>
        <w:rPr>
          <w:bCs/>
        </w:rPr>
        <w:t xml:space="preserve"> А.В. (90)</w:t>
      </w:r>
    </w:p>
    <w:p w14:paraId="73C5EB2E" w14:textId="77777777" w:rsidR="00DF3AE9" w:rsidRDefault="00DF3AE9" w:rsidP="00DF3AE9">
      <w:pPr>
        <w:spacing w:after="120"/>
        <w:ind w:left="5245" w:right="-1"/>
        <w:rPr>
          <w:bCs/>
        </w:rPr>
      </w:pPr>
      <w:r>
        <w:rPr>
          <w:bCs/>
        </w:rPr>
        <w:t>Поляк В.М. (279)</w:t>
      </w:r>
    </w:p>
    <w:p w14:paraId="0ADC3B86" w14:textId="77777777" w:rsidR="00DF3AE9" w:rsidRDefault="00DF3AE9" w:rsidP="00DF3AE9">
      <w:pPr>
        <w:spacing w:after="120"/>
        <w:ind w:left="5245" w:right="-1"/>
        <w:rPr>
          <w:bCs/>
        </w:rPr>
      </w:pPr>
      <w:r>
        <w:rPr>
          <w:bCs/>
        </w:rPr>
        <w:t>Леонов А.А. (339)</w:t>
      </w:r>
    </w:p>
    <w:p w14:paraId="3DE4483D" w14:textId="77777777" w:rsidR="00DF3AE9" w:rsidRDefault="00DF3AE9" w:rsidP="00DF3AE9">
      <w:pPr>
        <w:spacing w:after="120"/>
        <w:ind w:left="5245" w:right="-1"/>
        <w:rPr>
          <w:bCs/>
        </w:rPr>
      </w:pPr>
      <w:r>
        <w:rPr>
          <w:bCs/>
        </w:rPr>
        <w:t>Василевська-Смаглюк О.М. (302)</w:t>
      </w:r>
    </w:p>
    <w:p w14:paraId="79B42DB7" w14:textId="77777777" w:rsidR="00DF3AE9" w:rsidRDefault="00DF3AE9" w:rsidP="00DF3AE9">
      <w:pPr>
        <w:spacing w:after="120"/>
        <w:ind w:left="5245" w:right="-1"/>
        <w:rPr>
          <w:bCs/>
        </w:rPr>
      </w:pPr>
      <w:r>
        <w:rPr>
          <w:bCs/>
        </w:rPr>
        <w:t>Устенко О.О. (83)</w:t>
      </w:r>
    </w:p>
    <w:p w14:paraId="104AB25B" w14:textId="77777777" w:rsidR="00DF3AE9" w:rsidRDefault="00DF3AE9" w:rsidP="00DF3AE9">
      <w:pPr>
        <w:spacing w:after="120"/>
        <w:ind w:left="5245" w:right="-1"/>
        <w:rPr>
          <w:bCs/>
        </w:rPr>
      </w:pPr>
      <w:r>
        <w:rPr>
          <w:bCs/>
        </w:rPr>
        <w:t>Сова О.Г. (69)</w:t>
      </w:r>
    </w:p>
    <w:p w14:paraId="1CA8FDB1" w14:textId="77777777" w:rsidR="00DF3AE9" w:rsidRDefault="00DF3AE9" w:rsidP="00DF3AE9">
      <w:pPr>
        <w:spacing w:after="120"/>
        <w:ind w:left="5245" w:right="-1"/>
        <w:rPr>
          <w:bCs/>
        </w:rPr>
      </w:pPr>
      <w:proofErr w:type="spellStart"/>
      <w:r>
        <w:rPr>
          <w:bCs/>
        </w:rPr>
        <w:t>Тимофійчук</w:t>
      </w:r>
      <w:proofErr w:type="spellEnd"/>
      <w:r>
        <w:rPr>
          <w:bCs/>
        </w:rPr>
        <w:t xml:space="preserve"> В.Я. (295)</w:t>
      </w:r>
    </w:p>
    <w:p w14:paraId="1A191E5C" w14:textId="77777777" w:rsidR="00DF3AE9" w:rsidRDefault="00DF3AE9" w:rsidP="00DF3AE9">
      <w:pPr>
        <w:spacing w:after="120"/>
        <w:ind w:left="5245" w:right="-1"/>
        <w:rPr>
          <w:bCs/>
        </w:rPr>
      </w:pPr>
      <w:r>
        <w:rPr>
          <w:bCs/>
        </w:rPr>
        <w:t>Саламаха О.І. (322)</w:t>
      </w:r>
    </w:p>
    <w:p w14:paraId="50AE6598" w14:textId="77777777" w:rsidR="00DF3AE9" w:rsidRDefault="00DF3AE9" w:rsidP="00DF3AE9">
      <w:pPr>
        <w:spacing w:after="120"/>
        <w:ind w:left="5245" w:right="-1"/>
        <w:rPr>
          <w:bCs/>
        </w:rPr>
      </w:pPr>
      <w:proofErr w:type="spellStart"/>
      <w:r>
        <w:rPr>
          <w:bCs/>
        </w:rPr>
        <w:t>Володіна</w:t>
      </w:r>
      <w:proofErr w:type="spellEnd"/>
      <w:r>
        <w:rPr>
          <w:bCs/>
        </w:rPr>
        <w:t xml:space="preserve"> Д.А.(64)</w:t>
      </w:r>
    </w:p>
    <w:p w14:paraId="4D7C5E92" w14:textId="77777777" w:rsidR="00DF3AE9" w:rsidRDefault="00DF3AE9" w:rsidP="00DF3AE9">
      <w:pPr>
        <w:spacing w:after="120"/>
        <w:ind w:left="5245" w:right="-1"/>
        <w:rPr>
          <w:bCs/>
        </w:rPr>
      </w:pPr>
      <w:proofErr w:type="spellStart"/>
      <w:r>
        <w:rPr>
          <w:bCs/>
        </w:rPr>
        <w:t>Касай</w:t>
      </w:r>
      <w:proofErr w:type="spellEnd"/>
      <w:r>
        <w:rPr>
          <w:bCs/>
        </w:rPr>
        <w:t xml:space="preserve"> К.І. (350)</w:t>
      </w:r>
    </w:p>
    <w:p w14:paraId="3744E586" w14:textId="77777777" w:rsidR="00DF3AE9" w:rsidRDefault="00DF3AE9" w:rsidP="00DF3AE9">
      <w:pPr>
        <w:spacing w:after="120"/>
        <w:ind w:left="5245" w:right="-1"/>
        <w:rPr>
          <w:bCs/>
        </w:rPr>
      </w:pPr>
      <w:r>
        <w:rPr>
          <w:bCs/>
        </w:rPr>
        <w:t>Герега О.В. (393)</w:t>
      </w:r>
    </w:p>
    <w:p w14:paraId="69262164" w14:textId="77777777" w:rsidR="00DF3AE9" w:rsidRDefault="00DF3AE9" w:rsidP="00DF3AE9">
      <w:pPr>
        <w:spacing w:after="120"/>
        <w:ind w:left="5245" w:right="-1"/>
        <w:rPr>
          <w:bCs/>
        </w:rPr>
      </w:pPr>
      <w:proofErr w:type="spellStart"/>
      <w:r>
        <w:rPr>
          <w:bCs/>
        </w:rPr>
        <w:t>Фріс</w:t>
      </w:r>
      <w:proofErr w:type="spellEnd"/>
      <w:r>
        <w:rPr>
          <w:bCs/>
        </w:rPr>
        <w:t xml:space="preserve"> І.В. (290)</w:t>
      </w:r>
    </w:p>
    <w:p w14:paraId="76DBDFC1" w14:textId="77777777" w:rsidR="00DF3AE9" w:rsidRDefault="00DF3AE9" w:rsidP="00DF3AE9">
      <w:pPr>
        <w:spacing w:after="120"/>
        <w:ind w:left="5245" w:right="-1"/>
        <w:rPr>
          <w:bCs/>
        </w:rPr>
      </w:pPr>
      <w:proofErr w:type="spellStart"/>
      <w:r>
        <w:rPr>
          <w:bCs/>
        </w:rPr>
        <w:t>Кінзбурська</w:t>
      </w:r>
      <w:proofErr w:type="spellEnd"/>
      <w:r>
        <w:rPr>
          <w:bCs/>
        </w:rPr>
        <w:t xml:space="preserve"> В.О. (371)</w:t>
      </w:r>
    </w:p>
    <w:p w14:paraId="6C23D490" w14:textId="77777777" w:rsidR="00DF3AE9" w:rsidRDefault="00DF3AE9" w:rsidP="00DF3AE9">
      <w:pPr>
        <w:spacing w:after="120"/>
        <w:ind w:left="5245" w:right="-1"/>
        <w:rPr>
          <w:bCs/>
        </w:rPr>
      </w:pPr>
      <w:r>
        <w:rPr>
          <w:bCs/>
        </w:rPr>
        <w:t>Палиця І.П. (237)</w:t>
      </w:r>
    </w:p>
    <w:p w14:paraId="359E966B" w14:textId="77777777" w:rsidR="00DF3AE9" w:rsidRDefault="00DF3AE9" w:rsidP="00DF3AE9">
      <w:pPr>
        <w:spacing w:after="120"/>
        <w:ind w:left="5245" w:right="-1"/>
        <w:rPr>
          <w:bCs/>
        </w:rPr>
      </w:pPr>
      <w:r>
        <w:rPr>
          <w:bCs/>
        </w:rPr>
        <w:t>Колісник А.С. (91)</w:t>
      </w:r>
    </w:p>
    <w:p w14:paraId="5DCC9958" w14:textId="77777777" w:rsidR="002E75F1" w:rsidRPr="002E75F1" w:rsidRDefault="002E75F1" w:rsidP="002E75F1">
      <w:pPr>
        <w:spacing w:after="120"/>
        <w:ind w:left="5245" w:right="-1"/>
        <w:rPr>
          <w:bCs/>
          <w:sz w:val="28"/>
          <w:szCs w:val="28"/>
        </w:rPr>
      </w:pPr>
      <w:proofErr w:type="spellStart"/>
      <w:r w:rsidRPr="002E75F1">
        <w:rPr>
          <w:bCs/>
          <w:sz w:val="28"/>
          <w:szCs w:val="28"/>
        </w:rPr>
        <w:t>Фріс</w:t>
      </w:r>
      <w:proofErr w:type="spellEnd"/>
      <w:r w:rsidRPr="002E75F1">
        <w:rPr>
          <w:bCs/>
          <w:sz w:val="28"/>
          <w:szCs w:val="28"/>
        </w:rPr>
        <w:t xml:space="preserve"> І.В. (290)</w:t>
      </w:r>
    </w:p>
    <w:p w14:paraId="0D23B5E4" w14:textId="77777777" w:rsidR="002E75F1" w:rsidRPr="002E75F1" w:rsidRDefault="002E75F1" w:rsidP="002E75F1">
      <w:pPr>
        <w:spacing w:after="120"/>
        <w:ind w:left="5245" w:right="-1"/>
        <w:rPr>
          <w:bCs/>
          <w:sz w:val="28"/>
          <w:szCs w:val="28"/>
        </w:rPr>
      </w:pPr>
      <w:proofErr w:type="spellStart"/>
      <w:r w:rsidRPr="002E75F1">
        <w:rPr>
          <w:bCs/>
          <w:sz w:val="28"/>
          <w:szCs w:val="28"/>
        </w:rPr>
        <w:lastRenderedPageBreak/>
        <w:t>Кінзбурська</w:t>
      </w:r>
      <w:proofErr w:type="spellEnd"/>
      <w:r w:rsidRPr="002E75F1">
        <w:rPr>
          <w:bCs/>
          <w:sz w:val="28"/>
          <w:szCs w:val="28"/>
        </w:rPr>
        <w:t xml:space="preserve"> В.О. (371)</w:t>
      </w:r>
    </w:p>
    <w:p w14:paraId="2E05950A" w14:textId="77777777" w:rsidR="002E75F1" w:rsidRPr="002E75F1" w:rsidRDefault="002E75F1" w:rsidP="002E75F1">
      <w:pPr>
        <w:spacing w:after="120"/>
        <w:ind w:left="5245" w:right="-1"/>
        <w:rPr>
          <w:bCs/>
          <w:sz w:val="28"/>
          <w:szCs w:val="28"/>
        </w:rPr>
      </w:pPr>
      <w:r w:rsidRPr="002E75F1">
        <w:rPr>
          <w:bCs/>
          <w:sz w:val="28"/>
          <w:szCs w:val="28"/>
        </w:rPr>
        <w:t>Палиця І.П. (237)</w:t>
      </w:r>
    </w:p>
    <w:p w14:paraId="714F6787" w14:textId="6E19CA71" w:rsidR="00337FEC" w:rsidRPr="000B525E" w:rsidRDefault="00011A35" w:rsidP="00707504">
      <w:pPr>
        <w:rPr>
          <w:b/>
          <w:sz w:val="28"/>
          <w:szCs w:val="28"/>
        </w:rPr>
      </w:pPr>
      <w:r>
        <w:rPr>
          <w:b/>
          <w:sz w:val="28"/>
          <w:szCs w:val="28"/>
        </w:rPr>
        <w:tab/>
      </w:r>
      <w:r>
        <w:rPr>
          <w:b/>
          <w:sz w:val="28"/>
          <w:szCs w:val="28"/>
        </w:rPr>
        <w:tab/>
      </w:r>
      <w:r>
        <w:rPr>
          <w:b/>
          <w:sz w:val="28"/>
          <w:szCs w:val="28"/>
        </w:rPr>
        <w:tab/>
      </w:r>
      <w:r>
        <w:rPr>
          <w:b/>
          <w:sz w:val="28"/>
          <w:szCs w:val="28"/>
        </w:rPr>
        <w:tab/>
      </w:r>
    </w:p>
    <w:sectPr w:rsidR="00337FEC" w:rsidRPr="000B525E" w:rsidSect="00F81A58">
      <w:footerReference w:type="default" r:id="rId68"/>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9DDE2" w14:textId="77777777" w:rsidR="00D4741D" w:rsidRDefault="00D4741D" w:rsidP="00554899">
      <w:r>
        <w:separator/>
      </w:r>
    </w:p>
  </w:endnote>
  <w:endnote w:type="continuationSeparator" w:id="0">
    <w:p w14:paraId="3EABC6E0" w14:textId="77777777" w:rsidR="00D4741D" w:rsidRDefault="00D4741D" w:rsidP="0055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18806"/>
      <w:docPartObj>
        <w:docPartGallery w:val="Page Numbers (Bottom of Page)"/>
        <w:docPartUnique/>
      </w:docPartObj>
    </w:sdtPr>
    <w:sdtEndPr/>
    <w:sdtContent>
      <w:p w14:paraId="44D1EC74" w14:textId="0A4BC65E" w:rsidR="00B665D1" w:rsidRDefault="00B665D1">
        <w:pPr>
          <w:pStyle w:val="a7"/>
          <w:jc w:val="center"/>
        </w:pPr>
        <w:r>
          <w:fldChar w:fldCharType="begin"/>
        </w:r>
        <w:r>
          <w:instrText>PAGE   \* MERGEFORMAT</w:instrText>
        </w:r>
        <w:r>
          <w:fldChar w:fldCharType="separate"/>
        </w:r>
        <w:r w:rsidR="00980C3D" w:rsidRPr="00980C3D">
          <w:rPr>
            <w:noProof/>
            <w:lang w:val="ru-RU"/>
          </w:rPr>
          <w:t>47</w:t>
        </w:r>
        <w:r>
          <w:fldChar w:fldCharType="end"/>
        </w:r>
      </w:p>
    </w:sdtContent>
  </w:sdt>
  <w:p w14:paraId="2A3E9F68" w14:textId="0BF15837" w:rsidR="00B665D1" w:rsidRDefault="00B665D1" w:rsidP="00011A35">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6FF4F" w14:textId="77777777" w:rsidR="00D4741D" w:rsidRDefault="00D4741D" w:rsidP="00554899">
      <w:r>
        <w:separator/>
      </w:r>
    </w:p>
  </w:footnote>
  <w:footnote w:type="continuationSeparator" w:id="0">
    <w:p w14:paraId="0AA030A3" w14:textId="77777777" w:rsidR="00D4741D" w:rsidRDefault="00D4741D" w:rsidP="005548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11E8"/>
    <w:multiLevelType w:val="hybridMultilevel"/>
    <w:tmpl w:val="79C26690"/>
    <w:lvl w:ilvl="0" w:tplc="B52038F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15:restartNumberingAfterBreak="0">
    <w:nsid w:val="2B2F6977"/>
    <w:multiLevelType w:val="hybridMultilevel"/>
    <w:tmpl w:val="0CDEFCEA"/>
    <w:lvl w:ilvl="0" w:tplc="3A3A198A">
      <w:start w:val="1"/>
      <w:numFmt w:val="decimal"/>
      <w:lvlText w:val="%1."/>
      <w:lvlJc w:val="left"/>
      <w:pPr>
        <w:ind w:left="999" w:hanging="360"/>
      </w:pPr>
      <w:rPr>
        <w:rFonts w:hint="default"/>
      </w:rPr>
    </w:lvl>
    <w:lvl w:ilvl="1" w:tplc="20000019" w:tentative="1">
      <w:start w:val="1"/>
      <w:numFmt w:val="lowerLetter"/>
      <w:lvlText w:val="%2."/>
      <w:lvlJc w:val="left"/>
      <w:pPr>
        <w:ind w:left="1719" w:hanging="360"/>
      </w:pPr>
    </w:lvl>
    <w:lvl w:ilvl="2" w:tplc="2000001B" w:tentative="1">
      <w:start w:val="1"/>
      <w:numFmt w:val="lowerRoman"/>
      <w:lvlText w:val="%3."/>
      <w:lvlJc w:val="right"/>
      <w:pPr>
        <w:ind w:left="2439" w:hanging="180"/>
      </w:pPr>
    </w:lvl>
    <w:lvl w:ilvl="3" w:tplc="2000000F" w:tentative="1">
      <w:start w:val="1"/>
      <w:numFmt w:val="decimal"/>
      <w:lvlText w:val="%4."/>
      <w:lvlJc w:val="left"/>
      <w:pPr>
        <w:ind w:left="3159" w:hanging="360"/>
      </w:pPr>
    </w:lvl>
    <w:lvl w:ilvl="4" w:tplc="20000019" w:tentative="1">
      <w:start w:val="1"/>
      <w:numFmt w:val="lowerLetter"/>
      <w:lvlText w:val="%5."/>
      <w:lvlJc w:val="left"/>
      <w:pPr>
        <w:ind w:left="3879" w:hanging="360"/>
      </w:pPr>
    </w:lvl>
    <w:lvl w:ilvl="5" w:tplc="2000001B" w:tentative="1">
      <w:start w:val="1"/>
      <w:numFmt w:val="lowerRoman"/>
      <w:lvlText w:val="%6."/>
      <w:lvlJc w:val="right"/>
      <w:pPr>
        <w:ind w:left="4599" w:hanging="180"/>
      </w:pPr>
    </w:lvl>
    <w:lvl w:ilvl="6" w:tplc="2000000F" w:tentative="1">
      <w:start w:val="1"/>
      <w:numFmt w:val="decimal"/>
      <w:lvlText w:val="%7."/>
      <w:lvlJc w:val="left"/>
      <w:pPr>
        <w:ind w:left="5319" w:hanging="360"/>
      </w:pPr>
    </w:lvl>
    <w:lvl w:ilvl="7" w:tplc="20000019" w:tentative="1">
      <w:start w:val="1"/>
      <w:numFmt w:val="lowerLetter"/>
      <w:lvlText w:val="%8."/>
      <w:lvlJc w:val="left"/>
      <w:pPr>
        <w:ind w:left="6039" w:hanging="360"/>
      </w:pPr>
    </w:lvl>
    <w:lvl w:ilvl="8" w:tplc="2000001B" w:tentative="1">
      <w:start w:val="1"/>
      <w:numFmt w:val="lowerRoman"/>
      <w:lvlText w:val="%9."/>
      <w:lvlJc w:val="right"/>
      <w:pPr>
        <w:ind w:left="6759" w:hanging="180"/>
      </w:pPr>
    </w:lvl>
  </w:abstractNum>
  <w:abstractNum w:abstractNumId="2" w15:restartNumberingAfterBreak="0">
    <w:nsid w:val="36396F7B"/>
    <w:multiLevelType w:val="hybridMultilevel"/>
    <w:tmpl w:val="6750F6C0"/>
    <w:lvl w:ilvl="0" w:tplc="53043CE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15:restartNumberingAfterBreak="0">
    <w:nsid w:val="3AA349EA"/>
    <w:multiLevelType w:val="multilevel"/>
    <w:tmpl w:val="C3947DE0"/>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15:restartNumberingAfterBreak="0">
    <w:nsid w:val="58C123F7"/>
    <w:multiLevelType w:val="hybridMultilevel"/>
    <w:tmpl w:val="D1B6DB30"/>
    <w:lvl w:ilvl="0" w:tplc="91F286C6">
      <w:start w:val="2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F693F1D"/>
    <w:multiLevelType w:val="hybridMultilevel"/>
    <w:tmpl w:val="2D300882"/>
    <w:lvl w:ilvl="0" w:tplc="EA625D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E3"/>
    <w:rsid w:val="00000196"/>
    <w:rsid w:val="00002496"/>
    <w:rsid w:val="000041FA"/>
    <w:rsid w:val="0000492D"/>
    <w:rsid w:val="000068E3"/>
    <w:rsid w:val="00010BA2"/>
    <w:rsid w:val="00011A35"/>
    <w:rsid w:val="0001767B"/>
    <w:rsid w:val="00022A18"/>
    <w:rsid w:val="00024252"/>
    <w:rsid w:val="0003119B"/>
    <w:rsid w:val="000328AD"/>
    <w:rsid w:val="0003398C"/>
    <w:rsid w:val="00034A96"/>
    <w:rsid w:val="00036C52"/>
    <w:rsid w:val="000415DC"/>
    <w:rsid w:val="0004210F"/>
    <w:rsid w:val="00042E34"/>
    <w:rsid w:val="00044CB7"/>
    <w:rsid w:val="00045CFC"/>
    <w:rsid w:val="00046AE7"/>
    <w:rsid w:val="00046FA7"/>
    <w:rsid w:val="0005132E"/>
    <w:rsid w:val="0005208C"/>
    <w:rsid w:val="00052394"/>
    <w:rsid w:val="00054FB2"/>
    <w:rsid w:val="00055AA7"/>
    <w:rsid w:val="00055B34"/>
    <w:rsid w:val="00056946"/>
    <w:rsid w:val="00057491"/>
    <w:rsid w:val="00057D43"/>
    <w:rsid w:val="0006100C"/>
    <w:rsid w:val="000614B7"/>
    <w:rsid w:val="00061AAB"/>
    <w:rsid w:val="00062C41"/>
    <w:rsid w:val="00065B31"/>
    <w:rsid w:val="00067D8B"/>
    <w:rsid w:val="000709CB"/>
    <w:rsid w:val="00071655"/>
    <w:rsid w:val="0007275F"/>
    <w:rsid w:val="00072928"/>
    <w:rsid w:val="00074A2A"/>
    <w:rsid w:val="00076D3D"/>
    <w:rsid w:val="00082930"/>
    <w:rsid w:val="00082FAF"/>
    <w:rsid w:val="0008336F"/>
    <w:rsid w:val="00084BCA"/>
    <w:rsid w:val="00090BC8"/>
    <w:rsid w:val="00092B53"/>
    <w:rsid w:val="000953FD"/>
    <w:rsid w:val="00095790"/>
    <w:rsid w:val="00097EAB"/>
    <w:rsid w:val="000A10AF"/>
    <w:rsid w:val="000A166B"/>
    <w:rsid w:val="000A428C"/>
    <w:rsid w:val="000A62F2"/>
    <w:rsid w:val="000A7BF8"/>
    <w:rsid w:val="000A7F09"/>
    <w:rsid w:val="000B13EF"/>
    <w:rsid w:val="000B50EA"/>
    <w:rsid w:val="000B525E"/>
    <w:rsid w:val="000B6472"/>
    <w:rsid w:val="000B69D6"/>
    <w:rsid w:val="000B7B6B"/>
    <w:rsid w:val="000C1786"/>
    <w:rsid w:val="000D04F0"/>
    <w:rsid w:val="000D1338"/>
    <w:rsid w:val="000D1E0A"/>
    <w:rsid w:val="000D1F9C"/>
    <w:rsid w:val="000D6F51"/>
    <w:rsid w:val="000D7230"/>
    <w:rsid w:val="000E0759"/>
    <w:rsid w:val="000E0AA3"/>
    <w:rsid w:val="000E2163"/>
    <w:rsid w:val="000E3D95"/>
    <w:rsid w:val="000E50AA"/>
    <w:rsid w:val="000E7910"/>
    <w:rsid w:val="000F1968"/>
    <w:rsid w:val="000F2D27"/>
    <w:rsid w:val="000F376D"/>
    <w:rsid w:val="000F4768"/>
    <w:rsid w:val="000F6DBB"/>
    <w:rsid w:val="000F7986"/>
    <w:rsid w:val="00100468"/>
    <w:rsid w:val="00102160"/>
    <w:rsid w:val="001041A5"/>
    <w:rsid w:val="0010420E"/>
    <w:rsid w:val="0010483E"/>
    <w:rsid w:val="00104CDE"/>
    <w:rsid w:val="00106443"/>
    <w:rsid w:val="00106BF2"/>
    <w:rsid w:val="001078A3"/>
    <w:rsid w:val="00111050"/>
    <w:rsid w:val="001114CE"/>
    <w:rsid w:val="0011239F"/>
    <w:rsid w:val="001131DC"/>
    <w:rsid w:val="00113930"/>
    <w:rsid w:val="001149CC"/>
    <w:rsid w:val="00126268"/>
    <w:rsid w:val="001264BE"/>
    <w:rsid w:val="001306E5"/>
    <w:rsid w:val="00141DF5"/>
    <w:rsid w:val="00146E5A"/>
    <w:rsid w:val="0015127E"/>
    <w:rsid w:val="00154891"/>
    <w:rsid w:val="00154FD9"/>
    <w:rsid w:val="00155008"/>
    <w:rsid w:val="0015512F"/>
    <w:rsid w:val="001554CC"/>
    <w:rsid w:val="001567D0"/>
    <w:rsid w:val="0016226C"/>
    <w:rsid w:val="00164A13"/>
    <w:rsid w:val="00164DFC"/>
    <w:rsid w:val="00167A00"/>
    <w:rsid w:val="001706B0"/>
    <w:rsid w:val="0017407B"/>
    <w:rsid w:val="0017593A"/>
    <w:rsid w:val="0017630A"/>
    <w:rsid w:val="001810CC"/>
    <w:rsid w:val="001919C1"/>
    <w:rsid w:val="001967EE"/>
    <w:rsid w:val="001A1B8C"/>
    <w:rsid w:val="001A3F2F"/>
    <w:rsid w:val="001A6E19"/>
    <w:rsid w:val="001A738B"/>
    <w:rsid w:val="001A7967"/>
    <w:rsid w:val="001B1644"/>
    <w:rsid w:val="001B5189"/>
    <w:rsid w:val="001B59D0"/>
    <w:rsid w:val="001C0DA8"/>
    <w:rsid w:val="001C2EEA"/>
    <w:rsid w:val="001C368C"/>
    <w:rsid w:val="001C40F5"/>
    <w:rsid w:val="001C68FB"/>
    <w:rsid w:val="001C70C1"/>
    <w:rsid w:val="001C7976"/>
    <w:rsid w:val="001D1206"/>
    <w:rsid w:val="001D2E47"/>
    <w:rsid w:val="001D3F14"/>
    <w:rsid w:val="001D4C90"/>
    <w:rsid w:val="001D4E48"/>
    <w:rsid w:val="001D5366"/>
    <w:rsid w:val="001D55C8"/>
    <w:rsid w:val="001D55E1"/>
    <w:rsid w:val="001D6FCE"/>
    <w:rsid w:val="001D75B3"/>
    <w:rsid w:val="001E0A13"/>
    <w:rsid w:val="001E56ED"/>
    <w:rsid w:val="001E69C6"/>
    <w:rsid w:val="001F47B2"/>
    <w:rsid w:val="001F4980"/>
    <w:rsid w:val="001F4C4E"/>
    <w:rsid w:val="001F6C46"/>
    <w:rsid w:val="00203236"/>
    <w:rsid w:val="00207234"/>
    <w:rsid w:val="0021166F"/>
    <w:rsid w:val="00213779"/>
    <w:rsid w:val="0021667F"/>
    <w:rsid w:val="00216972"/>
    <w:rsid w:val="0022333A"/>
    <w:rsid w:val="00224C53"/>
    <w:rsid w:val="00230AEB"/>
    <w:rsid w:val="00232A74"/>
    <w:rsid w:val="00235A2D"/>
    <w:rsid w:val="00235B11"/>
    <w:rsid w:val="002401BA"/>
    <w:rsid w:val="00241CD2"/>
    <w:rsid w:val="00251BE1"/>
    <w:rsid w:val="00253928"/>
    <w:rsid w:val="00253B4E"/>
    <w:rsid w:val="00255352"/>
    <w:rsid w:val="00261481"/>
    <w:rsid w:val="002622D6"/>
    <w:rsid w:val="002634A3"/>
    <w:rsid w:val="00270FD1"/>
    <w:rsid w:val="00277367"/>
    <w:rsid w:val="00280C88"/>
    <w:rsid w:val="00285B21"/>
    <w:rsid w:val="00285D93"/>
    <w:rsid w:val="00292DB8"/>
    <w:rsid w:val="002952C2"/>
    <w:rsid w:val="0029532C"/>
    <w:rsid w:val="0029697B"/>
    <w:rsid w:val="002A02BA"/>
    <w:rsid w:val="002A4A8A"/>
    <w:rsid w:val="002A5D50"/>
    <w:rsid w:val="002A6C2C"/>
    <w:rsid w:val="002A7196"/>
    <w:rsid w:val="002A78B9"/>
    <w:rsid w:val="002B0FED"/>
    <w:rsid w:val="002B1873"/>
    <w:rsid w:val="002B267C"/>
    <w:rsid w:val="002B5130"/>
    <w:rsid w:val="002B6A8B"/>
    <w:rsid w:val="002B7D67"/>
    <w:rsid w:val="002C05C6"/>
    <w:rsid w:val="002C07A2"/>
    <w:rsid w:val="002C2C1E"/>
    <w:rsid w:val="002C3B3E"/>
    <w:rsid w:val="002C6C14"/>
    <w:rsid w:val="002C7ECE"/>
    <w:rsid w:val="002D1ED6"/>
    <w:rsid w:val="002D5DA8"/>
    <w:rsid w:val="002E3A52"/>
    <w:rsid w:val="002E3F0C"/>
    <w:rsid w:val="002E4C09"/>
    <w:rsid w:val="002E75F1"/>
    <w:rsid w:val="002E7EA7"/>
    <w:rsid w:val="002F5DE3"/>
    <w:rsid w:val="002F6907"/>
    <w:rsid w:val="002F7306"/>
    <w:rsid w:val="002F7386"/>
    <w:rsid w:val="002F741B"/>
    <w:rsid w:val="0030571C"/>
    <w:rsid w:val="00312F23"/>
    <w:rsid w:val="003166E0"/>
    <w:rsid w:val="00331259"/>
    <w:rsid w:val="00334131"/>
    <w:rsid w:val="00337074"/>
    <w:rsid w:val="0033746E"/>
    <w:rsid w:val="00337FEC"/>
    <w:rsid w:val="00340A38"/>
    <w:rsid w:val="00342A77"/>
    <w:rsid w:val="003437D7"/>
    <w:rsid w:val="00343B17"/>
    <w:rsid w:val="00343FDD"/>
    <w:rsid w:val="0034516B"/>
    <w:rsid w:val="00347565"/>
    <w:rsid w:val="00351336"/>
    <w:rsid w:val="003543C5"/>
    <w:rsid w:val="00355B1B"/>
    <w:rsid w:val="003569C3"/>
    <w:rsid w:val="0036205C"/>
    <w:rsid w:val="0036351E"/>
    <w:rsid w:val="00364AEA"/>
    <w:rsid w:val="0036621A"/>
    <w:rsid w:val="00367645"/>
    <w:rsid w:val="00367CF6"/>
    <w:rsid w:val="00372134"/>
    <w:rsid w:val="0037243D"/>
    <w:rsid w:val="00381A91"/>
    <w:rsid w:val="0038334C"/>
    <w:rsid w:val="00383C23"/>
    <w:rsid w:val="003849DF"/>
    <w:rsid w:val="0038547E"/>
    <w:rsid w:val="00385DAB"/>
    <w:rsid w:val="00393498"/>
    <w:rsid w:val="00394473"/>
    <w:rsid w:val="00396C57"/>
    <w:rsid w:val="003A0758"/>
    <w:rsid w:val="003A0C97"/>
    <w:rsid w:val="003A0D64"/>
    <w:rsid w:val="003A1AE0"/>
    <w:rsid w:val="003A1D13"/>
    <w:rsid w:val="003A2631"/>
    <w:rsid w:val="003A3D37"/>
    <w:rsid w:val="003B035F"/>
    <w:rsid w:val="003B0C02"/>
    <w:rsid w:val="003B1A2D"/>
    <w:rsid w:val="003B6906"/>
    <w:rsid w:val="003B76AC"/>
    <w:rsid w:val="003C0704"/>
    <w:rsid w:val="003C2780"/>
    <w:rsid w:val="003C2A54"/>
    <w:rsid w:val="003C3101"/>
    <w:rsid w:val="003C37F2"/>
    <w:rsid w:val="003C7391"/>
    <w:rsid w:val="003D0A1C"/>
    <w:rsid w:val="003D2FEA"/>
    <w:rsid w:val="003D4F08"/>
    <w:rsid w:val="003D6019"/>
    <w:rsid w:val="003D710F"/>
    <w:rsid w:val="003D7123"/>
    <w:rsid w:val="003E0628"/>
    <w:rsid w:val="003E0700"/>
    <w:rsid w:val="003E1941"/>
    <w:rsid w:val="003E5CEB"/>
    <w:rsid w:val="003E7B4C"/>
    <w:rsid w:val="003F1E1A"/>
    <w:rsid w:val="003F3F06"/>
    <w:rsid w:val="003F6AFA"/>
    <w:rsid w:val="00403F6A"/>
    <w:rsid w:val="00407D20"/>
    <w:rsid w:val="004101B6"/>
    <w:rsid w:val="00410879"/>
    <w:rsid w:val="00410EF6"/>
    <w:rsid w:val="0041149D"/>
    <w:rsid w:val="004117AF"/>
    <w:rsid w:val="0041333C"/>
    <w:rsid w:val="004135EA"/>
    <w:rsid w:val="0041508A"/>
    <w:rsid w:val="00415843"/>
    <w:rsid w:val="00423C37"/>
    <w:rsid w:val="00426BED"/>
    <w:rsid w:val="004326CE"/>
    <w:rsid w:val="00436425"/>
    <w:rsid w:val="00437EF3"/>
    <w:rsid w:val="00442001"/>
    <w:rsid w:val="004463C1"/>
    <w:rsid w:val="00447FEB"/>
    <w:rsid w:val="00454F0A"/>
    <w:rsid w:val="00456EB0"/>
    <w:rsid w:val="00456F5F"/>
    <w:rsid w:val="0046265E"/>
    <w:rsid w:val="00465D20"/>
    <w:rsid w:val="00466075"/>
    <w:rsid w:val="00471055"/>
    <w:rsid w:val="00472C5E"/>
    <w:rsid w:val="00473833"/>
    <w:rsid w:val="00477AEF"/>
    <w:rsid w:val="00481E65"/>
    <w:rsid w:val="00483137"/>
    <w:rsid w:val="00483415"/>
    <w:rsid w:val="00483471"/>
    <w:rsid w:val="0048354F"/>
    <w:rsid w:val="00484724"/>
    <w:rsid w:val="0048641B"/>
    <w:rsid w:val="004874D3"/>
    <w:rsid w:val="0049051C"/>
    <w:rsid w:val="00491E81"/>
    <w:rsid w:val="00491F09"/>
    <w:rsid w:val="004926B4"/>
    <w:rsid w:val="00492AE7"/>
    <w:rsid w:val="0049354A"/>
    <w:rsid w:val="0049421F"/>
    <w:rsid w:val="00495C58"/>
    <w:rsid w:val="00496543"/>
    <w:rsid w:val="004A1165"/>
    <w:rsid w:val="004A25CB"/>
    <w:rsid w:val="004A308E"/>
    <w:rsid w:val="004A48BD"/>
    <w:rsid w:val="004A522E"/>
    <w:rsid w:val="004A5D1E"/>
    <w:rsid w:val="004A62C0"/>
    <w:rsid w:val="004B1148"/>
    <w:rsid w:val="004B1711"/>
    <w:rsid w:val="004B2AC5"/>
    <w:rsid w:val="004B62A1"/>
    <w:rsid w:val="004C037C"/>
    <w:rsid w:val="004C153D"/>
    <w:rsid w:val="004C4A56"/>
    <w:rsid w:val="004C5016"/>
    <w:rsid w:val="004D2241"/>
    <w:rsid w:val="004D4A26"/>
    <w:rsid w:val="004D7C2D"/>
    <w:rsid w:val="004D7DAE"/>
    <w:rsid w:val="004E09AE"/>
    <w:rsid w:val="004E268D"/>
    <w:rsid w:val="004E353A"/>
    <w:rsid w:val="004E4BEE"/>
    <w:rsid w:val="004E632E"/>
    <w:rsid w:val="004F43E3"/>
    <w:rsid w:val="00501213"/>
    <w:rsid w:val="00503D54"/>
    <w:rsid w:val="00505C58"/>
    <w:rsid w:val="005074C6"/>
    <w:rsid w:val="00511533"/>
    <w:rsid w:val="00511DBA"/>
    <w:rsid w:val="005144D4"/>
    <w:rsid w:val="00514A75"/>
    <w:rsid w:val="0051550B"/>
    <w:rsid w:val="0051619B"/>
    <w:rsid w:val="00520A8D"/>
    <w:rsid w:val="00521415"/>
    <w:rsid w:val="00530CB5"/>
    <w:rsid w:val="005311DA"/>
    <w:rsid w:val="005323E6"/>
    <w:rsid w:val="00532B4D"/>
    <w:rsid w:val="00532CA1"/>
    <w:rsid w:val="0053347F"/>
    <w:rsid w:val="00533763"/>
    <w:rsid w:val="0053681B"/>
    <w:rsid w:val="005405A7"/>
    <w:rsid w:val="00541FEC"/>
    <w:rsid w:val="00542DB3"/>
    <w:rsid w:val="00545D6C"/>
    <w:rsid w:val="005460CB"/>
    <w:rsid w:val="00554899"/>
    <w:rsid w:val="005551C7"/>
    <w:rsid w:val="0055669C"/>
    <w:rsid w:val="005571A2"/>
    <w:rsid w:val="00560F9A"/>
    <w:rsid w:val="0056155D"/>
    <w:rsid w:val="0056159F"/>
    <w:rsid w:val="0056192B"/>
    <w:rsid w:val="005627C1"/>
    <w:rsid w:val="00563A03"/>
    <w:rsid w:val="00564B3F"/>
    <w:rsid w:val="00564F39"/>
    <w:rsid w:val="005654FB"/>
    <w:rsid w:val="00570607"/>
    <w:rsid w:val="00570F31"/>
    <w:rsid w:val="00572B4E"/>
    <w:rsid w:val="005756EA"/>
    <w:rsid w:val="005810C4"/>
    <w:rsid w:val="0058121C"/>
    <w:rsid w:val="00581A4C"/>
    <w:rsid w:val="00583250"/>
    <w:rsid w:val="005952B8"/>
    <w:rsid w:val="00596FD3"/>
    <w:rsid w:val="00597AA2"/>
    <w:rsid w:val="00597BAA"/>
    <w:rsid w:val="005A2004"/>
    <w:rsid w:val="005A2473"/>
    <w:rsid w:val="005A409F"/>
    <w:rsid w:val="005A7ACB"/>
    <w:rsid w:val="005B11C3"/>
    <w:rsid w:val="005B60D3"/>
    <w:rsid w:val="005C238C"/>
    <w:rsid w:val="005C27FE"/>
    <w:rsid w:val="005C4745"/>
    <w:rsid w:val="005C5F3E"/>
    <w:rsid w:val="005D05EB"/>
    <w:rsid w:val="005D178E"/>
    <w:rsid w:val="005D1D11"/>
    <w:rsid w:val="005E3DA7"/>
    <w:rsid w:val="005E5CD2"/>
    <w:rsid w:val="005E7B29"/>
    <w:rsid w:val="005F5500"/>
    <w:rsid w:val="005F7848"/>
    <w:rsid w:val="00601969"/>
    <w:rsid w:val="0060438D"/>
    <w:rsid w:val="006047B9"/>
    <w:rsid w:val="006076AD"/>
    <w:rsid w:val="00610AE3"/>
    <w:rsid w:val="00610C0D"/>
    <w:rsid w:val="00612248"/>
    <w:rsid w:val="00613059"/>
    <w:rsid w:val="00613712"/>
    <w:rsid w:val="0061777E"/>
    <w:rsid w:val="00624531"/>
    <w:rsid w:val="00624D72"/>
    <w:rsid w:val="0063046E"/>
    <w:rsid w:val="00631942"/>
    <w:rsid w:val="00631FBD"/>
    <w:rsid w:val="006344EE"/>
    <w:rsid w:val="006354D7"/>
    <w:rsid w:val="00636385"/>
    <w:rsid w:val="00637375"/>
    <w:rsid w:val="00645638"/>
    <w:rsid w:val="00647C1E"/>
    <w:rsid w:val="00654986"/>
    <w:rsid w:val="00657482"/>
    <w:rsid w:val="00661340"/>
    <w:rsid w:val="00661634"/>
    <w:rsid w:val="00661F40"/>
    <w:rsid w:val="00664D87"/>
    <w:rsid w:val="00672C00"/>
    <w:rsid w:val="006743BE"/>
    <w:rsid w:val="00675BF9"/>
    <w:rsid w:val="00676541"/>
    <w:rsid w:val="0067739B"/>
    <w:rsid w:val="006811BA"/>
    <w:rsid w:val="00686A3D"/>
    <w:rsid w:val="00687769"/>
    <w:rsid w:val="006917AB"/>
    <w:rsid w:val="00695036"/>
    <w:rsid w:val="006A23DF"/>
    <w:rsid w:val="006A2E20"/>
    <w:rsid w:val="006A7BC4"/>
    <w:rsid w:val="006B5127"/>
    <w:rsid w:val="006C0816"/>
    <w:rsid w:val="006C0E57"/>
    <w:rsid w:val="006C12E3"/>
    <w:rsid w:val="006C1E58"/>
    <w:rsid w:val="006C2FBF"/>
    <w:rsid w:val="006C51E3"/>
    <w:rsid w:val="006D508D"/>
    <w:rsid w:val="006E23D9"/>
    <w:rsid w:val="006E4C11"/>
    <w:rsid w:val="006E5533"/>
    <w:rsid w:val="006E5545"/>
    <w:rsid w:val="006E70F0"/>
    <w:rsid w:val="006F0A2A"/>
    <w:rsid w:val="006F15FB"/>
    <w:rsid w:val="006F41E8"/>
    <w:rsid w:val="00700C12"/>
    <w:rsid w:val="0070193D"/>
    <w:rsid w:val="00703D2C"/>
    <w:rsid w:val="00704C39"/>
    <w:rsid w:val="007063FD"/>
    <w:rsid w:val="00707504"/>
    <w:rsid w:val="0071523A"/>
    <w:rsid w:val="00717DA3"/>
    <w:rsid w:val="00717DB9"/>
    <w:rsid w:val="00720D1F"/>
    <w:rsid w:val="00721028"/>
    <w:rsid w:val="007219C3"/>
    <w:rsid w:val="00732E6D"/>
    <w:rsid w:val="00732F4D"/>
    <w:rsid w:val="00742B70"/>
    <w:rsid w:val="0074522E"/>
    <w:rsid w:val="00745AF2"/>
    <w:rsid w:val="00746621"/>
    <w:rsid w:val="0074788B"/>
    <w:rsid w:val="007500C1"/>
    <w:rsid w:val="00752A6C"/>
    <w:rsid w:val="00753861"/>
    <w:rsid w:val="007554FB"/>
    <w:rsid w:val="00761957"/>
    <w:rsid w:val="00761D44"/>
    <w:rsid w:val="00771F74"/>
    <w:rsid w:val="00775526"/>
    <w:rsid w:val="007756EC"/>
    <w:rsid w:val="00776A43"/>
    <w:rsid w:val="00777000"/>
    <w:rsid w:val="007844AD"/>
    <w:rsid w:val="00784A7E"/>
    <w:rsid w:val="00790A63"/>
    <w:rsid w:val="007A4160"/>
    <w:rsid w:val="007A7635"/>
    <w:rsid w:val="007B1F6A"/>
    <w:rsid w:val="007B22EF"/>
    <w:rsid w:val="007B4D4E"/>
    <w:rsid w:val="007B51FA"/>
    <w:rsid w:val="007B6DE4"/>
    <w:rsid w:val="007C25D1"/>
    <w:rsid w:val="007D123F"/>
    <w:rsid w:val="007D1722"/>
    <w:rsid w:val="007E14B6"/>
    <w:rsid w:val="007E1EB6"/>
    <w:rsid w:val="007E2A26"/>
    <w:rsid w:val="007E2AF3"/>
    <w:rsid w:val="007E59F0"/>
    <w:rsid w:val="007E6B3D"/>
    <w:rsid w:val="007E7778"/>
    <w:rsid w:val="007F05EC"/>
    <w:rsid w:val="007F2769"/>
    <w:rsid w:val="007F48A4"/>
    <w:rsid w:val="007F4B65"/>
    <w:rsid w:val="007F5E5B"/>
    <w:rsid w:val="007F7898"/>
    <w:rsid w:val="007F7A65"/>
    <w:rsid w:val="008001F4"/>
    <w:rsid w:val="008038C5"/>
    <w:rsid w:val="0081337D"/>
    <w:rsid w:val="00820474"/>
    <w:rsid w:val="00822900"/>
    <w:rsid w:val="00826312"/>
    <w:rsid w:val="00833E34"/>
    <w:rsid w:val="008360C6"/>
    <w:rsid w:val="008525E3"/>
    <w:rsid w:val="0085443B"/>
    <w:rsid w:val="00854859"/>
    <w:rsid w:val="008568CE"/>
    <w:rsid w:val="00860B1E"/>
    <w:rsid w:val="00866C6F"/>
    <w:rsid w:val="008742E0"/>
    <w:rsid w:val="00876403"/>
    <w:rsid w:val="00880B96"/>
    <w:rsid w:val="008831E5"/>
    <w:rsid w:val="00890660"/>
    <w:rsid w:val="00890A14"/>
    <w:rsid w:val="00893070"/>
    <w:rsid w:val="00895056"/>
    <w:rsid w:val="008950C3"/>
    <w:rsid w:val="00897223"/>
    <w:rsid w:val="008A0408"/>
    <w:rsid w:val="008A1181"/>
    <w:rsid w:val="008A7536"/>
    <w:rsid w:val="008A7577"/>
    <w:rsid w:val="008B7B95"/>
    <w:rsid w:val="008C2481"/>
    <w:rsid w:val="008C3A17"/>
    <w:rsid w:val="008C6C02"/>
    <w:rsid w:val="008D0A8F"/>
    <w:rsid w:val="008D33A5"/>
    <w:rsid w:val="008E0A46"/>
    <w:rsid w:val="008E619C"/>
    <w:rsid w:val="008E7444"/>
    <w:rsid w:val="008E7BAA"/>
    <w:rsid w:val="008E7E8D"/>
    <w:rsid w:val="008F03AA"/>
    <w:rsid w:val="008F0DC4"/>
    <w:rsid w:val="008F5765"/>
    <w:rsid w:val="008F7395"/>
    <w:rsid w:val="008F7914"/>
    <w:rsid w:val="00901443"/>
    <w:rsid w:val="0090184D"/>
    <w:rsid w:val="0090301E"/>
    <w:rsid w:val="00904990"/>
    <w:rsid w:val="00911071"/>
    <w:rsid w:val="009159EB"/>
    <w:rsid w:val="0093094A"/>
    <w:rsid w:val="00931CEF"/>
    <w:rsid w:val="00933713"/>
    <w:rsid w:val="00941632"/>
    <w:rsid w:val="0094165A"/>
    <w:rsid w:val="0094282A"/>
    <w:rsid w:val="00944679"/>
    <w:rsid w:val="009449BC"/>
    <w:rsid w:val="009451B3"/>
    <w:rsid w:val="009456F0"/>
    <w:rsid w:val="00947931"/>
    <w:rsid w:val="00950020"/>
    <w:rsid w:val="009521E3"/>
    <w:rsid w:val="0095343D"/>
    <w:rsid w:val="00955CD2"/>
    <w:rsid w:val="00962824"/>
    <w:rsid w:val="00962E90"/>
    <w:rsid w:val="0096483D"/>
    <w:rsid w:val="0097315B"/>
    <w:rsid w:val="00975442"/>
    <w:rsid w:val="00975C88"/>
    <w:rsid w:val="00976596"/>
    <w:rsid w:val="00980C3D"/>
    <w:rsid w:val="009816AD"/>
    <w:rsid w:val="0098371D"/>
    <w:rsid w:val="00985204"/>
    <w:rsid w:val="009856A1"/>
    <w:rsid w:val="00985DE6"/>
    <w:rsid w:val="00986275"/>
    <w:rsid w:val="00987F21"/>
    <w:rsid w:val="009907B7"/>
    <w:rsid w:val="0099654F"/>
    <w:rsid w:val="009A34E0"/>
    <w:rsid w:val="009A5032"/>
    <w:rsid w:val="009A61B8"/>
    <w:rsid w:val="009A6908"/>
    <w:rsid w:val="009B17A2"/>
    <w:rsid w:val="009B3760"/>
    <w:rsid w:val="009B7B81"/>
    <w:rsid w:val="009C0885"/>
    <w:rsid w:val="009C6410"/>
    <w:rsid w:val="009C751B"/>
    <w:rsid w:val="009D350C"/>
    <w:rsid w:val="009D6848"/>
    <w:rsid w:val="009E1FD9"/>
    <w:rsid w:val="009E2544"/>
    <w:rsid w:val="009E41CC"/>
    <w:rsid w:val="009F21DE"/>
    <w:rsid w:val="009F4A09"/>
    <w:rsid w:val="009F55DA"/>
    <w:rsid w:val="00A009B3"/>
    <w:rsid w:val="00A00E74"/>
    <w:rsid w:val="00A019B9"/>
    <w:rsid w:val="00A1236E"/>
    <w:rsid w:val="00A13664"/>
    <w:rsid w:val="00A14014"/>
    <w:rsid w:val="00A17AEA"/>
    <w:rsid w:val="00A17CF5"/>
    <w:rsid w:val="00A17F32"/>
    <w:rsid w:val="00A238D2"/>
    <w:rsid w:val="00A269AE"/>
    <w:rsid w:val="00A269D5"/>
    <w:rsid w:val="00A27B38"/>
    <w:rsid w:val="00A34471"/>
    <w:rsid w:val="00A37990"/>
    <w:rsid w:val="00A40E25"/>
    <w:rsid w:val="00A418D3"/>
    <w:rsid w:val="00A456AD"/>
    <w:rsid w:val="00A45D8C"/>
    <w:rsid w:val="00A46740"/>
    <w:rsid w:val="00A46F73"/>
    <w:rsid w:val="00A474D5"/>
    <w:rsid w:val="00A47589"/>
    <w:rsid w:val="00A50D9B"/>
    <w:rsid w:val="00A51479"/>
    <w:rsid w:val="00A557BA"/>
    <w:rsid w:val="00A57012"/>
    <w:rsid w:val="00A57612"/>
    <w:rsid w:val="00A57B91"/>
    <w:rsid w:val="00A617ED"/>
    <w:rsid w:val="00A62CED"/>
    <w:rsid w:val="00A6438B"/>
    <w:rsid w:val="00A6608D"/>
    <w:rsid w:val="00A72667"/>
    <w:rsid w:val="00A72909"/>
    <w:rsid w:val="00A75722"/>
    <w:rsid w:val="00A7641E"/>
    <w:rsid w:val="00A76FE1"/>
    <w:rsid w:val="00A8080D"/>
    <w:rsid w:val="00A820C7"/>
    <w:rsid w:val="00A82F07"/>
    <w:rsid w:val="00A848EC"/>
    <w:rsid w:val="00A9052D"/>
    <w:rsid w:val="00A9397A"/>
    <w:rsid w:val="00A9657F"/>
    <w:rsid w:val="00A9740E"/>
    <w:rsid w:val="00AA136E"/>
    <w:rsid w:val="00AA6D47"/>
    <w:rsid w:val="00AB081E"/>
    <w:rsid w:val="00AB53BF"/>
    <w:rsid w:val="00AB574D"/>
    <w:rsid w:val="00AB6582"/>
    <w:rsid w:val="00AC1FEA"/>
    <w:rsid w:val="00AC2C37"/>
    <w:rsid w:val="00AC34D2"/>
    <w:rsid w:val="00AC3A0F"/>
    <w:rsid w:val="00AD07C7"/>
    <w:rsid w:val="00AD3588"/>
    <w:rsid w:val="00AD5E46"/>
    <w:rsid w:val="00AD65AE"/>
    <w:rsid w:val="00AE19F8"/>
    <w:rsid w:val="00AE2B52"/>
    <w:rsid w:val="00AE3338"/>
    <w:rsid w:val="00AE5E8E"/>
    <w:rsid w:val="00AE70A0"/>
    <w:rsid w:val="00AE74E3"/>
    <w:rsid w:val="00AF2883"/>
    <w:rsid w:val="00AF3064"/>
    <w:rsid w:val="00AF5664"/>
    <w:rsid w:val="00AF5EFD"/>
    <w:rsid w:val="00AF6913"/>
    <w:rsid w:val="00AF75BD"/>
    <w:rsid w:val="00B00E2A"/>
    <w:rsid w:val="00B028C7"/>
    <w:rsid w:val="00B06853"/>
    <w:rsid w:val="00B121DD"/>
    <w:rsid w:val="00B12A89"/>
    <w:rsid w:val="00B17BD2"/>
    <w:rsid w:val="00B213B9"/>
    <w:rsid w:val="00B223E8"/>
    <w:rsid w:val="00B22BAF"/>
    <w:rsid w:val="00B24EF5"/>
    <w:rsid w:val="00B2513E"/>
    <w:rsid w:val="00B30FC2"/>
    <w:rsid w:val="00B3185A"/>
    <w:rsid w:val="00B31AAC"/>
    <w:rsid w:val="00B34ADC"/>
    <w:rsid w:val="00B370F3"/>
    <w:rsid w:val="00B429D1"/>
    <w:rsid w:val="00B42B1D"/>
    <w:rsid w:val="00B4342B"/>
    <w:rsid w:val="00B47F42"/>
    <w:rsid w:val="00B601EB"/>
    <w:rsid w:val="00B622A3"/>
    <w:rsid w:val="00B65D16"/>
    <w:rsid w:val="00B65E57"/>
    <w:rsid w:val="00B665D1"/>
    <w:rsid w:val="00B66C70"/>
    <w:rsid w:val="00B81C01"/>
    <w:rsid w:val="00B82A7C"/>
    <w:rsid w:val="00B83270"/>
    <w:rsid w:val="00B85395"/>
    <w:rsid w:val="00B859D0"/>
    <w:rsid w:val="00B864E7"/>
    <w:rsid w:val="00B925FF"/>
    <w:rsid w:val="00B930D1"/>
    <w:rsid w:val="00B97AF0"/>
    <w:rsid w:val="00BA1309"/>
    <w:rsid w:val="00BB1075"/>
    <w:rsid w:val="00BB3AA7"/>
    <w:rsid w:val="00BB7AD2"/>
    <w:rsid w:val="00BB7B91"/>
    <w:rsid w:val="00BC0A8F"/>
    <w:rsid w:val="00BC3BC6"/>
    <w:rsid w:val="00BC46F8"/>
    <w:rsid w:val="00BC488D"/>
    <w:rsid w:val="00BC599F"/>
    <w:rsid w:val="00BD014C"/>
    <w:rsid w:val="00BD1004"/>
    <w:rsid w:val="00BD196E"/>
    <w:rsid w:val="00BD3B9F"/>
    <w:rsid w:val="00BD3E83"/>
    <w:rsid w:val="00BD42A5"/>
    <w:rsid w:val="00BD5E61"/>
    <w:rsid w:val="00BD646B"/>
    <w:rsid w:val="00BE0BD7"/>
    <w:rsid w:val="00BE1127"/>
    <w:rsid w:val="00BE40AA"/>
    <w:rsid w:val="00BE6625"/>
    <w:rsid w:val="00BE7205"/>
    <w:rsid w:val="00BF1F35"/>
    <w:rsid w:val="00BF50AD"/>
    <w:rsid w:val="00BF6013"/>
    <w:rsid w:val="00C06FCB"/>
    <w:rsid w:val="00C1074C"/>
    <w:rsid w:val="00C10BD5"/>
    <w:rsid w:val="00C144F4"/>
    <w:rsid w:val="00C14C11"/>
    <w:rsid w:val="00C152E3"/>
    <w:rsid w:val="00C16B48"/>
    <w:rsid w:val="00C228EF"/>
    <w:rsid w:val="00C24E9C"/>
    <w:rsid w:val="00C31630"/>
    <w:rsid w:val="00C323C9"/>
    <w:rsid w:val="00C339A0"/>
    <w:rsid w:val="00C37496"/>
    <w:rsid w:val="00C40657"/>
    <w:rsid w:val="00C4169F"/>
    <w:rsid w:val="00C41C65"/>
    <w:rsid w:val="00C4395A"/>
    <w:rsid w:val="00C43F24"/>
    <w:rsid w:val="00C46F08"/>
    <w:rsid w:val="00C554BC"/>
    <w:rsid w:val="00C57578"/>
    <w:rsid w:val="00C579B7"/>
    <w:rsid w:val="00C579EE"/>
    <w:rsid w:val="00C6342B"/>
    <w:rsid w:val="00C67738"/>
    <w:rsid w:val="00C740FA"/>
    <w:rsid w:val="00C76047"/>
    <w:rsid w:val="00C76C78"/>
    <w:rsid w:val="00C8481E"/>
    <w:rsid w:val="00C85490"/>
    <w:rsid w:val="00C85D6E"/>
    <w:rsid w:val="00C86DD1"/>
    <w:rsid w:val="00C86ECD"/>
    <w:rsid w:val="00C914AC"/>
    <w:rsid w:val="00C91599"/>
    <w:rsid w:val="00C91A4F"/>
    <w:rsid w:val="00C95E70"/>
    <w:rsid w:val="00CA008F"/>
    <w:rsid w:val="00CA33A1"/>
    <w:rsid w:val="00CA3EA3"/>
    <w:rsid w:val="00CA4E61"/>
    <w:rsid w:val="00CA6837"/>
    <w:rsid w:val="00CB0844"/>
    <w:rsid w:val="00CB1E73"/>
    <w:rsid w:val="00CB256D"/>
    <w:rsid w:val="00CB6131"/>
    <w:rsid w:val="00CB7404"/>
    <w:rsid w:val="00CB75E4"/>
    <w:rsid w:val="00CC0002"/>
    <w:rsid w:val="00CC2DEA"/>
    <w:rsid w:val="00CC4748"/>
    <w:rsid w:val="00CC6919"/>
    <w:rsid w:val="00CC6EC0"/>
    <w:rsid w:val="00CD1B2D"/>
    <w:rsid w:val="00CD398C"/>
    <w:rsid w:val="00CD4B04"/>
    <w:rsid w:val="00CD687E"/>
    <w:rsid w:val="00CD7A9A"/>
    <w:rsid w:val="00CE07C7"/>
    <w:rsid w:val="00CE1169"/>
    <w:rsid w:val="00CE1529"/>
    <w:rsid w:val="00CE6254"/>
    <w:rsid w:val="00CE778D"/>
    <w:rsid w:val="00CE7CB0"/>
    <w:rsid w:val="00CF10D8"/>
    <w:rsid w:val="00CF5E4D"/>
    <w:rsid w:val="00D03E76"/>
    <w:rsid w:val="00D05C0B"/>
    <w:rsid w:val="00D10178"/>
    <w:rsid w:val="00D111F3"/>
    <w:rsid w:val="00D125D1"/>
    <w:rsid w:val="00D128D0"/>
    <w:rsid w:val="00D1389A"/>
    <w:rsid w:val="00D14197"/>
    <w:rsid w:val="00D1435A"/>
    <w:rsid w:val="00D14921"/>
    <w:rsid w:val="00D15DF3"/>
    <w:rsid w:val="00D2539F"/>
    <w:rsid w:val="00D25D5C"/>
    <w:rsid w:val="00D328DF"/>
    <w:rsid w:val="00D33A60"/>
    <w:rsid w:val="00D35FFE"/>
    <w:rsid w:val="00D3784F"/>
    <w:rsid w:val="00D40D01"/>
    <w:rsid w:val="00D40FFF"/>
    <w:rsid w:val="00D41771"/>
    <w:rsid w:val="00D46142"/>
    <w:rsid w:val="00D46616"/>
    <w:rsid w:val="00D4741D"/>
    <w:rsid w:val="00D50F99"/>
    <w:rsid w:val="00D53A56"/>
    <w:rsid w:val="00D55D74"/>
    <w:rsid w:val="00D5783B"/>
    <w:rsid w:val="00D57D10"/>
    <w:rsid w:val="00D61423"/>
    <w:rsid w:val="00D62B1A"/>
    <w:rsid w:val="00D632C4"/>
    <w:rsid w:val="00D638E7"/>
    <w:rsid w:val="00D64081"/>
    <w:rsid w:val="00D67202"/>
    <w:rsid w:val="00D67C6F"/>
    <w:rsid w:val="00D70544"/>
    <w:rsid w:val="00D75803"/>
    <w:rsid w:val="00D83C91"/>
    <w:rsid w:val="00D84E30"/>
    <w:rsid w:val="00D86184"/>
    <w:rsid w:val="00D8642A"/>
    <w:rsid w:val="00D8663F"/>
    <w:rsid w:val="00D86BDB"/>
    <w:rsid w:val="00D91686"/>
    <w:rsid w:val="00D93569"/>
    <w:rsid w:val="00D957C6"/>
    <w:rsid w:val="00D961FD"/>
    <w:rsid w:val="00D96B0E"/>
    <w:rsid w:val="00DA7167"/>
    <w:rsid w:val="00DB1E86"/>
    <w:rsid w:val="00DB2A64"/>
    <w:rsid w:val="00DB2C48"/>
    <w:rsid w:val="00DB67DA"/>
    <w:rsid w:val="00DC1878"/>
    <w:rsid w:val="00DC58D9"/>
    <w:rsid w:val="00DD0D2E"/>
    <w:rsid w:val="00DD1114"/>
    <w:rsid w:val="00DD1A47"/>
    <w:rsid w:val="00DD3C3A"/>
    <w:rsid w:val="00DD5EB9"/>
    <w:rsid w:val="00DD5FED"/>
    <w:rsid w:val="00DD6290"/>
    <w:rsid w:val="00DD7EE3"/>
    <w:rsid w:val="00DE18C1"/>
    <w:rsid w:val="00DE7A76"/>
    <w:rsid w:val="00DE7B3E"/>
    <w:rsid w:val="00DF07C5"/>
    <w:rsid w:val="00DF3AE9"/>
    <w:rsid w:val="00DF62F8"/>
    <w:rsid w:val="00DF69F0"/>
    <w:rsid w:val="00DF6CFB"/>
    <w:rsid w:val="00DF737B"/>
    <w:rsid w:val="00DF7588"/>
    <w:rsid w:val="00E07279"/>
    <w:rsid w:val="00E11994"/>
    <w:rsid w:val="00E147E7"/>
    <w:rsid w:val="00E172FA"/>
    <w:rsid w:val="00E17989"/>
    <w:rsid w:val="00E17DDE"/>
    <w:rsid w:val="00E21205"/>
    <w:rsid w:val="00E25435"/>
    <w:rsid w:val="00E277AC"/>
    <w:rsid w:val="00E343A2"/>
    <w:rsid w:val="00E3697F"/>
    <w:rsid w:val="00E3751E"/>
    <w:rsid w:val="00E40FC5"/>
    <w:rsid w:val="00E41F01"/>
    <w:rsid w:val="00E46B1F"/>
    <w:rsid w:val="00E473BF"/>
    <w:rsid w:val="00E503B8"/>
    <w:rsid w:val="00E51044"/>
    <w:rsid w:val="00E525C1"/>
    <w:rsid w:val="00E53DB0"/>
    <w:rsid w:val="00E606EC"/>
    <w:rsid w:val="00E60FC0"/>
    <w:rsid w:val="00E61AAB"/>
    <w:rsid w:val="00E6396A"/>
    <w:rsid w:val="00E651D2"/>
    <w:rsid w:val="00E67747"/>
    <w:rsid w:val="00E74173"/>
    <w:rsid w:val="00E759A6"/>
    <w:rsid w:val="00E75F29"/>
    <w:rsid w:val="00E90735"/>
    <w:rsid w:val="00E91F52"/>
    <w:rsid w:val="00E923E0"/>
    <w:rsid w:val="00E925FE"/>
    <w:rsid w:val="00E951B4"/>
    <w:rsid w:val="00E96A05"/>
    <w:rsid w:val="00E975B0"/>
    <w:rsid w:val="00EA102D"/>
    <w:rsid w:val="00EA40D5"/>
    <w:rsid w:val="00EA40FF"/>
    <w:rsid w:val="00EA6EBC"/>
    <w:rsid w:val="00EB35CC"/>
    <w:rsid w:val="00EB38DA"/>
    <w:rsid w:val="00EB6431"/>
    <w:rsid w:val="00EB67C5"/>
    <w:rsid w:val="00EB6906"/>
    <w:rsid w:val="00EC1DEE"/>
    <w:rsid w:val="00EC4620"/>
    <w:rsid w:val="00EC5D27"/>
    <w:rsid w:val="00EC6717"/>
    <w:rsid w:val="00EC67F3"/>
    <w:rsid w:val="00ED0194"/>
    <w:rsid w:val="00ED0EA7"/>
    <w:rsid w:val="00ED71E0"/>
    <w:rsid w:val="00ED7696"/>
    <w:rsid w:val="00EE2F69"/>
    <w:rsid w:val="00EE4448"/>
    <w:rsid w:val="00EE4592"/>
    <w:rsid w:val="00EE6314"/>
    <w:rsid w:val="00EE71EF"/>
    <w:rsid w:val="00EF0254"/>
    <w:rsid w:val="00EF1D3F"/>
    <w:rsid w:val="00EF2838"/>
    <w:rsid w:val="00EF394E"/>
    <w:rsid w:val="00EF5E8C"/>
    <w:rsid w:val="00F01230"/>
    <w:rsid w:val="00F019F2"/>
    <w:rsid w:val="00F02CEB"/>
    <w:rsid w:val="00F05DED"/>
    <w:rsid w:val="00F06C8D"/>
    <w:rsid w:val="00F07695"/>
    <w:rsid w:val="00F07E47"/>
    <w:rsid w:val="00F10FE4"/>
    <w:rsid w:val="00F112FB"/>
    <w:rsid w:val="00F122A6"/>
    <w:rsid w:val="00F12CDF"/>
    <w:rsid w:val="00F1317F"/>
    <w:rsid w:val="00F24FAE"/>
    <w:rsid w:val="00F263B3"/>
    <w:rsid w:val="00F26CB2"/>
    <w:rsid w:val="00F27538"/>
    <w:rsid w:val="00F27ACA"/>
    <w:rsid w:val="00F3423F"/>
    <w:rsid w:val="00F3483F"/>
    <w:rsid w:val="00F34CAE"/>
    <w:rsid w:val="00F37601"/>
    <w:rsid w:val="00F402F9"/>
    <w:rsid w:val="00F413DC"/>
    <w:rsid w:val="00F517C8"/>
    <w:rsid w:val="00F5282A"/>
    <w:rsid w:val="00F52D58"/>
    <w:rsid w:val="00F53F42"/>
    <w:rsid w:val="00F563A3"/>
    <w:rsid w:val="00F645D5"/>
    <w:rsid w:val="00F71B1A"/>
    <w:rsid w:val="00F729B9"/>
    <w:rsid w:val="00F747CD"/>
    <w:rsid w:val="00F76FCC"/>
    <w:rsid w:val="00F81A58"/>
    <w:rsid w:val="00F84403"/>
    <w:rsid w:val="00F87590"/>
    <w:rsid w:val="00F9323B"/>
    <w:rsid w:val="00F95374"/>
    <w:rsid w:val="00FA1D03"/>
    <w:rsid w:val="00FA21AF"/>
    <w:rsid w:val="00FA421A"/>
    <w:rsid w:val="00FA4808"/>
    <w:rsid w:val="00FA55F9"/>
    <w:rsid w:val="00FA5CF8"/>
    <w:rsid w:val="00FA7187"/>
    <w:rsid w:val="00FB2774"/>
    <w:rsid w:val="00FB41F3"/>
    <w:rsid w:val="00FB67AD"/>
    <w:rsid w:val="00FB6842"/>
    <w:rsid w:val="00FC08A7"/>
    <w:rsid w:val="00FC13F5"/>
    <w:rsid w:val="00FC14DC"/>
    <w:rsid w:val="00FD0348"/>
    <w:rsid w:val="00FD0415"/>
    <w:rsid w:val="00FD41F5"/>
    <w:rsid w:val="00FD5F70"/>
    <w:rsid w:val="00FD6C4F"/>
    <w:rsid w:val="00FD7F50"/>
    <w:rsid w:val="00FE157A"/>
    <w:rsid w:val="00FE3405"/>
    <w:rsid w:val="00FE3B57"/>
    <w:rsid w:val="00FE50E2"/>
    <w:rsid w:val="00FF389C"/>
    <w:rsid w:val="00FF40CD"/>
    <w:rsid w:val="00FF5B38"/>
    <w:rsid w:val="00FF6AC9"/>
    <w:rsid w:val="00FF6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5536F"/>
  <w15:docId w15:val="{C97ACD4B-8220-446A-B8C2-21AB85B0D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81B"/>
    <w:rPr>
      <w:sz w:val="24"/>
      <w:szCs w:val="24"/>
      <w:lang w:val="uk-UA"/>
    </w:rPr>
  </w:style>
  <w:style w:type="paragraph" w:styleId="3">
    <w:name w:val="heading 3"/>
    <w:basedOn w:val="a"/>
    <w:qFormat/>
    <w:rsid w:val="00C31630"/>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F4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4F4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paragraph" w:styleId="a4">
    <w:name w:val="Normal (Web)"/>
    <w:basedOn w:val="a"/>
    <w:rsid w:val="00DC58D9"/>
    <w:pPr>
      <w:spacing w:before="100" w:beforeAutospacing="1" w:after="100" w:afterAutospacing="1"/>
    </w:pPr>
    <w:rPr>
      <w:lang w:val="ru-RU"/>
    </w:rPr>
  </w:style>
  <w:style w:type="paragraph" w:customStyle="1" w:styleId="rvps2">
    <w:name w:val="rvps2"/>
    <w:basedOn w:val="a"/>
    <w:rsid w:val="00F84403"/>
    <w:pPr>
      <w:spacing w:before="100" w:beforeAutospacing="1" w:after="100" w:afterAutospacing="1"/>
    </w:pPr>
    <w:rPr>
      <w:lang w:eastAsia="uk-UA"/>
    </w:rPr>
  </w:style>
  <w:style w:type="character" w:customStyle="1" w:styleId="rvts9">
    <w:name w:val="rvts9"/>
    <w:rsid w:val="00F84403"/>
  </w:style>
  <w:style w:type="character" w:customStyle="1" w:styleId="apple-converted-space">
    <w:name w:val="apple-converted-space"/>
    <w:rsid w:val="00F84403"/>
  </w:style>
  <w:style w:type="character" w:customStyle="1" w:styleId="rvts15">
    <w:name w:val="rvts15"/>
    <w:rsid w:val="00DF69F0"/>
  </w:style>
  <w:style w:type="paragraph" w:styleId="a5">
    <w:name w:val="header"/>
    <w:basedOn w:val="a"/>
    <w:link w:val="a6"/>
    <w:uiPriority w:val="99"/>
    <w:unhideWhenUsed/>
    <w:rsid w:val="00554899"/>
    <w:pPr>
      <w:tabs>
        <w:tab w:val="center" w:pos="4819"/>
        <w:tab w:val="right" w:pos="9639"/>
      </w:tabs>
    </w:pPr>
  </w:style>
  <w:style w:type="character" w:customStyle="1" w:styleId="a6">
    <w:name w:val="Верхній колонтитул Знак"/>
    <w:link w:val="a5"/>
    <w:uiPriority w:val="99"/>
    <w:rsid w:val="00554899"/>
    <w:rPr>
      <w:sz w:val="24"/>
      <w:szCs w:val="24"/>
      <w:lang w:eastAsia="ru-RU"/>
    </w:rPr>
  </w:style>
  <w:style w:type="paragraph" w:styleId="a7">
    <w:name w:val="footer"/>
    <w:basedOn w:val="a"/>
    <w:link w:val="a8"/>
    <w:uiPriority w:val="99"/>
    <w:unhideWhenUsed/>
    <w:rsid w:val="00554899"/>
    <w:pPr>
      <w:tabs>
        <w:tab w:val="center" w:pos="4819"/>
        <w:tab w:val="right" w:pos="9639"/>
      </w:tabs>
    </w:pPr>
  </w:style>
  <w:style w:type="character" w:customStyle="1" w:styleId="a8">
    <w:name w:val="Нижній колонтитул Знак"/>
    <w:link w:val="a7"/>
    <w:uiPriority w:val="99"/>
    <w:rsid w:val="00554899"/>
    <w:rPr>
      <w:sz w:val="24"/>
      <w:szCs w:val="24"/>
      <w:lang w:eastAsia="ru-RU"/>
    </w:rPr>
  </w:style>
  <w:style w:type="paragraph" w:customStyle="1" w:styleId="rvps12">
    <w:name w:val="rvps12"/>
    <w:basedOn w:val="a"/>
    <w:rsid w:val="00042E34"/>
    <w:pPr>
      <w:spacing w:before="100" w:beforeAutospacing="1" w:after="100" w:afterAutospacing="1"/>
    </w:pPr>
  </w:style>
  <w:style w:type="character" w:styleId="a9">
    <w:name w:val="Hyperlink"/>
    <w:basedOn w:val="a0"/>
    <w:uiPriority w:val="99"/>
    <w:semiHidden/>
    <w:unhideWhenUsed/>
    <w:rsid w:val="00042E34"/>
    <w:rPr>
      <w:color w:val="0000FF"/>
      <w:u w:val="single"/>
    </w:rPr>
  </w:style>
  <w:style w:type="paragraph" w:customStyle="1" w:styleId="rvps14">
    <w:name w:val="rvps14"/>
    <w:basedOn w:val="a"/>
    <w:rsid w:val="00042E34"/>
    <w:pPr>
      <w:spacing w:before="100" w:beforeAutospacing="1" w:after="100" w:afterAutospacing="1"/>
    </w:pPr>
  </w:style>
  <w:style w:type="character" w:customStyle="1" w:styleId="rvts37">
    <w:name w:val="rvts37"/>
    <w:basedOn w:val="a0"/>
    <w:rsid w:val="00042E34"/>
  </w:style>
  <w:style w:type="character" w:customStyle="1" w:styleId="rvts46">
    <w:name w:val="rvts46"/>
    <w:basedOn w:val="a0"/>
    <w:rsid w:val="00B31AAC"/>
  </w:style>
  <w:style w:type="character" w:customStyle="1" w:styleId="HTML0">
    <w:name w:val="Стандартний HTML Знак"/>
    <w:basedOn w:val="a0"/>
    <w:link w:val="HTML"/>
    <w:uiPriority w:val="99"/>
    <w:rsid w:val="00F37601"/>
    <w:rPr>
      <w:rFonts w:ascii="Courier New" w:hAnsi="Courier New" w:cs="Courier New"/>
      <w:color w:val="000000"/>
      <w:sz w:val="21"/>
      <w:szCs w:val="21"/>
    </w:rPr>
  </w:style>
  <w:style w:type="paragraph" w:customStyle="1" w:styleId="StyleZakonu">
    <w:name w:val="StyleZakonu"/>
    <w:basedOn w:val="a"/>
    <w:link w:val="StyleZakonu0"/>
    <w:uiPriority w:val="99"/>
    <w:rsid w:val="00FF6AC9"/>
    <w:pPr>
      <w:spacing w:after="60" w:line="220" w:lineRule="exact"/>
      <w:ind w:firstLine="284"/>
      <w:jc w:val="both"/>
    </w:pPr>
    <w:rPr>
      <w:sz w:val="20"/>
      <w:szCs w:val="20"/>
    </w:rPr>
  </w:style>
  <w:style w:type="character" w:customStyle="1" w:styleId="StyleZakonu0">
    <w:name w:val="StyleZakonu Знак"/>
    <w:link w:val="StyleZakonu"/>
    <w:uiPriority w:val="99"/>
    <w:locked/>
    <w:rsid w:val="00FF6AC9"/>
    <w:rPr>
      <w:lang w:val="uk-UA"/>
    </w:rPr>
  </w:style>
  <w:style w:type="paragraph" w:styleId="aa">
    <w:name w:val="List Paragraph"/>
    <w:basedOn w:val="a"/>
    <w:uiPriority w:val="99"/>
    <w:qFormat/>
    <w:rsid w:val="00FF6AC9"/>
    <w:pPr>
      <w:spacing w:after="200" w:line="276" w:lineRule="auto"/>
      <w:ind w:left="720"/>
      <w:contextualSpacing/>
    </w:pPr>
    <w:rPr>
      <w:rFonts w:ascii="Calibri" w:hAnsi="Calibri"/>
      <w:sz w:val="22"/>
      <w:szCs w:val="22"/>
      <w:lang w:eastAsia="en-US"/>
    </w:rPr>
  </w:style>
  <w:style w:type="paragraph" w:customStyle="1" w:styleId="rvps17">
    <w:name w:val="rvps17"/>
    <w:basedOn w:val="a"/>
    <w:rsid w:val="004E4BEE"/>
    <w:pPr>
      <w:spacing w:before="100" w:beforeAutospacing="1" w:after="100" w:afterAutospacing="1"/>
    </w:pPr>
    <w:rPr>
      <w:lang w:val="ru-RU"/>
    </w:rPr>
  </w:style>
  <w:style w:type="character" w:customStyle="1" w:styleId="rvts78">
    <w:name w:val="rvts78"/>
    <w:basedOn w:val="a0"/>
    <w:rsid w:val="004E4BEE"/>
  </w:style>
  <w:style w:type="paragraph" w:customStyle="1" w:styleId="rvps6">
    <w:name w:val="rvps6"/>
    <w:basedOn w:val="a"/>
    <w:rsid w:val="004E4BEE"/>
    <w:pPr>
      <w:spacing w:before="100" w:beforeAutospacing="1" w:after="100" w:afterAutospacing="1"/>
    </w:pPr>
    <w:rPr>
      <w:lang w:val="ru-RU"/>
    </w:rPr>
  </w:style>
  <w:style w:type="character" w:customStyle="1" w:styleId="rvts23">
    <w:name w:val="rvts23"/>
    <w:basedOn w:val="a0"/>
    <w:rsid w:val="004E4BEE"/>
  </w:style>
  <w:style w:type="paragraph" w:customStyle="1" w:styleId="ab">
    <w:name w:val="Нормальний текст"/>
    <w:basedOn w:val="a"/>
    <w:link w:val="ac"/>
    <w:uiPriority w:val="99"/>
    <w:rsid w:val="00FD0348"/>
    <w:pPr>
      <w:spacing w:before="120"/>
      <w:ind w:firstLine="567"/>
      <w:jc w:val="both"/>
    </w:pPr>
    <w:rPr>
      <w:rFonts w:ascii="Antiqua" w:hAnsi="Antiqua"/>
      <w:sz w:val="20"/>
      <w:szCs w:val="20"/>
    </w:rPr>
  </w:style>
  <w:style w:type="character" w:customStyle="1" w:styleId="ac">
    <w:name w:val="Нормальний текст Знак"/>
    <w:link w:val="ab"/>
    <w:uiPriority w:val="99"/>
    <w:locked/>
    <w:rsid w:val="00FD0348"/>
    <w:rPr>
      <w:rFonts w:ascii="Antiqua" w:hAnsi="Antiqua"/>
      <w:lang w:val="uk-UA"/>
    </w:rPr>
  </w:style>
  <w:style w:type="paragraph" w:styleId="ad">
    <w:name w:val="Balloon Text"/>
    <w:basedOn w:val="a"/>
    <w:link w:val="ae"/>
    <w:uiPriority w:val="99"/>
    <w:semiHidden/>
    <w:unhideWhenUsed/>
    <w:rsid w:val="00342A77"/>
    <w:rPr>
      <w:rFonts w:ascii="Segoe UI" w:hAnsi="Segoe UI" w:cs="Segoe UI"/>
      <w:sz w:val="18"/>
      <w:szCs w:val="18"/>
    </w:rPr>
  </w:style>
  <w:style w:type="character" w:customStyle="1" w:styleId="ae">
    <w:name w:val="Текст у виносці Знак"/>
    <w:basedOn w:val="a0"/>
    <w:link w:val="ad"/>
    <w:uiPriority w:val="99"/>
    <w:semiHidden/>
    <w:rsid w:val="00342A77"/>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7433">
      <w:bodyDiv w:val="1"/>
      <w:marLeft w:val="0"/>
      <w:marRight w:val="0"/>
      <w:marTop w:val="0"/>
      <w:marBottom w:val="0"/>
      <w:divBdr>
        <w:top w:val="none" w:sz="0" w:space="0" w:color="auto"/>
        <w:left w:val="none" w:sz="0" w:space="0" w:color="auto"/>
        <w:bottom w:val="none" w:sz="0" w:space="0" w:color="auto"/>
        <w:right w:val="none" w:sz="0" w:space="0" w:color="auto"/>
      </w:divBdr>
      <w:divsChild>
        <w:div w:id="561720700">
          <w:marLeft w:val="0"/>
          <w:marRight w:val="0"/>
          <w:marTop w:val="0"/>
          <w:marBottom w:val="150"/>
          <w:divBdr>
            <w:top w:val="none" w:sz="0" w:space="0" w:color="auto"/>
            <w:left w:val="none" w:sz="0" w:space="0" w:color="auto"/>
            <w:bottom w:val="none" w:sz="0" w:space="0" w:color="auto"/>
            <w:right w:val="none" w:sz="0" w:space="0" w:color="auto"/>
          </w:divBdr>
        </w:div>
      </w:divsChild>
    </w:div>
    <w:div w:id="60367304">
      <w:bodyDiv w:val="1"/>
      <w:marLeft w:val="0"/>
      <w:marRight w:val="0"/>
      <w:marTop w:val="0"/>
      <w:marBottom w:val="0"/>
      <w:divBdr>
        <w:top w:val="none" w:sz="0" w:space="0" w:color="auto"/>
        <w:left w:val="none" w:sz="0" w:space="0" w:color="auto"/>
        <w:bottom w:val="none" w:sz="0" w:space="0" w:color="auto"/>
        <w:right w:val="none" w:sz="0" w:space="0" w:color="auto"/>
      </w:divBdr>
      <w:divsChild>
        <w:div w:id="1045758276">
          <w:marLeft w:val="0"/>
          <w:marRight w:val="0"/>
          <w:marTop w:val="150"/>
          <w:marBottom w:val="150"/>
          <w:divBdr>
            <w:top w:val="none" w:sz="0" w:space="0" w:color="auto"/>
            <w:left w:val="none" w:sz="0" w:space="0" w:color="auto"/>
            <w:bottom w:val="none" w:sz="0" w:space="0" w:color="auto"/>
            <w:right w:val="none" w:sz="0" w:space="0" w:color="auto"/>
          </w:divBdr>
        </w:div>
      </w:divsChild>
    </w:div>
    <w:div w:id="111440339">
      <w:bodyDiv w:val="1"/>
      <w:marLeft w:val="0"/>
      <w:marRight w:val="0"/>
      <w:marTop w:val="0"/>
      <w:marBottom w:val="0"/>
      <w:divBdr>
        <w:top w:val="none" w:sz="0" w:space="0" w:color="auto"/>
        <w:left w:val="none" w:sz="0" w:space="0" w:color="auto"/>
        <w:bottom w:val="none" w:sz="0" w:space="0" w:color="auto"/>
        <w:right w:val="none" w:sz="0" w:space="0" w:color="auto"/>
      </w:divBdr>
    </w:div>
    <w:div w:id="193663707">
      <w:bodyDiv w:val="1"/>
      <w:marLeft w:val="0"/>
      <w:marRight w:val="0"/>
      <w:marTop w:val="0"/>
      <w:marBottom w:val="0"/>
      <w:divBdr>
        <w:top w:val="none" w:sz="0" w:space="0" w:color="auto"/>
        <w:left w:val="none" w:sz="0" w:space="0" w:color="auto"/>
        <w:bottom w:val="none" w:sz="0" w:space="0" w:color="auto"/>
        <w:right w:val="none" w:sz="0" w:space="0" w:color="auto"/>
      </w:divBdr>
    </w:div>
    <w:div w:id="223181877">
      <w:bodyDiv w:val="1"/>
      <w:marLeft w:val="0"/>
      <w:marRight w:val="0"/>
      <w:marTop w:val="0"/>
      <w:marBottom w:val="0"/>
      <w:divBdr>
        <w:top w:val="none" w:sz="0" w:space="0" w:color="auto"/>
        <w:left w:val="none" w:sz="0" w:space="0" w:color="auto"/>
        <w:bottom w:val="none" w:sz="0" w:space="0" w:color="auto"/>
        <w:right w:val="none" w:sz="0" w:space="0" w:color="auto"/>
      </w:divBdr>
    </w:div>
    <w:div w:id="430273296">
      <w:bodyDiv w:val="1"/>
      <w:marLeft w:val="0"/>
      <w:marRight w:val="0"/>
      <w:marTop w:val="0"/>
      <w:marBottom w:val="0"/>
      <w:divBdr>
        <w:top w:val="none" w:sz="0" w:space="0" w:color="auto"/>
        <w:left w:val="none" w:sz="0" w:space="0" w:color="auto"/>
        <w:bottom w:val="none" w:sz="0" w:space="0" w:color="auto"/>
        <w:right w:val="none" w:sz="0" w:space="0" w:color="auto"/>
      </w:divBdr>
    </w:div>
    <w:div w:id="487524931">
      <w:bodyDiv w:val="1"/>
      <w:marLeft w:val="0"/>
      <w:marRight w:val="0"/>
      <w:marTop w:val="0"/>
      <w:marBottom w:val="0"/>
      <w:divBdr>
        <w:top w:val="none" w:sz="0" w:space="0" w:color="auto"/>
        <w:left w:val="none" w:sz="0" w:space="0" w:color="auto"/>
        <w:bottom w:val="none" w:sz="0" w:space="0" w:color="auto"/>
        <w:right w:val="none" w:sz="0" w:space="0" w:color="auto"/>
      </w:divBdr>
    </w:div>
    <w:div w:id="496966386">
      <w:bodyDiv w:val="1"/>
      <w:marLeft w:val="0"/>
      <w:marRight w:val="0"/>
      <w:marTop w:val="0"/>
      <w:marBottom w:val="0"/>
      <w:divBdr>
        <w:top w:val="none" w:sz="0" w:space="0" w:color="auto"/>
        <w:left w:val="none" w:sz="0" w:space="0" w:color="auto"/>
        <w:bottom w:val="none" w:sz="0" w:space="0" w:color="auto"/>
        <w:right w:val="none" w:sz="0" w:space="0" w:color="auto"/>
      </w:divBdr>
    </w:div>
    <w:div w:id="518154562">
      <w:bodyDiv w:val="1"/>
      <w:marLeft w:val="0"/>
      <w:marRight w:val="0"/>
      <w:marTop w:val="0"/>
      <w:marBottom w:val="0"/>
      <w:divBdr>
        <w:top w:val="none" w:sz="0" w:space="0" w:color="auto"/>
        <w:left w:val="none" w:sz="0" w:space="0" w:color="auto"/>
        <w:bottom w:val="none" w:sz="0" w:space="0" w:color="auto"/>
        <w:right w:val="none" w:sz="0" w:space="0" w:color="auto"/>
      </w:divBdr>
      <w:divsChild>
        <w:div w:id="1253859692">
          <w:marLeft w:val="0"/>
          <w:marRight w:val="0"/>
          <w:marTop w:val="150"/>
          <w:marBottom w:val="150"/>
          <w:divBdr>
            <w:top w:val="none" w:sz="0" w:space="0" w:color="auto"/>
            <w:left w:val="none" w:sz="0" w:space="0" w:color="auto"/>
            <w:bottom w:val="none" w:sz="0" w:space="0" w:color="auto"/>
            <w:right w:val="none" w:sz="0" w:space="0" w:color="auto"/>
          </w:divBdr>
        </w:div>
      </w:divsChild>
    </w:div>
    <w:div w:id="538055381">
      <w:bodyDiv w:val="1"/>
      <w:marLeft w:val="0"/>
      <w:marRight w:val="0"/>
      <w:marTop w:val="0"/>
      <w:marBottom w:val="0"/>
      <w:divBdr>
        <w:top w:val="none" w:sz="0" w:space="0" w:color="auto"/>
        <w:left w:val="none" w:sz="0" w:space="0" w:color="auto"/>
        <w:bottom w:val="none" w:sz="0" w:space="0" w:color="auto"/>
        <w:right w:val="none" w:sz="0" w:space="0" w:color="auto"/>
      </w:divBdr>
    </w:div>
    <w:div w:id="603927626">
      <w:bodyDiv w:val="1"/>
      <w:marLeft w:val="0"/>
      <w:marRight w:val="0"/>
      <w:marTop w:val="0"/>
      <w:marBottom w:val="0"/>
      <w:divBdr>
        <w:top w:val="none" w:sz="0" w:space="0" w:color="auto"/>
        <w:left w:val="none" w:sz="0" w:space="0" w:color="auto"/>
        <w:bottom w:val="none" w:sz="0" w:space="0" w:color="auto"/>
        <w:right w:val="none" w:sz="0" w:space="0" w:color="auto"/>
      </w:divBdr>
      <w:divsChild>
        <w:div w:id="1341007025">
          <w:marLeft w:val="0"/>
          <w:marRight w:val="0"/>
          <w:marTop w:val="150"/>
          <w:marBottom w:val="150"/>
          <w:divBdr>
            <w:top w:val="none" w:sz="0" w:space="0" w:color="auto"/>
            <w:left w:val="none" w:sz="0" w:space="0" w:color="auto"/>
            <w:bottom w:val="none" w:sz="0" w:space="0" w:color="auto"/>
            <w:right w:val="none" w:sz="0" w:space="0" w:color="auto"/>
          </w:divBdr>
        </w:div>
      </w:divsChild>
    </w:div>
    <w:div w:id="608202491">
      <w:bodyDiv w:val="1"/>
      <w:marLeft w:val="0"/>
      <w:marRight w:val="0"/>
      <w:marTop w:val="0"/>
      <w:marBottom w:val="0"/>
      <w:divBdr>
        <w:top w:val="none" w:sz="0" w:space="0" w:color="auto"/>
        <w:left w:val="none" w:sz="0" w:space="0" w:color="auto"/>
        <w:bottom w:val="none" w:sz="0" w:space="0" w:color="auto"/>
        <w:right w:val="none" w:sz="0" w:space="0" w:color="auto"/>
      </w:divBdr>
    </w:div>
    <w:div w:id="658726372">
      <w:bodyDiv w:val="1"/>
      <w:marLeft w:val="0"/>
      <w:marRight w:val="0"/>
      <w:marTop w:val="0"/>
      <w:marBottom w:val="0"/>
      <w:divBdr>
        <w:top w:val="none" w:sz="0" w:space="0" w:color="auto"/>
        <w:left w:val="none" w:sz="0" w:space="0" w:color="auto"/>
        <w:bottom w:val="none" w:sz="0" w:space="0" w:color="auto"/>
        <w:right w:val="none" w:sz="0" w:space="0" w:color="auto"/>
      </w:divBdr>
    </w:div>
    <w:div w:id="791485528">
      <w:bodyDiv w:val="1"/>
      <w:marLeft w:val="0"/>
      <w:marRight w:val="0"/>
      <w:marTop w:val="0"/>
      <w:marBottom w:val="0"/>
      <w:divBdr>
        <w:top w:val="none" w:sz="0" w:space="0" w:color="auto"/>
        <w:left w:val="none" w:sz="0" w:space="0" w:color="auto"/>
        <w:bottom w:val="none" w:sz="0" w:space="0" w:color="auto"/>
        <w:right w:val="none" w:sz="0" w:space="0" w:color="auto"/>
      </w:divBdr>
    </w:div>
    <w:div w:id="834536768">
      <w:bodyDiv w:val="1"/>
      <w:marLeft w:val="0"/>
      <w:marRight w:val="0"/>
      <w:marTop w:val="0"/>
      <w:marBottom w:val="0"/>
      <w:divBdr>
        <w:top w:val="none" w:sz="0" w:space="0" w:color="auto"/>
        <w:left w:val="none" w:sz="0" w:space="0" w:color="auto"/>
        <w:bottom w:val="none" w:sz="0" w:space="0" w:color="auto"/>
        <w:right w:val="none" w:sz="0" w:space="0" w:color="auto"/>
      </w:divBdr>
    </w:div>
    <w:div w:id="869145343">
      <w:bodyDiv w:val="1"/>
      <w:marLeft w:val="0"/>
      <w:marRight w:val="0"/>
      <w:marTop w:val="0"/>
      <w:marBottom w:val="0"/>
      <w:divBdr>
        <w:top w:val="none" w:sz="0" w:space="0" w:color="auto"/>
        <w:left w:val="none" w:sz="0" w:space="0" w:color="auto"/>
        <w:bottom w:val="none" w:sz="0" w:space="0" w:color="auto"/>
        <w:right w:val="none" w:sz="0" w:space="0" w:color="auto"/>
      </w:divBdr>
    </w:div>
    <w:div w:id="928346947">
      <w:bodyDiv w:val="1"/>
      <w:marLeft w:val="0"/>
      <w:marRight w:val="0"/>
      <w:marTop w:val="0"/>
      <w:marBottom w:val="0"/>
      <w:divBdr>
        <w:top w:val="none" w:sz="0" w:space="0" w:color="auto"/>
        <w:left w:val="none" w:sz="0" w:space="0" w:color="auto"/>
        <w:bottom w:val="none" w:sz="0" w:space="0" w:color="auto"/>
        <w:right w:val="none" w:sz="0" w:space="0" w:color="auto"/>
      </w:divBdr>
    </w:div>
    <w:div w:id="964122739">
      <w:bodyDiv w:val="1"/>
      <w:marLeft w:val="0"/>
      <w:marRight w:val="0"/>
      <w:marTop w:val="0"/>
      <w:marBottom w:val="0"/>
      <w:divBdr>
        <w:top w:val="none" w:sz="0" w:space="0" w:color="auto"/>
        <w:left w:val="none" w:sz="0" w:space="0" w:color="auto"/>
        <w:bottom w:val="none" w:sz="0" w:space="0" w:color="auto"/>
        <w:right w:val="none" w:sz="0" w:space="0" w:color="auto"/>
      </w:divBdr>
    </w:div>
    <w:div w:id="1013536270">
      <w:bodyDiv w:val="1"/>
      <w:marLeft w:val="0"/>
      <w:marRight w:val="0"/>
      <w:marTop w:val="0"/>
      <w:marBottom w:val="0"/>
      <w:divBdr>
        <w:top w:val="none" w:sz="0" w:space="0" w:color="auto"/>
        <w:left w:val="none" w:sz="0" w:space="0" w:color="auto"/>
        <w:bottom w:val="none" w:sz="0" w:space="0" w:color="auto"/>
        <w:right w:val="none" w:sz="0" w:space="0" w:color="auto"/>
      </w:divBdr>
    </w:div>
    <w:div w:id="1041200645">
      <w:bodyDiv w:val="1"/>
      <w:marLeft w:val="0"/>
      <w:marRight w:val="0"/>
      <w:marTop w:val="0"/>
      <w:marBottom w:val="0"/>
      <w:divBdr>
        <w:top w:val="none" w:sz="0" w:space="0" w:color="auto"/>
        <w:left w:val="none" w:sz="0" w:space="0" w:color="auto"/>
        <w:bottom w:val="none" w:sz="0" w:space="0" w:color="auto"/>
        <w:right w:val="none" w:sz="0" w:space="0" w:color="auto"/>
      </w:divBdr>
    </w:div>
    <w:div w:id="1056978416">
      <w:bodyDiv w:val="1"/>
      <w:marLeft w:val="0"/>
      <w:marRight w:val="0"/>
      <w:marTop w:val="0"/>
      <w:marBottom w:val="0"/>
      <w:divBdr>
        <w:top w:val="none" w:sz="0" w:space="0" w:color="auto"/>
        <w:left w:val="none" w:sz="0" w:space="0" w:color="auto"/>
        <w:bottom w:val="none" w:sz="0" w:space="0" w:color="auto"/>
        <w:right w:val="none" w:sz="0" w:space="0" w:color="auto"/>
      </w:divBdr>
      <w:divsChild>
        <w:div w:id="944003070">
          <w:marLeft w:val="0"/>
          <w:marRight w:val="0"/>
          <w:marTop w:val="0"/>
          <w:marBottom w:val="150"/>
          <w:divBdr>
            <w:top w:val="none" w:sz="0" w:space="0" w:color="auto"/>
            <w:left w:val="none" w:sz="0" w:space="0" w:color="auto"/>
            <w:bottom w:val="none" w:sz="0" w:space="0" w:color="auto"/>
            <w:right w:val="none" w:sz="0" w:space="0" w:color="auto"/>
          </w:divBdr>
        </w:div>
      </w:divsChild>
    </w:div>
    <w:div w:id="1116211822">
      <w:bodyDiv w:val="1"/>
      <w:marLeft w:val="0"/>
      <w:marRight w:val="0"/>
      <w:marTop w:val="0"/>
      <w:marBottom w:val="0"/>
      <w:divBdr>
        <w:top w:val="none" w:sz="0" w:space="0" w:color="auto"/>
        <w:left w:val="none" w:sz="0" w:space="0" w:color="auto"/>
        <w:bottom w:val="none" w:sz="0" w:space="0" w:color="auto"/>
        <w:right w:val="none" w:sz="0" w:space="0" w:color="auto"/>
      </w:divBdr>
    </w:div>
    <w:div w:id="1221480647">
      <w:bodyDiv w:val="1"/>
      <w:marLeft w:val="0"/>
      <w:marRight w:val="0"/>
      <w:marTop w:val="0"/>
      <w:marBottom w:val="0"/>
      <w:divBdr>
        <w:top w:val="none" w:sz="0" w:space="0" w:color="auto"/>
        <w:left w:val="none" w:sz="0" w:space="0" w:color="auto"/>
        <w:bottom w:val="none" w:sz="0" w:space="0" w:color="auto"/>
        <w:right w:val="none" w:sz="0" w:space="0" w:color="auto"/>
      </w:divBdr>
    </w:div>
    <w:div w:id="1226378703">
      <w:bodyDiv w:val="1"/>
      <w:marLeft w:val="0"/>
      <w:marRight w:val="0"/>
      <w:marTop w:val="0"/>
      <w:marBottom w:val="0"/>
      <w:divBdr>
        <w:top w:val="none" w:sz="0" w:space="0" w:color="auto"/>
        <w:left w:val="none" w:sz="0" w:space="0" w:color="auto"/>
        <w:bottom w:val="none" w:sz="0" w:space="0" w:color="auto"/>
        <w:right w:val="none" w:sz="0" w:space="0" w:color="auto"/>
      </w:divBdr>
    </w:div>
    <w:div w:id="1332220643">
      <w:bodyDiv w:val="1"/>
      <w:marLeft w:val="0"/>
      <w:marRight w:val="0"/>
      <w:marTop w:val="0"/>
      <w:marBottom w:val="0"/>
      <w:divBdr>
        <w:top w:val="none" w:sz="0" w:space="0" w:color="auto"/>
        <w:left w:val="none" w:sz="0" w:space="0" w:color="auto"/>
        <w:bottom w:val="none" w:sz="0" w:space="0" w:color="auto"/>
        <w:right w:val="none" w:sz="0" w:space="0" w:color="auto"/>
      </w:divBdr>
    </w:div>
    <w:div w:id="1602179940">
      <w:bodyDiv w:val="1"/>
      <w:marLeft w:val="0"/>
      <w:marRight w:val="0"/>
      <w:marTop w:val="0"/>
      <w:marBottom w:val="0"/>
      <w:divBdr>
        <w:top w:val="none" w:sz="0" w:space="0" w:color="auto"/>
        <w:left w:val="none" w:sz="0" w:space="0" w:color="auto"/>
        <w:bottom w:val="none" w:sz="0" w:space="0" w:color="auto"/>
        <w:right w:val="none" w:sz="0" w:space="0" w:color="auto"/>
      </w:divBdr>
    </w:div>
    <w:div w:id="1615208069">
      <w:bodyDiv w:val="1"/>
      <w:marLeft w:val="0"/>
      <w:marRight w:val="0"/>
      <w:marTop w:val="0"/>
      <w:marBottom w:val="0"/>
      <w:divBdr>
        <w:top w:val="none" w:sz="0" w:space="0" w:color="auto"/>
        <w:left w:val="none" w:sz="0" w:space="0" w:color="auto"/>
        <w:bottom w:val="none" w:sz="0" w:space="0" w:color="auto"/>
        <w:right w:val="none" w:sz="0" w:space="0" w:color="auto"/>
      </w:divBdr>
    </w:div>
    <w:div w:id="1649476936">
      <w:bodyDiv w:val="1"/>
      <w:marLeft w:val="0"/>
      <w:marRight w:val="0"/>
      <w:marTop w:val="0"/>
      <w:marBottom w:val="0"/>
      <w:divBdr>
        <w:top w:val="none" w:sz="0" w:space="0" w:color="auto"/>
        <w:left w:val="none" w:sz="0" w:space="0" w:color="auto"/>
        <w:bottom w:val="none" w:sz="0" w:space="0" w:color="auto"/>
        <w:right w:val="none" w:sz="0" w:space="0" w:color="auto"/>
      </w:divBdr>
    </w:div>
    <w:div w:id="1664159187">
      <w:bodyDiv w:val="1"/>
      <w:marLeft w:val="0"/>
      <w:marRight w:val="0"/>
      <w:marTop w:val="0"/>
      <w:marBottom w:val="0"/>
      <w:divBdr>
        <w:top w:val="none" w:sz="0" w:space="0" w:color="auto"/>
        <w:left w:val="none" w:sz="0" w:space="0" w:color="auto"/>
        <w:bottom w:val="none" w:sz="0" w:space="0" w:color="auto"/>
        <w:right w:val="none" w:sz="0" w:space="0" w:color="auto"/>
      </w:divBdr>
    </w:div>
    <w:div w:id="1702782447">
      <w:bodyDiv w:val="1"/>
      <w:marLeft w:val="0"/>
      <w:marRight w:val="0"/>
      <w:marTop w:val="0"/>
      <w:marBottom w:val="0"/>
      <w:divBdr>
        <w:top w:val="none" w:sz="0" w:space="0" w:color="auto"/>
        <w:left w:val="none" w:sz="0" w:space="0" w:color="auto"/>
        <w:bottom w:val="none" w:sz="0" w:space="0" w:color="auto"/>
        <w:right w:val="none" w:sz="0" w:space="0" w:color="auto"/>
      </w:divBdr>
    </w:div>
    <w:div w:id="1708990828">
      <w:bodyDiv w:val="1"/>
      <w:marLeft w:val="0"/>
      <w:marRight w:val="0"/>
      <w:marTop w:val="0"/>
      <w:marBottom w:val="0"/>
      <w:divBdr>
        <w:top w:val="none" w:sz="0" w:space="0" w:color="auto"/>
        <w:left w:val="none" w:sz="0" w:space="0" w:color="auto"/>
        <w:bottom w:val="none" w:sz="0" w:space="0" w:color="auto"/>
        <w:right w:val="none" w:sz="0" w:space="0" w:color="auto"/>
      </w:divBdr>
    </w:div>
    <w:div w:id="1778676641">
      <w:bodyDiv w:val="1"/>
      <w:marLeft w:val="0"/>
      <w:marRight w:val="0"/>
      <w:marTop w:val="0"/>
      <w:marBottom w:val="0"/>
      <w:divBdr>
        <w:top w:val="none" w:sz="0" w:space="0" w:color="auto"/>
        <w:left w:val="none" w:sz="0" w:space="0" w:color="auto"/>
        <w:bottom w:val="none" w:sz="0" w:space="0" w:color="auto"/>
        <w:right w:val="none" w:sz="0" w:space="0" w:color="auto"/>
      </w:divBdr>
    </w:div>
    <w:div w:id="1894075972">
      <w:bodyDiv w:val="1"/>
      <w:marLeft w:val="0"/>
      <w:marRight w:val="0"/>
      <w:marTop w:val="0"/>
      <w:marBottom w:val="0"/>
      <w:divBdr>
        <w:top w:val="none" w:sz="0" w:space="0" w:color="auto"/>
        <w:left w:val="none" w:sz="0" w:space="0" w:color="auto"/>
        <w:bottom w:val="none" w:sz="0" w:space="0" w:color="auto"/>
        <w:right w:val="none" w:sz="0" w:space="0" w:color="auto"/>
      </w:divBdr>
    </w:div>
    <w:div w:id="1963730317">
      <w:bodyDiv w:val="1"/>
      <w:marLeft w:val="0"/>
      <w:marRight w:val="0"/>
      <w:marTop w:val="0"/>
      <w:marBottom w:val="0"/>
      <w:divBdr>
        <w:top w:val="none" w:sz="0" w:space="0" w:color="auto"/>
        <w:left w:val="none" w:sz="0" w:space="0" w:color="auto"/>
        <w:bottom w:val="none" w:sz="0" w:space="0" w:color="auto"/>
        <w:right w:val="none" w:sz="0" w:space="0" w:color="auto"/>
      </w:divBdr>
    </w:div>
    <w:div w:id="2070498180">
      <w:bodyDiv w:val="1"/>
      <w:marLeft w:val="0"/>
      <w:marRight w:val="0"/>
      <w:marTop w:val="0"/>
      <w:marBottom w:val="0"/>
      <w:divBdr>
        <w:top w:val="none" w:sz="0" w:space="0" w:color="auto"/>
        <w:left w:val="none" w:sz="0" w:space="0" w:color="auto"/>
        <w:bottom w:val="none" w:sz="0" w:space="0" w:color="auto"/>
        <w:right w:val="none" w:sz="0" w:space="0" w:color="auto"/>
      </w:divBdr>
    </w:div>
    <w:div w:id="2085755368">
      <w:bodyDiv w:val="1"/>
      <w:marLeft w:val="0"/>
      <w:marRight w:val="0"/>
      <w:marTop w:val="0"/>
      <w:marBottom w:val="0"/>
      <w:divBdr>
        <w:top w:val="none" w:sz="0" w:space="0" w:color="auto"/>
        <w:left w:val="none" w:sz="0" w:space="0" w:color="auto"/>
        <w:bottom w:val="none" w:sz="0" w:space="0" w:color="auto"/>
        <w:right w:val="none" w:sz="0" w:space="0" w:color="auto"/>
      </w:divBdr>
    </w:div>
    <w:div w:id="214650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584%D0%B1-18" TargetMode="External"/><Relationship Id="rId18" Type="http://schemas.openxmlformats.org/officeDocument/2006/relationships/hyperlink" Target="https://zakon.rada.gov.ua/laws/show/584%D0%B1-18" TargetMode="External"/><Relationship Id="rId26" Type="http://schemas.openxmlformats.org/officeDocument/2006/relationships/hyperlink" Target="https://uk.wikipedia.org/wiki/%D0%9A%D1%80%D0%B8%D0%B3%D0%BE%D0%BB%D0%B0%D0%BC" TargetMode="External"/><Relationship Id="rId39" Type="http://schemas.openxmlformats.org/officeDocument/2006/relationships/hyperlink" Target="https://zakon.rada.gov.ua/laws/show/1303-18" TargetMode="External"/><Relationship Id="rId21" Type="http://schemas.openxmlformats.org/officeDocument/2006/relationships/hyperlink" Target="https://zakon.rada.gov.ua/laws/show/584%D0%B1-18" TargetMode="External"/><Relationship Id="rId34" Type="http://schemas.openxmlformats.org/officeDocument/2006/relationships/hyperlink" Target="https://zakon.rada.gov.ua/laws/show/229-16" TargetMode="External"/><Relationship Id="rId42" Type="http://schemas.openxmlformats.org/officeDocument/2006/relationships/hyperlink" Target="https://zakon.rada.gov.ua/laws/show/5316-17" TargetMode="External"/><Relationship Id="rId47" Type="http://schemas.openxmlformats.org/officeDocument/2006/relationships/hyperlink" Target="https://zakon.rada.gov.ua/laws/show/1303-18" TargetMode="External"/><Relationship Id="rId50" Type="http://schemas.openxmlformats.org/officeDocument/2006/relationships/hyperlink" Target="https://zakon.rada.gov.ua/laws/show/2739-15" TargetMode="External"/><Relationship Id="rId55" Type="http://schemas.openxmlformats.org/officeDocument/2006/relationships/hyperlink" Target="https://zakon.rada.gov.ua/laws/show/2739-15" TargetMode="External"/><Relationship Id="rId63" Type="http://schemas.openxmlformats.org/officeDocument/2006/relationships/hyperlink" Target="https://zakon.rada.gov.ua/laws/show/584%D0%B1-18" TargetMode="External"/><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584%D0%B1-18" TargetMode="External"/><Relationship Id="rId29" Type="http://schemas.openxmlformats.org/officeDocument/2006/relationships/hyperlink" Target="https://uk.wikipedia.org/wiki/%D0%9F%D0%BB%D0%B0%D0%B2%D1%83%D1%87%D0%B8%D0%B9_%D0%B4%D0%BE%D0%B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584%D0%B1-18" TargetMode="External"/><Relationship Id="rId24" Type="http://schemas.openxmlformats.org/officeDocument/2006/relationships/hyperlink" Target="https://zakon.rada.gov.ua/laws/show/66-2016-%D0%BF" TargetMode="External"/><Relationship Id="rId32" Type="http://schemas.openxmlformats.org/officeDocument/2006/relationships/hyperlink" Target="https://zakon.rada.gov.ua/laws/show/584%D0%B1-18" TargetMode="External"/><Relationship Id="rId37" Type="http://schemas.openxmlformats.org/officeDocument/2006/relationships/hyperlink" Target="https://zakon.rada.gov.ua/laws/show/1303-18" TargetMode="External"/><Relationship Id="rId40" Type="http://schemas.openxmlformats.org/officeDocument/2006/relationships/hyperlink" Target="https://zakon.rada.gov.ua/laws/show/229-16" TargetMode="External"/><Relationship Id="rId45" Type="http://schemas.openxmlformats.org/officeDocument/2006/relationships/hyperlink" Target="https://zakon.rada.gov.ua/laws/show/1303-18" TargetMode="External"/><Relationship Id="rId53" Type="http://schemas.openxmlformats.org/officeDocument/2006/relationships/hyperlink" Target="https://zakon.rada.gov.ua/laws/show/1192-14" TargetMode="External"/><Relationship Id="rId58" Type="http://schemas.openxmlformats.org/officeDocument/2006/relationships/hyperlink" Target="https://zakon.rada.gov.ua/laws/show/584%D0%B1-18" TargetMode="External"/><Relationship Id="rId66" Type="http://schemas.openxmlformats.org/officeDocument/2006/relationships/hyperlink" Target="https://zakon.rada.gov.ua/laws/show/999-2006-%D0%BF" TargetMode="External"/><Relationship Id="rId5" Type="http://schemas.openxmlformats.org/officeDocument/2006/relationships/webSettings" Target="webSettings.xml"/><Relationship Id="rId15" Type="http://schemas.openxmlformats.org/officeDocument/2006/relationships/hyperlink" Target="https://zakon.rada.gov.ua/laws/show/584%D0%B1-18" TargetMode="External"/><Relationship Id="rId23" Type="http://schemas.openxmlformats.org/officeDocument/2006/relationships/hyperlink" Target="https://zakon.rada.gov.ua/laws/show/2371%D0%B3-14" TargetMode="External"/><Relationship Id="rId28" Type="http://schemas.openxmlformats.org/officeDocument/2006/relationships/hyperlink" Target="https://uk.wikipedia.org/wiki/%D0%A8%D1%82%D0%BE%D0%B2%D1%85%D0%B0%D1%87_(%D0%B1%D1%83%D0%BA%D1%81%D0%B8%D1%80)" TargetMode="External"/><Relationship Id="rId36" Type="http://schemas.openxmlformats.org/officeDocument/2006/relationships/hyperlink" Target="https://zakon.rada.gov.ua/laws/show/146-2012-%D0%BF" TargetMode="External"/><Relationship Id="rId49" Type="http://schemas.openxmlformats.org/officeDocument/2006/relationships/hyperlink" Target="https://zakon.rada.gov.ua/laws/show/2739-15" TargetMode="External"/><Relationship Id="rId57" Type="http://schemas.openxmlformats.org/officeDocument/2006/relationships/hyperlink" Target="https://zakon.rada.gov.ua/laws/show/1192-14" TargetMode="External"/><Relationship Id="rId61" Type="http://schemas.openxmlformats.org/officeDocument/2006/relationships/hyperlink" Target="https://zakon.rada.gov.ua/laws/show/584%D0%B1-18" TargetMode="External"/><Relationship Id="rId10" Type="http://schemas.openxmlformats.org/officeDocument/2006/relationships/hyperlink" Target="https://zakon.rada.gov.ua/laws/show/584%D0%B1-18" TargetMode="External"/><Relationship Id="rId19" Type="http://schemas.openxmlformats.org/officeDocument/2006/relationships/hyperlink" Target="https://zakon.rada.gov.ua/laws/show/2371%D0%B3-14" TargetMode="External"/><Relationship Id="rId31" Type="http://schemas.openxmlformats.org/officeDocument/2006/relationships/hyperlink" Target="https://zakon.rada.gov.ua/laws/show/z0785-15" TargetMode="External"/><Relationship Id="rId44" Type="http://schemas.openxmlformats.org/officeDocument/2006/relationships/hyperlink" Target="https://zakon.rada.gov.ua/laws/show/146-2012-%D0%BF" TargetMode="External"/><Relationship Id="rId52" Type="http://schemas.openxmlformats.org/officeDocument/2006/relationships/hyperlink" Target="https://zakon.rada.gov.ua/laws/show/584%D0%B1-18" TargetMode="External"/><Relationship Id="rId60" Type="http://schemas.openxmlformats.org/officeDocument/2006/relationships/hyperlink" Target="https://zakon.rada.gov.ua/laws/show/584%D0%B1-18" TargetMode="External"/><Relationship Id="rId65" Type="http://schemas.openxmlformats.org/officeDocument/2006/relationships/hyperlink" Target="https://zakon.rada.gov.ua/laws/show/584%D0%B1-18" TargetMode="External"/><Relationship Id="rId4" Type="http://schemas.openxmlformats.org/officeDocument/2006/relationships/settings" Target="settings.xml"/><Relationship Id="rId9" Type="http://schemas.openxmlformats.org/officeDocument/2006/relationships/hyperlink" Target="https://zakon.rada.gov.ua/rada/show/4495-17" TargetMode="External"/><Relationship Id="rId14" Type="http://schemas.openxmlformats.org/officeDocument/2006/relationships/hyperlink" Target="https://zakon.rada.gov.ua/laws/show/584%D0%B1-18" TargetMode="External"/><Relationship Id="rId22" Type="http://schemas.openxmlformats.org/officeDocument/2006/relationships/hyperlink" Target="https://zakon.rada.gov.ua/laws/show/584%D0%B1-18" TargetMode="External"/><Relationship Id="rId27" Type="http://schemas.openxmlformats.org/officeDocument/2006/relationships/hyperlink" Target="https://uk.wikipedia.org/wiki/%D0%91%D1%83%D0%BA%D1%81%D0%B8%D1%80" TargetMode="External"/><Relationship Id="rId30" Type="http://schemas.openxmlformats.org/officeDocument/2006/relationships/hyperlink" Target="https://uk.wikipedia.org/wiki/%D0%9F%D0%BE%D0%BD%D1%82%D0%BE%D0%BD_(%D0%BF%D0%BB%D0%B0%D0%B2%D0%B7%D0%B0%D1%81%D1%96%D0%B1)" TargetMode="External"/><Relationship Id="rId35" Type="http://schemas.openxmlformats.org/officeDocument/2006/relationships/hyperlink" Target="https://zakon.rada.gov.ua/laws/show/5316-17" TargetMode="External"/><Relationship Id="rId43" Type="http://schemas.openxmlformats.org/officeDocument/2006/relationships/hyperlink" Target="https://zakon.rada.gov.ua/laws/show/137-2012-%D0%BF" TargetMode="External"/><Relationship Id="rId48" Type="http://schemas.openxmlformats.org/officeDocument/2006/relationships/hyperlink" Target="https://zakon.rada.gov.ua/laws/show/1225-2011-%D0%BF" TargetMode="External"/><Relationship Id="rId56" Type="http://schemas.openxmlformats.org/officeDocument/2006/relationships/hyperlink" Target="https://zakon.rada.gov.ua/laws/show/2739-15" TargetMode="External"/><Relationship Id="rId64" Type="http://schemas.openxmlformats.org/officeDocument/2006/relationships/hyperlink" Target="https://zakon.rada.gov.ua/laws/show/584%D0%B1-18" TargetMode="External"/><Relationship Id="rId69" Type="http://schemas.openxmlformats.org/officeDocument/2006/relationships/fontTable" Target="fontTable.xml"/><Relationship Id="rId8" Type="http://schemas.openxmlformats.org/officeDocument/2006/relationships/hyperlink" Target="https://zakon.rada.gov.ua/rada/show/4495-17" TargetMode="External"/><Relationship Id="rId51" Type="http://schemas.openxmlformats.org/officeDocument/2006/relationships/hyperlink" Target="https://zakon.rada.gov.ua/laws/show/1192-14" TargetMode="External"/><Relationship Id="rId3" Type="http://schemas.openxmlformats.org/officeDocument/2006/relationships/styles" Target="styles.xml"/><Relationship Id="rId12" Type="http://schemas.openxmlformats.org/officeDocument/2006/relationships/hyperlink" Target="https://zakon.rada.gov.ua/laws/show/584%D0%B1-18" TargetMode="External"/><Relationship Id="rId17" Type="http://schemas.openxmlformats.org/officeDocument/2006/relationships/hyperlink" Target="https://zakon.rada.gov.ua/laws/show/584%D0%B1-18" TargetMode="External"/><Relationship Id="rId25" Type="http://schemas.openxmlformats.org/officeDocument/2006/relationships/hyperlink" Target="https://zakon.rada.gov.ua/laws/show/66-2016-%D0%BF" TargetMode="External"/><Relationship Id="rId33" Type="http://schemas.openxmlformats.org/officeDocument/2006/relationships/hyperlink" Target="https://zakon.rada.gov.ua/laws/show/584%D0%B1-18" TargetMode="External"/><Relationship Id="rId38" Type="http://schemas.openxmlformats.org/officeDocument/2006/relationships/hyperlink" Target="https://zakon.rada.gov.ua/laws/show/1303-18" TargetMode="External"/><Relationship Id="rId46" Type="http://schemas.openxmlformats.org/officeDocument/2006/relationships/hyperlink" Target="https://zakon.rada.gov.ua/laws/show/1303-18" TargetMode="External"/><Relationship Id="rId59" Type="http://schemas.openxmlformats.org/officeDocument/2006/relationships/hyperlink" Target="https://zakon.rada.gov.ua/laws/show/1192-14" TargetMode="External"/><Relationship Id="rId67" Type="http://schemas.openxmlformats.org/officeDocument/2006/relationships/hyperlink" Target="https://zakon.rada.gov.ua/laws/show/999-2006-%D0%BF" TargetMode="External"/><Relationship Id="rId20" Type="http://schemas.openxmlformats.org/officeDocument/2006/relationships/hyperlink" Target="https://zakon.rada.gov.ua/laws/show/2371%D0%B3-14" TargetMode="External"/><Relationship Id="rId41" Type="http://schemas.openxmlformats.org/officeDocument/2006/relationships/hyperlink" Target="https://zakon.rada.gov.ua/laws/show/581-2015-%D0%BF" TargetMode="External"/><Relationship Id="rId54" Type="http://schemas.openxmlformats.org/officeDocument/2006/relationships/hyperlink" Target="https://zakon.rada.gov.ua/laws/show/584%D0%B1-18" TargetMode="External"/><Relationship Id="rId62" Type="http://schemas.openxmlformats.org/officeDocument/2006/relationships/hyperlink" Target="https://zakon.rada.gov.ua/laws/show/584%D0%B1-18"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F655F-F601-40CF-8E42-D9A6210AF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48</Pages>
  <Words>8703</Words>
  <Characters>60717</Characters>
  <Application>Microsoft Office Word</Application>
  <DocSecurity>0</DocSecurity>
  <Lines>505</Lines>
  <Paragraphs>138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Порівняльна таблиця</vt:lpstr>
      <vt:lpstr>Порівняльна таблиця</vt:lpstr>
    </vt:vector>
  </TitlesOfParts>
  <Company>SPecialiST RePack</Company>
  <LinksUpToDate>false</LinksUpToDate>
  <CharactersWithSpaces>69282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user</dc:creator>
  <cp:lastModifiedBy>Заблоцький Мар'ян Богданович</cp:lastModifiedBy>
  <cp:revision>7</cp:revision>
  <cp:lastPrinted>2020-06-18T14:08:00Z</cp:lastPrinted>
  <dcterms:created xsi:type="dcterms:W3CDTF">2020-06-18T15:04:00Z</dcterms:created>
  <dcterms:modified xsi:type="dcterms:W3CDTF">2020-06-19T12:21:00Z</dcterms:modified>
</cp:coreProperties>
</file>