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3D3" w:rsidRPr="004F402D" w:rsidRDefault="002B53D3" w:rsidP="00F44363">
      <w:pPr>
        <w:pStyle w:val="a5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RDefault="002B53D3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</w:r>
      <w:r w:rsidRPr="004F402D">
        <w:rPr>
          <w:rFonts w:ascii="Times New Roman" w:hAnsi="Times New Roman"/>
          <w:sz w:val="28"/>
          <w:szCs w:val="28"/>
        </w:rPr>
        <w:br/>
        <w:t>Кабінетом Міністрів України</w:t>
      </w:r>
    </w:p>
    <w:p w:rsidR="002B53D3" w:rsidRPr="00757FFD" w:rsidRDefault="00CB44E4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B53D3" w:rsidRPr="00757FF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ШМИГАЛЬ</w:t>
      </w:r>
    </w:p>
    <w:p w:rsidR="002B53D3" w:rsidRPr="004F402D" w:rsidRDefault="002B53D3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20</w:t>
      </w:r>
      <w:r w:rsidR="00C362E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RDefault="002B53D3" w:rsidP="002B53D3">
      <w:pPr>
        <w:pStyle w:val="a4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C5048D" w:rsidRPr="00C5048D" w:rsidRDefault="00C5048D" w:rsidP="00C5048D">
      <w:pPr>
        <w:pStyle w:val="a6"/>
        <w:rPr>
          <w:rFonts w:ascii="Times New Roman" w:hAnsi="Times New Roman"/>
          <w:b w:val="0"/>
          <w:sz w:val="28"/>
          <w:szCs w:val="28"/>
        </w:rPr>
      </w:pPr>
      <w:r w:rsidRPr="00C5048D">
        <w:rPr>
          <w:rFonts w:ascii="Times New Roman" w:hAnsi="Times New Roman"/>
          <w:b w:val="0"/>
          <w:sz w:val="28"/>
          <w:szCs w:val="28"/>
        </w:rPr>
        <w:t xml:space="preserve">Про внесення змін до Закону України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C5048D">
        <w:rPr>
          <w:rFonts w:ascii="Times New Roman" w:hAnsi="Times New Roman"/>
          <w:b w:val="0"/>
          <w:sz w:val="28"/>
          <w:szCs w:val="28"/>
        </w:rPr>
        <w:t>“Про правовий статус іноземців та осіб без громадянства”</w:t>
      </w:r>
      <w:r>
        <w:rPr>
          <w:rFonts w:ascii="Times New Roman" w:hAnsi="Times New Roman"/>
          <w:b w:val="0"/>
          <w:sz w:val="28"/>
          <w:szCs w:val="28"/>
        </w:rPr>
        <w:br/>
      </w:r>
      <w:r w:rsidRPr="00C5048D">
        <w:rPr>
          <w:rFonts w:ascii="Times New Roman" w:hAnsi="Times New Roman"/>
          <w:b w:val="0"/>
          <w:sz w:val="28"/>
          <w:szCs w:val="28"/>
        </w:rPr>
        <w:t>щодо подання іноземцями та особами без громадянства</w:t>
      </w:r>
      <w:r>
        <w:rPr>
          <w:rFonts w:ascii="Times New Roman" w:hAnsi="Times New Roman"/>
          <w:b w:val="0"/>
          <w:sz w:val="28"/>
          <w:szCs w:val="28"/>
        </w:rPr>
        <w:br/>
      </w:r>
      <w:r w:rsidRPr="00C5048D">
        <w:rPr>
          <w:rFonts w:ascii="Times New Roman" w:hAnsi="Times New Roman"/>
          <w:b w:val="0"/>
          <w:sz w:val="28"/>
          <w:szCs w:val="28"/>
        </w:rPr>
        <w:t>біометричних даних для оформлення віз</w:t>
      </w:r>
      <w:r w:rsidRPr="00C5048D">
        <w:rPr>
          <w:rFonts w:ascii="Times New Roman" w:hAnsi="Times New Roman"/>
          <w:b w:val="0"/>
          <w:sz w:val="28"/>
          <w:szCs w:val="28"/>
        </w:rPr>
        <w:br/>
        <w:t>________________________________________________</w:t>
      </w:r>
    </w:p>
    <w:p w:rsidR="00C5048D" w:rsidRPr="00C5048D" w:rsidRDefault="00C5048D" w:rsidP="00C5048D">
      <w:pPr>
        <w:pStyle w:val="a3"/>
        <w:rPr>
          <w:rFonts w:ascii="Times New Roman" w:hAnsi="Times New Roman"/>
          <w:sz w:val="28"/>
          <w:szCs w:val="28"/>
        </w:rPr>
      </w:pPr>
      <w:r w:rsidRPr="00C5048D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C5048D" w:rsidRPr="00C5048D" w:rsidRDefault="00C5048D" w:rsidP="00C5048D">
      <w:pPr>
        <w:pStyle w:val="a3"/>
        <w:rPr>
          <w:rFonts w:ascii="Times New Roman" w:hAnsi="Times New Roman"/>
          <w:sz w:val="28"/>
          <w:szCs w:val="28"/>
        </w:rPr>
      </w:pPr>
      <w:r w:rsidRPr="00C5048D">
        <w:rPr>
          <w:rFonts w:ascii="Times New Roman" w:hAnsi="Times New Roman"/>
          <w:sz w:val="28"/>
          <w:szCs w:val="28"/>
        </w:rPr>
        <w:t>I. Внести до Закону України “Про правовий статус іноземців та осіб без громадянства” (Відомості Верховної Ради України, 2012 р., № 19</w:t>
      </w:r>
      <w:r>
        <w:rPr>
          <w:sz w:val="28"/>
          <w:szCs w:val="28"/>
        </w:rPr>
        <w:t>—</w:t>
      </w:r>
      <w:r w:rsidRPr="00C5048D">
        <w:rPr>
          <w:rFonts w:ascii="Times New Roman" w:hAnsi="Times New Roman"/>
          <w:sz w:val="28"/>
          <w:szCs w:val="28"/>
        </w:rPr>
        <w:t>20, ст. 179) такі зміни:</w:t>
      </w:r>
    </w:p>
    <w:p w:rsidR="00C5048D" w:rsidRPr="00C5048D" w:rsidRDefault="00C5048D" w:rsidP="00C5048D">
      <w:pPr>
        <w:pStyle w:val="a3"/>
        <w:rPr>
          <w:rFonts w:ascii="Times New Roman" w:hAnsi="Times New Roman"/>
          <w:sz w:val="28"/>
          <w:szCs w:val="28"/>
        </w:rPr>
      </w:pPr>
      <w:r w:rsidRPr="00C5048D">
        <w:rPr>
          <w:rFonts w:ascii="Times New Roman" w:hAnsi="Times New Roman"/>
          <w:sz w:val="28"/>
          <w:szCs w:val="28"/>
        </w:rPr>
        <w:t>1. Пункт 2 частини першої статті 1 викласти в такій редакції:</w:t>
      </w:r>
    </w:p>
    <w:p w:rsidR="00C5048D" w:rsidRPr="00C5048D" w:rsidRDefault="00C5048D" w:rsidP="00C5048D">
      <w:pPr>
        <w:pStyle w:val="a3"/>
        <w:rPr>
          <w:rFonts w:ascii="Times New Roman" w:hAnsi="Times New Roman"/>
          <w:sz w:val="28"/>
          <w:szCs w:val="28"/>
        </w:rPr>
      </w:pPr>
      <w:r w:rsidRPr="00C5048D">
        <w:rPr>
          <w:rFonts w:ascii="Times New Roman" w:hAnsi="Times New Roman"/>
          <w:sz w:val="28"/>
          <w:szCs w:val="28"/>
        </w:rPr>
        <w:t xml:space="preserve">“2) віза </w:t>
      </w:r>
      <w:r>
        <w:rPr>
          <w:sz w:val="28"/>
          <w:szCs w:val="28"/>
        </w:rPr>
        <w:t>—</w:t>
      </w:r>
      <w:r w:rsidRPr="00C5048D">
        <w:rPr>
          <w:rFonts w:ascii="Times New Roman" w:hAnsi="Times New Roman"/>
          <w:sz w:val="28"/>
          <w:szCs w:val="28"/>
        </w:rPr>
        <w:t xml:space="preserve"> дозвіл, наданий уповноваженим органом України в установленій законодавством формі, необхідний для в’їзду на територію України або для транзитного проїзду через її територію та перебування на території України протягом відповідного строку;”.</w:t>
      </w:r>
    </w:p>
    <w:p w:rsidR="00C5048D" w:rsidRPr="00C5048D" w:rsidRDefault="00C5048D" w:rsidP="00C5048D">
      <w:pPr>
        <w:pStyle w:val="a3"/>
        <w:rPr>
          <w:rFonts w:ascii="Times New Roman" w:hAnsi="Times New Roman"/>
          <w:sz w:val="28"/>
          <w:szCs w:val="28"/>
        </w:rPr>
      </w:pPr>
      <w:r w:rsidRPr="00C5048D">
        <w:rPr>
          <w:rFonts w:ascii="Times New Roman" w:hAnsi="Times New Roman"/>
          <w:sz w:val="28"/>
          <w:szCs w:val="28"/>
        </w:rPr>
        <w:t>2. Частину першу статті 10 викласти в такій редакції:</w:t>
      </w:r>
    </w:p>
    <w:p w:rsidR="00C5048D" w:rsidRPr="00C5048D" w:rsidRDefault="00C5048D" w:rsidP="00C5048D">
      <w:pPr>
        <w:pStyle w:val="a3"/>
        <w:rPr>
          <w:rFonts w:ascii="Times New Roman" w:hAnsi="Times New Roman"/>
          <w:sz w:val="28"/>
          <w:szCs w:val="28"/>
        </w:rPr>
      </w:pPr>
      <w:r w:rsidRPr="00C5048D">
        <w:rPr>
          <w:rFonts w:ascii="Times New Roman" w:hAnsi="Times New Roman"/>
          <w:sz w:val="28"/>
          <w:szCs w:val="28"/>
        </w:rPr>
        <w:t xml:space="preserve">“1. Іноземці та особи без громадянства </w:t>
      </w:r>
      <w:r w:rsidR="00DF3C0B">
        <w:rPr>
          <w:rFonts w:ascii="Times New Roman" w:hAnsi="Times New Roman"/>
          <w:sz w:val="28"/>
          <w:szCs w:val="28"/>
        </w:rPr>
        <w:t>під час</w:t>
      </w:r>
      <w:r w:rsidRPr="00C5048D">
        <w:rPr>
          <w:rFonts w:ascii="Times New Roman" w:hAnsi="Times New Roman"/>
          <w:sz w:val="28"/>
          <w:szCs w:val="28"/>
        </w:rPr>
        <w:t xml:space="preserve"> оформленн</w:t>
      </w:r>
      <w:r w:rsidR="00DF3C0B">
        <w:rPr>
          <w:rFonts w:ascii="Times New Roman" w:hAnsi="Times New Roman"/>
          <w:sz w:val="28"/>
          <w:szCs w:val="28"/>
        </w:rPr>
        <w:t>я</w:t>
      </w:r>
      <w:r w:rsidRPr="00C5048D">
        <w:rPr>
          <w:rFonts w:ascii="Times New Roman" w:hAnsi="Times New Roman"/>
          <w:sz w:val="28"/>
          <w:szCs w:val="28"/>
        </w:rPr>
        <w:t xml:space="preserve"> візи зобов’язані подати свої біометричні дані для їх фіксації, якщо інше не передбачено законодавством чи міжнародними договорами України. Правила оформлення іноземцям та особам без громадянства візи, в тому числі подання ними своїх біометричних даних </w:t>
      </w:r>
      <w:r w:rsidR="00DF3C0B">
        <w:rPr>
          <w:rFonts w:ascii="Times New Roman" w:hAnsi="Times New Roman"/>
          <w:sz w:val="28"/>
          <w:szCs w:val="28"/>
        </w:rPr>
        <w:t>під час</w:t>
      </w:r>
      <w:r w:rsidRPr="00C5048D">
        <w:rPr>
          <w:rFonts w:ascii="Times New Roman" w:hAnsi="Times New Roman"/>
          <w:sz w:val="28"/>
          <w:szCs w:val="28"/>
        </w:rPr>
        <w:t xml:space="preserve"> оформленн</w:t>
      </w:r>
      <w:r w:rsidR="00DF3C0B">
        <w:rPr>
          <w:rFonts w:ascii="Times New Roman" w:hAnsi="Times New Roman"/>
          <w:sz w:val="28"/>
          <w:szCs w:val="28"/>
        </w:rPr>
        <w:t>я</w:t>
      </w:r>
      <w:r w:rsidRPr="00C5048D">
        <w:rPr>
          <w:rFonts w:ascii="Times New Roman" w:hAnsi="Times New Roman"/>
          <w:sz w:val="28"/>
          <w:szCs w:val="28"/>
        </w:rPr>
        <w:t>, та перелік документів, необхідних для її отримання, встановлюються Кабінетом Міністрів України.”.</w:t>
      </w:r>
    </w:p>
    <w:p w:rsidR="00C5048D" w:rsidRPr="00C5048D" w:rsidRDefault="00C5048D" w:rsidP="00C5048D">
      <w:pPr>
        <w:pStyle w:val="a3"/>
        <w:rPr>
          <w:rFonts w:ascii="Times New Roman" w:hAnsi="Times New Roman"/>
          <w:sz w:val="28"/>
          <w:szCs w:val="28"/>
        </w:rPr>
      </w:pPr>
      <w:r w:rsidRPr="00C5048D">
        <w:rPr>
          <w:rFonts w:ascii="Times New Roman" w:hAnsi="Times New Roman"/>
          <w:sz w:val="28"/>
          <w:szCs w:val="28"/>
        </w:rPr>
        <w:t>3. Частину першу статті 11 після абзацу дев’ятого доповнити новим абзацом такого змісту:</w:t>
      </w:r>
    </w:p>
    <w:p w:rsidR="00C5048D" w:rsidRPr="00C5048D" w:rsidRDefault="00C5048D" w:rsidP="00C5048D">
      <w:pPr>
        <w:pStyle w:val="a3"/>
        <w:rPr>
          <w:rFonts w:ascii="Times New Roman" w:hAnsi="Times New Roman"/>
          <w:sz w:val="28"/>
          <w:szCs w:val="28"/>
        </w:rPr>
      </w:pPr>
      <w:r w:rsidRPr="00C5048D">
        <w:rPr>
          <w:rFonts w:ascii="Times New Roman" w:hAnsi="Times New Roman"/>
          <w:sz w:val="28"/>
          <w:szCs w:val="28"/>
        </w:rPr>
        <w:t>“відмови заявника подати свої біометричні дані для їх фіксації, якщо інше не передбачено законодавством чи міжнародними договорами України;”.</w:t>
      </w:r>
    </w:p>
    <w:p w:rsidR="00C5048D" w:rsidRPr="00C5048D" w:rsidRDefault="00C5048D" w:rsidP="00C5048D">
      <w:pPr>
        <w:pStyle w:val="a3"/>
        <w:rPr>
          <w:rFonts w:ascii="Times New Roman" w:hAnsi="Times New Roman"/>
          <w:sz w:val="28"/>
          <w:szCs w:val="28"/>
        </w:rPr>
      </w:pPr>
      <w:r w:rsidRPr="00C5048D">
        <w:rPr>
          <w:rFonts w:ascii="Times New Roman" w:hAnsi="Times New Roman"/>
          <w:sz w:val="28"/>
          <w:szCs w:val="28"/>
        </w:rPr>
        <w:t>У зв’язку з цим абзац десятий вважати абзацом одинадцятим.</w:t>
      </w:r>
    </w:p>
    <w:p w:rsidR="00C5048D" w:rsidRPr="00C5048D" w:rsidRDefault="00C5048D" w:rsidP="00C5048D">
      <w:pPr>
        <w:pStyle w:val="a3"/>
        <w:rPr>
          <w:rFonts w:ascii="Times New Roman" w:hAnsi="Times New Roman"/>
          <w:sz w:val="28"/>
          <w:szCs w:val="28"/>
        </w:rPr>
      </w:pPr>
      <w:r w:rsidRPr="00C5048D">
        <w:rPr>
          <w:rFonts w:ascii="Times New Roman" w:hAnsi="Times New Roman"/>
          <w:sz w:val="28"/>
          <w:szCs w:val="28"/>
        </w:rPr>
        <w:lastRenderedPageBreak/>
        <w:t>ІІ. Прикінцеві положення</w:t>
      </w:r>
    </w:p>
    <w:p w:rsidR="00C5048D" w:rsidRPr="00C5048D" w:rsidRDefault="00C5048D" w:rsidP="00C5048D">
      <w:pPr>
        <w:pStyle w:val="a3"/>
        <w:rPr>
          <w:rFonts w:ascii="Times New Roman" w:hAnsi="Times New Roman"/>
          <w:sz w:val="28"/>
          <w:szCs w:val="28"/>
        </w:rPr>
      </w:pPr>
      <w:r w:rsidRPr="00C5048D">
        <w:rPr>
          <w:rFonts w:ascii="Times New Roman" w:hAnsi="Times New Roman"/>
          <w:sz w:val="28"/>
          <w:szCs w:val="28"/>
        </w:rPr>
        <w:t>1. Цей Закон набирає чинності з дня, наступного за днем його опублікування, та вводиться в дію через шість місяців з дня набрання ним чинності.</w:t>
      </w:r>
    </w:p>
    <w:p w:rsidR="00C5048D" w:rsidRPr="00C5048D" w:rsidRDefault="00C5048D" w:rsidP="00C5048D">
      <w:pPr>
        <w:pStyle w:val="a3"/>
        <w:rPr>
          <w:rFonts w:ascii="Times New Roman" w:hAnsi="Times New Roman"/>
          <w:sz w:val="28"/>
          <w:szCs w:val="28"/>
        </w:rPr>
      </w:pPr>
      <w:r w:rsidRPr="00C5048D">
        <w:rPr>
          <w:rFonts w:ascii="Times New Roman" w:hAnsi="Times New Roman"/>
          <w:sz w:val="28"/>
          <w:szCs w:val="28"/>
        </w:rPr>
        <w:t>2. Кабінету Міністрів України протягом шести місяців з дня опублікування цього Закону:</w:t>
      </w:r>
    </w:p>
    <w:p w:rsidR="00C5048D" w:rsidRPr="00C5048D" w:rsidRDefault="00C5048D" w:rsidP="00C5048D">
      <w:pPr>
        <w:pStyle w:val="a3"/>
        <w:rPr>
          <w:rFonts w:ascii="Times New Roman" w:hAnsi="Times New Roman"/>
          <w:sz w:val="28"/>
          <w:szCs w:val="28"/>
        </w:rPr>
      </w:pPr>
      <w:r w:rsidRPr="00C5048D">
        <w:rPr>
          <w:rFonts w:ascii="Times New Roman" w:hAnsi="Times New Roman"/>
          <w:sz w:val="28"/>
          <w:szCs w:val="28"/>
        </w:rPr>
        <w:t>привести власні нормативно-правові акти у відповідність із цим Законом;</w:t>
      </w:r>
    </w:p>
    <w:p w:rsidR="00C5048D" w:rsidRPr="00C5048D" w:rsidRDefault="00C5048D" w:rsidP="00C5048D">
      <w:pPr>
        <w:pStyle w:val="a3"/>
        <w:rPr>
          <w:rFonts w:ascii="Times New Roman" w:hAnsi="Times New Roman"/>
          <w:sz w:val="28"/>
          <w:szCs w:val="28"/>
        </w:rPr>
      </w:pPr>
      <w:r w:rsidRPr="00C5048D">
        <w:rPr>
          <w:rFonts w:ascii="Times New Roman" w:hAnsi="Times New Roman"/>
          <w:sz w:val="28"/>
          <w:szCs w:val="28"/>
        </w:rPr>
        <w:t>забезпечити приведення міністерствами та іншими центральними органами виконавчої влади їх нормативно-правових актів у відповідність із цим Законом.</w:t>
      </w:r>
    </w:p>
    <w:p w:rsidR="002B53D3" w:rsidRPr="004F402D" w:rsidRDefault="002B53D3" w:rsidP="002B53D3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</w:r>
      <w:r w:rsidRPr="004F402D"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</w:p>
    <w:p w:rsidR="002B53D3" w:rsidRPr="00096D61" w:rsidRDefault="002B53D3" w:rsidP="002B53D3">
      <w:pPr>
        <w:rPr>
          <w:szCs w:val="28"/>
        </w:rPr>
      </w:pPr>
    </w:p>
    <w:p w:rsidR="005C3CB4" w:rsidRDefault="005C3CB4"/>
    <w:sectPr w:rsidR="005C3CB4" w:rsidSect="00F44363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86D" w:rsidRDefault="006D586D">
      <w:r>
        <w:separator/>
      </w:r>
    </w:p>
  </w:endnote>
  <w:endnote w:type="continuationSeparator" w:id="0">
    <w:p w:rsidR="006D586D" w:rsidRDefault="006D5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86D" w:rsidRDefault="006D586D">
      <w:r>
        <w:separator/>
      </w:r>
    </w:p>
  </w:footnote>
  <w:footnote w:type="continuationSeparator" w:id="0">
    <w:p w:rsidR="006D586D" w:rsidRDefault="006D5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 w:rsidRDefault="00445A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Pr="00C5048D" w:rsidRDefault="00445A63">
    <w:pPr>
      <w:framePr w:wrap="around" w:vAnchor="text" w:hAnchor="margin" w:xAlign="center" w:y="1"/>
      <w:rPr>
        <w:rFonts w:ascii="Times New Roman" w:hAnsi="Times New Roman"/>
        <w:sz w:val="28"/>
        <w:szCs w:val="28"/>
      </w:rPr>
    </w:pPr>
    <w:r w:rsidRPr="00C5048D">
      <w:rPr>
        <w:rFonts w:ascii="Times New Roman" w:hAnsi="Times New Roman"/>
        <w:sz w:val="28"/>
        <w:szCs w:val="28"/>
      </w:rPr>
      <w:fldChar w:fldCharType="begin"/>
    </w:r>
    <w:r w:rsidRPr="00C5048D">
      <w:rPr>
        <w:rFonts w:ascii="Times New Roman" w:hAnsi="Times New Roman"/>
        <w:sz w:val="28"/>
        <w:szCs w:val="28"/>
      </w:rPr>
      <w:instrText xml:space="preserve">PAGE  </w:instrText>
    </w:r>
    <w:r w:rsidRPr="00C5048D">
      <w:rPr>
        <w:rFonts w:ascii="Times New Roman" w:hAnsi="Times New Roman"/>
        <w:sz w:val="28"/>
        <w:szCs w:val="28"/>
      </w:rPr>
      <w:fldChar w:fldCharType="separate"/>
    </w:r>
    <w:r w:rsidR="003C12E8">
      <w:rPr>
        <w:rFonts w:ascii="Times New Roman" w:hAnsi="Times New Roman"/>
        <w:noProof/>
        <w:sz w:val="28"/>
        <w:szCs w:val="28"/>
      </w:rPr>
      <w:t>2</w:t>
    </w:r>
    <w:r w:rsidRPr="00C5048D">
      <w:rPr>
        <w:rFonts w:ascii="Times New Roman" w:hAnsi="Times New Roman"/>
        <w:sz w:val="28"/>
        <w:szCs w:val="28"/>
      </w:rPr>
      <w:fldChar w:fldCharType="end"/>
    </w:r>
  </w:p>
  <w:p w:rsidR="00445A63" w:rsidRDefault="00445A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D3"/>
    <w:rsid w:val="000C703E"/>
    <w:rsid w:val="002223C5"/>
    <w:rsid w:val="00222A07"/>
    <w:rsid w:val="002729B5"/>
    <w:rsid w:val="002B53D3"/>
    <w:rsid w:val="002D5098"/>
    <w:rsid w:val="002F1A96"/>
    <w:rsid w:val="003C12E8"/>
    <w:rsid w:val="00445A63"/>
    <w:rsid w:val="00455CFC"/>
    <w:rsid w:val="005511C6"/>
    <w:rsid w:val="005743F1"/>
    <w:rsid w:val="005C3CB4"/>
    <w:rsid w:val="006C6D58"/>
    <w:rsid w:val="006D586D"/>
    <w:rsid w:val="006D6B03"/>
    <w:rsid w:val="00714A83"/>
    <w:rsid w:val="007370F8"/>
    <w:rsid w:val="00757FFD"/>
    <w:rsid w:val="00764C95"/>
    <w:rsid w:val="00780723"/>
    <w:rsid w:val="007B5FAB"/>
    <w:rsid w:val="007C2E29"/>
    <w:rsid w:val="007D1318"/>
    <w:rsid w:val="008016F2"/>
    <w:rsid w:val="008D506E"/>
    <w:rsid w:val="008E0FCE"/>
    <w:rsid w:val="00906AB0"/>
    <w:rsid w:val="009E20EC"/>
    <w:rsid w:val="00A455BA"/>
    <w:rsid w:val="00A640EC"/>
    <w:rsid w:val="00AD6988"/>
    <w:rsid w:val="00B13002"/>
    <w:rsid w:val="00B676B2"/>
    <w:rsid w:val="00B76F4B"/>
    <w:rsid w:val="00B80399"/>
    <w:rsid w:val="00BB56AD"/>
    <w:rsid w:val="00BF4A7A"/>
    <w:rsid w:val="00C3481E"/>
    <w:rsid w:val="00C362EA"/>
    <w:rsid w:val="00C5048D"/>
    <w:rsid w:val="00CB44E4"/>
    <w:rsid w:val="00D22B64"/>
    <w:rsid w:val="00D33BCE"/>
    <w:rsid w:val="00D4191B"/>
    <w:rsid w:val="00D60920"/>
    <w:rsid w:val="00D850D0"/>
    <w:rsid w:val="00DF3C0B"/>
    <w:rsid w:val="00F37B32"/>
    <w:rsid w:val="00F44363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1360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2</cp:revision>
  <dcterms:created xsi:type="dcterms:W3CDTF">2020-06-10T15:00:00Z</dcterms:created>
  <dcterms:modified xsi:type="dcterms:W3CDTF">2020-06-10T15:00:00Z</dcterms:modified>
</cp:coreProperties>
</file>