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F44" w:rsidRPr="0050593E" w:rsidRDefault="00365F44" w:rsidP="005B0A78">
      <w:pPr>
        <w:pStyle w:val="af7"/>
        <w:spacing w:before="0" w:after="0" w:line="240" w:lineRule="auto"/>
        <w:rPr>
          <w:rFonts w:ascii="Times New Roman" w:hAnsi="Times New Roman"/>
          <w:sz w:val="28"/>
          <w:szCs w:val="28"/>
          <w:lang w:eastAsia="ru-RU"/>
        </w:rPr>
      </w:pPr>
      <w:bookmarkStart w:id="0" w:name="_GoBack"/>
      <w:bookmarkEnd w:id="0"/>
      <w:r w:rsidRPr="0050593E">
        <w:rPr>
          <w:rFonts w:ascii="Times New Roman" w:hAnsi="Times New Roman"/>
          <w:sz w:val="28"/>
          <w:szCs w:val="28"/>
          <w:lang w:eastAsia="ru-RU"/>
        </w:rPr>
        <w:t>ПОРІВНЯЛЬНА ТАБЛИЦЯ</w:t>
      </w:r>
    </w:p>
    <w:p w:rsidR="00C83FE8" w:rsidRPr="00564D58" w:rsidRDefault="004172EB" w:rsidP="000C3C6E">
      <w:pPr>
        <w:spacing w:after="0" w:line="240" w:lineRule="auto"/>
        <w:jc w:val="center"/>
        <w:rPr>
          <w:rFonts w:ascii="Times New Roman" w:eastAsia="Times New Roman" w:hAnsi="Times New Roman"/>
          <w:b/>
          <w:bCs/>
          <w:sz w:val="28"/>
          <w:szCs w:val="28"/>
          <w:lang w:eastAsia="ru-RU"/>
        </w:rPr>
      </w:pPr>
      <w:r w:rsidRPr="00564D58">
        <w:rPr>
          <w:rFonts w:ascii="Times New Roman" w:eastAsia="Times New Roman" w:hAnsi="Times New Roman"/>
          <w:b/>
          <w:bCs/>
          <w:sz w:val="28"/>
          <w:szCs w:val="28"/>
          <w:lang w:eastAsia="ru-RU"/>
        </w:rPr>
        <w:t xml:space="preserve">до проекту Закону України „Про внесення змін до деяких законодавчих актів щодо захисту житлових прав </w:t>
      </w:r>
      <w:r w:rsidR="004968CD" w:rsidRPr="00564D58">
        <w:rPr>
          <w:rFonts w:ascii="Times New Roman" w:hAnsi="Times New Roman"/>
          <w:b/>
          <w:sz w:val="28"/>
          <w:szCs w:val="28"/>
        </w:rPr>
        <w:t xml:space="preserve">дітей-сиріт </w:t>
      </w:r>
      <w:r w:rsidR="00D36C93" w:rsidRPr="00564D58">
        <w:rPr>
          <w:rFonts w:ascii="Times New Roman" w:hAnsi="Times New Roman"/>
          <w:b/>
          <w:sz w:val="28"/>
          <w:szCs w:val="28"/>
        </w:rPr>
        <w:t>та</w:t>
      </w:r>
      <w:r w:rsidR="004968CD" w:rsidRPr="00564D58">
        <w:rPr>
          <w:rFonts w:ascii="Times New Roman" w:hAnsi="Times New Roman"/>
          <w:b/>
          <w:sz w:val="28"/>
          <w:szCs w:val="28"/>
        </w:rPr>
        <w:t xml:space="preserve"> дітей, позбавлених батьківського піклування</w:t>
      </w:r>
      <w:r w:rsidR="00D36C93" w:rsidRPr="00564D58">
        <w:rPr>
          <w:rFonts w:ascii="Times New Roman" w:hAnsi="Times New Roman"/>
          <w:b/>
          <w:sz w:val="28"/>
          <w:szCs w:val="28"/>
        </w:rPr>
        <w:t>, осіб з їх числа</w:t>
      </w:r>
      <w:r w:rsidRPr="00564D58">
        <w:rPr>
          <w:rFonts w:ascii="Times New Roman" w:eastAsia="Times New Roman" w:hAnsi="Times New Roman"/>
          <w:b/>
          <w:bCs/>
          <w:sz w:val="28"/>
          <w:szCs w:val="28"/>
          <w:lang w:eastAsia="ru-RU"/>
        </w:rPr>
        <w:t>”</w:t>
      </w:r>
    </w:p>
    <w:p w:rsidR="00F84C15" w:rsidRDefault="00F84C15" w:rsidP="000C3C6E">
      <w:pPr>
        <w:spacing w:after="0" w:line="240" w:lineRule="auto"/>
        <w:jc w:val="center"/>
        <w:rPr>
          <w:rFonts w:ascii="Times New Roman" w:eastAsia="Times New Roman" w:hAnsi="Times New Roman"/>
          <w:b/>
          <w:bCs/>
          <w:sz w:val="16"/>
          <w:szCs w:val="16"/>
          <w:lang w:eastAsia="ru-RU"/>
        </w:rPr>
      </w:pPr>
    </w:p>
    <w:p w:rsidR="00F84C15" w:rsidRDefault="00F84C15" w:rsidP="000C3C6E">
      <w:pPr>
        <w:spacing w:after="0" w:line="240" w:lineRule="auto"/>
        <w:jc w:val="center"/>
        <w:rPr>
          <w:rFonts w:ascii="Times New Roman" w:eastAsia="Times New Roman" w:hAnsi="Times New Roman"/>
          <w:b/>
          <w:bCs/>
          <w:sz w:val="16"/>
          <w:szCs w:val="16"/>
          <w:lang w:eastAsia="ru-RU"/>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4"/>
        <w:gridCol w:w="5103"/>
        <w:gridCol w:w="4677"/>
      </w:tblGrid>
      <w:tr w:rsidR="00564D58" w:rsidRPr="004716F5" w:rsidTr="00F2448A">
        <w:trPr>
          <w:trHeight w:val="20"/>
        </w:trPr>
        <w:tc>
          <w:tcPr>
            <w:tcW w:w="5104" w:type="dxa"/>
          </w:tcPr>
          <w:p w:rsidR="00564D58" w:rsidRPr="00151538" w:rsidRDefault="00564D58" w:rsidP="00564D5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З</w:t>
            </w:r>
            <w:r w:rsidRPr="00151538">
              <w:rPr>
                <w:rFonts w:ascii="Times New Roman" w:eastAsia="Times New Roman" w:hAnsi="Times New Roman"/>
                <w:b/>
                <w:bCs/>
                <w:sz w:val="28"/>
                <w:szCs w:val="28"/>
                <w:lang w:eastAsia="ru-RU"/>
              </w:rPr>
              <w:t xml:space="preserve">міст положення </w:t>
            </w:r>
            <w:r>
              <w:rPr>
                <w:rFonts w:ascii="Times New Roman" w:eastAsia="Times New Roman" w:hAnsi="Times New Roman"/>
                <w:b/>
                <w:bCs/>
                <w:sz w:val="28"/>
                <w:szCs w:val="28"/>
                <w:lang w:eastAsia="ru-RU"/>
              </w:rPr>
              <w:t>акта</w:t>
            </w:r>
            <w:r w:rsidRPr="00151538">
              <w:rPr>
                <w:rFonts w:ascii="Times New Roman" w:eastAsia="Times New Roman" w:hAnsi="Times New Roman"/>
                <w:b/>
                <w:bCs/>
                <w:sz w:val="28"/>
                <w:szCs w:val="28"/>
                <w:lang w:eastAsia="ru-RU"/>
              </w:rPr>
              <w:t xml:space="preserve"> законодавства</w:t>
            </w:r>
          </w:p>
        </w:tc>
        <w:tc>
          <w:tcPr>
            <w:tcW w:w="5103" w:type="dxa"/>
          </w:tcPr>
          <w:p w:rsidR="00564D58" w:rsidRPr="00151538" w:rsidRDefault="00564D58" w:rsidP="00564D58">
            <w:pPr>
              <w:spacing w:after="0" w:line="240" w:lineRule="auto"/>
              <w:jc w:val="center"/>
              <w:rPr>
                <w:rFonts w:ascii="Times New Roman" w:eastAsia="Times New Roman" w:hAnsi="Times New Roman"/>
                <w:b/>
                <w:bCs/>
                <w:sz w:val="28"/>
                <w:szCs w:val="28"/>
                <w:lang w:eastAsia="ru-RU"/>
              </w:rPr>
            </w:pPr>
            <w:r w:rsidRPr="00151538">
              <w:rPr>
                <w:rFonts w:ascii="Times New Roman" w:eastAsia="Times New Roman" w:hAnsi="Times New Roman"/>
                <w:b/>
                <w:bCs/>
                <w:sz w:val="28"/>
                <w:szCs w:val="28"/>
                <w:lang w:eastAsia="ru-RU"/>
              </w:rPr>
              <w:t xml:space="preserve">Зміст </w:t>
            </w:r>
            <w:r>
              <w:rPr>
                <w:rFonts w:ascii="Times New Roman" w:eastAsia="Times New Roman" w:hAnsi="Times New Roman"/>
                <w:b/>
                <w:bCs/>
                <w:sz w:val="28"/>
                <w:szCs w:val="28"/>
                <w:lang w:eastAsia="ru-RU"/>
              </w:rPr>
              <w:t xml:space="preserve">відповідного </w:t>
            </w:r>
            <w:r w:rsidRPr="00151538">
              <w:rPr>
                <w:rFonts w:ascii="Times New Roman" w:eastAsia="Times New Roman" w:hAnsi="Times New Roman"/>
                <w:b/>
                <w:bCs/>
                <w:sz w:val="28"/>
                <w:szCs w:val="28"/>
                <w:lang w:eastAsia="ru-RU"/>
              </w:rPr>
              <w:t>положення проекту</w:t>
            </w:r>
            <w:r>
              <w:rPr>
                <w:rFonts w:ascii="Times New Roman" w:eastAsia="Times New Roman" w:hAnsi="Times New Roman"/>
                <w:b/>
                <w:bCs/>
                <w:sz w:val="28"/>
                <w:szCs w:val="28"/>
                <w:lang w:eastAsia="ru-RU"/>
              </w:rPr>
              <w:t xml:space="preserve"> акта</w:t>
            </w:r>
          </w:p>
        </w:tc>
        <w:tc>
          <w:tcPr>
            <w:tcW w:w="4677" w:type="dxa"/>
          </w:tcPr>
          <w:p w:rsidR="00564D58" w:rsidRPr="00151538" w:rsidRDefault="00564D58" w:rsidP="00564D58">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Пояснення змін</w:t>
            </w:r>
          </w:p>
        </w:tc>
      </w:tr>
      <w:tr w:rsidR="00234523" w:rsidRPr="004716F5" w:rsidTr="00E86A87">
        <w:trPr>
          <w:trHeight w:val="20"/>
        </w:trPr>
        <w:tc>
          <w:tcPr>
            <w:tcW w:w="14884" w:type="dxa"/>
            <w:gridSpan w:val="3"/>
          </w:tcPr>
          <w:p w:rsidR="00234523" w:rsidRDefault="00234523" w:rsidP="004106E2">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Житловий кодекс Української РСР</w:t>
            </w:r>
          </w:p>
        </w:tc>
      </w:tr>
      <w:tr w:rsidR="00234523" w:rsidRPr="004106E2" w:rsidTr="00F2448A">
        <w:trPr>
          <w:trHeight w:val="20"/>
        </w:trPr>
        <w:tc>
          <w:tcPr>
            <w:tcW w:w="5104" w:type="dxa"/>
          </w:tcPr>
          <w:p w:rsidR="00234523" w:rsidRPr="001823BD" w:rsidRDefault="00234523" w:rsidP="001823BD">
            <w:pPr>
              <w:pStyle w:val="HTML"/>
              <w:ind w:firstLine="567"/>
              <w:jc w:val="both"/>
              <w:rPr>
                <w:rFonts w:ascii="Times New Roman" w:hAnsi="Times New Roman"/>
                <w:sz w:val="24"/>
                <w:szCs w:val="24"/>
              </w:rPr>
            </w:pPr>
            <w:r w:rsidRPr="001823BD">
              <w:rPr>
                <w:rFonts w:ascii="Times New Roman" w:hAnsi="Times New Roman"/>
                <w:b/>
                <w:bCs/>
                <w:sz w:val="24"/>
                <w:szCs w:val="24"/>
              </w:rPr>
              <w:t>Стаття 39.</w:t>
            </w:r>
            <w:r w:rsidRPr="001823BD">
              <w:rPr>
                <w:rFonts w:ascii="Times New Roman" w:hAnsi="Times New Roman"/>
                <w:sz w:val="24"/>
                <w:szCs w:val="24"/>
              </w:rPr>
              <w:t xml:space="preserve"> Порядок взяття громадян на облік потребуючих поліпшення житлових умов </w:t>
            </w:r>
            <w:bookmarkStart w:id="1" w:name="o218"/>
            <w:bookmarkEnd w:id="1"/>
          </w:p>
          <w:p w:rsidR="00234523" w:rsidRPr="001823BD" w:rsidRDefault="00234523" w:rsidP="001823BD">
            <w:pPr>
              <w:pStyle w:val="HTML"/>
              <w:ind w:firstLine="567"/>
              <w:jc w:val="both"/>
              <w:rPr>
                <w:rFonts w:ascii="Times New Roman" w:hAnsi="Times New Roman"/>
                <w:sz w:val="24"/>
                <w:szCs w:val="24"/>
              </w:rPr>
            </w:pPr>
            <w:r w:rsidRPr="001823BD">
              <w:rPr>
                <w:rFonts w:ascii="Times New Roman" w:hAnsi="Times New Roman"/>
                <w:sz w:val="24"/>
                <w:szCs w:val="24"/>
              </w:rPr>
              <w:t>Громадяни беруться на облік потребуючих поліпшення  житлових умов:</w:t>
            </w:r>
            <w:bookmarkStart w:id="2" w:name="o219"/>
            <w:bookmarkEnd w:id="2"/>
          </w:p>
          <w:p w:rsidR="00234523" w:rsidRPr="001823BD" w:rsidRDefault="00234523" w:rsidP="001823BD">
            <w:pPr>
              <w:pStyle w:val="HTML"/>
              <w:ind w:firstLine="567"/>
              <w:jc w:val="both"/>
              <w:rPr>
                <w:rFonts w:ascii="Times New Roman" w:hAnsi="Times New Roman"/>
                <w:sz w:val="24"/>
                <w:szCs w:val="24"/>
              </w:rPr>
            </w:pPr>
            <w:r w:rsidRPr="001823BD">
              <w:rPr>
                <w:rFonts w:ascii="Times New Roman" w:hAnsi="Times New Roman"/>
                <w:sz w:val="24"/>
                <w:szCs w:val="24"/>
              </w:rPr>
              <w:t xml:space="preserve">за місцем проживання </w:t>
            </w:r>
            <w:r w:rsidR="00AF6579" w:rsidRPr="00BB4F38">
              <w:rPr>
                <w:rFonts w:ascii="Times New Roman" w:hAnsi="Times New Roman"/>
                <w:bCs/>
                <w:sz w:val="24"/>
                <w:szCs w:val="24"/>
                <w:shd w:val="clear" w:color="auto" w:fill="FFFFFF"/>
              </w:rPr>
              <w:t>–</w:t>
            </w:r>
            <w:r w:rsidRPr="001823BD">
              <w:rPr>
                <w:rFonts w:ascii="Times New Roman" w:hAnsi="Times New Roman"/>
                <w:sz w:val="24"/>
                <w:szCs w:val="24"/>
              </w:rPr>
              <w:t xml:space="preserve"> виконавчим комітетом районної, міської, районної в місті, селищної, сільської Ради народних депутатів за участю громадської комісії з житлових питань, створюваної при виконавчому комітеті;</w:t>
            </w:r>
            <w:bookmarkStart w:id="3" w:name="o220"/>
            <w:bookmarkEnd w:id="3"/>
          </w:p>
          <w:p w:rsidR="00234523" w:rsidRPr="001823BD" w:rsidRDefault="00234523" w:rsidP="001823BD">
            <w:pPr>
              <w:pStyle w:val="HTML"/>
              <w:ind w:firstLine="567"/>
              <w:jc w:val="both"/>
              <w:rPr>
                <w:rFonts w:ascii="Times New Roman" w:hAnsi="Times New Roman"/>
                <w:sz w:val="24"/>
                <w:szCs w:val="24"/>
              </w:rPr>
            </w:pPr>
            <w:r w:rsidRPr="001823BD">
              <w:rPr>
                <w:rFonts w:ascii="Times New Roman" w:hAnsi="Times New Roman"/>
                <w:sz w:val="24"/>
                <w:szCs w:val="24"/>
              </w:rPr>
              <w:t xml:space="preserve">за місцем роботи </w:t>
            </w:r>
            <w:r w:rsidR="00AF6579" w:rsidRPr="00BB4F38">
              <w:rPr>
                <w:rFonts w:ascii="Times New Roman" w:hAnsi="Times New Roman"/>
                <w:bCs/>
                <w:sz w:val="24"/>
                <w:szCs w:val="24"/>
                <w:shd w:val="clear" w:color="auto" w:fill="FFFFFF"/>
              </w:rPr>
              <w:t>–</w:t>
            </w:r>
            <w:r w:rsidRPr="001823BD">
              <w:rPr>
                <w:rFonts w:ascii="Times New Roman" w:hAnsi="Times New Roman"/>
                <w:sz w:val="24"/>
                <w:szCs w:val="24"/>
              </w:rPr>
              <w:t xml:space="preserve"> спільним рішенням адміністрації підприємства, установи, організації чи органу кооперативної або іншої громадської організації і відповідного профспілкового комітету. При цьому беруться до уваги рекомендації трудового колективу. Рішення про взяття громадян на облік потребуючих поліпшення житлових умов за місцем роботи затверджується виконавчим комітетом районної,</w:t>
            </w:r>
            <w:r w:rsidRPr="00650AFA">
              <w:rPr>
                <w:rFonts w:ascii="Times New Roman" w:hAnsi="Times New Roman"/>
                <w:sz w:val="24"/>
                <w:szCs w:val="24"/>
              </w:rPr>
              <w:t xml:space="preserve"> </w:t>
            </w:r>
            <w:r w:rsidRPr="001823BD">
              <w:rPr>
                <w:rFonts w:ascii="Times New Roman" w:hAnsi="Times New Roman"/>
                <w:sz w:val="24"/>
                <w:szCs w:val="24"/>
              </w:rPr>
              <w:t>міської, районної в місті, селищної, сільської Ради народних депутатів.</w:t>
            </w:r>
            <w:bookmarkStart w:id="4" w:name="o221"/>
            <w:bookmarkEnd w:id="4"/>
          </w:p>
          <w:p w:rsidR="00234523" w:rsidRDefault="00234523" w:rsidP="002873D1">
            <w:pPr>
              <w:pStyle w:val="HTML"/>
              <w:ind w:firstLine="567"/>
              <w:jc w:val="both"/>
              <w:rPr>
                <w:rFonts w:ascii="Times New Roman" w:hAnsi="Times New Roman"/>
                <w:sz w:val="24"/>
                <w:szCs w:val="24"/>
              </w:rPr>
            </w:pPr>
            <w:r w:rsidRPr="001823BD">
              <w:rPr>
                <w:rFonts w:ascii="Times New Roman" w:hAnsi="Times New Roman"/>
                <w:sz w:val="24"/>
                <w:szCs w:val="24"/>
              </w:rPr>
              <w:t>Діти-</w:t>
            </w:r>
            <w:bookmarkStart w:id="5" w:name="w21"/>
            <w:r w:rsidRPr="001823BD">
              <w:rPr>
                <w:rFonts w:ascii="Times New Roman" w:hAnsi="Times New Roman"/>
                <w:sz w:val="24"/>
                <w:szCs w:val="24"/>
              </w:rPr>
              <w:fldChar w:fldCharType="begin"/>
            </w:r>
            <w:r w:rsidRPr="001823BD">
              <w:rPr>
                <w:rFonts w:ascii="Times New Roman" w:hAnsi="Times New Roman"/>
                <w:sz w:val="24"/>
                <w:szCs w:val="24"/>
              </w:rPr>
              <w:instrText xml:space="preserve"> HYPERLINK "https://zakon.rada.gov.ua/laws/show/5464-10?find=1&amp;text=%F1%E8%F0%B3%F2+%F1%E8%F0%EE%F2" \l "w22" </w:instrText>
            </w:r>
            <w:r w:rsidRPr="001823BD">
              <w:rPr>
                <w:rFonts w:ascii="Times New Roman" w:hAnsi="Times New Roman"/>
                <w:sz w:val="24"/>
                <w:szCs w:val="24"/>
              </w:rPr>
              <w:fldChar w:fldCharType="separate"/>
            </w:r>
            <w:r w:rsidRPr="001823BD">
              <w:rPr>
                <w:rStyle w:val="af5"/>
                <w:rFonts w:ascii="Times New Roman" w:hAnsi="Times New Roman"/>
                <w:color w:val="auto"/>
                <w:sz w:val="24"/>
                <w:szCs w:val="24"/>
                <w:u w:val="none"/>
              </w:rPr>
              <w:t>сирот</w:t>
            </w:r>
            <w:r w:rsidRPr="001823BD">
              <w:rPr>
                <w:rFonts w:ascii="Times New Roman" w:hAnsi="Times New Roman"/>
                <w:sz w:val="24"/>
                <w:szCs w:val="24"/>
              </w:rPr>
              <w:fldChar w:fldCharType="end"/>
            </w:r>
            <w:bookmarkEnd w:id="5"/>
            <w:r w:rsidRPr="001823BD">
              <w:rPr>
                <w:rFonts w:ascii="Times New Roman" w:hAnsi="Times New Roman"/>
                <w:sz w:val="24"/>
                <w:szCs w:val="24"/>
              </w:rPr>
              <w:t xml:space="preserve">и та діти, позбавлені батьківського піклування, які досягли 16 років, а також особи з їх числа беруться відповідними органами місцевого самоврядування на облік громадян, які потребують поліпшення житлових умов, за </w:t>
            </w:r>
            <w:r w:rsidRPr="001823BD">
              <w:rPr>
                <w:rFonts w:ascii="Times New Roman" w:hAnsi="Times New Roman"/>
                <w:sz w:val="24"/>
                <w:szCs w:val="24"/>
              </w:rPr>
              <w:lastRenderedPageBreak/>
              <w:t>місцем їх походження або проживання до влаштування в сім'ї громадян, заклади для дітей-</w:t>
            </w:r>
            <w:bookmarkStart w:id="6" w:name="w11"/>
            <w:r w:rsidRPr="001823BD">
              <w:rPr>
                <w:rFonts w:ascii="Times New Roman" w:hAnsi="Times New Roman"/>
                <w:sz w:val="24"/>
                <w:szCs w:val="24"/>
              </w:rPr>
              <w:fldChar w:fldCharType="begin"/>
            </w:r>
            <w:r w:rsidRPr="001823BD">
              <w:rPr>
                <w:rFonts w:ascii="Times New Roman" w:hAnsi="Times New Roman"/>
                <w:sz w:val="24"/>
                <w:szCs w:val="24"/>
              </w:rPr>
              <w:instrText xml:space="preserve"> HYPERLINK "https://zakon.rada.gov.ua/laws/show/5464-10?find=1&amp;text=%F1%E8%F0%B3%F2+%F1%E8%F0%EE%F2" \l "w12" </w:instrText>
            </w:r>
            <w:r w:rsidRPr="001823BD">
              <w:rPr>
                <w:rFonts w:ascii="Times New Roman" w:hAnsi="Times New Roman"/>
                <w:sz w:val="24"/>
                <w:szCs w:val="24"/>
              </w:rPr>
              <w:fldChar w:fldCharType="separate"/>
            </w:r>
            <w:r w:rsidRPr="001823BD">
              <w:rPr>
                <w:rStyle w:val="af5"/>
                <w:rFonts w:ascii="Times New Roman" w:hAnsi="Times New Roman"/>
                <w:color w:val="auto"/>
                <w:sz w:val="24"/>
                <w:szCs w:val="24"/>
                <w:u w:val="none"/>
              </w:rPr>
              <w:t>сиріт</w:t>
            </w:r>
            <w:r w:rsidRPr="001823BD">
              <w:rPr>
                <w:rFonts w:ascii="Times New Roman" w:hAnsi="Times New Roman"/>
                <w:sz w:val="24"/>
                <w:szCs w:val="24"/>
              </w:rPr>
              <w:fldChar w:fldCharType="end"/>
            </w:r>
            <w:bookmarkEnd w:id="6"/>
            <w:r w:rsidRPr="001823BD">
              <w:rPr>
                <w:rFonts w:ascii="Times New Roman" w:hAnsi="Times New Roman"/>
                <w:sz w:val="24"/>
                <w:szCs w:val="24"/>
              </w:rPr>
              <w:t xml:space="preserve"> та дітей, позбавлених батьківського піклування.</w:t>
            </w:r>
            <w:bookmarkStart w:id="7" w:name="o222"/>
            <w:bookmarkEnd w:id="7"/>
          </w:p>
          <w:p w:rsidR="00234523" w:rsidRPr="002873D1" w:rsidRDefault="00234523" w:rsidP="002873D1">
            <w:pPr>
              <w:pStyle w:val="HTML"/>
              <w:ind w:firstLine="567"/>
              <w:jc w:val="both"/>
              <w:rPr>
                <w:rFonts w:ascii="Times New Roman" w:hAnsi="Times New Roman"/>
                <w:sz w:val="24"/>
                <w:szCs w:val="24"/>
              </w:rPr>
            </w:pPr>
          </w:p>
        </w:tc>
        <w:tc>
          <w:tcPr>
            <w:tcW w:w="5103" w:type="dxa"/>
          </w:tcPr>
          <w:p w:rsidR="00234523" w:rsidRPr="001823BD" w:rsidRDefault="00234523" w:rsidP="00543CA7">
            <w:pPr>
              <w:pStyle w:val="HTML"/>
              <w:ind w:firstLine="567"/>
              <w:jc w:val="both"/>
              <w:rPr>
                <w:rFonts w:ascii="Times New Roman" w:hAnsi="Times New Roman"/>
                <w:sz w:val="24"/>
                <w:szCs w:val="24"/>
              </w:rPr>
            </w:pPr>
            <w:r w:rsidRPr="001823BD">
              <w:rPr>
                <w:rFonts w:ascii="Times New Roman" w:hAnsi="Times New Roman"/>
                <w:b/>
                <w:bCs/>
                <w:sz w:val="24"/>
                <w:szCs w:val="24"/>
              </w:rPr>
              <w:lastRenderedPageBreak/>
              <w:t>Стаття 39.</w:t>
            </w:r>
            <w:r w:rsidRPr="001823BD">
              <w:rPr>
                <w:rFonts w:ascii="Times New Roman" w:hAnsi="Times New Roman"/>
                <w:sz w:val="24"/>
                <w:szCs w:val="24"/>
              </w:rPr>
              <w:t xml:space="preserve"> Порядок взяття громадян на облік потребуючих поліпшення житлових умов </w:t>
            </w:r>
          </w:p>
          <w:p w:rsidR="00234523" w:rsidRPr="001823BD" w:rsidRDefault="00234523" w:rsidP="00543CA7">
            <w:pPr>
              <w:pStyle w:val="HTML"/>
              <w:ind w:firstLine="567"/>
              <w:jc w:val="both"/>
              <w:rPr>
                <w:rFonts w:ascii="Times New Roman" w:hAnsi="Times New Roman"/>
                <w:sz w:val="24"/>
                <w:szCs w:val="24"/>
              </w:rPr>
            </w:pPr>
            <w:r w:rsidRPr="001823BD">
              <w:rPr>
                <w:rFonts w:ascii="Times New Roman" w:hAnsi="Times New Roman"/>
                <w:sz w:val="24"/>
                <w:szCs w:val="24"/>
              </w:rPr>
              <w:t>Громадяни беруться на облік потребуючих поліпшення  житлових умов:</w:t>
            </w:r>
          </w:p>
          <w:p w:rsidR="00234523" w:rsidRDefault="00234523" w:rsidP="00543CA7">
            <w:pPr>
              <w:pStyle w:val="HTML"/>
              <w:ind w:firstLine="567"/>
              <w:jc w:val="both"/>
              <w:rPr>
                <w:rFonts w:ascii="Times New Roman" w:hAnsi="Times New Roman"/>
                <w:sz w:val="24"/>
                <w:szCs w:val="24"/>
              </w:rPr>
            </w:pPr>
            <w:r w:rsidRPr="001823BD">
              <w:rPr>
                <w:rFonts w:ascii="Times New Roman" w:hAnsi="Times New Roman"/>
                <w:sz w:val="24"/>
                <w:szCs w:val="24"/>
              </w:rPr>
              <w:t xml:space="preserve">за місцем проживання </w:t>
            </w:r>
            <w:r w:rsidR="00AF6579" w:rsidRPr="00BB4F38">
              <w:rPr>
                <w:rFonts w:ascii="Times New Roman" w:hAnsi="Times New Roman"/>
                <w:bCs/>
                <w:sz w:val="24"/>
                <w:szCs w:val="24"/>
                <w:shd w:val="clear" w:color="auto" w:fill="FFFFFF"/>
              </w:rPr>
              <w:t>–</w:t>
            </w:r>
            <w:r w:rsidRPr="001823BD">
              <w:rPr>
                <w:rFonts w:ascii="Times New Roman" w:hAnsi="Times New Roman"/>
                <w:sz w:val="24"/>
                <w:szCs w:val="24"/>
              </w:rPr>
              <w:t xml:space="preserve"> виконавчим комітетом районної, міської, районної в місті, селищної, сільської Ради народних депутатів за участю громадської комісії з житлових питань, створюваної при виконавчому комітеті;</w:t>
            </w:r>
            <w:r>
              <w:rPr>
                <w:rFonts w:ascii="Times New Roman" w:hAnsi="Times New Roman"/>
                <w:sz w:val="24"/>
                <w:szCs w:val="24"/>
              </w:rPr>
              <w:t xml:space="preserve"> </w:t>
            </w:r>
          </w:p>
          <w:p w:rsidR="00234523" w:rsidRPr="001823BD" w:rsidRDefault="00234523" w:rsidP="00543CA7">
            <w:pPr>
              <w:pStyle w:val="HTML"/>
              <w:ind w:firstLine="567"/>
              <w:jc w:val="both"/>
              <w:rPr>
                <w:rFonts w:ascii="Times New Roman" w:hAnsi="Times New Roman"/>
                <w:sz w:val="24"/>
                <w:szCs w:val="24"/>
              </w:rPr>
            </w:pPr>
            <w:r w:rsidRPr="001823BD">
              <w:rPr>
                <w:rFonts w:ascii="Times New Roman" w:hAnsi="Times New Roman"/>
                <w:sz w:val="24"/>
                <w:szCs w:val="24"/>
              </w:rPr>
              <w:t xml:space="preserve">за місцем роботи </w:t>
            </w:r>
            <w:r w:rsidR="00AF6579" w:rsidRPr="00BB4F38">
              <w:rPr>
                <w:rFonts w:ascii="Times New Roman" w:hAnsi="Times New Roman"/>
                <w:bCs/>
                <w:sz w:val="24"/>
                <w:szCs w:val="24"/>
                <w:shd w:val="clear" w:color="auto" w:fill="FFFFFF"/>
              </w:rPr>
              <w:t>–</w:t>
            </w:r>
            <w:r w:rsidRPr="001823BD">
              <w:rPr>
                <w:rFonts w:ascii="Times New Roman" w:hAnsi="Times New Roman"/>
                <w:sz w:val="24"/>
                <w:szCs w:val="24"/>
              </w:rPr>
              <w:t xml:space="preserve"> спільним рішенням адміністрації підприємства, установи, організації чи органу кооперативної або іншої громадської організації і відповідного профспілкового комітету. При цьому беруться до уваги рекомендації трудового колективу. Рішення про взяття громадян на облік потребуючих поліпшення житлових умов за місцем роботи затверджується виконавчим комітетом районної,</w:t>
            </w:r>
            <w:r w:rsidRPr="00650AFA">
              <w:rPr>
                <w:rFonts w:ascii="Times New Roman" w:hAnsi="Times New Roman"/>
                <w:sz w:val="24"/>
                <w:szCs w:val="24"/>
              </w:rPr>
              <w:t xml:space="preserve"> </w:t>
            </w:r>
            <w:r w:rsidRPr="001823BD">
              <w:rPr>
                <w:rFonts w:ascii="Times New Roman" w:hAnsi="Times New Roman"/>
                <w:sz w:val="24"/>
                <w:szCs w:val="24"/>
              </w:rPr>
              <w:t>міської, районної в місті, селищної, сільської Ради народних депутатів.</w:t>
            </w:r>
          </w:p>
          <w:p w:rsidR="00234523" w:rsidRDefault="00234523" w:rsidP="002873D1">
            <w:pPr>
              <w:pStyle w:val="HTML"/>
              <w:ind w:firstLine="567"/>
              <w:jc w:val="both"/>
              <w:rPr>
                <w:rFonts w:ascii="Times New Roman" w:hAnsi="Times New Roman"/>
                <w:sz w:val="24"/>
                <w:szCs w:val="24"/>
              </w:rPr>
            </w:pPr>
            <w:r w:rsidRPr="001823BD">
              <w:rPr>
                <w:rFonts w:ascii="Times New Roman" w:hAnsi="Times New Roman"/>
                <w:sz w:val="24"/>
                <w:szCs w:val="24"/>
              </w:rPr>
              <w:t>Діти-</w:t>
            </w:r>
            <w:hyperlink r:id="rId9" w:anchor="w22" w:history="1">
              <w:r w:rsidRPr="001823BD">
                <w:rPr>
                  <w:rStyle w:val="af5"/>
                  <w:rFonts w:ascii="Times New Roman" w:hAnsi="Times New Roman"/>
                  <w:color w:val="auto"/>
                  <w:sz w:val="24"/>
                  <w:szCs w:val="24"/>
                  <w:u w:val="none"/>
                </w:rPr>
                <w:t>сирот</w:t>
              </w:r>
            </w:hyperlink>
            <w:r w:rsidRPr="001823BD">
              <w:rPr>
                <w:rFonts w:ascii="Times New Roman" w:hAnsi="Times New Roman"/>
                <w:sz w:val="24"/>
                <w:szCs w:val="24"/>
              </w:rPr>
              <w:t>и та діти, позбавлені батькі</w:t>
            </w:r>
            <w:r w:rsidR="00974819">
              <w:rPr>
                <w:rFonts w:ascii="Times New Roman" w:hAnsi="Times New Roman"/>
                <w:sz w:val="24"/>
                <w:szCs w:val="24"/>
              </w:rPr>
              <w:t>вського піклування, які досягли</w:t>
            </w:r>
            <w:r w:rsidR="005144C8">
              <w:rPr>
                <w:rFonts w:ascii="Times New Roman" w:hAnsi="Times New Roman"/>
                <w:sz w:val="24"/>
                <w:szCs w:val="24"/>
              </w:rPr>
              <w:t xml:space="preserve"> </w:t>
            </w:r>
            <w:r w:rsidRPr="001823BD">
              <w:rPr>
                <w:rFonts w:ascii="Times New Roman" w:hAnsi="Times New Roman"/>
                <w:sz w:val="24"/>
                <w:szCs w:val="24"/>
              </w:rPr>
              <w:t>16 років, а також особи з їх числа</w:t>
            </w:r>
            <w:r w:rsidRPr="00650AFA">
              <w:rPr>
                <w:rFonts w:ascii="Times New Roman" w:hAnsi="Times New Roman"/>
                <w:sz w:val="24"/>
                <w:szCs w:val="24"/>
              </w:rPr>
              <w:t>,</w:t>
            </w:r>
            <w:r>
              <w:rPr>
                <w:rFonts w:ascii="Times New Roman" w:hAnsi="Times New Roman"/>
                <w:b/>
                <w:sz w:val="24"/>
                <w:szCs w:val="24"/>
                <w:lang w:eastAsia="ru-RU"/>
              </w:rPr>
              <w:t xml:space="preserve"> </w:t>
            </w:r>
            <w:r w:rsidRPr="001823BD">
              <w:rPr>
                <w:rFonts w:ascii="Times New Roman" w:hAnsi="Times New Roman"/>
                <w:sz w:val="24"/>
                <w:szCs w:val="24"/>
              </w:rPr>
              <w:t xml:space="preserve">беруться відповідними органами місцевого самоврядування на облік громадян, які потребують поліпшення житлових умов, за </w:t>
            </w:r>
            <w:r w:rsidRPr="001823BD">
              <w:rPr>
                <w:rFonts w:ascii="Times New Roman" w:hAnsi="Times New Roman"/>
                <w:sz w:val="24"/>
                <w:szCs w:val="24"/>
              </w:rPr>
              <w:lastRenderedPageBreak/>
              <w:t>місцем їх походження або проживання до влаштування в сім'ї громадян, заклади для дітей-</w:t>
            </w:r>
            <w:hyperlink r:id="rId10" w:anchor="w12" w:history="1">
              <w:r w:rsidRPr="001823BD">
                <w:rPr>
                  <w:rStyle w:val="af5"/>
                  <w:rFonts w:ascii="Times New Roman" w:hAnsi="Times New Roman"/>
                  <w:color w:val="auto"/>
                  <w:sz w:val="24"/>
                  <w:szCs w:val="24"/>
                  <w:u w:val="none"/>
                </w:rPr>
                <w:t>сиріт</w:t>
              </w:r>
            </w:hyperlink>
            <w:r w:rsidRPr="001823BD">
              <w:rPr>
                <w:rFonts w:ascii="Times New Roman" w:hAnsi="Times New Roman"/>
                <w:sz w:val="24"/>
                <w:szCs w:val="24"/>
              </w:rPr>
              <w:t xml:space="preserve"> та дітей, позбав</w:t>
            </w:r>
            <w:r>
              <w:rPr>
                <w:rFonts w:ascii="Times New Roman" w:hAnsi="Times New Roman"/>
                <w:sz w:val="24"/>
                <w:szCs w:val="24"/>
              </w:rPr>
              <w:t>лених батьківського піклування.</w:t>
            </w:r>
          </w:p>
          <w:p w:rsidR="00234523" w:rsidRPr="007127E0" w:rsidRDefault="00234523" w:rsidP="0029759B">
            <w:pPr>
              <w:pStyle w:val="HTML"/>
              <w:ind w:firstLine="567"/>
              <w:jc w:val="both"/>
              <w:rPr>
                <w:rFonts w:ascii="Times New Roman" w:hAnsi="Times New Roman"/>
                <w:b/>
                <w:color w:val="FF0000"/>
                <w:sz w:val="28"/>
                <w:szCs w:val="28"/>
              </w:rPr>
            </w:pPr>
            <w:r w:rsidRPr="0029759B">
              <w:rPr>
                <w:rFonts w:ascii="Times New Roman" w:hAnsi="Times New Roman"/>
                <w:b/>
                <w:sz w:val="24"/>
                <w:szCs w:val="24"/>
              </w:rPr>
              <w:t xml:space="preserve">Діти-сироти та діти, позбавлені батьківського піклування, які досягли </w:t>
            </w:r>
            <w:r w:rsidR="00F2448A">
              <w:rPr>
                <w:rFonts w:ascii="Times New Roman" w:hAnsi="Times New Roman"/>
                <w:b/>
                <w:sz w:val="24"/>
                <w:szCs w:val="24"/>
              </w:rPr>
              <w:t xml:space="preserve">      </w:t>
            </w:r>
            <w:r w:rsidRPr="0029759B">
              <w:rPr>
                <w:rFonts w:ascii="Times New Roman" w:hAnsi="Times New Roman"/>
                <w:b/>
                <w:sz w:val="24"/>
                <w:szCs w:val="24"/>
              </w:rPr>
              <w:t xml:space="preserve">16 років, та особи з їх числа, які перебувають на обліку внутрішньо переміщених осіб, беруться відповідними органами місцевого самоврядування на облік громадян, які потребують поліпшення житлових умов, за </w:t>
            </w:r>
            <w:r w:rsidR="007127E0" w:rsidRPr="00DA49BA">
              <w:rPr>
                <w:rFonts w:ascii="Times New Roman" w:hAnsi="Times New Roman"/>
                <w:b/>
                <w:sz w:val="24"/>
                <w:szCs w:val="24"/>
              </w:rPr>
              <w:t>фактичн</w:t>
            </w:r>
            <w:r w:rsidR="008319A2" w:rsidRPr="00DA49BA">
              <w:rPr>
                <w:rFonts w:ascii="Times New Roman" w:hAnsi="Times New Roman"/>
                <w:b/>
                <w:sz w:val="24"/>
                <w:szCs w:val="24"/>
              </w:rPr>
              <w:t>им</w:t>
            </w:r>
            <w:r w:rsidR="007127E0" w:rsidRPr="00DA49BA">
              <w:rPr>
                <w:rFonts w:ascii="Times New Roman" w:hAnsi="Times New Roman"/>
                <w:b/>
                <w:sz w:val="24"/>
                <w:szCs w:val="24"/>
              </w:rPr>
              <w:t xml:space="preserve"> місц</w:t>
            </w:r>
            <w:r w:rsidR="008319A2" w:rsidRPr="00DA49BA">
              <w:rPr>
                <w:rFonts w:ascii="Times New Roman" w:hAnsi="Times New Roman"/>
                <w:b/>
                <w:sz w:val="24"/>
                <w:szCs w:val="24"/>
              </w:rPr>
              <w:t>ем</w:t>
            </w:r>
            <w:r w:rsidR="007127E0" w:rsidRPr="00DA49BA">
              <w:rPr>
                <w:rFonts w:ascii="Times New Roman" w:hAnsi="Times New Roman"/>
                <w:b/>
                <w:sz w:val="24"/>
                <w:szCs w:val="24"/>
              </w:rPr>
              <w:t xml:space="preserve"> </w:t>
            </w:r>
            <w:r w:rsidR="00A02FE1">
              <w:rPr>
                <w:rFonts w:ascii="Times New Roman" w:hAnsi="Times New Roman"/>
                <w:b/>
                <w:sz w:val="24"/>
                <w:szCs w:val="24"/>
              </w:rPr>
              <w:t xml:space="preserve">їхнього </w:t>
            </w:r>
            <w:r w:rsidR="007127E0" w:rsidRPr="00DA49BA">
              <w:rPr>
                <w:rFonts w:ascii="Times New Roman" w:hAnsi="Times New Roman"/>
                <w:b/>
                <w:sz w:val="24"/>
                <w:szCs w:val="24"/>
              </w:rPr>
              <w:t>проживання</w:t>
            </w:r>
            <w:r w:rsidR="00E36734" w:rsidRPr="00A02FE1">
              <w:rPr>
                <w:rFonts w:ascii="Times New Roman" w:hAnsi="Times New Roman"/>
                <w:b/>
                <w:sz w:val="24"/>
                <w:szCs w:val="24"/>
              </w:rPr>
              <w:t xml:space="preserve">, </w:t>
            </w:r>
            <w:r w:rsidR="00A02FE1">
              <w:rPr>
                <w:rFonts w:ascii="Times New Roman" w:hAnsi="Times New Roman"/>
                <w:b/>
                <w:sz w:val="24"/>
                <w:szCs w:val="24"/>
              </w:rPr>
              <w:t>вказаним</w:t>
            </w:r>
            <w:r w:rsidR="00A02FE1" w:rsidRPr="00A02FE1">
              <w:rPr>
                <w:rFonts w:ascii="Times New Roman" w:hAnsi="Times New Roman"/>
                <w:b/>
                <w:sz w:val="24"/>
                <w:szCs w:val="24"/>
              </w:rPr>
              <w:t xml:space="preserve"> у </w:t>
            </w:r>
            <w:r w:rsidR="00A02FE1" w:rsidRPr="00A02FE1">
              <w:rPr>
                <w:rStyle w:val="rvts0"/>
                <w:rFonts w:ascii="Times New Roman" w:hAnsi="Times New Roman"/>
                <w:b/>
                <w:sz w:val="24"/>
                <w:szCs w:val="24"/>
              </w:rPr>
              <w:t>довідці</w:t>
            </w:r>
            <w:r w:rsidR="00E36734" w:rsidRPr="00A02FE1">
              <w:rPr>
                <w:rStyle w:val="rvts0"/>
                <w:rFonts w:ascii="Times New Roman" w:hAnsi="Times New Roman"/>
                <w:b/>
                <w:sz w:val="24"/>
                <w:szCs w:val="24"/>
              </w:rPr>
              <w:t xml:space="preserve"> про взяття на облік внутрішньо переміщеної особи</w:t>
            </w:r>
            <w:r w:rsidRPr="00A02FE1">
              <w:rPr>
                <w:rFonts w:ascii="Times New Roman" w:hAnsi="Times New Roman"/>
                <w:b/>
                <w:sz w:val="24"/>
                <w:szCs w:val="24"/>
              </w:rPr>
              <w:t>.</w:t>
            </w:r>
            <w:bookmarkStart w:id="8" w:name="n3"/>
            <w:bookmarkEnd w:id="8"/>
          </w:p>
          <w:p w:rsidR="00234523" w:rsidRDefault="00234523" w:rsidP="00D371A5">
            <w:pPr>
              <w:pStyle w:val="HTML"/>
              <w:ind w:firstLine="567"/>
              <w:jc w:val="both"/>
              <w:rPr>
                <w:rFonts w:ascii="Times New Roman" w:hAnsi="Times New Roman"/>
                <w:b/>
                <w:sz w:val="24"/>
                <w:szCs w:val="24"/>
              </w:rPr>
            </w:pPr>
            <w:r w:rsidRPr="0029759B">
              <w:rPr>
                <w:rFonts w:ascii="Times New Roman" w:hAnsi="Times New Roman"/>
                <w:b/>
                <w:sz w:val="24"/>
                <w:szCs w:val="24"/>
              </w:rPr>
              <w:t>Діти-</w:t>
            </w:r>
            <w:hyperlink r:id="rId11" w:anchor="w22" w:history="1">
              <w:r w:rsidRPr="0029759B">
                <w:rPr>
                  <w:rFonts w:ascii="Times New Roman" w:hAnsi="Times New Roman"/>
                  <w:b/>
                  <w:sz w:val="24"/>
                  <w:szCs w:val="24"/>
                </w:rPr>
                <w:t>сирот</w:t>
              </w:r>
            </w:hyperlink>
            <w:r w:rsidRPr="0029759B">
              <w:rPr>
                <w:rFonts w:ascii="Times New Roman" w:hAnsi="Times New Roman"/>
                <w:b/>
                <w:sz w:val="24"/>
                <w:szCs w:val="24"/>
              </w:rPr>
              <w:t>и та діти, позбавлені батьківського піклування, які досягли</w:t>
            </w:r>
            <w:r w:rsidR="00F2448A">
              <w:rPr>
                <w:rFonts w:ascii="Times New Roman" w:hAnsi="Times New Roman"/>
                <w:b/>
                <w:sz w:val="24"/>
                <w:szCs w:val="24"/>
              </w:rPr>
              <w:t xml:space="preserve">       </w:t>
            </w:r>
            <w:r w:rsidRPr="0029759B">
              <w:rPr>
                <w:rFonts w:ascii="Times New Roman" w:hAnsi="Times New Roman"/>
                <w:b/>
                <w:sz w:val="24"/>
                <w:szCs w:val="24"/>
              </w:rPr>
              <w:t>16 років, а також особи з їх числа, місцем походження або проживання яких до влаштування в сім’ї громадян, заклади для дітей-сиріт та дітей, позбавлених батьківського піклування, є населені пункти тимчасово окупованих територій у Донецькій та Луганській областя</w:t>
            </w:r>
            <w:r w:rsidR="00974819">
              <w:rPr>
                <w:rFonts w:ascii="Times New Roman" w:hAnsi="Times New Roman"/>
                <w:b/>
                <w:sz w:val="24"/>
                <w:szCs w:val="24"/>
              </w:rPr>
              <w:t>х, Автономній Республіці Крим і</w:t>
            </w:r>
            <w:r w:rsidR="00F2448A">
              <w:rPr>
                <w:rFonts w:ascii="Times New Roman" w:hAnsi="Times New Roman"/>
                <w:b/>
                <w:sz w:val="24"/>
                <w:szCs w:val="24"/>
              </w:rPr>
              <w:t xml:space="preserve">       </w:t>
            </w:r>
            <w:r w:rsidR="00974819">
              <w:rPr>
                <w:rFonts w:ascii="Times New Roman" w:hAnsi="Times New Roman"/>
                <w:b/>
                <w:sz w:val="24"/>
                <w:szCs w:val="24"/>
              </w:rPr>
              <w:t xml:space="preserve"> </w:t>
            </w:r>
            <w:r w:rsidR="00F2448A">
              <w:rPr>
                <w:rFonts w:ascii="Times New Roman" w:hAnsi="Times New Roman"/>
                <w:b/>
                <w:sz w:val="24"/>
                <w:szCs w:val="24"/>
              </w:rPr>
              <w:t xml:space="preserve">               </w:t>
            </w:r>
            <w:r w:rsidRPr="0029759B">
              <w:rPr>
                <w:rFonts w:ascii="Times New Roman" w:hAnsi="Times New Roman"/>
                <w:b/>
                <w:sz w:val="24"/>
                <w:szCs w:val="24"/>
              </w:rPr>
              <w:t xml:space="preserve">м. Севастополі, та які не перебувають на обліку внутрішньо переміщених осіб, беруться на облік громадян, які потребують поліпшення житлових умов, органами місцевого самоврядування за місцем їх проживання. </w:t>
            </w:r>
            <w:r w:rsidR="00922CE5" w:rsidRPr="00393ED6">
              <w:rPr>
                <w:rFonts w:ascii="Times New Roman" w:hAnsi="Times New Roman"/>
                <w:b/>
                <w:sz w:val="24"/>
                <w:szCs w:val="24"/>
              </w:rPr>
              <w:t>Зміна місця проживання таких осіб після взяття їх на облік потребуючих поліпшення житлових умов не є підставою для зняття їх з відповідного обліку</w:t>
            </w:r>
            <w:r w:rsidR="00D371A5">
              <w:rPr>
                <w:rFonts w:ascii="Times New Roman" w:hAnsi="Times New Roman"/>
                <w:b/>
                <w:sz w:val="24"/>
                <w:szCs w:val="24"/>
              </w:rPr>
              <w:t>.</w:t>
            </w:r>
          </w:p>
          <w:p w:rsidR="00D371A5" w:rsidRPr="00D371A5" w:rsidRDefault="00D371A5" w:rsidP="00D371A5">
            <w:pPr>
              <w:pStyle w:val="HTML"/>
              <w:ind w:firstLine="567"/>
              <w:jc w:val="both"/>
              <w:rPr>
                <w:rFonts w:ascii="Times New Roman" w:hAnsi="Times New Roman"/>
                <w:b/>
                <w:sz w:val="16"/>
                <w:szCs w:val="16"/>
              </w:rPr>
            </w:pPr>
          </w:p>
        </w:tc>
        <w:tc>
          <w:tcPr>
            <w:tcW w:w="4677" w:type="dxa"/>
          </w:tcPr>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0426F" w:rsidRDefault="00E0426F" w:rsidP="00EB37CC">
            <w:pPr>
              <w:pStyle w:val="HTML"/>
              <w:ind w:firstLine="567"/>
              <w:jc w:val="both"/>
              <w:rPr>
                <w:rFonts w:ascii="Times New Roman" w:hAnsi="Times New Roman"/>
                <w:sz w:val="24"/>
                <w:szCs w:val="24"/>
                <w:lang w:eastAsia="ru-RU"/>
              </w:rPr>
            </w:pPr>
          </w:p>
          <w:p w:rsidR="00EB37CC" w:rsidRDefault="00EB37CC" w:rsidP="00EB37CC">
            <w:pPr>
              <w:pStyle w:val="HTML"/>
              <w:ind w:firstLine="567"/>
              <w:jc w:val="both"/>
              <w:rPr>
                <w:rFonts w:ascii="Times New Roman" w:hAnsi="Times New Roman"/>
                <w:sz w:val="24"/>
                <w:szCs w:val="24"/>
              </w:rPr>
            </w:pPr>
            <w:r>
              <w:rPr>
                <w:rFonts w:ascii="Times New Roman" w:hAnsi="Times New Roman"/>
                <w:sz w:val="24"/>
                <w:szCs w:val="24"/>
                <w:lang w:eastAsia="ru-RU"/>
              </w:rPr>
              <w:t>Внесення зміни до ста</w:t>
            </w:r>
            <w:r w:rsidRPr="00D221F7">
              <w:rPr>
                <w:rFonts w:ascii="Times New Roman" w:hAnsi="Times New Roman"/>
                <w:sz w:val="24"/>
                <w:szCs w:val="24"/>
                <w:lang w:eastAsia="ru-RU"/>
              </w:rPr>
              <w:t>т</w:t>
            </w:r>
            <w:r>
              <w:rPr>
                <w:rFonts w:ascii="Times New Roman" w:hAnsi="Times New Roman"/>
                <w:sz w:val="24"/>
                <w:szCs w:val="24"/>
                <w:lang w:eastAsia="ru-RU"/>
              </w:rPr>
              <w:t>ті</w:t>
            </w:r>
            <w:r w:rsidRPr="00D221F7">
              <w:rPr>
                <w:rFonts w:ascii="Times New Roman" w:hAnsi="Times New Roman"/>
                <w:sz w:val="24"/>
                <w:szCs w:val="24"/>
                <w:lang w:eastAsia="ru-RU"/>
              </w:rPr>
              <w:t xml:space="preserve"> має</w:t>
            </w:r>
            <w:r>
              <w:rPr>
                <w:rFonts w:ascii="Times New Roman" w:hAnsi="Times New Roman"/>
                <w:sz w:val="24"/>
                <w:szCs w:val="24"/>
                <w:lang w:eastAsia="ru-RU"/>
              </w:rPr>
              <w:t xml:space="preserve"> на меті вдосконалення порядку </w:t>
            </w:r>
            <w:r w:rsidRPr="001823BD">
              <w:rPr>
                <w:rFonts w:ascii="Times New Roman" w:hAnsi="Times New Roman"/>
                <w:sz w:val="24"/>
                <w:szCs w:val="24"/>
              </w:rPr>
              <w:t>взяття громадян на облік потребуючих поліпшення житлових умов</w:t>
            </w:r>
            <w:r>
              <w:rPr>
                <w:rFonts w:ascii="Times New Roman" w:hAnsi="Times New Roman"/>
                <w:sz w:val="24"/>
                <w:szCs w:val="24"/>
              </w:rPr>
              <w:t xml:space="preserve">, </w:t>
            </w:r>
            <w:r w:rsidR="005676CB">
              <w:rPr>
                <w:rFonts w:ascii="Times New Roman" w:hAnsi="Times New Roman"/>
                <w:sz w:val="24"/>
                <w:szCs w:val="24"/>
              </w:rPr>
              <w:t>забезпечення права</w:t>
            </w:r>
            <w:r>
              <w:rPr>
                <w:rFonts w:ascii="Times New Roman" w:hAnsi="Times New Roman"/>
                <w:sz w:val="24"/>
                <w:szCs w:val="24"/>
              </w:rPr>
              <w:t xml:space="preserve"> </w:t>
            </w:r>
            <w:r w:rsidRPr="00EB37CC">
              <w:rPr>
                <w:rFonts w:ascii="Times New Roman" w:hAnsi="Times New Roman"/>
                <w:sz w:val="24"/>
                <w:szCs w:val="24"/>
              </w:rPr>
              <w:t>дітей-сиріт та дітей, позбавлених батьківського піклування, які досягли 16 років, та осіб</w:t>
            </w:r>
            <w:r>
              <w:rPr>
                <w:rFonts w:ascii="Times New Roman" w:hAnsi="Times New Roman"/>
                <w:sz w:val="24"/>
                <w:szCs w:val="24"/>
              </w:rPr>
              <w:t xml:space="preserve"> з їх числа:</w:t>
            </w:r>
          </w:p>
          <w:p w:rsidR="00EB37CC" w:rsidRPr="00EB37CC" w:rsidRDefault="00EB37CC" w:rsidP="00AF6579">
            <w:pPr>
              <w:pStyle w:val="HTML"/>
              <w:ind w:left="32" w:firstLine="565"/>
              <w:jc w:val="both"/>
              <w:rPr>
                <w:rFonts w:ascii="Times New Roman" w:hAnsi="Times New Roman"/>
                <w:b/>
                <w:bCs/>
                <w:sz w:val="24"/>
                <w:szCs w:val="24"/>
              </w:rPr>
            </w:pPr>
            <w:r w:rsidRPr="00EB37CC">
              <w:rPr>
                <w:rFonts w:ascii="Times New Roman" w:hAnsi="Times New Roman"/>
                <w:sz w:val="24"/>
                <w:szCs w:val="24"/>
              </w:rPr>
              <w:t>які перебувають на обліку внутрішньо переміщених осіб</w:t>
            </w:r>
            <w:r>
              <w:rPr>
                <w:rFonts w:ascii="Times New Roman" w:hAnsi="Times New Roman"/>
                <w:sz w:val="24"/>
                <w:szCs w:val="24"/>
              </w:rPr>
              <w:t>;</w:t>
            </w:r>
          </w:p>
          <w:p w:rsidR="005676CB" w:rsidRPr="005676CB" w:rsidRDefault="00EB37CC" w:rsidP="00AF6579">
            <w:pPr>
              <w:pStyle w:val="HTML"/>
              <w:ind w:left="32" w:firstLine="565"/>
              <w:jc w:val="both"/>
              <w:rPr>
                <w:rFonts w:ascii="Times New Roman" w:hAnsi="Times New Roman"/>
                <w:bCs/>
                <w:sz w:val="24"/>
                <w:szCs w:val="24"/>
              </w:rPr>
            </w:pPr>
            <w:r w:rsidRPr="00EB37CC">
              <w:rPr>
                <w:rFonts w:ascii="Times New Roman" w:hAnsi="Times New Roman"/>
                <w:sz w:val="24"/>
                <w:szCs w:val="24"/>
              </w:rPr>
              <w:t>місцем походження або проживання яких до влаштування в сім’ї громадян, заклади для дітей-сиріт та дітей, позбавлених батьківського піклування, є населені пункти тимчасово окупованих територій у Донецькій та Луганській областях, Автономній Республіці Крим і м. Севастополі, та які не перебувають на обліку внутрішньо переміщених осіб</w:t>
            </w:r>
            <w:r w:rsidR="00E0426F">
              <w:rPr>
                <w:rFonts w:ascii="Times New Roman" w:hAnsi="Times New Roman"/>
                <w:sz w:val="24"/>
                <w:szCs w:val="24"/>
              </w:rPr>
              <w:t xml:space="preserve"> (діти, які виїхали з </w:t>
            </w:r>
            <w:r w:rsidR="00E0426F" w:rsidRPr="00EB37CC">
              <w:rPr>
                <w:rFonts w:ascii="Times New Roman" w:hAnsi="Times New Roman"/>
                <w:sz w:val="24"/>
                <w:szCs w:val="24"/>
              </w:rPr>
              <w:t xml:space="preserve">тимчасово окупованих територій </w:t>
            </w:r>
            <w:r w:rsidR="00E0426F">
              <w:rPr>
                <w:rFonts w:ascii="Times New Roman" w:hAnsi="Times New Roman"/>
                <w:sz w:val="24"/>
                <w:szCs w:val="24"/>
              </w:rPr>
              <w:t>до 2014 року</w:t>
            </w:r>
            <w:r w:rsidR="008E5AA7">
              <w:rPr>
                <w:rFonts w:ascii="Times New Roman" w:hAnsi="Times New Roman"/>
                <w:sz w:val="24"/>
                <w:szCs w:val="24"/>
              </w:rPr>
              <w:t xml:space="preserve"> та відповідно до статті 1 Закону України „Про забезпечення прав і свобод внутрішньо переміщених осіб” не </w:t>
            </w:r>
            <w:r w:rsidR="003B4CEE">
              <w:rPr>
                <w:rFonts w:ascii="Times New Roman" w:hAnsi="Times New Roman"/>
                <w:sz w:val="24"/>
                <w:szCs w:val="24"/>
              </w:rPr>
              <w:t>є</w:t>
            </w:r>
            <w:r w:rsidR="008E5AA7">
              <w:rPr>
                <w:rFonts w:ascii="Times New Roman" w:hAnsi="Times New Roman"/>
                <w:sz w:val="24"/>
                <w:szCs w:val="24"/>
              </w:rPr>
              <w:t xml:space="preserve"> внутрішньо переміщеними особами</w:t>
            </w:r>
            <w:r w:rsidR="00E0426F">
              <w:rPr>
                <w:rFonts w:ascii="Times New Roman" w:hAnsi="Times New Roman"/>
                <w:sz w:val="24"/>
                <w:szCs w:val="24"/>
              </w:rPr>
              <w:t>)</w:t>
            </w:r>
            <w:r w:rsidR="005676CB" w:rsidRPr="005676CB">
              <w:rPr>
                <w:rFonts w:ascii="Times New Roman" w:hAnsi="Times New Roman"/>
                <w:bCs/>
                <w:sz w:val="24"/>
                <w:szCs w:val="24"/>
              </w:rPr>
              <w:t>.</w:t>
            </w:r>
          </w:p>
        </w:tc>
      </w:tr>
      <w:tr w:rsidR="00234523" w:rsidRPr="001823BD" w:rsidTr="00F2448A">
        <w:trPr>
          <w:trHeight w:val="20"/>
        </w:trPr>
        <w:tc>
          <w:tcPr>
            <w:tcW w:w="5104" w:type="dxa"/>
          </w:tcPr>
          <w:p w:rsidR="00234523" w:rsidRPr="00DC5E77" w:rsidRDefault="00234523" w:rsidP="001823BD">
            <w:pPr>
              <w:pStyle w:val="HTML"/>
              <w:ind w:firstLine="567"/>
              <w:jc w:val="both"/>
              <w:rPr>
                <w:rFonts w:ascii="Times New Roman" w:eastAsia="Calibri" w:hAnsi="Times New Roman"/>
                <w:sz w:val="24"/>
                <w:szCs w:val="24"/>
                <w:lang w:eastAsia="en-US"/>
              </w:rPr>
            </w:pPr>
            <w:r w:rsidRPr="00EE21B8">
              <w:rPr>
                <w:rFonts w:ascii="Times New Roman" w:eastAsia="Calibri" w:hAnsi="Times New Roman"/>
                <w:b/>
                <w:sz w:val="24"/>
                <w:szCs w:val="24"/>
                <w:lang w:eastAsia="en-US"/>
              </w:rPr>
              <w:lastRenderedPageBreak/>
              <w:t>Стаття 46.</w:t>
            </w:r>
            <w:r w:rsidRPr="00DC5E77">
              <w:rPr>
                <w:rFonts w:ascii="Times New Roman" w:eastAsia="Calibri" w:hAnsi="Times New Roman"/>
                <w:sz w:val="24"/>
                <w:szCs w:val="24"/>
                <w:lang w:eastAsia="en-US"/>
              </w:rPr>
              <w:t xml:space="preserve"> Позачергове надання жилих приміщень </w:t>
            </w:r>
            <w:bookmarkStart w:id="9" w:name="o271"/>
            <w:bookmarkEnd w:id="9"/>
          </w:p>
          <w:p w:rsidR="00234523" w:rsidRPr="00DC5E77" w:rsidRDefault="00234523" w:rsidP="00572E2E">
            <w:pPr>
              <w:pStyle w:val="HTML"/>
              <w:ind w:firstLine="567"/>
              <w:rPr>
                <w:rFonts w:ascii="Times New Roman" w:eastAsia="Calibri" w:hAnsi="Times New Roman"/>
                <w:sz w:val="24"/>
                <w:szCs w:val="24"/>
                <w:lang w:eastAsia="en-US"/>
              </w:rPr>
            </w:pPr>
            <w:r w:rsidRPr="00DC5E77">
              <w:rPr>
                <w:rFonts w:ascii="Times New Roman" w:eastAsia="Calibri" w:hAnsi="Times New Roman"/>
                <w:sz w:val="24"/>
                <w:szCs w:val="24"/>
                <w:lang w:eastAsia="en-US"/>
              </w:rPr>
              <w:t>…</w:t>
            </w:r>
          </w:p>
          <w:p w:rsidR="00234523" w:rsidRPr="00DC5E77" w:rsidRDefault="00317C69" w:rsidP="00572E2E">
            <w:pPr>
              <w:pStyle w:val="HTML"/>
              <w:ind w:firstLine="567"/>
              <w:rPr>
                <w:rFonts w:ascii="Times New Roman" w:eastAsia="Calibri" w:hAnsi="Times New Roman"/>
                <w:sz w:val="24"/>
                <w:szCs w:val="24"/>
                <w:lang w:eastAsia="en-US"/>
              </w:rPr>
            </w:pPr>
            <w:r>
              <w:rPr>
                <w:rFonts w:ascii="Times New Roman" w:eastAsia="Calibri" w:hAnsi="Times New Roman"/>
                <w:sz w:val="24"/>
                <w:szCs w:val="24"/>
                <w:lang w:eastAsia="en-US"/>
              </w:rPr>
              <w:t>Норма відсутня</w:t>
            </w:r>
          </w:p>
        </w:tc>
        <w:tc>
          <w:tcPr>
            <w:tcW w:w="5103" w:type="dxa"/>
          </w:tcPr>
          <w:p w:rsidR="00234523" w:rsidRPr="00DC5E77" w:rsidRDefault="00234523" w:rsidP="00543CA7">
            <w:pPr>
              <w:pStyle w:val="HTML"/>
              <w:ind w:firstLine="567"/>
              <w:jc w:val="both"/>
              <w:rPr>
                <w:rFonts w:ascii="Times New Roman" w:eastAsia="Calibri" w:hAnsi="Times New Roman"/>
                <w:sz w:val="24"/>
                <w:szCs w:val="24"/>
                <w:lang w:eastAsia="en-US"/>
              </w:rPr>
            </w:pPr>
            <w:r w:rsidRPr="00EE21B8">
              <w:rPr>
                <w:rFonts w:ascii="Times New Roman" w:eastAsia="Calibri" w:hAnsi="Times New Roman"/>
                <w:b/>
                <w:sz w:val="24"/>
                <w:szCs w:val="24"/>
                <w:lang w:eastAsia="en-US"/>
              </w:rPr>
              <w:t>Стаття 46.</w:t>
            </w:r>
            <w:r w:rsidRPr="00DC5E77">
              <w:rPr>
                <w:rFonts w:ascii="Times New Roman" w:eastAsia="Calibri" w:hAnsi="Times New Roman"/>
                <w:sz w:val="24"/>
                <w:szCs w:val="24"/>
                <w:lang w:eastAsia="en-US"/>
              </w:rPr>
              <w:t xml:space="preserve"> Позачергове надання жилих приміщень </w:t>
            </w:r>
          </w:p>
          <w:p w:rsidR="00234523" w:rsidRPr="00DC5E77" w:rsidRDefault="00234523" w:rsidP="00572E2E">
            <w:pPr>
              <w:pStyle w:val="HTML"/>
              <w:ind w:firstLine="567"/>
              <w:rPr>
                <w:rFonts w:ascii="Times New Roman" w:eastAsia="Calibri" w:hAnsi="Times New Roman"/>
                <w:sz w:val="24"/>
                <w:szCs w:val="24"/>
                <w:lang w:eastAsia="en-US"/>
              </w:rPr>
            </w:pPr>
            <w:r w:rsidRPr="00DC5E77">
              <w:rPr>
                <w:rFonts w:ascii="Times New Roman" w:eastAsia="Calibri" w:hAnsi="Times New Roman"/>
                <w:sz w:val="24"/>
                <w:szCs w:val="24"/>
                <w:lang w:eastAsia="en-US"/>
              </w:rPr>
              <w:t>…</w:t>
            </w:r>
          </w:p>
          <w:p w:rsidR="00234523" w:rsidRPr="00DC5E77" w:rsidRDefault="005B11E4" w:rsidP="00543CA7">
            <w:pPr>
              <w:pStyle w:val="HTML"/>
              <w:ind w:firstLine="567"/>
              <w:jc w:val="both"/>
              <w:rPr>
                <w:rFonts w:ascii="Times New Roman" w:eastAsia="Calibri" w:hAnsi="Times New Roman"/>
                <w:sz w:val="24"/>
                <w:szCs w:val="24"/>
                <w:lang w:eastAsia="en-US"/>
              </w:rPr>
            </w:pPr>
            <w:r w:rsidRPr="005B11E4">
              <w:rPr>
                <w:rFonts w:ascii="Times New Roman" w:eastAsia="Calibri" w:hAnsi="Times New Roman"/>
                <w:b/>
                <w:sz w:val="24"/>
                <w:szCs w:val="24"/>
                <w:lang w:eastAsia="en-US"/>
              </w:rPr>
              <w:t>Особи з числа дітей-</w:t>
            </w:r>
            <w:hyperlink r:id="rId12" w:anchor="w13" w:history="1">
              <w:r w:rsidRPr="005B11E4">
                <w:rPr>
                  <w:rFonts w:ascii="Times New Roman" w:eastAsia="Calibri" w:hAnsi="Times New Roman"/>
                  <w:b/>
                  <w:sz w:val="24"/>
                  <w:szCs w:val="24"/>
                  <w:lang w:eastAsia="en-US"/>
                </w:rPr>
                <w:t>сиріт</w:t>
              </w:r>
            </w:hyperlink>
            <w:r w:rsidRPr="005B11E4">
              <w:rPr>
                <w:rFonts w:ascii="Times New Roman" w:eastAsia="Calibri" w:hAnsi="Times New Roman"/>
                <w:b/>
                <w:sz w:val="24"/>
                <w:szCs w:val="24"/>
                <w:lang w:eastAsia="en-US"/>
              </w:rPr>
              <w:t xml:space="preserve"> та дітей, позбавлених батьківського піклування, після досягнення ними 23 років не втрачають право на позачергове отримання жилого приміщення за умови їх перебування в установленому порядку на обліку громадян, які потребують поліпшення житлових умов, на момент досягнення такими особами 23-річного віку</w:t>
            </w:r>
            <w:r w:rsidR="008C3583">
              <w:rPr>
                <w:rFonts w:ascii="Times New Roman" w:eastAsia="Calibri" w:hAnsi="Times New Roman"/>
                <w:sz w:val="24"/>
                <w:szCs w:val="24"/>
                <w:lang w:eastAsia="en-US"/>
              </w:rPr>
              <w:t>.</w:t>
            </w:r>
            <w:r w:rsidR="00234523" w:rsidRPr="00DC5E77">
              <w:rPr>
                <w:rFonts w:ascii="Times New Roman" w:eastAsia="Calibri" w:hAnsi="Times New Roman"/>
                <w:sz w:val="24"/>
                <w:szCs w:val="24"/>
                <w:lang w:eastAsia="en-US"/>
              </w:rPr>
              <w:t xml:space="preserve"> </w:t>
            </w:r>
          </w:p>
          <w:p w:rsidR="00234523" w:rsidRPr="00DC5E77" w:rsidRDefault="00234523" w:rsidP="008C3583">
            <w:pPr>
              <w:pStyle w:val="HTML"/>
              <w:ind w:firstLine="567"/>
              <w:rPr>
                <w:rFonts w:ascii="Times New Roman" w:eastAsia="Calibri" w:hAnsi="Times New Roman"/>
                <w:sz w:val="24"/>
                <w:szCs w:val="24"/>
                <w:lang w:eastAsia="en-US"/>
              </w:rPr>
            </w:pPr>
          </w:p>
        </w:tc>
        <w:tc>
          <w:tcPr>
            <w:tcW w:w="4677" w:type="dxa"/>
          </w:tcPr>
          <w:p w:rsidR="00234523" w:rsidRPr="00DC5E77" w:rsidRDefault="00E1635A" w:rsidP="00E1635A">
            <w:pPr>
              <w:pStyle w:val="HTML"/>
              <w:ind w:firstLine="567"/>
              <w:jc w:val="both"/>
              <w:rPr>
                <w:rFonts w:ascii="Times New Roman" w:eastAsia="Calibri" w:hAnsi="Times New Roman"/>
                <w:sz w:val="24"/>
                <w:szCs w:val="24"/>
                <w:lang w:eastAsia="en-US"/>
              </w:rPr>
            </w:pPr>
            <w:r w:rsidRPr="00DC5E77">
              <w:rPr>
                <w:rFonts w:ascii="Times New Roman" w:eastAsia="Calibri" w:hAnsi="Times New Roman"/>
                <w:sz w:val="24"/>
                <w:szCs w:val="24"/>
                <w:lang w:eastAsia="en-US"/>
              </w:rPr>
              <w:t xml:space="preserve">Внесення зміни до статті має на меті забезпечити </w:t>
            </w:r>
            <w:r w:rsidR="00681E98" w:rsidRPr="00DC5E77">
              <w:rPr>
                <w:rFonts w:ascii="Times New Roman" w:eastAsia="Calibri" w:hAnsi="Times New Roman"/>
                <w:sz w:val="24"/>
                <w:szCs w:val="24"/>
                <w:lang w:eastAsia="en-US"/>
              </w:rPr>
              <w:t>право</w:t>
            </w:r>
            <w:r w:rsidRPr="00DC5E77">
              <w:rPr>
                <w:rFonts w:ascii="Times New Roman" w:eastAsia="Calibri" w:hAnsi="Times New Roman"/>
                <w:sz w:val="24"/>
                <w:szCs w:val="24"/>
                <w:lang w:eastAsia="en-US"/>
              </w:rPr>
              <w:t xml:space="preserve"> ос</w:t>
            </w:r>
            <w:r w:rsidR="00681E98" w:rsidRPr="00DC5E77">
              <w:rPr>
                <w:rFonts w:ascii="Times New Roman" w:eastAsia="Calibri" w:hAnsi="Times New Roman"/>
                <w:sz w:val="24"/>
                <w:szCs w:val="24"/>
                <w:lang w:eastAsia="en-US"/>
              </w:rPr>
              <w:t>іб</w:t>
            </w:r>
            <w:r w:rsidRPr="00DC5E77">
              <w:rPr>
                <w:rFonts w:ascii="Times New Roman" w:eastAsia="Calibri" w:hAnsi="Times New Roman"/>
                <w:sz w:val="24"/>
                <w:szCs w:val="24"/>
                <w:lang w:eastAsia="en-US"/>
              </w:rPr>
              <w:t xml:space="preserve"> з числа дітей</w:t>
            </w:r>
            <w:r w:rsidRPr="005655A5">
              <w:rPr>
                <w:rFonts w:ascii="Times New Roman" w:eastAsia="Calibri" w:hAnsi="Times New Roman"/>
                <w:sz w:val="28"/>
                <w:szCs w:val="28"/>
                <w:lang w:eastAsia="en-US"/>
              </w:rPr>
              <w:t>-</w:t>
            </w:r>
            <w:hyperlink r:id="rId13" w:anchor="w13" w:history="1">
              <w:r w:rsidRPr="00D371A5">
                <w:rPr>
                  <w:rFonts w:ascii="Times New Roman" w:eastAsia="Calibri" w:hAnsi="Times New Roman"/>
                  <w:sz w:val="24"/>
                  <w:szCs w:val="24"/>
                  <w:lang w:eastAsia="en-US"/>
                </w:rPr>
                <w:t>сиріт</w:t>
              </w:r>
            </w:hyperlink>
            <w:r w:rsidRPr="00DC5E77">
              <w:rPr>
                <w:rFonts w:ascii="Times New Roman" w:eastAsia="Calibri" w:hAnsi="Times New Roman"/>
                <w:sz w:val="24"/>
                <w:szCs w:val="24"/>
                <w:lang w:eastAsia="en-US"/>
              </w:rPr>
              <w:t xml:space="preserve"> та дітей, позбавлених батьківського піклування, після досягнення ними </w:t>
            </w:r>
            <w:r w:rsidR="00F2448A">
              <w:rPr>
                <w:rFonts w:ascii="Times New Roman" w:eastAsia="Calibri" w:hAnsi="Times New Roman"/>
                <w:sz w:val="24"/>
                <w:szCs w:val="24"/>
                <w:lang w:eastAsia="en-US"/>
              </w:rPr>
              <w:t xml:space="preserve">          </w:t>
            </w:r>
            <w:r w:rsidR="00E9005D" w:rsidRPr="00DC5E77">
              <w:rPr>
                <w:rFonts w:ascii="Times New Roman" w:eastAsia="Calibri" w:hAnsi="Times New Roman"/>
                <w:sz w:val="24"/>
                <w:szCs w:val="24"/>
                <w:lang w:eastAsia="en-US"/>
              </w:rPr>
              <w:t xml:space="preserve">23 років </w:t>
            </w:r>
            <w:r w:rsidR="00C70D1E" w:rsidRPr="00DC5E77">
              <w:rPr>
                <w:rFonts w:ascii="Times New Roman" w:eastAsia="Calibri" w:hAnsi="Times New Roman"/>
                <w:sz w:val="24"/>
                <w:szCs w:val="24"/>
                <w:lang w:eastAsia="en-US"/>
              </w:rPr>
              <w:t>н</w:t>
            </w:r>
            <w:r w:rsidR="00681E98" w:rsidRPr="00DC5E77">
              <w:rPr>
                <w:rFonts w:ascii="Times New Roman" w:eastAsia="Calibri" w:hAnsi="Times New Roman"/>
                <w:sz w:val="24"/>
                <w:szCs w:val="24"/>
                <w:lang w:eastAsia="en-US"/>
              </w:rPr>
              <w:t xml:space="preserve">а </w:t>
            </w:r>
            <w:r w:rsidR="00E9005D" w:rsidRPr="00DC5E77">
              <w:rPr>
                <w:rFonts w:ascii="Times New Roman" w:eastAsia="Calibri" w:hAnsi="Times New Roman"/>
                <w:sz w:val="24"/>
                <w:szCs w:val="24"/>
                <w:lang w:eastAsia="en-US"/>
              </w:rPr>
              <w:t>отрима</w:t>
            </w:r>
            <w:r w:rsidR="00681E98" w:rsidRPr="00DC5E77">
              <w:rPr>
                <w:rFonts w:ascii="Times New Roman" w:eastAsia="Calibri" w:hAnsi="Times New Roman"/>
                <w:sz w:val="24"/>
                <w:szCs w:val="24"/>
                <w:lang w:eastAsia="en-US"/>
              </w:rPr>
              <w:t>ння</w:t>
            </w:r>
            <w:r w:rsidR="00E9005D" w:rsidRPr="00DC5E77">
              <w:rPr>
                <w:rFonts w:ascii="Times New Roman" w:eastAsia="Calibri" w:hAnsi="Times New Roman"/>
                <w:sz w:val="24"/>
                <w:szCs w:val="24"/>
                <w:lang w:eastAsia="en-US"/>
              </w:rPr>
              <w:t xml:space="preserve"> жил</w:t>
            </w:r>
            <w:r w:rsidR="00681E98" w:rsidRPr="00DC5E77">
              <w:rPr>
                <w:rFonts w:ascii="Times New Roman" w:eastAsia="Calibri" w:hAnsi="Times New Roman"/>
                <w:sz w:val="24"/>
                <w:szCs w:val="24"/>
                <w:lang w:eastAsia="en-US"/>
              </w:rPr>
              <w:t>ого</w:t>
            </w:r>
            <w:r w:rsidR="00E9005D" w:rsidRPr="00DC5E77">
              <w:rPr>
                <w:rFonts w:ascii="Times New Roman" w:eastAsia="Calibri" w:hAnsi="Times New Roman"/>
                <w:sz w:val="24"/>
                <w:szCs w:val="24"/>
                <w:lang w:eastAsia="en-US"/>
              </w:rPr>
              <w:t xml:space="preserve"> приміщення</w:t>
            </w:r>
            <w:r w:rsidR="00C70D1E" w:rsidRPr="00DC5E77">
              <w:rPr>
                <w:rFonts w:ascii="Times New Roman" w:eastAsia="Calibri" w:hAnsi="Times New Roman"/>
                <w:sz w:val="24"/>
                <w:szCs w:val="24"/>
                <w:lang w:eastAsia="en-US"/>
              </w:rPr>
              <w:t xml:space="preserve"> поза чергою</w:t>
            </w:r>
            <w:r w:rsidR="00E9005D" w:rsidRPr="00DC5E77">
              <w:rPr>
                <w:rFonts w:ascii="Times New Roman" w:eastAsia="Calibri" w:hAnsi="Times New Roman"/>
                <w:sz w:val="24"/>
                <w:szCs w:val="24"/>
                <w:lang w:eastAsia="en-US"/>
              </w:rPr>
              <w:t>.</w:t>
            </w:r>
          </w:p>
          <w:p w:rsidR="00C70D1E" w:rsidRDefault="0027685C" w:rsidP="00501298">
            <w:pPr>
              <w:pStyle w:val="af9"/>
              <w:ind w:firstLine="599"/>
              <w:jc w:val="both"/>
              <w:rPr>
                <w:rFonts w:ascii="Times New Roman" w:hAnsi="Times New Roman"/>
                <w:sz w:val="24"/>
                <w:szCs w:val="24"/>
              </w:rPr>
            </w:pPr>
            <w:r w:rsidRPr="0027685C">
              <w:rPr>
                <w:rFonts w:ascii="Times New Roman" w:hAnsi="Times New Roman"/>
                <w:sz w:val="24"/>
                <w:szCs w:val="24"/>
              </w:rPr>
              <w:t>Станом на 01.01.2019</w:t>
            </w:r>
            <w:r>
              <w:rPr>
                <w:rFonts w:ascii="Times New Roman" w:hAnsi="Times New Roman"/>
                <w:sz w:val="24"/>
                <w:szCs w:val="24"/>
              </w:rPr>
              <w:t xml:space="preserve"> в Україні </w:t>
            </w:r>
            <w:r w:rsidRPr="0027685C">
              <w:rPr>
                <w:rFonts w:ascii="Times New Roman" w:hAnsi="Times New Roman"/>
                <w:sz w:val="24"/>
                <w:szCs w:val="24"/>
              </w:rPr>
              <w:t>8 664 громадян з числа дітей-сиріт та дітей, позбавлених батьківськог</w:t>
            </w:r>
            <w:r>
              <w:rPr>
                <w:rFonts w:ascii="Times New Roman" w:hAnsi="Times New Roman"/>
                <w:sz w:val="24"/>
                <w:szCs w:val="24"/>
              </w:rPr>
              <w:t>о піклування, віком до 35 років перебува</w:t>
            </w:r>
            <w:r w:rsidR="00F216E0">
              <w:rPr>
                <w:rFonts w:ascii="Times New Roman" w:hAnsi="Times New Roman"/>
                <w:sz w:val="24"/>
                <w:szCs w:val="24"/>
              </w:rPr>
              <w:t>ло</w:t>
            </w:r>
            <w:r>
              <w:rPr>
                <w:rFonts w:ascii="Times New Roman" w:hAnsi="Times New Roman"/>
                <w:sz w:val="24"/>
                <w:szCs w:val="24"/>
              </w:rPr>
              <w:t xml:space="preserve"> на обліку</w:t>
            </w:r>
            <w:r w:rsidR="00501298">
              <w:rPr>
                <w:rFonts w:ascii="Times New Roman" w:hAnsi="Times New Roman"/>
                <w:sz w:val="24"/>
                <w:szCs w:val="24"/>
              </w:rPr>
              <w:t xml:space="preserve"> </w:t>
            </w:r>
            <w:r w:rsidR="00501298" w:rsidRPr="001823BD">
              <w:rPr>
                <w:rFonts w:ascii="Times New Roman" w:hAnsi="Times New Roman"/>
                <w:sz w:val="24"/>
                <w:szCs w:val="24"/>
              </w:rPr>
              <w:t>потребуючих поліпшення житлових умов</w:t>
            </w:r>
            <w:r w:rsidR="00501298">
              <w:rPr>
                <w:rFonts w:ascii="Times New Roman" w:hAnsi="Times New Roman"/>
                <w:sz w:val="24"/>
                <w:szCs w:val="24"/>
              </w:rPr>
              <w:t xml:space="preserve"> з правом отримати жиле приміщення поза чергою</w:t>
            </w:r>
            <w:r w:rsidR="00C70D1E">
              <w:rPr>
                <w:rFonts w:ascii="Times New Roman" w:hAnsi="Times New Roman"/>
                <w:sz w:val="24"/>
                <w:szCs w:val="24"/>
              </w:rPr>
              <w:t>.</w:t>
            </w:r>
          </w:p>
          <w:p w:rsidR="00C70D1E" w:rsidRDefault="00C70D1E" w:rsidP="00501298">
            <w:pPr>
              <w:pStyle w:val="af9"/>
              <w:ind w:firstLine="599"/>
              <w:jc w:val="both"/>
              <w:rPr>
                <w:rFonts w:ascii="Times New Roman" w:hAnsi="Times New Roman"/>
                <w:sz w:val="24"/>
                <w:szCs w:val="24"/>
              </w:rPr>
            </w:pPr>
            <w:r>
              <w:rPr>
                <w:rFonts w:ascii="Times New Roman" w:hAnsi="Times New Roman"/>
                <w:sz w:val="24"/>
                <w:szCs w:val="24"/>
              </w:rPr>
              <w:t xml:space="preserve">Станом на 01.01.2020 кількість таких </w:t>
            </w:r>
            <w:r w:rsidR="00F216E0">
              <w:rPr>
                <w:rFonts w:ascii="Times New Roman" w:hAnsi="Times New Roman"/>
                <w:sz w:val="24"/>
                <w:szCs w:val="24"/>
              </w:rPr>
              <w:t>громадян</w:t>
            </w:r>
            <w:r>
              <w:rPr>
                <w:rFonts w:ascii="Times New Roman" w:hAnsi="Times New Roman"/>
                <w:sz w:val="24"/>
                <w:szCs w:val="24"/>
              </w:rPr>
              <w:t xml:space="preserve"> зросла до 10 238.</w:t>
            </w:r>
          </w:p>
          <w:p w:rsidR="00C70D1E" w:rsidRDefault="00C70D1E" w:rsidP="00501298">
            <w:pPr>
              <w:pStyle w:val="af9"/>
              <w:ind w:firstLine="599"/>
              <w:jc w:val="both"/>
              <w:rPr>
                <w:rFonts w:ascii="Times New Roman" w:hAnsi="Times New Roman"/>
                <w:sz w:val="24"/>
                <w:szCs w:val="24"/>
              </w:rPr>
            </w:pPr>
            <w:r>
              <w:rPr>
                <w:rFonts w:ascii="Times New Roman" w:hAnsi="Times New Roman"/>
                <w:sz w:val="24"/>
                <w:szCs w:val="24"/>
              </w:rPr>
              <w:t>При цьому на квартирн</w:t>
            </w:r>
            <w:r w:rsidR="000D40C4">
              <w:rPr>
                <w:rFonts w:ascii="Times New Roman" w:hAnsi="Times New Roman"/>
                <w:sz w:val="24"/>
                <w:szCs w:val="24"/>
              </w:rPr>
              <w:t>ому</w:t>
            </w:r>
            <w:r>
              <w:rPr>
                <w:rFonts w:ascii="Times New Roman" w:hAnsi="Times New Roman"/>
                <w:sz w:val="24"/>
                <w:szCs w:val="24"/>
              </w:rPr>
              <w:t xml:space="preserve"> облік</w:t>
            </w:r>
            <w:r w:rsidR="000D40C4">
              <w:rPr>
                <w:rFonts w:ascii="Times New Roman" w:hAnsi="Times New Roman"/>
                <w:sz w:val="24"/>
                <w:szCs w:val="24"/>
              </w:rPr>
              <w:t>у</w:t>
            </w:r>
            <w:r>
              <w:rPr>
                <w:rFonts w:ascii="Times New Roman" w:hAnsi="Times New Roman"/>
                <w:sz w:val="24"/>
                <w:szCs w:val="24"/>
              </w:rPr>
              <w:t xml:space="preserve"> станом </w:t>
            </w:r>
            <w:r w:rsidR="000D40C4">
              <w:rPr>
                <w:rFonts w:ascii="Times New Roman" w:hAnsi="Times New Roman"/>
                <w:sz w:val="24"/>
                <w:szCs w:val="24"/>
              </w:rPr>
              <w:t>на</w:t>
            </w:r>
            <w:r>
              <w:rPr>
                <w:rFonts w:ascii="Times New Roman" w:hAnsi="Times New Roman"/>
                <w:sz w:val="24"/>
                <w:szCs w:val="24"/>
              </w:rPr>
              <w:t xml:space="preserve"> почат</w:t>
            </w:r>
            <w:r w:rsidR="000D40C4">
              <w:rPr>
                <w:rFonts w:ascii="Times New Roman" w:hAnsi="Times New Roman"/>
                <w:sz w:val="24"/>
                <w:szCs w:val="24"/>
              </w:rPr>
              <w:t>ку</w:t>
            </w:r>
            <w:r>
              <w:rPr>
                <w:rFonts w:ascii="Times New Roman" w:hAnsi="Times New Roman"/>
                <w:sz w:val="24"/>
                <w:szCs w:val="24"/>
              </w:rPr>
              <w:t xml:space="preserve"> 2019 перебували </w:t>
            </w:r>
            <w:r w:rsidR="00F216E0">
              <w:rPr>
                <w:rFonts w:ascii="Times New Roman" w:hAnsi="Times New Roman"/>
                <w:sz w:val="24"/>
                <w:szCs w:val="24"/>
              </w:rPr>
              <w:t>громадяни</w:t>
            </w:r>
            <w:r>
              <w:rPr>
                <w:rFonts w:ascii="Times New Roman" w:hAnsi="Times New Roman"/>
                <w:sz w:val="24"/>
                <w:szCs w:val="24"/>
              </w:rPr>
              <w:t xml:space="preserve">, які були взяті на квартирний облік ще у </w:t>
            </w:r>
            <w:r w:rsidR="00340427">
              <w:rPr>
                <w:rFonts w:ascii="Times New Roman" w:hAnsi="Times New Roman"/>
                <w:sz w:val="24"/>
                <w:szCs w:val="24"/>
              </w:rPr>
              <w:t>1991 році і до цього часу не отримали житла.</w:t>
            </w:r>
          </w:p>
          <w:p w:rsidR="00493DF8" w:rsidRDefault="00340427" w:rsidP="00D371A5">
            <w:pPr>
              <w:pStyle w:val="af9"/>
              <w:ind w:firstLine="599"/>
              <w:jc w:val="both"/>
              <w:rPr>
                <w:rFonts w:ascii="Times New Roman" w:hAnsi="Times New Roman"/>
                <w:sz w:val="24"/>
                <w:szCs w:val="24"/>
              </w:rPr>
            </w:pPr>
            <w:r>
              <w:rPr>
                <w:rFonts w:ascii="Times New Roman" w:hAnsi="Times New Roman"/>
                <w:sz w:val="24"/>
                <w:szCs w:val="24"/>
              </w:rPr>
              <w:t xml:space="preserve">Відсутність запропонованої норми у діючому законодавстві призводить до постійного збільшення кількості таких осіб, порушення черговості </w:t>
            </w:r>
            <w:r w:rsidRPr="00340427">
              <w:rPr>
                <w:rFonts w:ascii="Times New Roman" w:hAnsi="Times New Roman"/>
                <w:sz w:val="24"/>
                <w:szCs w:val="24"/>
              </w:rPr>
              <w:t>надання жилих приміщень</w:t>
            </w:r>
            <w:r>
              <w:rPr>
                <w:rFonts w:ascii="Times New Roman" w:hAnsi="Times New Roman"/>
                <w:sz w:val="24"/>
                <w:szCs w:val="24"/>
              </w:rPr>
              <w:t>,</w:t>
            </w:r>
            <w:r w:rsidR="0027685C">
              <w:rPr>
                <w:rFonts w:ascii="Times New Roman" w:hAnsi="Times New Roman"/>
                <w:sz w:val="24"/>
                <w:szCs w:val="24"/>
              </w:rPr>
              <w:t xml:space="preserve"> оскільки досягнення </w:t>
            </w:r>
            <w:r w:rsidR="0068467C">
              <w:rPr>
                <w:rFonts w:ascii="Times New Roman" w:hAnsi="Times New Roman"/>
                <w:sz w:val="24"/>
                <w:szCs w:val="24"/>
              </w:rPr>
              <w:t>цими особами</w:t>
            </w:r>
            <w:r w:rsidR="0027685C">
              <w:rPr>
                <w:rFonts w:ascii="Times New Roman" w:hAnsi="Times New Roman"/>
                <w:sz w:val="24"/>
                <w:szCs w:val="24"/>
              </w:rPr>
              <w:t xml:space="preserve"> 23 років не є підставою для </w:t>
            </w:r>
            <w:r w:rsidR="00DC5E77">
              <w:rPr>
                <w:rFonts w:ascii="Times New Roman" w:hAnsi="Times New Roman"/>
                <w:sz w:val="24"/>
                <w:szCs w:val="24"/>
              </w:rPr>
              <w:t xml:space="preserve">їх зняття з відповідного обліку чи </w:t>
            </w:r>
            <w:r w:rsidR="00DC5E77" w:rsidRPr="00DC5E77">
              <w:rPr>
                <w:rFonts w:ascii="Times New Roman" w:hAnsi="Times New Roman"/>
                <w:sz w:val="24"/>
                <w:szCs w:val="24"/>
              </w:rPr>
              <w:t>перенесення черговості на одержання жилих приміщень</w:t>
            </w:r>
            <w:r w:rsidR="00EE21B8">
              <w:rPr>
                <w:rFonts w:ascii="Times New Roman" w:hAnsi="Times New Roman"/>
                <w:sz w:val="24"/>
                <w:szCs w:val="24"/>
              </w:rPr>
              <w:t>.</w:t>
            </w:r>
          </w:p>
          <w:p w:rsidR="00F2448A" w:rsidRPr="00D371A5" w:rsidRDefault="00F2448A" w:rsidP="006D69AD">
            <w:pPr>
              <w:pStyle w:val="af9"/>
              <w:jc w:val="both"/>
              <w:rPr>
                <w:rFonts w:ascii="Times New Roman" w:hAnsi="Times New Roman"/>
                <w:sz w:val="16"/>
                <w:szCs w:val="16"/>
              </w:rPr>
            </w:pPr>
          </w:p>
        </w:tc>
      </w:tr>
      <w:tr w:rsidR="00234523" w:rsidRPr="004716F5" w:rsidTr="00E86A87">
        <w:trPr>
          <w:trHeight w:val="20"/>
        </w:trPr>
        <w:tc>
          <w:tcPr>
            <w:tcW w:w="14884" w:type="dxa"/>
            <w:gridSpan w:val="3"/>
          </w:tcPr>
          <w:p w:rsidR="005144C8" w:rsidRPr="005144C8" w:rsidRDefault="003335C6" w:rsidP="005144C8">
            <w:pPr>
              <w:shd w:val="clear" w:color="auto" w:fill="FFFFFF"/>
              <w:spacing w:after="0" w:line="240" w:lineRule="auto"/>
              <w:jc w:val="center"/>
              <w:textAlignment w:val="baseline"/>
              <w:rPr>
                <w:rFonts w:ascii="Times New Roman" w:hAnsi="Times New Roman"/>
                <w:b/>
                <w:sz w:val="24"/>
                <w:szCs w:val="24"/>
              </w:rPr>
            </w:pPr>
            <w:r w:rsidRPr="005144C8">
              <w:rPr>
                <w:rFonts w:ascii="Times New Roman" w:hAnsi="Times New Roman"/>
                <w:b/>
                <w:sz w:val="24"/>
                <w:szCs w:val="24"/>
              </w:rPr>
              <w:t>2</w:t>
            </w:r>
            <w:r w:rsidR="00234523" w:rsidRPr="005144C8">
              <w:rPr>
                <w:rFonts w:ascii="Times New Roman" w:hAnsi="Times New Roman"/>
                <w:b/>
                <w:sz w:val="24"/>
                <w:szCs w:val="24"/>
              </w:rPr>
              <w:t>. Закон У</w:t>
            </w:r>
            <w:r w:rsidR="00EB636B" w:rsidRPr="005144C8">
              <w:rPr>
                <w:rFonts w:ascii="Times New Roman" w:hAnsi="Times New Roman"/>
                <w:b/>
                <w:sz w:val="24"/>
                <w:szCs w:val="24"/>
              </w:rPr>
              <w:t xml:space="preserve">країни „Про охорону дитинства” </w:t>
            </w:r>
          </w:p>
        </w:tc>
      </w:tr>
      <w:tr w:rsidR="00234523" w:rsidRPr="004716F5" w:rsidTr="00F2448A">
        <w:trPr>
          <w:trHeight w:val="20"/>
        </w:trPr>
        <w:tc>
          <w:tcPr>
            <w:tcW w:w="5104" w:type="dxa"/>
          </w:tcPr>
          <w:p w:rsidR="00234523" w:rsidRDefault="00234523" w:rsidP="00ED02C7">
            <w:pPr>
              <w:shd w:val="clear" w:color="auto" w:fill="FFFFFF"/>
              <w:spacing w:after="0" w:line="240" w:lineRule="auto"/>
              <w:ind w:firstLine="567"/>
              <w:jc w:val="both"/>
              <w:textAlignment w:val="baseline"/>
              <w:rPr>
                <w:rFonts w:ascii="Times New Roman" w:eastAsia="Times New Roman" w:hAnsi="Times New Roman"/>
                <w:sz w:val="24"/>
                <w:szCs w:val="24"/>
                <w:lang w:eastAsia="ru-RU"/>
              </w:rPr>
            </w:pPr>
            <w:bookmarkStart w:id="10" w:name="n47"/>
            <w:bookmarkStart w:id="11" w:name="n250"/>
            <w:bookmarkEnd w:id="10"/>
            <w:bookmarkEnd w:id="11"/>
            <w:r w:rsidRPr="004716F5">
              <w:rPr>
                <w:rFonts w:ascii="Times New Roman" w:eastAsia="Times New Roman" w:hAnsi="Times New Roman"/>
                <w:b/>
                <w:sz w:val="24"/>
                <w:szCs w:val="24"/>
                <w:lang w:eastAsia="ru-RU"/>
              </w:rPr>
              <w:t xml:space="preserve">Стаття 25. </w:t>
            </w:r>
            <w:r w:rsidRPr="004716F5">
              <w:rPr>
                <w:rFonts w:ascii="Times New Roman" w:eastAsia="Times New Roman" w:hAnsi="Times New Roman"/>
                <w:sz w:val="24"/>
                <w:szCs w:val="24"/>
                <w:lang w:eastAsia="ru-RU"/>
              </w:rPr>
              <w:t>Соціальний захист дітей-сиріт та дітей, позбавлених батьківського піклування</w:t>
            </w:r>
          </w:p>
          <w:p w:rsidR="00DE3CC9" w:rsidRPr="004716F5" w:rsidRDefault="00DE3CC9" w:rsidP="00ED02C7">
            <w:pPr>
              <w:shd w:val="clear" w:color="auto" w:fill="FFFFFF"/>
              <w:spacing w:after="0" w:line="240" w:lineRule="auto"/>
              <w:ind w:firstLine="567"/>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234523" w:rsidRPr="00DD19A1" w:rsidRDefault="00234523" w:rsidP="00ED02C7">
            <w:pPr>
              <w:shd w:val="clear" w:color="auto" w:fill="FFFFFF"/>
              <w:spacing w:after="0" w:line="240" w:lineRule="auto"/>
              <w:ind w:firstLine="567"/>
              <w:jc w:val="both"/>
              <w:textAlignment w:val="baseline"/>
              <w:rPr>
                <w:rFonts w:ascii="Times New Roman" w:eastAsia="Times New Roman" w:hAnsi="Times New Roman"/>
                <w:sz w:val="24"/>
                <w:szCs w:val="24"/>
                <w:lang w:eastAsia="ru-RU"/>
              </w:rPr>
            </w:pPr>
            <w:r w:rsidRPr="00DD19A1">
              <w:rPr>
                <w:rStyle w:val="rvts0"/>
                <w:rFonts w:ascii="Times New Roman" w:hAnsi="Times New Roman"/>
                <w:sz w:val="24"/>
                <w:szCs w:val="24"/>
              </w:rPr>
              <w:lastRenderedPageBreak/>
              <w:t xml:space="preserve">Діти-сироти та діти, позбавлені батьківського піклування, які до передачі під опіку чи піклування, влаштування в дитячі будинки сімейного типу, прийомні сім’ї, заклади для дітей-сиріт та дітей, позбавлених батьківського піклування, не мали впорядкованого житла або вселення яких у приміщення, що зберігалося за ними, неможливе внаслідок його знищення чи пошкодження </w:t>
            </w:r>
            <w:r w:rsidRPr="00B10931">
              <w:rPr>
                <w:rStyle w:val="rvts0"/>
                <w:rFonts w:ascii="Times New Roman" w:hAnsi="Times New Roman"/>
                <w:sz w:val="24"/>
                <w:szCs w:val="24"/>
              </w:rPr>
              <w:t>або з інших поважних причин, що унеможливлюють проживання там цих дітей</w:t>
            </w:r>
            <w:r w:rsidRPr="00080FB5">
              <w:rPr>
                <w:rStyle w:val="rvts0"/>
                <w:rFonts w:ascii="Times New Roman" w:hAnsi="Times New Roman"/>
                <w:strike/>
                <w:sz w:val="24"/>
                <w:szCs w:val="24"/>
              </w:rPr>
              <w:t>,</w:t>
            </w:r>
            <w:r w:rsidRPr="00DD19A1">
              <w:rPr>
                <w:rStyle w:val="rvts0"/>
                <w:rFonts w:ascii="Times New Roman" w:hAnsi="Times New Roman"/>
                <w:sz w:val="24"/>
                <w:szCs w:val="24"/>
              </w:rPr>
              <w:t xml:space="preserve"> забезпечуються позачергово впорядкованим житлом за місцем їх походження або проживання до влаштування в сім’ї громадян, відповідні заклади або за місцем обліку внутрішньо переміщених осіб, якщо вони зареєстровані як внутрішньо переміщені особи, в порядку, встановленому Кабінетом Міністрів України</w:t>
            </w:r>
            <w:r w:rsidRPr="00DD19A1">
              <w:rPr>
                <w:rFonts w:ascii="Times New Roman" w:hAnsi="Times New Roman"/>
                <w:color w:val="000000"/>
                <w:sz w:val="24"/>
                <w:szCs w:val="24"/>
                <w:shd w:val="clear" w:color="auto" w:fill="FFFFFF"/>
              </w:rPr>
              <w:t>.</w:t>
            </w:r>
          </w:p>
          <w:p w:rsidR="00234523" w:rsidRPr="004716F5" w:rsidRDefault="00DE3CC9" w:rsidP="00ED02C7">
            <w:pPr>
              <w:shd w:val="clear" w:color="auto" w:fill="FFFFFF"/>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w:t>
            </w:r>
          </w:p>
        </w:tc>
        <w:tc>
          <w:tcPr>
            <w:tcW w:w="5103" w:type="dxa"/>
          </w:tcPr>
          <w:p w:rsidR="00234523" w:rsidRPr="004716F5" w:rsidRDefault="00234523" w:rsidP="00ED02C7">
            <w:pPr>
              <w:shd w:val="clear" w:color="auto" w:fill="FFFFFF"/>
              <w:spacing w:after="0" w:line="240" w:lineRule="auto"/>
              <w:ind w:firstLine="567"/>
              <w:jc w:val="both"/>
              <w:textAlignment w:val="baseline"/>
              <w:rPr>
                <w:rFonts w:ascii="Times New Roman" w:eastAsia="Times New Roman" w:hAnsi="Times New Roman"/>
                <w:sz w:val="24"/>
                <w:szCs w:val="24"/>
                <w:lang w:eastAsia="ru-RU"/>
              </w:rPr>
            </w:pPr>
            <w:r w:rsidRPr="004716F5">
              <w:rPr>
                <w:rFonts w:ascii="Times New Roman" w:eastAsia="Times New Roman" w:hAnsi="Times New Roman"/>
                <w:b/>
                <w:sz w:val="24"/>
                <w:szCs w:val="24"/>
                <w:lang w:eastAsia="ru-RU"/>
              </w:rPr>
              <w:lastRenderedPageBreak/>
              <w:t xml:space="preserve">Стаття 25. </w:t>
            </w:r>
            <w:r w:rsidRPr="004716F5">
              <w:rPr>
                <w:rFonts w:ascii="Times New Roman" w:eastAsia="Times New Roman" w:hAnsi="Times New Roman"/>
                <w:sz w:val="24"/>
                <w:szCs w:val="24"/>
                <w:lang w:eastAsia="ru-RU"/>
              </w:rPr>
              <w:t>Соціальний захист дітей-сиріт та дітей, позбавлених батьківського піклування</w:t>
            </w:r>
          </w:p>
          <w:p w:rsidR="00DE3CC9" w:rsidRPr="00DE3CC9" w:rsidRDefault="00DE3CC9" w:rsidP="00ED02C7">
            <w:pPr>
              <w:shd w:val="clear" w:color="auto" w:fill="FFFFFF"/>
              <w:spacing w:after="0" w:line="240" w:lineRule="auto"/>
              <w:ind w:firstLine="567"/>
              <w:jc w:val="both"/>
              <w:textAlignment w:val="baseline"/>
              <w:rPr>
                <w:rFonts w:ascii="Times New Roman" w:eastAsia="Times New Roman" w:hAnsi="Times New Roman"/>
                <w:sz w:val="24"/>
                <w:szCs w:val="24"/>
              </w:rPr>
            </w:pPr>
            <w:r w:rsidRPr="00DE3CC9">
              <w:rPr>
                <w:rFonts w:ascii="Times New Roman" w:eastAsia="Times New Roman" w:hAnsi="Times New Roman"/>
                <w:sz w:val="24"/>
                <w:szCs w:val="24"/>
              </w:rPr>
              <w:t>…</w:t>
            </w:r>
          </w:p>
          <w:p w:rsidR="00234523" w:rsidRDefault="005B11E4" w:rsidP="00ED02C7">
            <w:pPr>
              <w:shd w:val="clear" w:color="auto" w:fill="FFFFFF"/>
              <w:spacing w:after="0" w:line="240" w:lineRule="auto"/>
              <w:ind w:firstLine="567"/>
              <w:jc w:val="both"/>
              <w:textAlignment w:val="baseline"/>
              <w:rPr>
                <w:rFonts w:ascii="Times New Roman" w:eastAsia="Times New Roman" w:hAnsi="Times New Roman"/>
                <w:b/>
                <w:sz w:val="24"/>
                <w:szCs w:val="24"/>
                <w:lang w:eastAsia="ru-RU"/>
              </w:rPr>
            </w:pPr>
            <w:r w:rsidRPr="005B11E4">
              <w:rPr>
                <w:rFonts w:ascii="Times New Roman" w:hAnsi="Times New Roman"/>
                <w:b/>
                <w:bCs/>
                <w:sz w:val="24"/>
                <w:szCs w:val="24"/>
                <w:shd w:val="clear" w:color="auto" w:fill="FFFFFF"/>
              </w:rPr>
              <w:lastRenderedPageBreak/>
              <w:t xml:space="preserve">Діти-сироти та діти, позбавлені батьківського піклування, особи з їх числа, які не мали впорядкованого житла або вселення яких у приміщення, що зберігалося за ними, неможливе внаслідок його знищення чи пошкодження </w:t>
            </w:r>
            <w:r w:rsidRPr="005B11E4">
              <w:rPr>
                <w:rStyle w:val="rvts0"/>
                <w:rFonts w:ascii="Times New Roman" w:hAnsi="Times New Roman"/>
                <w:b/>
                <w:sz w:val="24"/>
                <w:szCs w:val="24"/>
              </w:rPr>
              <w:t>або з інших поважних причин, що унеможливлюють проживання там цих дітей</w:t>
            </w:r>
            <w:r w:rsidRPr="005B11E4">
              <w:rPr>
                <w:rFonts w:ascii="Times New Roman" w:hAnsi="Times New Roman"/>
                <w:b/>
                <w:bCs/>
                <w:sz w:val="24"/>
                <w:szCs w:val="24"/>
                <w:shd w:val="clear" w:color="auto" w:fill="FFFFFF"/>
              </w:rPr>
              <w:t>, забезпечуються позачергово впорядкованим житлом за місцем їх перебування на обліку громадян, які потребують поліпшення житлових умов, або, за їх бажанням, – грошовою компенсацією за належне їм для отримання жиле приміщення в порядку, встановленому Кабінетом Міністрів України</w:t>
            </w:r>
            <w:r w:rsidR="00234523" w:rsidRPr="00AE4094">
              <w:rPr>
                <w:rFonts w:ascii="Times New Roman" w:eastAsia="Times New Roman" w:hAnsi="Times New Roman"/>
                <w:b/>
                <w:sz w:val="24"/>
                <w:szCs w:val="24"/>
                <w:lang w:eastAsia="ru-RU"/>
              </w:rPr>
              <w:t>.</w:t>
            </w:r>
          </w:p>
          <w:p w:rsidR="00657235" w:rsidRPr="00A0225D" w:rsidRDefault="003D067F" w:rsidP="00ED02C7">
            <w:pPr>
              <w:shd w:val="clear" w:color="auto" w:fill="FFFFFF"/>
              <w:spacing w:after="0" w:line="240" w:lineRule="auto"/>
              <w:ind w:firstLine="567"/>
              <w:jc w:val="both"/>
              <w:textAlignment w:val="baseline"/>
              <w:rPr>
                <w:rFonts w:ascii="Times New Roman" w:hAnsi="Times New Roman"/>
                <w:b/>
                <w:bCs/>
                <w:sz w:val="24"/>
                <w:szCs w:val="24"/>
                <w:shd w:val="clear" w:color="auto" w:fill="FFFFFF"/>
              </w:rPr>
            </w:pPr>
            <w:r w:rsidRPr="003D067F">
              <w:rPr>
                <w:rFonts w:ascii="Times New Roman" w:hAnsi="Times New Roman"/>
                <w:b/>
                <w:sz w:val="24"/>
                <w:szCs w:val="24"/>
              </w:rPr>
              <w:t>Особи з числа дітей-</w:t>
            </w:r>
            <w:hyperlink r:id="rId14" w:anchor="w13" w:history="1">
              <w:r w:rsidRPr="003D067F">
                <w:rPr>
                  <w:rFonts w:ascii="Times New Roman" w:hAnsi="Times New Roman"/>
                  <w:b/>
                  <w:sz w:val="24"/>
                  <w:szCs w:val="24"/>
                </w:rPr>
                <w:t>сиріт</w:t>
              </w:r>
            </w:hyperlink>
            <w:r w:rsidRPr="003D067F">
              <w:rPr>
                <w:rFonts w:ascii="Times New Roman" w:hAnsi="Times New Roman"/>
                <w:b/>
                <w:sz w:val="24"/>
                <w:szCs w:val="24"/>
              </w:rPr>
              <w:t xml:space="preserve"> та дітей, позбавлених батьківського піклування, після досягнення ними 23 років не втрачають</w:t>
            </w:r>
            <w:r w:rsidRPr="003D067F">
              <w:rPr>
                <w:rFonts w:ascii="Times New Roman" w:hAnsi="Times New Roman"/>
                <w:sz w:val="24"/>
                <w:szCs w:val="24"/>
              </w:rPr>
              <w:t xml:space="preserve"> </w:t>
            </w:r>
            <w:r w:rsidRPr="003D067F">
              <w:rPr>
                <w:rFonts w:ascii="Times New Roman" w:hAnsi="Times New Roman"/>
                <w:b/>
                <w:sz w:val="24"/>
                <w:szCs w:val="24"/>
              </w:rPr>
              <w:t xml:space="preserve">право на позачергове отримання жилого приміщення </w:t>
            </w:r>
            <w:r w:rsidRPr="003D067F">
              <w:rPr>
                <w:rFonts w:ascii="Times New Roman" w:hAnsi="Times New Roman"/>
                <w:b/>
                <w:bCs/>
                <w:sz w:val="24"/>
                <w:szCs w:val="24"/>
                <w:shd w:val="clear" w:color="auto" w:fill="FFFFFF"/>
              </w:rPr>
              <w:t>або, за їх бажанням, – грошової компенсації за належне їм для отримання жиле приміщення</w:t>
            </w:r>
            <w:r w:rsidRPr="003D067F">
              <w:rPr>
                <w:rFonts w:ascii="Times New Roman" w:hAnsi="Times New Roman"/>
                <w:bCs/>
                <w:sz w:val="24"/>
                <w:szCs w:val="24"/>
                <w:shd w:val="clear" w:color="auto" w:fill="FFFFFF"/>
              </w:rPr>
              <w:t xml:space="preserve"> </w:t>
            </w:r>
            <w:r w:rsidRPr="003D067F">
              <w:rPr>
                <w:rFonts w:ascii="Times New Roman" w:hAnsi="Times New Roman"/>
                <w:b/>
                <w:sz w:val="24"/>
                <w:szCs w:val="24"/>
              </w:rPr>
              <w:t xml:space="preserve">за умови їх перебування в установленому порядку на обліку громадян, які потребують поліпшення житлових умов, </w:t>
            </w:r>
            <w:r w:rsidRPr="003D067F">
              <w:rPr>
                <w:rFonts w:ascii="Times New Roman" w:hAnsi="Times New Roman"/>
                <w:b/>
                <w:iCs/>
                <w:sz w:val="24"/>
                <w:szCs w:val="24"/>
              </w:rPr>
              <w:t>на момент досягнення такими особами 23-річного віку</w:t>
            </w:r>
            <w:r w:rsidR="00657235" w:rsidRPr="00A0225D">
              <w:rPr>
                <w:rFonts w:ascii="Times New Roman" w:hAnsi="Times New Roman"/>
                <w:b/>
                <w:bCs/>
                <w:sz w:val="24"/>
                <w:szCs w:val="24"/>
                <w:shd w:val="clear" w:color="auto" w:fill="FFFFFF"/>
              </w:rPr>
              <w:t>.</w:t>
            </w:r>
          </w:p>
          <w:p w:rsidR="005B448D" w:rsidRPr="00A0225D" w:rsidRDefault="00493DF8" w:rsidP="00ED02C7">
            <w:pPr>
              <w:shd w:val="clear" w:color="auto" w:fill="FFFFFF"/>
              <w:spacing w:after="0" w:line="240" w:lineRule="auto"/>
              <w:ind w:firstLine="567"/>
              <w:jc w:val="both"/>
              <w:textAlignment w:val="baseline"/>
              <w:rPr>
                <w:rFonts w:ascii="Times New Roman" w:hAnsi="Times New Roman"/>
                <w:b/>
                <w:bCs/>
                <w:sz w:val="24"/>
                <w:szCs w:val="24"/>
                <w:shd w:val="clear" w:color="auto" w:fill="FFFFFF"/>
              </w:rPr>
            </w:pPr>
            <w:r w:rsidRPr="00A0225D">
              <w:rPr>
                <w:rFonts w:ascii="Times New Roman" w:hAnsi="Times New Roman"/>
                <w:b/>
                <w:bCs/>
                <w:sz w:val="24"/>
                <w:szCs w:val="24"/>
                <w:shd w:val="clear" w:color="auto" w:fill="FFFFFF"/>
              </w:rPr>
              <w:t xml:space="preserve"> </w:t>
            </w:r>
            <w:r w:rsidR="00DE3CC9" w:rsidRPr="00A0225D">
              <w:rPr>
                <w:rFonts w:ascii="Times New Roman" w:hAnsi="Times New Roman"/>
                <w:b/>
                <w:bCs/>
                <w:sz w:val="24"/>
                <w:szCs w:val="24"/>
                <w:shd w:val="clear" w:color="auto" w:fill="FFFFFF"/>
              </w:rPr>
              <w:t>…</w:t>
            </w:r>
          </w:p>
          <w:p w:rsidR="00493DF8" w:rsidRPr="00AF1B3A" w:rsidRDefault="00493DF8" w:rsidP="00D371A5">
            <w:pPr>
              <w:shd w:val="clear" w:color="auto" w:fill="FFFFFF"/>
              <w:spacing w:after="0" w:line="240" w:lineRule="auto"/>
              <w:jc w:val="both"/>
              <w:textAlignment w:val="baseline"/>
              <w:rPr>
                <w:rFonts w:ascii="Times New Roman" w:hAnsi="Times New Roman"/>
                <w:sz w:val="10"/>
                <w:szCs w:val="10"/>
              </w:rPr>
            </w:pPr>
          </w:p>
        </w:tc>
        <w:tc>
          <w:tcPr>
            <w:tcW w:w="4677" w:type="dxa"/>
          </w:tcPr>
          <w:p w:rsidR="00E2633E" w:rsidRDefault="00E2633E" w:rsidP="00E2633E">
            <w:pPr>
              <w:shd w:val="clear" w:color="auto" w:fill="FFFFFF"/>
              <w:spacing w:after="0" w:line="240" w:lineRule="auto"/>
              <w:ind w:firstLine="567"/>
              <w:jc w:val="both"/>
              <w:textAlignment w:val="baseline"/>
              <w:rPr>
                <w:rFonts w:ascii="Times New Roman" w:hAnsi="Times New Roman"/>
                <w:sz w:val="24"/>
                <w:szCs w:val="24"/>
                <w:lang w:eastAsia="ru-RU"/>
              </w:rPr>
            </w:pPr>
          </w:p>
          <w:p w:rsidR="00E2633E" w:rsidRDefault="00E2633E" w:rsidP="00E2633E">
            <w:pPr>
              <w:shd w:val="clear" w:color="auto" w:fill="FFFFFF"/>
              <w:spacing w:after="0" w:line="240" w:lineRule="auto"/>
              <w:ind w:firstLine="567"/>
              <w:jc w:val="both"/>
              <w:textAlignment w:val="baseline"/>
              <w:rPr>
                <w:rFonts w:ascii="Times New Roman" w:hAnsi="Times New Roman"/>
                <w:sz w:val="24"/>
                <w:szCs w:val="24"/>
                <w:lang w:eastAsia="ru-RU"/>
              </w:rPr>
            </w:pPr>
          </w:p>
          <w:p w:rsidR="00E2633E" w:rsidRDefault="00E2633E" w:rsidP="00E2633E">
            <w:pPr>
              <w:shd w:val="clear" w:color="auto" w:fill="FFFFFF"/>
              <w:spacing w:after="0" w:line="240" w:lineRule="auto"/>
              <w:ind w:firstLine="567"/>
              <w:jc w:val="both"/>
              <w:textAlignment w:val="baseline"/>
              <w:rPr>
                <w:rFonts w:ascii="Times New Roman" w:hAnsi="Times New Roman"/>
                <w:sz w:val="24"/>
                <w:szCs w:val="24"/>
                <w:lang w:eastAsia="ru-RU"/>
              </w:rPr>
            </w:pPr>
          </w:p>
          <w:p w:rsidR="00E2633E" w:rsidRDefault="00E2633E" w:rsidP="00E2633E">
            <w:pPr>
              <w:shd w:val="clear" w:color="auto" w:fill="FFFFFF"/>
              <w:spacing w:after="0" w:line="240" w:lineRule="auto"/>
              <w:ind w:firstLine="567"/>
              <w:jc w:val="both"/>
              <w:textAlignment w:val="baseline"/>
              <w:rPr>
                <w:rFonts w:ascii="Times New Roman" w:hAnsi="Times New Roman"/>
                <w:sz w:val="24"/>
                <w:szCs w:val="24"/>
                <w:lang w:eastAsia="ru-RU"/>
              </w:rPr>
            </w:pPr>
          </w:p>
          <w:p w:rsidR="00234523" w:rsidRPr="004716F5" w:rsidRDefault="00BE2104" w:rsidP="00974819">
            <w:pPr>
              <w:shd w:val="clear" w:color="auto" w:fill="FFFFFF"/>
              <w:spacing w:after="0" w:line="240" w:lineRule="auto"/>
              <w:ind w:firstLine="567"/>
              <w:jc w:val="both"/>
              <w:textAlignment w:val="baseline"/>
              <w:rPr>
                <w:rFonts w:ascii="Times New Roman" w:eastAsia="Times New Roman" w:hAnsi="Times New Roman"/>
                <w:b/>
                <w:sz w:val="24"/>
                <w:szCs w:val="24"/>
                <w:lang w:eastAsia="ru-RU"/>
              </w:rPr>
            </w:pPr>
            <w:r>
              <w:rPr>
                <w:rFonts w:ascii="Times New Roman" w:hAnsi="Times New Roman"/>
                <w:sz w:val="24"/>
                <w:szCs w:val="24"/>
                <w:lang w:eastAsia="ru-RU"/>
              </w:rPr>
              <w:t>Внесення змін до ста</w:t>
            </w:r>
            <w:r w:rsidRPr="00D221F7">
              <w:rPr>
                <w:rFonts w:ascii="Times New Roman" w:hAnsi="Times New Roman"/>
                <w:sz w:val="24"/>
                <w:szCs w:val="24"/>
                <w:lang w:eastAsia="ru-RU"/>
              </w:rPr>
              <w:t>т</w:t>
            </w:r>
            <w:r>
              <w:rPr>
                <w:rFonts w:ascii="Times New Roman" w:hAnsi="Times New Roman"/>
                <w:sz w:val="24"/>
                <w:szCs w:val="24"/>
                <w:lang w:eastAsia="ru-RU"/>
              </w:rPr>
              <w:t>ті</w:t>
            </w:r>
            <w:r w:rsidRPr="00D221F7">
              <w:rPr>
                <w:rFonts w:ascii="Times New Roman" w:hAnsi="Times New Roman"/>
                <w:sz w:val="24"/>
                <w:szCs w:val="24"/>
                <w:lang w:eastAsia="ru-RU"/>
              </w:rPr>
              <w:t xml:space="preserve"> має</w:t>
            </w:r>
            <w:r>
              <w:rPr>
                <w:rFonts w:ascii="Times New Roman" w:hAnsi="Times New Roman"/>
                <w:sz w:val="24"/>
                <w:szCs w:val="24"/>
                <w:lang w:eastAsia="ru-RU"/>
              </w:rPr>
              <w:t xml:space="preserve"> на меті </w:t>
            </w:r>
            <w:r w:rsidRPr="00BE2104">
              <w:rPr>
                <w:rFonts w:ascii="Times New Roman" w:hAnsi="Times New Roman"/>
                <w:sz w:val="24"/>
                <w:szCs w:val="24"/>
              </w:rPr>
              <w:t>нада</w:t>
            </w:r>
            <w:r w:rsidR="00DE3CC9">
              <w:rPr>
                <w:rFonts w:ascii="Times New Roman" w:hAnsi="Times New Roman"/>
                <w:sz w:val="24"/>
                <w:szCs w:val="24"/>
              </w:rPr>
              <w:t>ти</w:t>
            </w:r>
            <w:r w:rsidRPr="00BE2104">
              <w:rPr>
                <w:rFonts w:ascii="Times New Roman" w:hAnsi="Times New Roman"/>
                <w:sz w:val="24"/>
                <w:szCs w:val="24"/>
              </w:rPr>
              <w:t xml:space="preserve"> </w:t>
            </w:r>
            <w:r w:rsidR="003F54A7">
              <w:rPr>
                <w:rFonts w:ascii="Times New Roman" w:hAnsi="Times New Roman"/>
                <w:sz w:val="24"/>
                <w:szCs w:val="24"/>
              </w:rPr>
              <w:t>прав</w:t>
            </w:r>
            <w:r w:rsidR="0011487B">
              <w:rPr>
                <w:rFonts w:ascii="Times New Roman" w:hAnsi="Times New Roman"/>
                <w:sz w:val="24"/>
                <w:szCs w:val="24"/>
              </w:rPr>
              <w:t>о</w:t>
            </w:r>
            <w:r w:rsidRPr="00BE2104">
              <w:rPr>
                <w:rFonts w:ascii="Times New Roman" w:hAnsi="Times New Roman"/>
                <w:sz w:val="24"/>
                <w:szCs w:val="24"/>
              </w:rPr>
              <w:t xml:space="preserve"> дітям-сиротам та дітям, позбавленим батьківського піклування, особам з їх числа, </w:t>
            </w:r>
            <w:r w:rsidR="00114FA5">
              <w:rPr>
                <w:rFonts w:ascii="Times New Roman" w:hAnsi="Times New Roman"/>
                <w:sz w:val="24"/>
                <w:szCs w:val="24"/>
              </w:rPr>
              <w:t xml:space="preserve">а також </w:t>
            </w:r>
            <w:r w:rsidR="00E2633E">
              <w:rPr>
                <w:rFonts w:ascii="Times New Roman" w:hAnsi="Times New Roman"/>
                <w:sz w:val="24"/>
                <w:szCs w:val="24"/>
              </w:rPr>
              <w:t>цим особам</w:t>
            </w:r>
            <w:r w:rsidR="00114FA5">
              <w:rPr>
                <w:rFonts w:ascii="Times New Roman" w:hAnsi="Times New Roman"/>
                <w:sz w:val="24"/>
                <w:szCs w:val="24"/>
              </w:rPr>
              <w:t xml:space="preserve"> після досягнення ними </w:t>
            </w:r>
            <w:r w:rsidRPr="00BE2104">
              <w:rPr>
                <w:rFonts w:ascii="Times New Roman" w:hAnsi="Times New Roman"/>
                <w:sz w:val="24"/>
                <w:szCs w:val="24"/>
              </w:rPr>
              <w:t xml:space="preserve">23 років, </w:t>
            </w:r>
            <w:r w:rsidR="000133B0">
              <w:rPr>
                <w:rFonts w:ascii="Times New Roman" w:hAnsi="Times New Roman"/>
                <w:sz w:val="24"/>
                <w:szCs w:val="24"/>
              </w:rPr>
              <w:t xml:space="preserve">за </w:t>
            </w:r>
            <w:r w:rsidRPr="00BE2104">
              <w:rPr>
                <w:rFonts w:ascii="Times New Roman" w:hAnsi="Times New Roman"/>
                <w:sz w:val="24"/>
                <w:szCs w:val="24"/>
              </w:rPr>
              <w:t>їх</w:t>
            </w:r>
            <w:r w:rsidR="000133B0">
              <w:rPr>
                <w:rFonts w:ascii="Times New Roman" w:hAnsi="Times New Roman"/>
                <w:sz w:val="24"/>
                <w:szCs w:val="24"/>
              </w:rPr>
              <w:t>нім</w:t>
            </w:r>
            <w:r w:rsidRPr="00BE2104">
              <w:rPr>
                <w:rFonts w:ascii="Times New Roman" w:hAnsi="Times New Roman"/>
                <w:sz w:val="24"/>
                <w:szCs w:val="24"/>
              </w:rPr>
              <w:t xml:space="preserve"> бажанням, отримати грошову компенсацію за належне їм для отримання жиле приміщення</w:t>
            </w:r>
            <w:r>
              <w:rPr>
                <w:rFonts w:ascii="Times New Roman" w:hAnsi="Times New Roman"/>
                <w:sz w:val="24"/>
                <w:szCs w:val="24"/>
              </w:rPr>
              <w:t>.</w:t>
            </w:r>
          </w:p>
        </w:tc>
      </w:tr>
      <w:tr w:rsidR="00234523" w:rsidRPr="004716F5" w:rsidTr="00E86A87">
        <w:trPr>
          <w:trHeight w:val="20"/>
        </w:trPr>
        <w:tc>
          <w:tcPr>
            <w:tcW w:w="14884" w:type="dxa"/>
            <w:gridSpan w:val="3"/>
          </w:tcPr>
          <w:p w:rsidR="00234523" w:rsidRPr="004716F5" w:rsidRDefault="00B475D4" w:rsidP="00ED02C7">
            <w:pPr>
              <w:shd w:val="clear" w:color="auto" w:fill="FFFFFF"/>
              <w:spacing w:after="0" w:line="240" w:lineRule="auto"/>
              <w:jc w:val="center"/>
              <w:textAlignment w:val="baseline"/>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3</w:t>
            </w:r>
            <w:r w:rsidR="00234523" w:rsidRPr="004716F5">
              <w:rPr>
                <w:rFonts w:ascii="Times New Roman" w:eastAsia="Times New Roman" w:hAnsi="Times New Roman"/>
                <w:b/>
                <w:sz w:val="24"/>
                <w:szCs w:val="24"/>
                <w:lang w:eastAsia="ru-RU"/>
              </w:rPr>
              <w:t>. Закон України „Про забезпечення організаційно-правових умов соціального захисту дітей-сиріт</w:t>
            </w:r>
          </w:p>
          <w:p w:rsidR="00234523" w:rsidRDefault="00234523" w:rsidP="00EB636B">
            <w:pPr>
              <w:shd w:val="clear" w:color="auto" w:fill="FFFFFF"/>
              <w:spacing w:after="0" w:line="240" w:lineRule="auto"/>
              <w:jc w:val="center"/>
              <w:textAlignment w:val="baseline"/>
              <w:rPr>
                <w:rFonts w:ascii="Times New Roman" w:eastAsia="Times New Roman" w:hAnsi="Times New Roman"/>
                <w:b/>
                <w:sz w:val="24"/>
                <w:szCs w:val="24"/>
                <w:lang w:eastAsia="ru-RU"/>
              </w:rPr>
            </w:pPr>
            <w:r w:rsidRPr="004716F5">
              <w:rPr>
                <w:rFonts w:ascii="Times New Roman" w:eastAsia="Times New Roman" w:hAnsi="Times New Roman"/>
                <w:b/>
                <w:sz w:val="24"/>
                <w:szCs w:val="24"/>
                <w:lang w:eastAsia="ru-RU"/>
              </w:rPr>
              <w:t>та дітей, позбав</w:t>
            </w:r>
            <w:r w:rsidR="00EB636B">
              <w:rPr>
                <w:rFonts w:ascii="Times New Roman" w:eastAsia="Times New Roman" w:hAnsi="Times New Roman"/>
                <w:b/>
                <w:sz w:val="24"/>
                <w:szCs w:val="24"/>
                <w:lang w:eastAsia="ru-RU"/>
              </w:rPr>
              <w:t>лених батьківського піклуванняˮ</w:t>
            </w:r>
          </w:p>
        </w:tc>
      </w:tr>
      <w:tr w:rsidR="00234523" w:rsidRPr="00BE2104" w:rsidTr="00F2448A">
        <w:trPr>
          <w:trHeight w:val="841"/>
        </w:trPr>
        <w:tc>
          <w:tcPr>
            <w:tcW w:w="5104" w:type="dxa"/>
          </w:tcPr>
          <w:p w:rsidR="00234523" w:rsidRDefault="00234523" w:rsidP="00ED02C7">
            <w:pPr>
              <w:pStyle w:val="rvps2"/>
              <w:spacing w:before="0" w:beforeAutospacing="0" w:after="0" w:afterAutospacing="0"/>
              <w:ind w:firstLine="567"/>
              <w:jc w:val="both"/>
              <w:rPr>
                <w:lang w:val="uk-UA"/>
              </w:rPr>
            </w:pPr>
            <w:r w:rsidRPr="00502F35">
              <w:rPr>
                <w:rStyle w:val="rvts9"/>
                <w:b/>
                <w:lang w:val="uk-UA"/>
              </w:rPr>
              <w:t>Стаття 33.</w:t>
            </w:r>
            <w:r w:rsidRPr="00502F35">
              <w:rPr>
                <w:rStyle w:val="rvts9"/>
                <w:lang w:val="uk-UA"/>
              </w:rPr>
              <w:t xml:space="preserve"> </w:t>
            </w:r>
            <w:r w:rsidRPr="00502F35">
              <w:rPr>
                <w:lang w:val="uk-UA"/>
              </w:rPr>
              <w:t>Забезпечення дітей-сиріт, дітей, позбавлених батьківського піклування, та осіб з їх числа житлом</w:t>
            </w:r>
            <w:bookmarkStart w:id="12" w:name="n301"/>
            <w:bookmarkEnd w:id="12"/>
          </w:p>
          <w:p w:rsidR="00234523" w:rsidRPr="006D69AD" w:rsidRDefault="00234523" w:rsidP="00ED02C7">
            <w:pPr>
              <w:pStyle w:val="rvps2"/>
              <w:spacing w:before="0" w:beforeAutospacing="0" w:after="0" w:afterAutospacing="0"/>
              <w:ind w:firstLine="567"/>
              <w:jc w:val="both"/>
              <w:rPr>
                <w:color w:val="C00000"/>
                <w:lang w:val="uk-UA"/>
              </w:rPr>
            </w:pPr>
            <w:r w:rsidRPr="00502F35">
              <w:rPr>
                <w:lang w:val="uk-UA"/>
              </w:rPr>
              <w:t xml:space="preserve">Діти-сироти та діти, позбавлені батьківського піклування, які досягли 16 років, </w:t>
            </w:r>
            <w:r w:rsidRPr="00502F35">
              <w:rPr>
                <w:lang w:val="uk-UA"/>
              </w:rPr>
              <w:lastRenderedPageBreak/>
              <w:t xml:space="preserve">у разі відсутності в таких дітей житла мають право зараховуватися на квартирний облік та соціальний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w:t>
            </w:r>
            <w:r w:rsidR="00D371A5">
              <w:rPr>
                <w:lang w:val="uk-UA"/>
              </w:rPr>
              <w:t xml:space="preserve">та піклування. </w:t>
            </w:r>
            <w:r w:rsidR="00D371A5" w:rsidRPr="004129B9">
              <w:rPr>
                <w:lang w:val="uk-UA"/>
              </w:rPr>
              <w:t>Після досягнення</w:t>
            </w:r>
            <w:r w:rsidR="00BC6AFA" w:rsidRPr="004129B9">
              <w:rPr>
                <w:lang w:val="uk-UA"/>
              </w:rPr>
              <w:t xml:space="preserve"> </w:t>
            </w:r>
            <w:r w:rsidR="00D371A5" w:rsidRPr="004129B9">
              <w:rPr>
                <w:lang w:val="uk-UA"/>
              </w:rPr>
              <w:t>1</w:t>
            </w:r>
            <w:r w:rsidRPr="004129B9">
              <w:rPr>
                <w:lang w:val="uk-UA"/>
              </w:rPr>
              <w:t>8 років такі діти протягом місяця забезпечуються соціальним житлом до надання їм благоустроєного житлового приміщення для постійного проживання.</w:t>
            </w:r>
            <w:bookmarkStart w:id="13" w:name="n302"/>
            <w:bookmarkStart w:id="14" w:name="n400"/>
            <w:bookmarkEnd w:id="13"/>
            <w:bookmarkEnd w:id="14"/>
          </w:p>
          <w:p w:rsidR="00527BC1" w:rsidRDefault="00527BC1" w:rsidP="00ED02C7">
            <w:pPr>
              <w:pStyle w:val="rvps2"/>
              <w:spacing w:before="0" w:beforeAutospacing="0" w:after="0" w:afterAutospacing="0"/>
              <w:ind w:firstLine="567"/>
              <w:jc w:val="both"/>
              <w:rPr>
                <w:lang w:val="uk-UA"/>
              </w:rPr>
            </w:pPr>
          </w:p>
          <w:p w:rsidR="00527BC1" w:rsidRDefault="00527BC1" w:rsidP="00ED02C7">
            <w:pPr>
              <w:pStyle w:val="rvps2"/>
              <w:spacing w:before="0" w:beforeAutospacing="0" w:after="0" w:afterAutospacing="0"/>
              <w:ind w:firstLine="567"/>
              <w:jc w:val="both"/>
              <w:rPr>
                <w:lang w:val="uk-UA"/>
              </w:rPr>
            </w:pPr>
          </w:p>
          <w:p w:rsidR="00527BC1" w:rsidRDefault="00527BC1" w:rsidP="00ED02C7">
            <w:pPr>
              <w:pStyle w:val="rvps2"/>
              <w:spacing w:before="0" w:beforeAutospacing="0" w:after="0" w:afterAutospacing="0"/>
              <w:ind w:firstLine="567"/>
              <w:jc w:val="both"/>
              <w:rPr>
                <w:lang w:val="uk-UA"/>
              </w:rPr>
            </w:pPr>
          </w:p>
          <w:p w:rsidR="00527BC1" w:rsidRDefault="00527BC1" w:rsidP="00ED02C7">
            <w:pPr>
              <w:pStyle w:val="rvps2"/>
              <w:spacing w:before="0" w:beforeAutospacing="0" w:after="0" w:afterAutospacing="0"/>
              <w:ind w:firstLine="567"/>
              <w:jc w:val="both"/>
              <w:rPr>
                <w:lang w:val="uk-UA"/>
              </w:rPr>
            </w:pPr>
          </w:p>
          <w:p w:rsidR="00527BC1" w:rsidRDefault="00527BC1" w:rsidP="00ED02C7">
            <w:pPr>
              <w:pStyle w:val="rvps2"/>
              <w:spacing w:before="0" w:beforeAutospacing="0" w:after="0" w:afterAutospacing="0"/>
              <w:ind w:firstLine="567"/>
              <w:jc w:val="both"/>
              <w:rPr>
                <w:lang w:val="uk-UA"/>
              </w:rPr>
            </w:pPr>
          </w:p>
          <w:p w:rsidR="00527BC1" w:rsidRDefault="00527BC1"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r w:rsidRPr="00502F35">
              <w:rPr>
                <w:lang w:val="uk-UA"/>
              </w:rPr>
              <w:t>Діти-сироти та діти, позбавлені батьківського піклування, які досягли 16 років і перебувають на обліку внутрішньо переміщених осіб, мають право зараховуватися на облік громадян, які потребують поліпшення житлових умов, і соціальний квартирний облік за місцем їх обліку як внутрішньо переміщених осіб.</w:t>
            </w:r>
            <w:bookmarkStart w:id="15" w:name="n399"/>
            <w:bookmarkStart w:id="16" w:name="n303"/>
            <w:bookmarkEnd w:id="15"/>
            <w:bookmarkEnd w:id="16"/>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5B448D" w:rsidRDefault="005B448D" w:rsidP="00ED02C7">
            <w:pPr>
              <w:pStyle w:val="rvps2"/>
              <w:spacing w:before="0" w:beforeAutospacing="0" w:after="0" w:afterAutospacing="0"/>
              <w:ind w:firstLine="567"/>
              <w:jc w:val="both"/>
              <w:rPr>
                <w:lang w:val="uk-UA"/>
              </w:rPr>
            </w:pPr>
          </w:p>
          <w:p w:rsidR="00234523" w:rsidRDefault="00234523" w:rsidP="00ED02C7">
            <w:pPr>
              <w:pStyle w:val="rvps2"/>
              <w:spacing w:before="0" w:beforeAutospacing="0" w:after="0" w:afterAutospacing="0"/>
              <w:ind w:firstLine="567"/>
              <w:jc w:val="both"/>
              <w:rPr>
                <w:lang w:val="uk-UA"/>
              </w:rPr>
            </w:pPr>
            <w:r w:rsidRPr="00502F35">
              <w:rPr>
                <w:lang w:val="uk-UA"/>
              </w:rPr>
              <w:t>Перебування дітей-сиріт та дітей, позбавлених батьківського піклування, які досягли 16 років, на соціальному квартирному обліку не є підставою для відмови їм у взятті на квартирний облік або зняття з квартирного обліку осіб, які потребують поліпшення житлових умов, чи обліку осіб, які мають право на отримання житла (пільгових кредитів на будівництво і придбання житла) за державними житловими програмами для окремих категорій громадян, визначених законодавством.</w:t>
            </w:r>
            <w:bookmarkStart w:id="17" w:name="n304"/>
            <w:bookmarkStart w:id="18" w:name="n305"/>
            <w:bookmarkEnd w:id="17"/>
            <w:bookmarkEnd w:id="18"/>
          </w:p>
          <w:p w:rsidR="00234523" w:rsidRDefault="00234523" w:rsidP="00ED02C7">
            <w:pPr>
              <w:pStyle w:val="rvps2"/>
              <w:spacing w:before="0" w:beforeAutospacing="0" w:after="0" w:afterAutospacing="0"/>
              <w:ind w:firstLine="567"/>
              <w:jc w:val="both"/>
              <w:rPr>
                <w:lang w:val="uk-UA"/>
              </w:rPr>
            </w:pPr>
            <w:r w:rsidRPr="00502F35">
              <w:rPr>
                <w:lang w:val="uk-UA"/>
              </w:rPr>
              <w:t xml:space="preserve">Після завершення перебування дітей-сиріт та дітей, позбавлених батьківського піклування, у відповідних закладах для таких дітей, дитячому будинку сімейного типу, прийомній сім’ї або завершення терміну </w:t>
            </w:r>
            <w:r w:rsidRPr="00502F35">
              <w:rPr>
                <w:lang w:val="uk-UA"/>
              </w:rPr>
              <w:lastRenderedPageBreak/>
              <w:t>піклування над такими дітьми та в разі відсутності в таких дітей права на житло обласні, Київська та Севастопольська міські, районні державні адміністрації, органи місцевого самоврядування забезпечують дітей-сиріт та дітей, позбавлених батьківського піклування, а також осіб з їх числа протягом місяця у позачерговому порядку впорядкованим соціальним житлом.</w:t>
            </w:r>
            <w:bookmarkStart w:id="19" w:name="n306"/>
            <w:bookmarkEnd w:id="19"/>
          </w:p>
          <w:p w:rsidR="00234523" w:rsidRDefault="00234523" w:rsidP="00ED02C7">
            <w:pPr>
              <w:pStyle w:val="rvps2"/>
              <w:spacing w:before="0" w:beforeAutospacing="0" w:after="0" w:afterAutospacing="0"/>
              <w:ind w:firstLine="567"/>
              <w:jc w:val="both"/>
              <w:rPr>
                <w:lang w:val="uk-UA"/>
              </w:rPr>
            </w:pPr>
            <w:r w:rsidRPr="00502F35">
              <w:rPr>
                <w:lang w:val="uk-UA"/>
              </w:rPr>
              <w:t>Порядок забезпечення соціальним житлом дітей-сиріт та дітей, позбавлених батьківського піклування, а також осіб з їх числа затверджується Кабінетом Міністрів України.</w:t>
            </w:r>
            <w:bookmarkStart w:id="20" w:name="n307"/>
            <w:bookmarkEnd w:id="20"/>
          </w:p>
          <w:p w:rsidR="00234523" w:rsidRPr="00502F35" w:rsidRDefault="00234523" w:rsidP="00ED02C7">
            <w:pPr>
              <w:pStyle w:val="rvps2"/>
              <w:spacing w:before="0" w:beforeAutospacing="0" w:after="0" w:afterAutospacing="0"/>
              <w:ind w:firstLine="567"/>
              <w:jc w:val="both"/>
              <w:rPr>
                <w:lang w:val="uk-UA"/>
              </w:rPr>
            </w:pPr>
            <w:r w:rsidRPr="00502F35">
              <w:rPr>
                <w:lang w:val="uk-UA"/>
              </w:rPr>
              <w:t>Соціальне житло, що надається дітям-сиротам та дітям, позбавленим батьківського піклування, особам з їх числа для проживання, має відповідати санітарним і технічним вимогам.</w:t>
            </w:r>
          </w:p>
          <w:p w:rsidR="00234523" w:rsidRPr="00502F35" w:rsidRDefault="00234523" w:rsidP="00ED02C7">
            <w:pPr>
              <w:shd w:val="clear" w:color="auto" w:fill="FFFFFF"/>
              <w:spacing w:after="0" w:line="240" w:lineRule="auto"/>
              <w:ind w:firstLine="567"/>
              <w:jc w:val="both"/>
              <w:textAlignment w:val="baseline"/>
              <w:rPr>
                <w:rFonts w:ascii="Times New Roman" w:eastAsia="Times New Roman" w:hAnsi="Times New Roman"/>
                <w:b/>
                <w:sz w:val="10"/>
                <w:szCs w:val="10"/>
                <w:lang w:eastAsia="ru-RU"/>
              </w:rPr>
            </w:pPr>
          </w:p>
        </w:tc>
        <w:tc>
          <w:tcPr>
            <w:tcW w:w="5103" w:type="dxa"/>
          </w:tcPr>
          <w:p w:rsidR="00234523" w:rsidRDefault="00234523" w:rsidP="00ED02C7">
            <w:pPr>
              <w:pStyle w:val="rvps2"/>
              <w:spacing w:before="0" w:beforeAutospacing="0" w:after="0" w:afterAutospacing="0"/>
              <w:ind w:firstLine="567"/>
              <w:jc w:val="both"/>
              <w:rPr>
                <w:lang w:val="uk-UA"/>
              </w:rPr>
            </w:pPr>
            <w:r w:rsidRPr="00502F35">
              <w:rPr>
                <w:rStyle w:val="rvts9"/>
                <w:b/>
                <w:lang w:val="uk-UA"/>
              </w:rPr>
              <w:lastRenderedPageBreak/>
              <w:t>Стаття 33.</w:t>
            </w:r>
            <w:r w:rsidRPr="00502F35">
              <w:rPr>
                <w:rStyle w:val="rvts9"/>
                <w:lang w:val="uk-UA"/>
              </w:rPr>
              <w:t xml:space="preserve"> </w:t>
            </w:r>
            <w:r w:rsidRPr="00502F35">
              <w:rPr>
                <w:lang w:val="uk-UA"/>
              </w:rPr>
              <w:t>Забезпечення дітей-сиріт, дітей, позбавлених батьківського піклування, та осіб з їх числа житлом</w:t>
            </w:r>
          </w:p>
          <w:p w:rsidR="00234523" w:rsidRPr="004D56D3" w:rsidRDefault="00234523" w:rsidP="00ED02C7">
            <w:pPr>
              <w:pStyle w:val="rvps2"/>
              <w:spacing w:before="0" w:beforeAutospacing="0" w:after="0" w:afterAutospacing="0"/>
              <w:ind w:firstLine="567"/>
              <w:jc w:val="both"/>
              <w:rPr>
                <w:color w:val="C00000"/>
                <w:lang w:val="uk-UA"/>
              </w:rPr>
            </w:pPr>
            <w:r w:rsidRPr="00502F35">
              <w:rPr>
                <w:lang w:val="uk-UA"/>
              </w:rPr>
              <w:t>Діти-сироти та діти, позбавлені батьківського піклування, які досягли</w:t>
            </w:r>
            <w:r w:rsidR="00974819">
              <w:rPr>
                <w:lang w:val="uk-UA"/>
              </w:rPr>
              <w:t xml:space="preserve"> </w:t>
            </w:r>
            <w:r w:rsidRPr="00502F35">
              <w:rPr>
                <w:lang w:val="uk-UA"/>
              </w:rPr>
              <w:t xml:space="preserve">16 років, </w:t>
            </w:r>
            <w:r w:rsidRPr="00502F35">
              <w:rPr>
                <w:lang w:val="uk-UA"/>
              </w:rPr>
              <w:lastRenderedPageBreak/>
              <w:t xml:space="preserve">у разі відсутності в таких дітей житла мають право зараховуватися на квартирний облік та соціальний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та піклування. </w:t>
            </w:r>
            <w:r w:rsidR="004129B9" w:rsidRPr="004129B9">
              <w:rPr>
                <w:b/>
                <w:lang w:val="uk-UA"/>
              </w:rPr>
              <w:t xml:space="preserve">Після </w:t>
            </w:r>
            <w:r w:rsidR="004129B9" w:rsidRPr="00F2448A">
              <w:rPr>
                <w:b/>
                <w:lang w:val="uk-UA"/>
              </w:rPr>
              <w:t xml:space="preserve">завершення перебування у </w:t>
            </w:r>
            <w:r w:rsidR="00E831F0">
              <w:rPr>
                <w:b/>
                <w:lang w:val="uk-UA"/>
              </w:rPr>
              <w:t xml:space="preserve">відповідних </w:t>
            </w:r>
            <w:r w:rsidR="004129B9" w:rsidRPr="00F2448A">
              <w:rPr>
                <w:b/>
                <w:lang w:val="uk-UA"/>
              </w:rPr>
              <w:t xml:space="preserve">закладах, </w:t>
            </w:r>
            <w:r w:rsidR="00E831F0">
              <w:rPr>
                <w:b/>
                <w:lang w:val="uk-UA"/>
              </w:rPr>
              <w:t xml:space="preserve">дитячих будинках сімейного типу, </w:t>
            </w:r>
            <w:r w:rsidR="004129B9" w:rsidRPr="00F2448A">
              <w:rPr>
                <w:b/>
                <w:lang w:val="uk-UA"/>
              </w:rPr>
              <w:t>прийомн</w:t>
            </w:r>
            <w:r w:rsidR="00E831F0">
              <w:rPr>
                <w:b/>
                <w:lang w:val="uk-UA"/>
              </w:rPr>
              <w:t>их</w:t>
            </w:r>
            <w:r w:rsidR="004129B9" w:rsidRPr="00F2448A">
              <w:rPr>
                <w:b/>
                <w:lang w:val="uk-UA"/>
              </w:rPr>
              <w:t xml:space="preserve"> сім’</w:t>
            </w:r>
            <w:r w:rsidR="00E831F0">
              <w:rPr>
                <w:b/>
                <w:lang w:val="uk-UA"/>
              </w:rPr>
              <w:t>ях</w:t>
            </w:r>
            <w:r w:rsidR="004129B9" w:rsidRPr="00F2448A">
              <w:rPr>
                <w:b/>
                <w:lang w:val="uk-UA"/>
              </w:rPr>
              <w:t xml:space="preserve"> або завершення </w:t>
            </w:r>
            <w:r w:rsidR="006D4C11">
              <w:rPr>
                <w:b/>
                <w:lang w:val="uk-UA"/>
              </w:rPr>
              <w:t>строку</w:t>
            </w:r>
            <w:r w:rsidR="004129B9" w:rsidRPr="00F2448A">
              <w:rPr>
                <w:b/>
                <w:lang w:val="uk-UA"/>
              </w:rPr>
              <w:t xml:space="preserve"> піклування</w:t>
            </w:r>
            <w:r w:rsidR="004129B9" w:rsidRPr="004129B9">
              <w:rPr>
                <w:b/>
                <w:lang w:val="uk-UA"/>
              </w:rPr>
              <w:t xml:space="preserve">, </w:t>
            </w:r>
            <w:r w:rsidR="004129B9" w:rsidRPr="00F2448A">
              <w:rPr>
                <w:b/>
                <w:lang w:val="uk-UA"/>
              </w:rPr>
              <w:t xml:space="preserve">діти-сироти та діти, позбавлені батьківського піклування, </w:t>
            </w:r>
            <w:r w:rsidR="004129B9">
              <w:rPr>
                <w:b/>
                <w:lang w:val="uk-UA"/>
              </w:rPr>
              <w:t>особи з їх числа</w:t>
            </w:r>
            <w:r w:rsidR="004129B9" w:rsidRPr="004129B9">
              <w:rPr>
                <w:color w:val="FF0000"/>
                <w:lang w:val="uk-UA"/>
              </w:rPr>
              <w:t xml:space="preserve"> </w:t>
            </w:r>
            <w:r w:rsidR="004129B9" w:rsidRPr="004129B9">
              <w:rPr>
                <w:b/>
                <w:lang w:val="uk-UA"/>
              </w:rPr>
              <w:t>протягом місяця забезпечуються соціальним житлом до надання їм благоустроєного жилого приміщення для постійного проживання.</w:t>
            </w:r>
            <w:r w:rsidR="004129B9" w:rsidRPr="004129B9">
              <w:rPr>
                <w:lang w:val="uk-UA"/>
              </w:rPr>
              <w:t xml:space="preserve"> </w:t>
            </w:r>
          </w:p>
          <w:p w:rsidR="00234523" w:rsidRDefault="00234523" w:rsidP="00ED02C7">
            <w:pPr>
              <w:pStyle w:val="rvps2"/>
              <w:spacing w:before="0" w:beforeAutospacing="0" w:after="0" w:afterAutospacing="0"/>
              <w:ind w:firstLine="567"/>
              <w:jc w:val="both"/>
              <w:rPr>
                <w:lang w:val="uk-UA"/>
              </w:rPr>
            </w:pPr>
            <w:r w:rsidRPr="000B5E31">
              <w:rPr>
                <w:b/>
                <w:lang w:val="uk-UA"/>
              </w:rPr>
              <w:t>Діти-сироти, діти, позбавлені батьківського піклування, які досягли</w:t>
            </w:r>
            <w:r w:rsidR="006D69AD">
              <w:rPr>
                <w:b/>
                <w:lang w:val="uk-UA"/>
              </w:rPr>
              <w:t xml:space="preserve">       </w:t>
            </w:r>
            <w:r w:rsidRPr="000B5E31">
              <w:rPr>
                <w:b/>
                <w:lang w:val="uk-UA"/>
              </w:rPr>
              <w:t>16 років, та особи з їх числа, які перебувають</w:t>
            </w:r>
            <w:r w:rsidRPr="00502F35">
              <w:rPr>
                <w:lang w:val="uk-UA"/>
              </w:rPr>
              <w:t xml:space="preserve"> </w:t>
            </w:r>
            <w:r w:rsidRPr="00AE4094">
              <w:rPr>
                <w:b/>
                <w:lang w:val="uk-UA"/>
              </w:rPr>
              <w:t>на обліку внутрішньо переміщених осіб, мають право зараховуватися на облік громадян, які потребують поліпшення житлових умов, і</w:t>
            </w:r>
            <w:r w:rsidR="005A57E0" w:rsidRPr="00AE4094">
              <w:rPr>
                <w:b/>
                <w:lang w:val="uk-UA"/>
              </w:rPr>
              <w:t xml:space="preserve"> соціальний квартирний облік за</w:t>
            </w:r>
            <w:r w:rsidRPr="00502F35">
              <w:rPr>
                <w:lang w:val="uk-UA"/>
              </w:rPr>
              <w:t xml:space="preserve"> </w:t>
            </w:r>
            <w:r w:rsidR="005A57E0" w:rsidRPr="00DA49BA">
              <w:rPr>
                <w:b/>
                <w:lang w:val="uk-UA"/>
              </w:rPr>
              <w:t xml:space="preserve">фактичним місцем </w:t>
            </w:r>
            <w:r w:rsidR="00883AFC">
              <w:rPr>
                <w:b/>
                <w:lang w:val="uk-UA"/>
              </w:rPr>
              <w:t xml:space="preserve">їхнього </w:t>
            </w:r>
            <w:r w:rsidR="005A57E0" w:rsidRPr="00DA49BA">
              <w:rPr>
                <w:b/>
                <w:lang w:val="uk-UA"/>
              </w:rPr>
              <w:t>проживання</w:t>
            </w:r>
            <w:r w:rsidR="00883AFC">
              <w:rPr>
                <w:b/>
                <w:lang w:val="uk-UA"/>
              </w:rPr>
              <w:t xml:space="preserve">, </w:t>
            </w:r>
            <w:r w:rsidR="00883AFC" w:rsidRPr="00883AFC">
              <w:rPr>
                <w:b/>
                <w:lang w:val="uk-UA"/>
              </w:rPr>
              <w:t xml:space="preserve">вказаним у </w:t>
            </w:r>
            <w:r w:rsidR="00883AFC" w:rsidRPr="00883AFC">
              <w:rPr>
                <w:rStyle w:val="rvts0"/>
                <w:b/>
                <w:lang w:val="uk-UA"/>
              </w:rPr>
              <w:t>довідці про взяття на облік внутрішньо переміщеної особи</w:t>
            </w:r>
            <w:r w:rsidRPr="00502F35">
              <w:rPr>
                <w:lang w:val="uk-UA"/>
              </w:rPr>
              <w:t>.</w:t>
            </w:r>
          </w:p>
          <w:p w:rsidR="00234523" w:rsidRPr="00DB3CFC" w:rsidRDefault="00234523" w:rsidP="00ED02C7">
            <w:pPr>
              <w:pStyle w:val="rvps2"/>
              <w:spacing w:before="0" w:beforeAutospacing="0" w:after="0" w:afterAutospacing="0"/>
              <w:ind w:firstLine="567"/>
              <w:jc w:val="both"/>
              <w:rPr>
                <w:b/>
                <w:lang w:val="uk-UA"/>
              </w:rPr>
            </w:pPr>
            <w:r w:rsidRPr="007B20F7">
              <w:rPr>
                <w:b/>
                <w:lang w:val="uk-UA"/>
              </w:rPr>
              <w:t>Діти-</w:t>
            </w:r>
            <w:hyperlink r:id="rId15" w:anchor="w22" w:history="1">
              <w:r w:rsidRPr="007B20F7">
                <w:rPr>
                  <w:rStyle w:val="af5"/>
                  <w:b/>
                  <w:color w:val="auto"/>
                  <w:u w:val="none"/>
                  <w:lang w:val="uk-UA"/>
                </w:rPr>
                <w:t>сирот</w:t>
              </w:r>
            </w:hyperlink>
            <w:r w:rsidRPr="007B20F7">
              <w:rPr>
                <w:b/>
                <w:lang w:val="uk-UA"/>
              </w:rPr>
              <w:t xml:space="preserve">и та діти, позбавлені батьківського піклування, які досягли </w:t>
            </w:r>
            <w:r w:rsidR="006D69AD">
              <w:rPr>
                <w:b/>
                <w:lang w:val="uk-UA"/>
              </w:rPr>
              <w:t xml:space="preserve">      </w:t>
            </w:r>
            <w:r w:rsidRPr="007B20F7">
              <w:rPr>
                <w:b/>
                <w:lang w:val="uk-UA"/>
              </w:rPr>
              <w:t xml:space="preserve">16 років, а також особи з їх числа, місцем </w:t>
            </w:r>
            <w:r w:rsidRPr="007B20F7">
              <w:rPr>
                <w:b/>
                <w:lang w:val="uk-UA"/>
              </w:rPr>
              <w:lastRenderedPageBreak/>
              <w:t xml:space="preserve">походження </w:t>
            </w:r>
            <w:r w:rsidRPr="007B20F7">
              <w:rPr>
                <w:rStyle w:val="rvts0"/>
                <w:b/>
                <w:lang w:val="uk-UA"/>
              </w:rPr>
              <w:t xml:space="preserve">або проживання яких до влаштування в сім’ї громадян, заклади для дітей-сиріт та дітей, позбавлених батьківського піклування, </w:t>
            </w:r>
            <w:r w:rsidRPr="007B20F7">
              <w:rPr>
                <w:b/>
                <w:lang w:val="uk-UA"/>
              </w:rPr>
              <w:t xml:space="preserve">є населені пункти </w:t>
            </w:r>
            <w:r w:rsidRPr="007B20F7">
              <w:rPr>
                <w:rStyle w:val="rvts0"/>
                <w:b/>
                <w:lang w:val="uk-UA"/>
              </w:rPr>
              <w:t xml:space="preserve">тимчасово окупованих територій у Донецькій та Луганській областях, Автономній Республіці Крим і </w:t>
            </w:r>
            <w:r w:rsidR="006D69AD">
              <w:rPr>
                <w:rStyle w:val="rvts0"/>
                <w:b/>
                <w:lang w:val="uk-UA"/>
              </w:rPr>
              <w:t xml:space="preserve">                      </w:t>
            </w:r>
            <w:r w:rsidRPr="007B20F7">
              <w:rPr>
                <w:rStyle w:val="rvts0"/>
                <w:b/>
                <w:lang w:val="uk-UA"/>
              </w:rPr>
              <w:t xml:space="preserve">м. Севастополі, та які не </w:t>
            </w:r>
            <w:r w:rsidRPr="007B20F7">
              <w:rPr>
                <w:b/>
                <w:shd w:val="clear" w:color="auto" w:fill="FFFFFF"/>
                <w:lang w:val="uk-UA"/>
              </w:rPr>
              <w:t xml:space="preserve">перебувають на обліку внутрішньо переміщених осіб, </w:t>
            </w:r>
            <w:r w:rsidRPr="007B20F7">
              <w:rPr>
                <w:b/>
                <w:lang w:val="uk-UA"/>
              </w:rPr>
              <w:t>беруться на облік громадян, які потребують поліпшення житлових умов,</w:t>
            </w:r>
            <w:r w:rsidR="00883AFC">
              <w:rPr>
                <w:b/>
                <w:lang w:val="uk-UA"/>
              </w:rPr>
              <w:t xml:space="preserve"> </w:t>
            </w:r>
            <w:r w:rsidR="00883AFC" w:rsidRPr="00AB2698">
              <w:rPr>
                <w:b/>
                <w:lang w:val="uk-UA"/>
              </w:rPr>
              <w:t>і</w:t>
            </w:r>
            <w:r w:rsidR="00883AFC">
              <w:rPr>
                <w:lang w:val="uk-UA"/>
              </w:rPr>
              <w:t xml:space="preserve"> </w:t>
            </w:r>
            <w:r w:rsidR="00883AFC" w:rsidRPr="00883AFC">
              <w:rPr>
                <w:b/>
                <w:lang w:val="uk-UA"/>
              </w:rPr>
              <w:t>соціальний квартирний облік</w:t>
            </w:r>
            <w:r w:rsidRPr="007B20F7">
              <w:rPr>
                <w:b/>
                <w:lang w:val="uk-UA"/>
              </w:rPr>
              <w:t xml:space="preserve"> органами місцевого самоврядування за місцем їх проживання. </w:t>
            </w:r>
            <w:r w:rsidR="00922CE5" w:rsidRPr="00E94131">
              <w:rPr>
                <w:b/>
                <w:lang w:val="uk-UA"/>
              </w:rPr>
              <w:t>Зміна місця проживання таких осіб після взяття їх на облік потребуючих поліпшення житлових умов не є підставою для зняття їх з відповідного обліку</w:t>
            </w:r>
            <w:r w:rsidRPr="00DB3CFC">
              <w:rPr>
                <w:b/>
                <w:lang w:val="uk-UA"/>
              </w:rPr>
              <w:t>.</w:t>
            </w:r>
          </w:p>
          <w:p w:rsidR="00234523" w:rsidRDefault="00234523" w:rsidP="00ED02C7">
            <w:pPr>
              <w:pStyle w:val="rvps2"/>
              <w:spacing w:before="0" w:beforeAutospacing="0" w:after="0" w:afterAutospacing="0"/>
              <w:ind w:firstLine="567"/>
              <w:jc w:val="both"/>
              <w:rPr>
                <w:lang w:val="uk-UA"/>
              </w:rPr>
            </w:pPr>
            <w:r w:rsidRPr="00502F35">
              <w:rPr>
                <w:lang w:val="uk-UA"/>
              </w:rPr>
              <w:t>Перебування дітей-сиріт та дітей, позбавлених батьківського піклування, які досягли 16 років, на соціальному квартирному обліку не є підставою для відмови їм у взятті на квартирний облік або зняття з квартирного обліку осіб, які потребують поліпшення житлових умов, чи обліку осіб, які мають право на отримання житла (пільгових кредитів на будівництво і придбання житла) за державними житловими програмами для окремих категорій громадян, визначених законодавством.</w:t>
            </w:r>
          </w:p>
          <w:p w:rsidR="00234523" w:rsidRPr="004D56D3" w:rsidRDefault="00234523" w:rsidP="005655A5">
            <w:pPr>
              <w:pStyle w:val="rvps2"/>
              <w:spacing w:before="0" w:beforeAutospacing="0" w:after="0" w:afterAutospacing="0"/>
              <w:ind w:firstLine="567"/>
              <w:jc w:val="both"/>
              <w:rPr>
                <w:b/>
                <w:lang w:val="uk-UA"/>
              </w:rPr>
            </w:pPr>
            <w:r w:rsidRPr="00502F35">
              <w:rPr>
                <w:lang w:val="uk-UA"/>
              </w:rPr>
              <w:t xml:space="preserve">Після завершення перебування дітей-сиріт та дітей, позбавлених батьківського піклування, у відповідних закладах для таких дітей, дитячому будинку сімейного типу, прийомній сім’ї або завершення терміну </w:t>
            </w:r>
            <w:r w:rsidRPr="00502F35">
              <w:rPr>
                <w:lang w:val="uk-UA"/>
              </w:rPr>
              <w:lastRenderedPageBreak/>
              <w:t xml:space="preserve">піклування над такими дітьми та в разі відсутності в таких дітей права на житло обласні, Київська та Севастопольська міські, районні державні адміністрації, органи місцевого самоврядування </w:t>
            </w:r>
            <w:r w:rsidRPr="003D5DF0">
              <w:rPr>
                <w:lang w:val="uk-UA"/>
              </w:rPr>
              <w:t>забезпечують дітей-сиріт, дітей, позбавлених батьківського піклування,</w:t>
            </w:r>
            <w:r w:rsidRPr="005B49EA">
              <w:rPr>
                <w:b/>
                <w:lang w:val="uk-UA"/>
              </w:rPr>
              <w:t xml:space="preserve"> </w:t>
            </w:r>
            <w:r w:rsidR="004D56D3" w:rsidRPr="004D56D3">
              <w:rPr>
                <w:lang w:val="uk-UA"/>
              </w:rPr>
              <w:t>а також осіб з їх числа</w:t>
            </w:r>
            <w:r w:rsidRPr="005B49EA">
              <w:rPr>
                <w:b/>
                <w:lang w:val="uk-UA"/>
              </w:rPr>
              <w:t xml:space="preserve"> </w:t>
            </w:r>
            <w:r w:rsidRPr="003D5DF0">
              <w:rPr>
                <w:lang w:val="uk-UA"/>
              </w:rPr>
              <w:t>протягом</w:t>
            </w:r>
            <w:r w:rsidR="005655A5">
              <w:rPr>
                <w:b/>
                <w:lang w:val="uk-UA"/>
              </w:rPr>
              <w:t xml:space="preserve"> </w:t>
            </w:r>
            <w:r w:rsidRPr="003D5DF0">
              <w:rPr>
                <w:lang w:val="uk-UA"/>
              </w:rPr>
              <w:t>місяця у позачерговому порядку впорядкованим соціальним житлом</w:t>
            </w:r>
            <w:r w:rsidR="003D5DF0" w:rsidRPr="003D5DF0">
              <w:rPr>
                <w:lang w:val="uk-UA"/>
              </w:rPr>
              <w:t>.</w:t>
            </w:r>
            <w:r w:rsidR="004D56D3">
              <w:rPr>
                <w:lang w:val="uk-UA"/>
              </w:rPr>
              <w:t xml:space="preserve"> </w:t>
            </w:r>
          </w:p>
          <w:p w:rsidR="00234523" w:rsidRDefault="00234523" w:rsidP="00ED02C7">
            <w:pPr>
              <w:pStyle w:val="rvps2"/>
              <w:spacing w:before="0" w:beforeAutospacing="0" w:after="0" w:afterAutospacing="0"/>
              <w:ind w:firstLine="567"/>
              <w:jc w:val="both"/>
              <w:rPr>
                <w:lang w:val="uk-UA"/>
              </w:rPr>
            </w:pPr>
            <w:r w:rsidRPr="00502F35">
              <w:rPr>
                <w:lang w:val="uk-UA"/>
              </w:rPr>
              <w:t>Порядок забезпечення соціальним житлом дітей-сиріт та дітей, позбавлених батьківського піклування, а також осіб з їх числа затверджується Кабінетом Міністрів України.</w:t>
            </w:r>
          </w:p>
          <w:p w:rsidR="00234523" w:rsidRDefault="00234523" w:rsidP="00ED02C7">
            <w:pPr>
              <w:pStyle w:val="rvps2"/>
              <w:spacing w:before="0" w:beforeAutospacing="0" w:after="0" w:afterAutospacing="0"/>
              <w:ind w:firstLine="567"/>
              <w:jc w:val="both"/>
              <w:rPr>
                <w:lang w:val="uk-UA"/>
              </w:rPr>
            </w:pPr>
            <w:r w:rsidRPr="00502F35">
              <w:rPr>
                <w:lang w:val="uk-UA"/>
              </w:rPr>
              <w:t>Соціальне житло, що надається дітям-сиротам та дітям, позбавленим батьківського піклування, особам з їх числа для проживання, має відповідати санітарним і технічним вимогам.</w:t>
            </w:r>
          </w:p>
          <w:p w:rsidR="00234523" w:rsidRDefault="00234523" w:rsidP="00493DF8">
            <w:pPr>
              <w:pStyle w:val="rvps2"/>
              <w:spacing w:before="0" w:beforeAutospacing="0" w:after="0" w:afterAutospacing="0"/>
              <w:ind w:firstLine="567"/>
              <w:jc w:val="both"/>
              <w:rPr>
                <w:b/>
                <w:lang w:val="uk-UA"/>
              </w:rPr>
            </w:pPr>
            <w:r w:rsidRPr="005B49EA">
              <w:rPr>
                <w:b/>
                <w:lang w:val="uk-UA"/>
              </w:rPr>
              <w:t>Забезпечення дітей-сиріт, дітей, позбавлених батьківськ</w:t>
            </w:r>
            <w:r w:rsidR="00D17211">
              <w:rPr>
                <w:b/>
                <w:lang w:val="uk-UA"/>
              </w:rPr>
              <w:t>ого піклування, осіб з їх числа</w:t>
            </w:r>
            <w:r w:rsidRPr="005B49EA">
              <w:rPr>
                <w:b/>
                <w:lang w:val="uk-UA"/>
              </w:rPr>
              <w:t xml:space="preserve"> </w:t>
            </w:r>
            <w:r w:rsidRPr="005B49EA">
              <w:rPr>
                <w:rStyle w:val="rvts0"/>
                <w:b/>
                <w:lang w:val="uk-UA"/>
              </w:rPr>
              <w:t>впорядкованим житлом</w:t>
            </w:r>
            <w:r w:rsidRPr="005B49EA">
              <w:rPr>
                <w:b/>
                <w:lang w:val="uk-UA"/>
              </w:rPr>
              <w:t xml:space="preserve"> або, за їх бажанням, </w:t>
            </w:r>
            <w:r w:rsidRPr="005B49EA">
              <w:rPr>
                <w:b/>
                <w:bCs/>
                <w:shd w:val="clear" w:color="auto" w:fill="FFFFFF"/>
                <w:lang w:val="uk-UA"/>
              </w:rPr>
              <w:t>–</w:t>
            </w:r>
            <w:r w:rsidRPr="005B49EA">
              <w:rPr>
                <w:b/>
                <w:lang w:val="uk-UA"/>
              </w:rPr>
              <w:t xml:space="preserve"> грошовою компенсацією за належне їм для отримання жиле приміщення здійснюється в порядку, встановленому Кабінетом Міністрів України</w:t>
            </w:r>
            <w:r w:rsidR="00493DF8">
              <w:rPr>
                <w:b/>
                <w:lang w:val="uk-UA"/>
              </w:rPr>
              <w:t>.</w:t>
            </w:r>
          </w:p>
          <w:p w:rsidR="00D17211" w:rsidRPr="00602A6A" w:rsidRDefault="001D6FB1" w:rsidP="00493DF8">
            <w:pPr>
              <w:pStyle w:val="rvps2"/>
              <w:spacing w:before="0" w:beforeAutospacing="0" w:after="0" w:afterAutospacing="0"/>
              <w:ind w:firstLine="567"/>
              <w:jc w:val="both"/>
              <w:rPr>
                <w:b/>
                <w:lang w:val="uk-UA"/>
              </w:rPr>
            </w:pPr>
            <w:r w:rsidRPr="001D6FB1">
              <w:rPr>
                <w:rFonts w:eastAsia="Calibri"/>
                <w:b/>
                <w:lang w:val="uk-UA" w:eastAsia="en-US"/>
              </w:rPr>
              <w:t>Особи з числа дітей-</w:t>
            </w:r>
            <w:hyperlink r:id="rId16" w:anchor="w13" w:history="1">
              <w:r w:rsidRPr="001D6FB1">
                <w:rPr>
                  <w:rFonts w:eastAsia="Calibri"/>
                  <w:b/>
                  <w:lang w:val="uk-UA" w:eastAsia="en-US"/>
                </w:rPr>
                <w:t>сиріт</w:t>
              </w:r>
            </w:hyperlink>
            <w:r w:rsidRPr="001D6FB1">
              <w:rPr>
                <w:rFonts w:eastAsia="Calibri"/>
                <w:b/>
                <w:lang w:val="uk-UA" w:eastAsia="en-US"/>
              </w:rPr>
              <w:t xml:space="preserve"> та дітей, позбавлених батьківського піклування, після досягнення ними 23 років не втрачають</w:t>
            </w:r>
            <w:r w:rsidRPr="001D6FB1">
              <w:rPr>
                <w:rFonts w:eastAsia="Calibri"/>
                <w:lang w:val="uk-UA" w:eastAsia="en-US"/>
              </w:rPr>
              <w:t xml:space="preserve"> </w:t>
            </w:r>
            <w:r w:rsidRPr="001D6FB1">
              <w:rPr>
                <w:rFonts w:eastAsia="Calibri"/>
                <w:b/>
                <w:lang w:val="uk-UA" w:eastAsia="en-US"/>
              </w:rPr>
              <w:t xml:space="preserve">право </w:t>
            </w:r>
            <w:r w:rsidRPr="001D6FB1">
              <w:rPr>
                <w:b/>
                <w:lang w:val="uk-UA"/>
              </w:rPr>
              <w:t>на позачергове отримання соціального житла до надання їм благоустроєного</w:t>
            </w:r>
            <w:r w:rsidRPr="00457C0F">
              <w:rPr>
                <w:b/>
                <w:sz w:val="28"/>
                <w:szCs w:val="28"/>
                <w:lang w:val="uk-UA"/>
              </w:rPr>
              <w:t xml:space="preserve"> </w:t>
            </w:r>
            <w:r w:rsidRPr="001D6FB1">
              <w:rPr>
                <w:b/>
                <w:lang w:val="uk-UA"/>
              </w:rPr>
              <w:t>жилого приміщення для постійного проживання або, за їх</w:t>
            </w:r>
            <w:r w:rsidR="00C372FB">
              <w:rPr>
                <w:b/>
                <w:lang w:val="uk-UA"/>
              </w:rPr>
              <w:t xml:space="preserve">  </w:t>
            </w:r>
            <w:r w:rsidRPr="001D6FB1">
              <w:rPr>
                <w:b/>
                <w:lang w:val="uk-UA"/>
              </w:rPr>
              <w:t xml:space="preserve"> </w:t>
            </w:r>
            <w:r w:rsidRPr="001D6FB1">
              <w:rPr>
                <w:b/>
                <w:lang w:val="uk-UA"/>
              </w:rPr>
              <w:lastRenderedPageBreak/>
              <w:t>бажанням, – грошової компенсації за належне їм для отримання жиле приміщення</w:t>
            </w:r>
            <w:r w:rsidRPr="001D6FB1">
              <w:rPr>
                <w:lang w:val="uk-UA"/>
              </w:rPr>
              <w:t xml:space="preserve"> </w:t>
            </w:r>
            <w:r w:rsidRPr="001D6FB1">
              <w:rPr>
                <w:rFonts w:eastAsia="Calibri"/>
                <w:b/>
                <w:lang w:val="uk-UA" w:eastAsia="en-US"/>
              </w:rPr>
              <w:t xml:space="preserve">за умови </w:t>
            </w:r>
            <w:r w:rsidRPr="001D6FB1">
              <w:rPr>
                <w:b/>
                <w:lang w:val="uk-UA"/>
              </w:rPr>
              <w:t xml:space="preserve"> перебування в установленому порядку на обліку громадян, які потребують поліпшення житлових умов, або соціальному квартирному обліку, відповідно, </w:t>
            </w:r>
            <w:r w:rsidRPr="001D6FB1">
              <w:rPr>
                <w:b/>
                <w:iCs/>
                <w:lang w:val="uk-UA"/>
              </w:rPr>
              <w:t>на момент досягнення такими особами  23-річного віку</w:t>
            </w:r>
            <w:r w:rsidR="00D17211" w:rsidRPr="00602A6A">
              <w:rPr>
                <w:b/>
                <w:lang w:val="uk-UA"/>
              </w:rPr>
              <w:t>.</w:t>
            </w:r>
          </w:p>
          <w:p w:rsidR="00D17211" w:rsidRPr="00D17211" w:rsidRDefault="00D17211" w:rsidP="00493DF8">
            <w:pPr>
              <w:pStyle w:val="rvps2"/>
              <w:spacing w:before="0" w:beforeAutospacing="0" w:after="0" w:afterAutospacing="0"/>
              <w:ind w:firstLine="567"/>
              <w:jc w:val="both"/>
              <w:rPr>
                <w:b/>
                <w:sz w:val="16"/>
                <w:szCs w:val="16"/>
                <w:lang w:val="uk-UA"/>
              </w:rPr>
            </w:pPr>
          </w:p>
        </w:tc>
        <w:tc>
          <w:tcPr>
            <w:tcW w:w="4677" w:type="dxa"/>
          </w:tcPr>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04DB6" w:rsidRDefault="00204DB6" w:rsidP="00BE2104">
            <w:pPr>
              <w:pStyle w:val="rvps2"/>
              <w:spacing w:before="0" w:beforeAutospacing="0" w:after="0" w:afterAutospacing="0"/>
              <w:ind w:firstLine="567"/>
              <w:jc w:val="both"/>
              <w:rPr>
                <w:lang w:val="uk-UA"/>
              </w:rPr>
            </w:pPr>
          </w:p>
          <w:p w:rsidR="00234523" w:rsidRDefault="00BE2104" w:rsidP="00BE2104">
            <w:pPr>
              <w:pStyle w:val="rvps2"/>
              <w:spacing w:before="0" w:beforeAutospacing="0" w:after="0" w:afterAutospacing="0"/>
              <w:ind w:firstLine="567"/>
              <w:jc w:val="both"/>
              <w:rPr>
                <w:bCs/>
                <w:lang w:val="uk-UA"/>
              </w:rPr>
            </w:pPr>
            <w:r w:rsidRPr="00883AFC">
              <w:rPr>
                <w:lang w:val="uk-UA"/>
              </w:rPr>
              <w:t xml:space="preserve">Внесення змін до статті має на меті забезпечити право осіб з числа дітей-сиріт та дітей, позбавлених батьківського піклування, які перебувають на обліку внутрішньо переміщених осіб, зараховуватися на облік громадян, які потребують поліпшення житлових умов, і соціальний квартирний облік за </w:t>
            </w:r>
            <w:r w:rsidR="00B231CF" w:rsidRPr="00883AFC">
              <w:rPr>
                <w:lang w:val="uk-UA"/>
              </w:rPr>
              <w:t>фактичним місцем їхнього проживання</w:t>
            </w:r>
            <w:r w:rsidR="00883AFC" w:rsidRPr="00883AFC">
              <w:rPr>
                <w:lang w:val="uk-UA"/>
              </w:rPr>
              <w:t xml:space="preserve">, вказаним у </w:t>
            </w:r>
            <w:r w:rsidR="00883AFC" w:rsidRPr="00883AFC">
              <w:rPr>
                <w:rStyle w:val="rvts0"/>
                <w:lang w:val="uk-UA"/>
              </w:rPr>
              <w:t>довідці про взяття на облік внутрішньо переміщеної особи</w:t>
            </w:r>
            <w:r w:rsidR="005676CB" w:rsidRPr="00883AFC">
              <w:rPr>
                <w:lang w:val="uk-UA"/>
              </w:rPr>
              <w:t>, з урахуванням</w:t>
            </w:r>
            <w:r w:rsidR="005676CB">
              <w:rPr>
                <w:lang w:val="uk-UA"/>
              </w:rPr>
              <w:t xml:space="preserve"> вимог статті 39 Житлового </w:t>
            </w:r>
            <w:r w:rsidR="005676CB" w:rsidRPr="005676CB">
              <w:rPr>
                <w:bCs/>
                <w:lang w:val="uk-UA"/>
              </w:rPr>
              <w:t>кодексу Української РСР.</w:t>
            </w:r>
          </w:p>
          <w:p w:rsidR="005676CB" w:rsidRDefault="005676CB" w:rsidP="005676CB">
            <w:pPr>
              <w:pStyle w:val="HTML"/>
              <w:ind w:firstLine="567"/>
              <w:jc w:val="both"/>
              <w:rPr>
                <w:rFonts w:ascii="Times New Roman" w:hAnsi="Times New Roman"/>
                <w:sz w:val="24"/>
                <w:szCs w:val="24"/>
              </w:rPr>
            </w:pPr>
            <w:r>
              <w:rPr>
                <w:rFonts w:ascii="Times New Roman" w:hAnsi="Times New Roman"/>
                <w:sz w:val="24"/>
                <w:szCs w:val="24"/>
                <w:lang w:eastAsia="ru-RU"/>
              </w:rPr>
              <w:t xml:space="preserve">Крім того, пропонується вдосконалити порядок </w:t>
            </w:r>
            <w:r w:rsidRPr="001823BD">
              <w:rPr>
                <w:rFonts w:ascii="Times New Roman" w:hAnsi="Times New Roman"/>
                <w:sz w:val="24"/>
                <w:szCs w:val="24"/>
              </w:rPr>
              <w:t>взяття громадян на облік потребуючих поліпшення житлових умов</w:t>
            </w:r>
            <w:r>
              <w:rPr>
                <w:rFonts w:ascii="Times New Roman" w:hAnsi="Times New Roman"/>
                <w:sz w:val="24"/>
                <w:szCs w:val="24"/>
              </w:rPr>
              <w:t xml:space="preserve">, </w:t>
            </w:r>
            <w:r w:rsidR="008E1638">
              <w:rPr>
                <w:rFonts w:ascii="Times New Roman" w:hAnsi="Times New Roman"/>
                <w:sz w:val="24"/>
                <w:szCs w:val="24"/>
              </w:rPr>
              <w:t xml:space="preserve">і </w:t>
            </w:r>
            <w:r w:rsidR="008E1638" w:rsidRPr="008E1638">
              <w:rPr>
                <w:rFonts w:ascii="Times New Roman" w:hAnsi="Times New Roman"/>
                <w:sz w:val="24"/>
                <w:szCs w:val="24"/>
              </w:rPr>
              <w:t>соціальний квартирний облік</w:t>
            </w:r>
            <w:r w:rsidR="008E1638">
              <w:rPr>
                <w:rFonts w:ascii="Times New Roman" w:hAnsi="Times New Roman"/>
                <w:sz w:val="24"/>
                <w:szCs w:val="24"/>
              </w:rPr>
              <w:t>,</w:t>
            </w:r>
            <w:r w:rsidR="008E1638" w:rsidRPr="00502F35">
              <w:t xml:space="preserve"> </w:t>
            </w:r>
            <w:r>
              <w:rPr>
                <w:rFonts w:ascii="Times New Roman" w:hAnsi="Times New Roman"/>
                <w:sz w:val="24"/>
                <w:szCs w:val="24"/>
              </w:rPr>
              <w:lastRenderedPageBreak/>
              <w:t xml:space="preserve">забезпечити право </w:t>
            </w:r>
            <w:r w:rsidRPr="00EB37CC">
              <w:rPr>
                <w:rFonts w:ascii="Times New Roman" w:hAnsi="Times New Roman"/>
                <w:sz w:val="24"/>
                <w:szCs w:val="24"/>
              </w:rPr>
              <w:t>дітей-сиріт та дітей, позбавлених батьківського піклування, які досягли 16 років, та осіб</w:t>
            </w:r>
            <w:r>
              <w:rPr>
                <w:rFonts w:ascii="Times New Roman" w:hAnsi="Times New Roman"/>
                <w:sz w:val="24"/>
                <w:szCs w:val="24"/>
              </w:rPr>
              <w:t xml:space="preserve"> з їх числа, </w:t>
            </w:r>
            <w:r w:rsidRPr="005676CB">
              <w:rPr>
                <w:rFonts w:ascii="Times New Roman" w:hAnsi="Times New Roman"/>
                <w:sz w:val="24"/>
                <w:szCs w:val="24"/>
              </w:rPr>
              <w:t xml:space="preserve">місцем походження або проживання яких до влаштування в сім’ї громадян, заклади для дітей-сиріт та дітей, позбавлених батьківського піклування, є населені пункти тимчасово окупованих територій у Донецькій та Луганській областях, Автономній Республіці Крим і </w:t>
            </w:r>
            <w:r w:rsidR="006D69AD">
              <w:rPr>
                <w:rFonts w:ascii="Times New Roman" w:hAnsi="Times New Roman"/>
                <w:sz w:val="24"/>
                <w:szCs w:val="24"/>
              </w:rPr>
              <w:t xml:space="preserve">                  </w:t>
            </w:r>
            <w:r w:rsidRPr="005676CB">
              <w:rPr>
                <w:rFonts w:ascii="Times New Roman" w:hAnsi="Times New Roman"/>
                <w:sz w:val="24"/>
                <w:szCs w:val="24"/>
              </w:rPr>
              <w:t>м. Севастополі, та які не перебувають на обліку внутрішньо переміщених осіб</w:t>
            </w:r>
            <w:r>
              <w:rPr>
                <w:rFonts w:ascii="Times New Roman" w:hAnsi="Times New Roman"/>
                <w:sz w:val="24"/>
                <w:szCs w:val="24"/>
              </w:rPr>
              <w:t>, бути взятими на відповідн</w:t>
            </w:r>
            <w:r w:rsidR="008E1638">
              <w:rPr>
                <w:rFonts w:ascii="Times New Roman" w:hAnsi="Times New Roman"/>
                <w:sz w:val="24"/>
                <w:szCs w:val="24"/>
              </w:rPr>
              <w:t>і</w:t>
            </w:r>
            <w:r>
              <w:rPr>
                <w:rFonts w:ascii="Times New Roman" w:hAnsi="Times New Roman"/>
                <w:sz w:val="24"/>
                <w:szCs w:val="24"/>
              </w:rPr>
              <w:t xml:space="preserve"> облік</w:t>
            </w:r>
            <w:r w:rsidR="008E1638">
              <w:rPr>
                <w:rFonts w:ascii="Times New Roman" w:hAnsi="Times New Roman"/>
                <w:sz w:val="24"/>
                <w:szCs w:val="24"/>
              </w:rPr>
              <w:t>и</w:t>
            </w:r>
            <w:r>
              <w:rPr>
                <w:rFonts w:ascii="Times New Roman" w:hAnsi="Times New Roman"/>
                <w:sz w:val="24"/>
                <w:szCs w:val="24"/>
              </w:rPr>
              <w:t>.</w:t>
            </w: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204DB6" w:rsidRDefault="00204DB6" w:rsidP="005676CB">
            <w:pPr>
              <w:pStyle w:val="HTML"/>
              <w:ind w:firstLine="567"/>
              <w:jc w:val="both"/>
              <w:rPr>
                <w:rFonts w:ascii="Times New Roman" w:hAnsi="Times New Roman"/>
                <w:sz w:val="24"/>
                <w:szCs w:val="24"/>
              </w:rPr>
            </w:pPr>
          </w:p>
          <w:p w:rsidR="00A7093B" w:rsidRDefault="00A7093B" w:rsidP="00D65505">
            <w:pPr>
              <w:pStyle w:val="rvps2"/>
              <w:spacing w:before="0" w:beforeAutospacing="0" w:after="0" w:afterAutospacing="0"/>
              <w:ind w:firstLine="567"/>
              <w:jc w:val="both"/>
              <w:rPr>
                <w:rStyle w:val="rvts9"/>
                <w:lang w:val="uk-UA"/>
              </w:rPr>
            </w:pPr>
          </w:p>
          <w:p w:rsidR="00A7093B" w:rsidRDefault="00A7093B" w:rsidP="00D65505">
            <w:pPr>
              <w:pStyle w:val="rvps2"/>
              <w:spacing w:before="0" w:beforeAutospacing="0" w:after="0" w:afterAutospacing="0"/>
              <w:ind w:firstLine="567"/>
              <w:jc w:val="both"/>
              <w:rPr>
                <w:rStyle w:val="rvts9"/>
                <w:lang w:val="uk-UA"/>
              </w:rPr>
            </w:pPr>
          </w:p>
          <w:p w:rsidR="00A7093B" w:rsidRDefault="00A7093B" w:rsidP="00D65505">
            <w:pPr>
              <w:pStyle w:val="rvps2"/>
              <w:spacing w:before="0" w:beforeAutospacing="0" w:after="0" w:afterAutospacing="0"/>
              <w:ind w:firstLine="567"/>
              <w:jc w:val="both"/>
              <w:rPr>
                <w:rStyle w:val="rvts9"/>
                <w:lang w:val="uk-UA"/>
              </w:rPr>
            </w:pPr>
          </w:p>
          <w:p w:rsidR="00204DB6" w:rsidRDefault="00204DB6" w:rsidP="00D65505">
            <w:pPr>
              <w:pStyle w:val="rvps2"/>
              <w:spacing w:before="0" w:beforeAutospacing="0" w:after="0" w:afterAutospacing="0"/>
              <w:ind w:firstLine="567"/>
              <w:jc w:val="both"/>
            </w:pPr>
          </w:p>
          <w:p w:rsidR="00204DB6" w:rsidRDefault="00204DB6" w:rsidP="00D65505">
            <w:pPr>
              <w:pStyle w:val="rvps2"/>
              <w:spacing w:before="0" w:beforeAutospacing="0" w:after="0" w:afterAutospacing="0"/>
              <w:ind w:firstLine="567"/>
              <w:jc w:val="both"/>
            </w:pPr>
          </w:p>
          <w:p w:rsidR="00204DB6" w:rsidRDefault="00204DB6" w:rsidP="00D65505">
            <w:pPr>
              <w:pStyle w:val="rvps2"/>
              <w:spacing w:before="0" w:beforeAutospacing="0" w:after="0" w:afterAutospacing="0"/>
              <w:ind w:firstLine="567"/>
              <w:jc w:val="both"/>
            </w:pPr>
          </w:p>
          <w:p w:rsidR="00204DB6" w:rsidRDefault="00204DB6" w:rsidP="00D65505">
            <w:pPr>
              <w:pStyle w:val="rvps2"/>
              <w:spacing w:before="0" w:beforeAutospacing="0" w:after="0" w:afterAutospacing="0"/>
              <w:ind w:firstLine="567"/>
              <w:jc w:val="both"/>
            </w:pPr>
          </w:p>
          <w:p w:rsidR="00204DB6" w:rsidRDefault="00204DB6" w:rsidP="00D65505">
            <w:pPr>
              <w:pStyle w:val="rvps2"/>
              <w:spacing w:before="0" w:beforeAutospacing="0" w:after="0" w:afterAutospacing="0"/>
              <w:ind w:firstLine="567"/>
              <w:jc w:val="both"/>
            </w:pPr>
          </w:p>
          <w:p w:rsidR="00204DB6" w:rsidRDefault="00204DB6" w:rsidP="00D65505">
            <w:pPr>
              <w:pStyle w:val="rvps2"/>
              <w:spacing w:before="0" w:beforeAutospacing="0" w:after="0" w:afterAutospacing="0"/>
              <w:ind w:firstLine="567"/>
              <w:jc w:val="both"/>
            </w:pPr>
          </w:p>
          <w:p w:rsidR="00D371A5" w:rsidRDefault="00D371A5" w:rsidP="00D65505">
            <w:pPr>
              <w:pStyle w:val="rvps2"/>
              <w:spacing w:before="0" w:beforeAutospacing="0" w:after="0" w:afterAutospacing="0"/>
              <w:ind w:firstLine="567"/>
              <w:jc w:val="both"/>
            </w:pPr>
          </w:p>
          <w:p w:rsidR="00D17211" w:rsidRDefault="00D17211" w:rsidP="00974819">
            <w:pPr>
              <w:pStyle w:val="HTML"/>
              <w:ind w:firstLine="567"/>
              <w:jc w:val="both"/>
              <w:rPr>
                <w:rFonts w:ascii="Times New Roman" w:hAnsi="Times New Roman"/>
                <w:sz w:val="24"/>
                <w:szCs w:val="24"/>
              </w:rPr>
            </w:pPr>
          </w:p>
          <w:p w:rsidR="00D17211" w:rsidRDefault="00D17211" w:rsidP="00D17211">
            <w:pPr>
              <w:pStyle w:val="HTML"/>
              <w:ind w:firstLine="567"/>
              <w:jc w:val="both"/>
              <w:rPr>
                <w:rFonts w:ascii="Times New Roman" w:hAnsi="Times New Roman"/>
                <w:sz w:val="24"/>
                <w:szCs w:val="24"/>
              </w:rPr>
            </w:pPr>
          </w:p>
          <w:p w:rsidR="00D17211" w:rsidRDefault="00D17211" w:rsidP="00D17211">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602A6A" w:rsidRDefault="00602A6A" w:rsidP="0057523A">
            <w:pPr>
              <w:pStyle w:val="HTML"/>
              <w:ind w:firstLine="567"/>
              <w:jc w:val="both"/>
              <w:rPr>
                <w:rFonts w:ascii="Times New Roman" w:hAnsi="Times New Roman"/>
                <w:sz w:val="24"/>
                <w:szCs w:val="24"/>
              </w:rPr>
            </w:pPr>
          </w:p>
          <w:p w:rsidR="00204DB6" w:rsidRPr="00974819" w:rsidRDefault="00204DB6" w:rsidP="0057523A">
            <w:pPr>
              <w:pStyle w:val="HTML"/>
              <w:ind w:firstLine="567"/>
              <w:jc w:val="both"/>
              <w:rPr>
                <w:rStyle w:val="rvts9"/>
                <w:rFonts w:ascii="Times New Roman" w:hAnsi="Times New Roman"/>
                <w:sz w:val="24"/>
                <w:szCs w:val="24"/>
              </w:rPr>
            </w:pPr>
            <w:r>
              <w:rPr>
                <w:rFonts w:ascii="Times New Roman" w:hAnsi="Times New Roman"/>
                <w:sz w:val="24"/>
                <w:szCs w:val="24"/>
              </w:rPr>
              <w:t xml:space="preserve">Запропонованими змінами передбачено право </w:t>
            </w:r>
            <w:r w:rsidRPr="00B201BF">
              <w:rPr>
                <w:rFonts w:ascii="Times New Roman" w:hAnsi="Times New Roman"/>
                <w:sz w:val="24"/>
                <w:szCs w:val="24"/>
              </w:rPr>
              <w:t xml:space="preserve">дітей-сиріт, дітей, позбавлених батьківського піклування, осіб з їх числа, а також цих осіб після досягнення ними 23 років </w:t>
            </w:r>
            <w:r>
              <w:rPr>
                <w:rFonts w:ascii="Times New Roman" w:hAnsi="Times New Roman"/>
                <w:sz w:val="24"/>
                <w:szCs w:val="24"/>
              </w:rPr>
              <w:t xml:space="preserve">на забезпечення їх </w:t>
            </w:r>
            <w:r w:rsidRPr="00B201BF">
              <w:rPr>
                <w:rFonts w:ascii="Times New Roman" w:hAnsi="Times New Roman"/>
                <w:sz w:val="24"/>
                <w:szCs w:val="24"/>
              </w:rPr>
              <w:t xml:space="preserve">у позачерговому порядку впорядкованим житлом </w:t>
            </w:r>
            <w:r w:rsidRPr="00B201BF">
              <w:rPr>
                <w:rFonts w:ascii="Times New Roman" w:hAnsi="Times New Roman"/>
                <w:color w:val="000000"/>
                <w:sz w:val="24"/>
                <w:szCs w:val="24"/>
                <w:shd w:val="clear" w:color="auto" w:fill="FFFFFF"/>
              </w:rPr>
              <w:t xml:space="preserve">або, </w:t>
            </w:r>
            <w:r w:rsidRPr="00B201BF">
              <w:rPr>
                <w:rFonts w:ascii="Times New Roman" w:hAnsi="Times New Roman"/>
                <w:sz w:val="24"/>
                <w:szCs w:val="24"/>
              </w:rPr>
              <w:t xml:space="preserve">за їхнім бажанням, </w:t>
            </w:r>
            <w:r w:rsidRPr="00B201BF">
              <w:rPr>
                <w:rFonts w:ascii="Times New Roman" w:hAnsi="Times New Roman"/>
                <w:bCs/>
                <w:sz w:val="24"/>
                <w:szCs w:val="24"/>
                <w:shd w:val="clear" w:color="auto" w:fill="FFFFFF"/>
              </w:rPr>
              <w:t>–</w:t>
            </w:r>
            <w:r w:rsidRPr="00B201BF">
              <w:rPr>
                <w:rFonts w:ascii="Times New Roman" w:hAnsi="Times New Roman"/>
                <w:sz w:val="24"/>
                <w:szCs w:val="24"/>
              </w:rPr>
              <w:t xml:space="preserve"> грошовою компенсацією за належне їм для отримання жиле приміщення.</w:t>
            </w:r>
          </w:p>
        </w:tc>
      </w:tr>
      <w:tr w:rsidR="00234523" w:rsidRPr="00AF1B3A" w:rsidTr="00E86A87">
        <w:trPr>
          <w:trHeight w:val="20"/>
        </w:trPr>
        <w:tc>
          <w:tcPr>
            <w:tcW w:w="14884" w:type="dxa"/>
            <w:gridSpan w:val="3"/>
          </w:tcPr>
          <w:p w:rsidR="00BC6AFA" w:rsidRPr="00BC6AFA" w:rsidRDefault="00165609" w:rsidP="00BC6AFA">
            <w:pPr>
              <w:pStyle w:val="rvps2"/>
              <w:spacing w:before="0" w:beforeAutospacing="0" w:after="0" w:afterAutospacing="0"/>
              <w:ind w:firstLine="567"/>
              <w:jc w:val="center"/>
              <w:rPr>
                <w:b/>
              </w:rPr>
            </w:pPr>
            <w:r>
              <w:rPr>
                <w:b/>
                <w:lang w:val="uk-UA"/>
              </w:rPr>
              <w:lastRenderedPageBreak/>
              <w:t>4</w:t>
            </w:r>
            <w:r w:rsidR="00234523" w:rsidRPr="00AF1B3A">
              <w:rPr>
                <w:b/>
              </w:rPr>
              <w:t>. Закон України „</w:t>
            </w:r>
            <w:r w:rsidR="00234523" w:rsidRPr="00AF1B3A">
              <w:rPr>
                <w:rStyle w:val="rvts23"/>
                <w:b/>
              </w:rPr>
              <w:t xml:space="preserve">Про </w:t>
            </w:r>
            <w:r w:rsidR="00234523" w:rsidRPr="00795782">
              <w:rPr>
                <w:rStyle w:val="rvts23"/>
                <w:b/>
                <w:lang w:val="uk-UA"/>
              </w:rPr>
              <w:t xml:space="preserve">житловий фонд </w:t>
            </w:r>
            <w:proofErr w:type="gramStart"/>
            <w:r w:rsidR="00234523" w:rsidRPr="00795782">
              <w:rPr>
                <w:rStyle w:val="rvts23"/>
                <w:b/>
                <w:lang w:val="uk-UA"/>
              </w:rPr>
              <w:t>соц</w:t>
            </w:r>
            <w:proofErr w:type="gramEnd"/>
            <w:r w:rsidR="00234523" w:rsidRPr="00795782">
              <w:rPr>
                <w:rStyle w:val="rvts23"/>
                <w:b/>
                <w:lang w:val="uk-UA"/>
              </w:rPr>
              <w:t>іального призначенняˮ</w:t>
            </w:r>
          </w:p>
        </w:tc>
      </w:tr>
      <w:tr w:rsidR="00234523" w:rsidRPr="004716F5" w:rsidTr="00F2448A">
        <w:trPr>
          <w:trHeight w:val="20"/>
        </w:trPr>
        <w:tc>
          <w:tcPr>
            <w:tcW w:w="5104" w:type="dxa"/>
          </w:tcPr>
          <w:p w:rsidR="00234523" w:rsidRPr="00C22D05" w:rsidRDefault="00234523" w:rsidP="00C22D05">
            <w:pPr>
              <w:pStyle w:val="af9"/>
              <w:ind w:firstLine="597"/>
              <w:jc w:val="both"/>
              <w:rPr>
                <w:rFonts w:ascii="Times New Roman" w:hAnsi="Times New Roman"/>
                <w:sz w:val="24"/>
                <w:szCs w:val="24"/>
                <w:lang w:eastAsia="uk-UA"/>
              </w:rPr>
            </w:pPr>
            <w:r w:rsidRPr="00C22D05">
              <w:rPr>
                <w:rFonts w:ascii="Times New Roman" w:hAnsi="Times New Roman"/>
                <w:b/>
                <w:bCs/>
                <w:sz w:val="24"/>
                <w:szCs w:val="24"/>
                <w:lang w:eastAsia="uk-UA"/>
              </w:rPr>
              <w:t>Стаття 10.</w:t>
            </w:r>
            <w:r w:rsidRPr="00C22D05">
              <w:rPr>
                <w:rFonts w:ascii="Times New Roman" w:hAnsi="Times New Roman"/>
                <w:sz w:val="24"/>
                <w:szCs w:val="24"/>
                <w:lang w:eastAsia="uk-UA"/>
              </w:rPr>
              <w:t> Підстави виникнення у громадянина права взяття на соціальний квартирний облік</w:t>
            </w:r>
          </w:p>
          <w:p w:rsidR="00234523" w:rsidRPr="00C22D05" w:rsidRDefault="00234523" w:rsidP="00C22D05">
            <w:pPr>
              <w:pStyle w:val="af9"/>
              <w:ind w:firstLine="597"/>
              <w:jc w:val="both"/>
              <w:rPr>
                <w:rFonts w:ascii="Times New Roman" w:hAnsi="Times New Roman"/>
                <w:sz w:val="24"/>
                <w:szCs w:val="24"/>
                <w:lang w:eastAsia="uk-UA"/>
              </w:rPr>
            </w:pPr>
            <w:bookmarkStart w:id="21" w:name="n87"/>
            <w:bookmarkEnd w:id="21"/>
            <w:r w:rsidRPr="00C22D05">
              <w:rPr>
                <w:rFonts w:ascii="Times New Roman" w:hAnsi="Times New Roman"/>
                <w:sz w:val="24"/>
                <w:szCs w:val="24"/>
                <w:lang w:eastAsia="uk-UA"/>
              </w:rPr>
              <w:t xml:space="preserve">1. Соціальний квартирний облік здійснюється відповідними органами місцевого самоврядування за місцем проживання громадян (для дітей-сиріт та дітей, позбавлених батьківського піклування, які досягли 16 років, осіб із числа дітей-сиріт та дітей, позбавлених батьківського піклування, </w:t>
            </w:r>
            <w:r w:rsidR="00BB4F38" w:rsidRPr="00BB4F38">
              <w:rPr>
                <w:rFonts w:ascii="Times New Roman" w:hAnsi="Times New Roman"/>
                <w:bCs/>
                <w:sz w:val="24"/>
                <w:szCs w:val="24"/>
                <w:shd w:val="clear" w:color="auto" w:fill="FFFFFF"/>
              </w:rPr>
              <w:t>–</w:t>
            </w:r>
            <w:r w:rsidRPr="00C22D05">
              <w:rPr>
                <w:rFonts w:ascii="Times New Roman" w:hAnsi="Times New Roman"/>
                <w:sz w:val="24"/>
                <w:szCs w:val="24"/>
                <w:lang w:eastAsia="uk-UA"/>
              </w:rPr>
              <w:t xml:space="preserve"> за місцем походження або проживання дітей такої категорії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для внутрішньо переміщених осіб </w:t>
            </w:r>
            <w:r w:rsidR="00BB4F38" w:rsidRPr="00BB4F38">
              <w:rPr>
                <w:rFonts w:ascii="Times New Roman" w:hAnsi="Times New Roman"/>
                <w:bCs/>
                <w:sz w:val="24"/>
                <w:szCs w:val="24"/>
                <w:shd w:val="clear" w:color="auto" w:fill="FFFFFF"/>
              </w:rPr>
              <w:t>–</w:t>
            </w:r>
            <w:r w:rsidRPr="00C22D05">
              <w:rPr>
                <w:rFonts w:ascii="Times New Roman" w:hAnsi="Times New Roman"/>
                <w:sz w:val="24"/>
                <w:szCs w:val="24"/>
                <w:lang w:eastAsia="uk-UA"/>
              </w:rPr>
              <w:t xml:space="preserve"> за місцем перебування на обліку в Єдиній інформаційній базі даних про внутрішньо переміщених осіб), які мають право на отримання квартир, садибних (одноквартирних) жилих будинків із житлового фонду соціального призначення, після набуття ними повної цивільної дієздатності відповідно до закону.</w:t>
            </w:r>
          </w:p>
          <w:p w:rsidR="00234523" w:rsidRDefault="00234523" w:rsidP="00C538C5">
            <w:pPr>
              <w:pStyle w:val="af9"/>
              <w:ind w:firstLine="597"/>
              <w:jc w:val="both"/>
              <w:rPr>
                <w:rFonts w:ascii="Times New Roman" w:hAnsi="Times New Roman"/>
                <w:sz w:val="24"/>
                <w:szCs w:val="24"/>
                <w:lang w:eastAsia="uk-UA"/>
              </w:rPr>
            </w:pPr>
          </w:p>
          <w:p w:rsidR="00234523" w:rsidRDefault="00234523" w:rsidP="00C538C5">
            <w:pPr>
              <w:pStyle w:val="af9"/>
              <w:ind w:firstLine="597"/>
              <w:jc w:val="both"/>
              <w:rPr>
                <w:rFonts w:ascii="Times New Roman" w:hAnsi="Times New Roman"/>
                <w:sz w:val="24"/>
                <w:szCs w:val="24"/>
                <w:lang w:eastAsia="uk-UA"/>
              </w:rPr>
            </w:pPr>
          </w:p>
          <w:p w:rsidR="00B1296D" w:rsidRDefault="00B1296D" w:rsidP="00C538C5">
            <w:pPr>
              <w:pStyle w:val="af9"/>
              <w:ind w:firstLine="597"/>
              <w:jc w:val="both"/>
              <w:rPr>
                <w:rFonts w:ascii="Times New Roman" w:hAnsi="Times New Roman"/>
                <w:sz w:val="24"/>
                <w:szCs w:val="24"/>
                <w:lang w:eastAsia="uk-UA"/>
              </w:rPr>
            </w:pPr>
          </w:p>
          <w:p w:rsidR="00B1296D" w:rsidRDefault="00B1296D" w:rsidP="00C538C5">
            <w:pPr>
              <w:pStyle w:val="af9"/>
              <w:ind w:firstLine="597"/>
              <w:jc w:val="both"/>
              <w:rPr>
                <w:rFonts w:ascii="Times New Roman" w:hAnsi="Times New Roman"/>
                <w:sz w:val="24"/>
                <w:szCs w:val="24"/>
                <w:lang w:eastAsia="uk-UA"/>
              </w:rPr>
            </w:pPr>
          </w:p>
          <w:p w:rsidR="00234523" w:rsidRDefault="00234523" w:rsidP="00C538C5">
            <w:pPr>
              <w:pStyle w:val="af9"/>
              <w:ind w:firstLine="597"/>
              <w:jc w:val="both"/>
              <w:rPr>
                <w:rFonts w:ascii="Times New Roman" w:hAnsi="Times New Roman"/>
                <w:sz w:val="24"/>
                <w:szCs w:val="24"/>
                <w:lang w:eastAsia="uk-UA"/>
              </w:rPr>
            </w:pPr>
          </w:p>
          <w:p w:rsidR="00234523" w:rsidRDefault="00234523" w:rsidP="00C538C5">
            <w:pPr>
              <w:pStyle w:val="af9"/>
              <w:ind w:firstLine="597"/>
              <w:jc w:val="both"/>
              <w:rPr>
                <w:rFonts w:ascii="Times New Roman" w:hAnsi="Times New Roman"/>
                <w:sz w:val="24"/>
                <w:szCs w:val="24"/>
                <w:lang w:eastAsia="uk-UA"/>
              </w:rPr>
            </w:pPr>
          </w:p>
          <w:p w:rsidR="00234523" w:rsidRDefault="00234523" w:rsidP="00C538C5">
            <w:pPr>
              <w:pStyle w:val="af9"/>
              <w:ind w:firstLine="597"/>
              <w:jc w:val="both"/>
              <w:rPr>
                <w:rFonts w:ascii="Times New Roman" w:hAnsi="Times New Roman"/>
                <w:sz w:val="24"/>
                <w:szCs w:val="24"/>
                <w:lang w:eastAsia="uk-UA"/>
              </w:rPr>
            </w:pPr>
          </w:p>
          <w:p w:rsidR="00234523" w:rsidRPr="00C22D05" w:rsidRDefault="00234523" w:rsidP="00C538C5">
            <w:pPr>
              <w:pStyle w:val="af9"/>
              <w:ind w:firstLine="597"/>
              <w:jc w:val="both"/>
              <w:rPr>
                <w:rFonts w:ascii="Times New Roman" w:hAnsi="Times New Roman"/>
                <w:sz w:val="24"/>
                <w:szCs w:val="24"/>
                <w:lang w:eastAsia="uk-UA"/>
              </w:rPr>
            </w:pPr>
            <w:r w:rsidRPr="00C22D05">
              <w:rPr>
                <w:rFonts w:ascii="Times New Roman" w:hAnsi="Times New Roman"/>
                <w:sz w:val="24"/>
                <w:szCs w:val="24"/>
                <w:lang w:eastAsia="uk-UA"/>
              </w:rPr>
              <w:t>2. Правом взяття на соціальний квартирний облік користуються громадяни України:</w:t>
            </w:r>
          </w:p>
          <w:p w:rsidR="00234523" w:rsidRPr="00C22D05" w:rsidRDefault="00234523" w:rsidP="00C538C5">
            <w:pPr>
              <w:pStyle w:val="af9"/>
              <w:ind w:firstLine="597"/>
              <w:jc w:val="both"/>
              <w:rPr>
                <w:rFonts w:ascii="Times New Roman" w:hAnsi="Times New Roman"/>
                <w:sz w:val="24"/>
                <w:szCs w:val="24"/>
                <w:lang w:eastAsia="uk-UA"/>
              </w:rPr>
            </w:pPr>
            <w:r w:rsidRPr="00C22D05">
              <w:rPr>
                <w:rFonts w:ascii="Times New Roman" w:hAnsi="Times New Roman"/>
                <w:sz w:val="24"/>
                <w:szCs w:val="24"/>
                <w:lang w:eastAsia="uk-UA"/>
              </w:rPr>
              <w:t>а) для яких таке житло є єдиним місцем проживання або які мають право на поліпшення житлових умов відповідно до закону;</w:t>
            </w:r>
          </w:p>
          <w:p w:rsidR="00234523" w:rsidRPr="00C22D05" w:rsidRDefault="00234523" w:rsidP="00C538C5">
            <w:pPr>
              <w:pStyle w:val="af9"/>
              <w:ind w:firstLine="597"/>
              <w:jc w:val="both"/>
              <w:rPr>
                <w:rFonts w:ascii="Times New Roman" w:hAnsi="Times New Roman"/>
                <w:sz w:val="24"/>
                <w:szCs w:val="24"/>
                <w:lang w:eastAsia="uk-UA"/>
              </w:rPr>
            </w:pPr>
            <w:r w:rsidRPr="00C22D05">
              <w:rPr>
                <w:rFonts w:ascii="Times New Roman" w:hAnsi="Times New Roman"/>
                <w:sz w:val="24"/>
                <w:szCs w:val="24"/>
                <w:lang w:eastAsia="uk-UA"/>
              </w:rPr>
              <w:t>б) середньомісячний сукупний дохід яких за попередній рік з розрахунку на одну особу в сумі менший від величини опосередкованої вартості найму житла в даному населеному пункті та прожиткового мінімуму, встановленого законодавством;</w:t>
            </w:r>
          </w:p>
          <w:p w:rsidR="00234523" w:rsidRPr="00C22D05" w:rsidRDefault="00234523" w:rsidP="00C538C5">
            <w:pPr>
              <w:pStyle w:val="af9"/>
              <w:ind w:firstLine="597"/>
              <w:jc w:val="both"/>
              <w:rPr>
                <w:rFonts w:ascii="Times New Roman" w:hAnsi="Times New Roman"/>
                <w:sz w:val="24"/>
                <w:szCs w:val="24"/>
                <w:lang w:eastAsia="uk-UA"/>
              </w:rPr>
            </w:pPr>
            <w:r w:rsidRPr="00C22D05">
              <w:rPr>
                <w:rFonts w:ascii="Times New Roman" w:hAnsi="Times New Roman"/>
                <w:sz w:val="24"/>
                <w:szCs w:val="24"/>
                <w:lang w:eastAsia="uk-UA"/>
              </w:rPr>
              <w:t>в) внутрішньо переміщені особи, які не мають іншого житла для проживання на підконтрольній українській владі території або житло яких зруйновано (знищене) або пошкоджене до стану, непридатного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234523" w:rsidRPr="00C22D05" w:rsidRDefault="00234523" w:rsidP="00C538C5">
            <w:pPr>
              <w:pStyle w:val="af9"/>
              <w:ind w:firstLine="597"/>
              <w:jc w:val="both"/>
              <w:rPr>
                <w:rFonts w:ascii="Times New Roman" w:hAnsi="Times New Roman"/>
                <w:sz w:val="24"/>
                <w:szCs w:val="24"/>
                <w:lang w:eastAsia="uk-UA"/>
              </w:rPr>
            </w:pPr>
            <w:r w:rsidRPr="00C22D05">
              <w:rPr>
                <w:rFonts w:ascii="Times New Roman" w:hAnsi="Times New Roman"/>
                <w:sz w:val="24"/>
                <w:szCs w:val="24"/>
                <w:lang w:eastAsia="uk-UA"/>
              </w:rPr>
              <w:t xml:space="preserve">Під час визначення середньомісячного сукупного доходу враховується вартість майна, що перебуває у власності громадянина та членів його сім’ї на момент взяття на </w:t>
            </w:r>
            <w:r w:rsidRPr="00C22D05">
              <w:rPr>
                <w:rFonts w:ascii="Times New Roman" w:hAnsi="Times New Roman"/>
                <w:sz w:val="24"/>
                <w:szCs w:val="24"/>
                <w:lang w:eastAsia="uk-UA"/>
              </w:rPr>
              <w:lastRenderedPageBreak/>
              <w:t>соціальний квартирний облік (крім вартості майнових прав чи прав власності внутрішньо переміщеної особи та членів її сім’ї на нерухоме майно, що розміщене на тимчасово окупованій території, в населених пунктах, які розташовані на лінії зіткнення або на території яких органи державної влади тимчасово не здійснюють своїх повноважень, а також на майно, яке зруйновано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234523" w:rsidRPr="00C22D05" w:rsidRDefault="00234523" w:rsidP="00C22D05">
            <w:pPr>
              <w:pStyle w:val="af9"/>
              <w:ind w:firstLine="597"/>
              <w:jc w:val="both"/>
              <w:rPr>
                <w:rFonts w:ascii="Times New Roman" w:hAnsi="Times New Roman"/>
                <w:sz w:val="24"/>
                <w:szCs w:val="24"/>
                <w:lang w:eastAsia="uk-UA"/>
              </w:rPr>
            </w:pPr>
          </w:p>
          <w:p w:rsidR="00234523" w:rsidRDefault="00234523" w:rsidP="00C22D05">
            <w:pPr>
              <w:pStyle w:val="af9"/>
              <w:ind w:firstLine="597"/>
              <w:jc w:val="both"/>
              <w:rPr>
                <w:rFonts w:ascii="Times New Roman" w:hAnsi="Times New Roman"/>
                <w:sz w:val="24"/>
                <w:szCs w:val="24"/>
                <w:lang w:eastAsia="uk-UA"/>
              </w:rPr>
            </w:pPr>
          </w:p>
          <w:p w:rsidR="00234523" w:rsidRDefault="00234523" w:rsidP="00C22D05">
            <w:pPr>
              <w:pStyle w:val="af9"/>
              <w:ind w:firstLine="597"/>
              <w:jc w:val="both"/>
              <w:rPr>
                <w:rFonts w:ascii="Times New Roman" w:hAnsi="Times New Roman"/>
                <w:sz w:val="24"/>
                <w:szCs w:val="24"/>
                <w:lang w:eastAsia="uk-UA"/>
              </w:rPr>
            </w:pPr>
          </w:p>
          <w:p w:rsidR="00234523" w:rsidRPr="00C22D05" w:rsidRDefault="00234523" w:rsidP="00C538C5">
            <w:pPr>
              <w:pStyle w:val="af9"/>
              <w:jc w:val="both"/>
              <w:rPr>
                <w:rFonts w:ascii="Times New Roman" w:hAnsi="Times New Roman"/>
                <w:bCs/>
                <w:sz w:val="24"/>
                <w:szCs w:val="24"/>
                <w:lang w:eastAsia="ru-RU"/>
              </w:rPr>
            </w:pPr>
          </w:p>
        </w:tc>
        <w:tc>
          <w:tcPr>
            <w:tcW w:w="5103" w:type="dxa"/>
          </w:tcPr>
          <w:p w:rsidR="00234523" w:rsidRPr="00C22D05" w:rsidRDefault="00234523" w:rsidP="00C22D05">
            <w:pPr>
              <w:pStyle w:val="af9"/>
              <w:ind w:firstLine="600"/>
              <w:jc w:val="both"/>
              <w:rPr>
                <w:rFonts w:ascii="Times New Roman" w:hAnsi="Times New Roman"/>
                <w:sz w:val="24"/>
                <w:szCs w:val="24"/>
                <w:lang w:eastAsia="ru-RU"/>
              </w:rPr>
            </w:pPr>
            <w:r w:rsidRPr="00C22D05">
              <w:rPr>
                <w:rFonts w:ascii="Times New Roman" w:hAnsi="Times New Roman"/>
                <w:b/>
                <w:sz w:val="24"/>
                <w:szCs w:val="24"/>
                <w:lang w:eastAsia="ru-RU"/>
              </w:rPr>
              <w:lastRenderedPageBreak/>
              <w:t xml:space="preserve">Стаття 10. </w:t>
            </w:r>
            <w:r w:rsidRPr="00C22D05">
              <w:rPr>
                <w:rFonts w:ascii="Times New Roman" w:hAnsi="Times New Roman"/>
                <w:sz w:val="24"/>
                <w:szCs w:val="24"/>
                <w:lang w:eastAsia="ru-RU"/>
              </w:rPr>
              <w:t>Підстави виникнення у громадянина права взяття на соціальний квартирний облік</w:t>
            </w:r>
          </w:p>
          <w:p w:rsidR="00234523" w:rsidRDefault="00234523" w:rsidP="00C22D05">
            <w:pPr>
              <w:pStyle w:val="af9"/>
              <w:ind w:firstLine="600"/>
              <w:jc w:val="both"/>
              <w:rPr>
                <w:rFonts w:ascii="Times New Roman" w:hAnsi="Times New Roman"/>
                <w:sz w:val="24"/>
                <w:szCs w:val="24"/>
                <w:lang w:eastAsia="ru-RU"/>
              </w:rPr>
            </w:pPr>
            <w:r w:rsidRPr="00C22D05">
              <w:rPr>
                <w:rFonts w:ascii="Times New Roman" w:hAnsi="Times New Roman"/>
                <w:sz w:val="24"/>
                <w:szCs w:val="24"/>
                <w:lang w:eastAsia="ru-RU"/>
              </w:rPr>
              <w:t xml:space="preserve">1. Соціальний квартирний облік здійснюється відповідними органами місцевого самоврядування за місцем проживання громадян (для дітей-сиріт та дітей, позбавлених батьківського піклування, які досягли 16 років, осіб із числа дітей-сиріт та дітей, позбавлених батьківського піклування, </w:t>
            </w:r>
            <w:r w:rsidR="00BB4F38" w:rsidRPr="00BB4F38">
              <w:rPr>
                <w:rFonts w:ascii="Times New Roman" w:hAnsi="Times New Roman"/>
                <w:bCs/>
                <w:sz w:val="24"/>
                <w:szCs w:val="24"/>
                <w:shd w:val="clear" w:color="auto" w:fill="FFFFFF"/>
              </w:rPr>
              <w:t>–</w:t>
            </w:r>
            <w:r w:rsidRPr="00C22D05">
              <w:rPr>
                <w:rFonts w:ascii="Times New Roman" w:hAnsi="Times New Roman"/>
                <w:sz w:val="24"/>
                <w:szCs w:val="24"/>
                <w:lang w:eastAsia="ru-RU"/>
              </w:rPr>
              <w:t xml:space="preserve"> за місцем походження або проживання дітей такої категорії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для внутрішньо переміщених осіб </w:t>
            </w:r>
            <w:r w:rsidR="00BB4F38" w:rsidRPr="00BB4F38">
              <w:rPr>
                <w:rFonts w:ascii="Times New Roman" w:hAnsi="Times New Roman"/>
                <w:bCs/>
                <w:sz w:val="24"/>
                <w:szCs w:val="24"/>
                <w:shd w:val="clear" w:color="auto" w:fill="FFFFFF"/>
              </w:rPr>
              <w:t>–</w:t>
            </w:r>
            <w:r w:rsidRPr="00C22D05">
              <w:rPr>
                <w:rFonts w:ascii="Times New Roman" w:hAnsi="Times New Roman"/>
                <w:sz w:val="24"/>
                <w:szCs w:val="24"/>
                <w:lang w:eastAsia="ru-RU"/>
              </w:rPr>
              <w:t xml:space="preserve"> за місцем перебування на обліку в Єдиній інформаційній базі даних про внутрішньо переміщених осіб; </w:t>
            </w:r>
            <w:r w:rsidRPr="0062416B">
              <w:rPr>
                <w:rFonts w:ascii="Times New Roman" w:hAnsi="Times New Roman"/>
                <w:b/>
                <w:bCs/>
                <w:sz w:val="24"/>
                <w:szCs w:val="24"/>
                <w:lang w:eastAsia="ru-RU"/>
              </w:rPr>
              <w:t xml:space="preserve">для дітей-сиріт, дітей, позбавлених батьківського піклування, після досягнення ними 16 років, а також осіб з їх числа, місцем походження яких є </w:t>
            </w:r>
            <w:r w:rsidRPr="0062416B">
              <w:rPr>
                <w:rFonts w:ascii="Times New Roman" w:hAnsi="Times New Roman"/>
                <w:b/>
                <w:sz w:val="24"/>
                <w:szCs w:val="24"/>
                <w:lang w:eastAsia="ru-RU"/>
              </w:rPr>
              <w:t xml:space="preserve">населені пункти </w:t>
            </w:r>
            <w:r w:rsidRPr="0062416B">
              <w:rPr>
                <w:rStyle w:val="rvts0"/>
                <w:rFonts w:ascii="Times New Roman" w:eastAsia="Times New Roman" w:hAnsi="Times New Roman"/>
                <w:b/>
                <w:sz w:val="24"/>
                <w:szCs w:val="24"/>
              </w:rPr>
              <w:t xml:space="preserve">тимчасово окупованих територій </w:t>
            </w:r>
            <w:r w:rsidRPr="0062416B">
              <w:rPr>
                <w:rFonts w:ascii="Times New Roman" w:hAnsi="Times New Roman"/>
                <w:b/>
                <w:bCs/>
                <w:sz w:val="24"/>
                <w:szCs w:val="24"/>
                <w:lang w:eastAsia="ru-RU"/>
              </w:rPr>
              <w:t xml:space="preserve">у Донецькій та Луганській областях, Автономній Республіці Крим і </w:t>
            </w:r>
            <w:r w:rsidR="004B75A9">
              <w:rPr>
                <w:rFonts w:ascii="Times New Roman" w:hAnsi="Times New Roman"/>
                <w:b/>
                <w:bCs/>
                <w:sz w:val="24"/>
                <w:szCs w:val="24"/>
                <w:lang w:eastAsia="ru-RU"/>
              </w:rPr>
              <w:t xml:space="preserve">                 </w:t>
            </w:r>
            <w:r w:rsidRPr="0062416B">
              <w:rPr>
                <w:rFonts w:ascii="Times New Roman" w:hAnsi="Times New Roman"/>
                <w:b/>
                <w:bCs/>
                <w:sz w:val="24"/>
                <w:szCs w:val="24"/>
                <w:lang w:eastAsia="ru-RU"/>
              </w:rPr>
              <w:lastRenderedPageBreak/>
              <w:t xml:space="preserve">м. Севастополі, </w:t>
            </w:r>
            <w:r w:rsidRPr="0062416B">
              <w:rPr>
                <w:rFonts w:ascii="Times New Roman" w:hAnsi="Times New Roman"/>
                <w:b/>
                <w:bCs/>
                <w:sz w:val="24"/>
                <w:szCs w:val="24"/>
                <w:shd w:val="clear" w:color="auto" w:fill="FFFFFF"/>
              </w:rPr>
              <w:t xml:space="preserve">– </w:t>
            </w:r>
            <w:r w:rsidRPr="0062416B">
              <w:rPr>
                <w:rFonts w:ascii="Times New Roman" w:hAnsi="Times New Roman"/>
                <w:b/>
                <w:bCs/>
                <w:sz w:val="24"/>
                <w:szCs w:val="24"/>
                <w:lang w:eastAsia="ru-RU"/>
              </w:rPr>
              <w:t xml:space="preserve">за </w:t>
            </w:r>
            <w:r w:rsidR="00165609" w:rsidRPr="00DA49BA">
              <w:rPr>
                <w:rFonts w:ascii="Times New Roman" w:hAnsi="Times New Roman"/>
                <w:b/>
                <w:sz w:val="24"/>
                <w:szCs w:val="24"/>
              </w:rPr>
              <w:t>фактичним місцем проживання</w:t>
            </w:r>
            <w:r w:rsidRPr="00C22D05">
              <w:rPr>
                <w:rFonts w:ascii="Times New Roman" w:hAnsi="Times New Roman"/>
                <w:sz w:val="24"/>
                <w:szCs w:val="24"/>
                <w:lang w:eastAsia="ru-RU"/>
              </w:rPr>
              <w:t>), які мають право на отримання квартир, садибних (одноквартирних) жилих будинків із житлового фонду соціального призначення, після набуття ними повної цивільної дієздатності відповідно до закону.</w:t>
            </w:r>
          </w:p>
          <w:p w:rsidR="00234523" w:rsidRPr="00C22D05" w:rsidRDefault="00234523" w:rsidP="00C538C5">
            <w:pPr>
              <w:pStyle w:val="af9"/>
              <w:ind w:firstLine="600"/>
              <w:jc w:val="both"/>
              <w:rPr>
                <w:rFonts w:ascii="Times New Roman" w:eastAsia="Times New Roman" w:hAnsi="Times New Roman"/>
                <w:sz w:val="24"/>
                <w:szCs w:val="24"/>
                <w:lang w:eastAsia="uk-UA"/>
              </w:rPr>
            </w:pPr>
            <w:r w:rsidRPr="00C22D05">
              <w:rPr>
                <w:rFonts w:ascii="Times New Roman" w:eastAsia="Times New Roman" w:hAnsi="Times New Roman"/>
                <w:sz w:val="24"/>
                <w:szCs w:val="24"/>
                <w:lang w:eastAsia="uk-UA"/>
              </w:rPr>
              <w:t>2. Правом взяття на соціальний квартирний облік користуються громадяни України:</w:t>
            </w:r>
          </w:p>
          <w:p w:rsidR="00234523" w:rsidRPr="00C22D05" w:rsidRDefault="00234523" w:rsidP="00C538C5">
            <w:pPr>
              <w:pStyle w:val="af9"/>
              <w:ind w:firstLine="600"/>
              <w:jc w:val="both"/>
              <w:rPr>
                <w:rFonts w:ascii="Times New Roman" w:eastAsia="Times New Roman" w:hAnsi="Times New Roman"/>
                <w:sz w:val="24"/>
                <w:szCs w:val="24"/>
                <w:lang w:eastAsia="uk-UA"/>
              </w:rPr>
            </w:pPr>
            <w:bookmarkStart w:id="22" w:name="n90"/>
            <w:bookmarkEnd w:id="22"/>
            <w:r w:rsidRPr="00C22D05">
              <w:rPr>
                <w:rFonts w:ascii="Times New Roman" w:eastAsia="Times New Roman" w:hAnsi="Times New Roman"/>
                <w:sz w:val="24"/>
                <w:szCs w:val="24"/>
                <w:lang w:eastAsia="uk-UA"/>
              </w:rPr>
              <w:t>а) для яких таке житло є єдиним місцем проживання або які мають право на поліпшення житлових умов відповідно до закону;</w:t>
            </w:r>
          </w:p>
          <w:p w:rsidR="00234523" w:rsidRPr="00C22D05" w:rsidRDefault="00234523" w:rsidP="00C538C5">
            <w:pPr>
              <w:pStyle w:val="af9"/>
              <w:ind w:firstLine="600"/>
              <w:jc w:val="both"/>
              <w:rPr>
                <w:rFonts w:ascii="Times New Roman" w:eastAsia="Times New Roman" w:hAnsi="Times New Roman"/>
                <w:sz w:val="24"/>
                <w:szCs w:val="24"/>
                <w:lang w:eastAsia="uk-UA"/>
              </w:rPr>
            </w:pPr>
            <w:bookmarkStart w:id="23" w:name="n91"/>
            <w:bookmarkEnd w:id="23"/>
            <w:r w:rsidRPr="00C22D05">
              <w:rPr>
                <w:rFonts w:ascii="Times New Roman" w:eastAsia="Times New Roman" w:hAnsi="Times New Roman"/>
                <w:sz w:val="24"/>
                <w:szCs w:val="24"/>
                <w:lang w:eastAsia="uk-UA"/>
              </w:rPr>
              <w:t>б) середньомісячний сукупний дохід яких за попередній рік з розрахунку на одну особу в сумі менший від величини опосередкованої вартості найму житла в даному населеному пункті та прожиткового мінімуму, встановленого законодавством;</w:t>
            </w:r>
          </w:p>
          <w:p w:rsidR="00234523" w:rsidRPr="00C22D05" w:rsidRDefault="00234523" w:rsidP="00C538C5">
            <w:pPr>
              <w:pStyle w:val="af9"/>
              <w:ind w:firstLine="600"/>
              <w:jc w:val="both"/>
              <w:rPr>
                <w:rFonts w:ascii="Times New Roman" w:eastAsia="Times New Roman" w:hAnsi="Times New Roman"/>
                <w:sz w:val="24"/>
                <w:szCs w:val="24"/>
                <w:lang w:eastAsia="uk-UA"/>
              </w:rPr>
            </w:pPr>
            <w:bookmarkStart w:id="24" w:name="n354"/>
            <w:bookmarkEnd w:id="24"/>
            <w:r w:rsidRPr="00C22D05">
              <w:rPr>
                <w:rFonts w:ascii="Times New Roman" w:eastAsia="Times New Roman" w:hAnsi="Times New Roman"/>
                <w:sz w:val="24"/>
                <w:szCs w:val="24"/>
                <w:lang w:eastAsia="uk-UA"/>
              </w:rPr>
              <w:t>в) внутрішньо переміщені особи, які не мають іншого житла для проживання на підконтрольній українській владі території або житло яких зруйновано (знищене) або пошкоджене до стану, непридатного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234523" w:rsidRDefault="00234523" w:rsidP="00C538C5">
            <w:pPr>
              <w:pStyle w:val="af9"/>
              <w:ind w:firstLine="600"/>
              <w:jc w:val="both"/>
              <w:rPr>
                <w:rFonts w:ascii="Times New Roman" w:eastAsia="Times New Roman" w:hAnsi="Times New Roman"/>
                <w:sz w:val="24"/>
                <w:szCs w:val="24"/>
                <w:lang w:eastAsia="uk-UA"/>
              </w:rPr>
            </w:pPr>
            <w:r w:rsidRPr="00C22D05">
              <w:rPr>
                <w:rFonts w:ascii="Times New Roman" w:eastAsia="Times New Roman" w:hAnsi="Times New Roman"/>
                <w:sz w:val="24"/>
                <w:szCs w:val="24"/>
                <w:lang w:eastAsia="uk-UA"/>
              </w:rPr>
              <w:t xml:space="preserve">Під час визначення середньомісячного сукупного доходу враховується вартість майна, що перебуває у власності громадянина та членів його сім’ї на момент взяття на </w:t>
            </w:r>
            <w:r w:rsidRPr="00C22D05">
              <w:rPr>
                <w:rFonts w:ascii="Times New Roman" w:eastAsia="Times New Roman" w:hAnsi="Times New Roman"/>
                <w:sz w:val="24"/>
                <w:szCs w:val="24"/>
                <w:lang w:eastAsia="uk-UA"/>
              </w:rPr>
              <w:lastRenderedPageBreak/>
              <w:t>соціальний квартирний облік (крім вартості майнових прав чи прав власності внутрішньо переміщеної особи та членів її сім’ї на нерухоме майно, що розміщене на тимчасово окупованій території, в населених пунктах, які розташовані на лінії зіткнення або на території яких органи державної влади тимчасово не здійснюють своїх повноважень, а також на майно, яке зруйновано або стало непридатним для проживання внаслідок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234523" w:rsidRPr="00B1296D" w:rsidRDefault="00234523" w:rsidP="0073143D">
            <w:pPr>
              <w:pStyle w:val="af9"/>
              <w:ind w:firstLine="600"/>
              <w:jc w:val="both"/>
              <w:rPr>
                <w:rFonts w:ascii="Times New Roman" w:eastAsia="Times New Roman" w:hAnsi="Times New Roman"/>
                <w:b/>
                <w:sz w:val="24"/>
                <w:szCs w:val="24"/>
                <w:lang w:eastAsia="uk-UA"/>
              </w:rPr>
            </w:pPr>
            <w:r w:rsidRPr="00C22D05">
              <w:rPr>
                <w:rFonts w:ascii="Times New Roman" w:eastAsia="Times New Roman" w:hAnsi="Times New Roman"/>
                <w:b/>
                <w:sz w:val="24"/>
                <w:szCs w:val="24"/>
                <w:lang w:eastAsia="uk-UA"/>
              </w:rPr>
              <w:t xml:space="preserve">Для дітей-сиріт, </w:t>
            </w:r>
            <w:r>
              <w:rPr>
                <w:rFonts w:ascii="Times New Roman" w:eastAsia="Times New Roman" w:hAnsi="Times New Roman"/>
                <w:b/>
                <w:sz w:val="24"/>
                <w:szCs w:val="24"/>
                <w:lang w:eastAsia="uk-UA"/>
              </w:rPr>
              <w:t>дітей, позбавлених батьківського піклування, та осіб з їх числа під час визначення середньомісячного сукупного доходу не враховується соціальна стипендія</w:t>
            </w:r>
            <w:r w:rsidR="0073143D">
              <w:rPr>
                <w:rFonts w:ascii="Times New Roman" w:eastAsia="Times New Roman" w:hAnsi="Times New Roman"/>
                <w:b/>
                <w:sz w:val="24"/>
                <w:szCs w:val="24"/>
                <w:lang w:eastAsia="uk-UA"/>
              </w:rPr>
              <w:t>,</w:t>
            </w:r>
            <w:r>
              <w:rPr>
                <w:rFonts w:ascii="Times New Roman" w:eastAsia="Times New Roman" w:hAnsi="Times New Roman"/>
                <w:b/>
                <w:sz w:val="24"/>
                <w:szCs w:val="24"/>
                <w:lang w:eastAsia="uk-UA"/>
              </w:rPr>
              <w:t xml:space="preserve"> пенсія </w:t>
            </w:r>
            <w:r w:rsidRPr="00A52E5B">
              <w:rPr>
                <w:rFonts w:ascii="Times New Roman" w:eastAsia="Times New Roman" w:hAnsi="Times New Roman"/>
                <w:b/>
                <w:sz w:val="24"/>
                <w:szCs w:val="24"/>
                <w:lang w:eastAsia="uk-UA"/>
              </w:rPr>
              <w:t xml:space="preserve">у зв’язку з втратою </w:t>
            </w:r>
            <w:hyperlink r:id="rId17" w:anchor="w12" w:history="1">
              <w:r w:rsidRPr="00A52E5B">
                <w:rPr>
                  <w:rFonts w:ascii="Times New Roman" w:eastAsia="Times New Roman" w:hAnsi="Times New Roman"/>
                  <w:b/>
                  <w:sz w:val="24"/>
                  <w:szCs w:val="24"/>
                  <w:lang w:eastAsia="uk-UA"/>
                </w:rPr>
                <w:t>годувал</w:t>
              </w:r>
            </w:hyperlink>
            <w:r w:rsidRPr="00A52E5B">
              <w:rPr>
                <w:rFonts w:ascii="Times New Roman" w:eastAsia="Times New Roman" w:hAnsi="Times New Roman"/>
                <w:b/>
                <w:sz w:val="24"/>
                <w:szCs w:val="24"/>
                <w:lang w:eastAsia="uk-UA"/>
              </w:rPr>
              <w:t>ьника</w:t>
            </w:r>
            <w:r w:rsidR="0073143D">
              <w:rPr>
                <w:rFonts w:ascii="Times New Roman" w:eastAsia="Times New Roman" w:hAnsi="Times New Roman"/>
                <w:b/>
                <w:sz w:val="24"/>
                <w:szCs w:val="24"/>
                <w:lang w:eastAsia="uk-UA"/>
              </w:rPr>
              <w:t xml:space="preserve"> </w:t>
            </w:r>
            <w:r w:rsidR="0073143D" w:rsidRPr="0073143D">
              <w:rPr>
                <w:rFonts w:ascii="Times New Roman" w:hAnsi="Times New Roman"/>
                <w:b/>
                <w:sz w:val="24"/>
                <w:szCs w:val="24"/>
              </w:rPr>
              <w:t>та аліменти на утримання дитини</w:t>
            </w:r>
            <w:r w:rsidRPr="0073143D">
              <w:rPr>
                <w:rFonts w:ascii="Times New Roman" w:eastAsia="Times New Roman" w:hAnsi="Times New Roman"/>
                <w:b/>
                <w:sz w:val="24"/>
                <w:szCs w:val="24"/>
                <w:lang w:eastAsia="uk-UA"/>
              </w:rPr>
              <w:t>.</w:t>
            </w:r>
            <w:bookmarkStart w:id="25" w:name="n355"/>
            <w:bookmarkEnd w:id="25"/>
          </w:p>
        </w:tc>
        <w:tc>
          <w:tcPr>
            <w:tcW w:w="4677" w:type="dxa"/>
          </w:tcPr>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204DFE" w:rsidRDefault="00204DFE" w:rsidP="00087F1B">
            <w:pPr>
              <w:pStyle w:val="af9"/>
              <w:ind w:firstLine="600"/>
              <w:jc w:val="both"/>
              <w:rPr>
                <w:rFonts w:ascii="Times New Roman" w:hAnsi="Times New Roman"/>
                <w:sz w:val="24"/>
                <w:szCs w:val="24"/>
                <w:lang w:eastAsia="ru-RU"/>
              </w:rPr>
            </w:pPr>
          </w:p>
          <w:p w:rsidR="00817A4D" w:rsidRDefault="00087F1B" w:rsidP="00087F1B">
            <w:pPr>
              <w:pStyle w:val="af9"/>
              <w:ind w:firstLine="600"/>
              <w:jc w:val="both"/>
              <w:rPr>
                <w:rFonts w:ascii="Times New Roman" w:hAnsi="Times New Roman"/>
                <w:bCs/>
                <w:sz w:val="24"/>
                <w:szCs w:val="24"/>
                <w:lang w:eastAsia="ru-RU"/>
              </w:rPr>
            </w:pPr>
            <w:r w:rsidRPr="00BE2104">
              <w:rPr>
                <w:rFonts w:ascii="Times New Roman" w:hAnsi="Times New Roman"/>
                <w:sz w:val="24"/>
                <w:szCs w:val="24"/>
                <w:lang w:eastAsia="ru-RU"/>
              </w:rPr>
              <w:t>Внесення змін до статті має на меті</w:t>
            </w:r>
            <w:r>
              <w:rPr>
                <w:rFonts w:ascii="Times New Roman" w:hAnsi="Times New Roman"/>
                <w:sz w:val="24"/>
                <w:szCs w:val="24"/>
                <w:lang w:eastAsia="ru-RU"/>
              </w:rPr>
              <w:t xml:space="preserve"> доповнити статтю 10 </w:t>
            </w:r>
            <w:r w:rsidRPr="00087F1B">
              <w:rPr>
                <w:rFonts w:ascii="Times New Roman" w:hAnsi="Times New Roman"/>
                <w:sz w:val="24"/>
                <w:szCs w:val="24"/>
              </w:rPr>
              <w:t>Закон</w:t>
            </w:r>
            <w:r>
              <w:rPr>
                <w:rFonts w:ascii="Times New Roman" w:hAnsi="Times New Roman"/>
                <w:sz w:val="24"/>
                <w:szCs w:val="24"/>
              </w:rPr>
              <w:t>у</w:t>
            </w:r>
            <w:r w:rsidRPr="00087F1B">
              <w:rPr>
                <w:rFonts w:ascii="Times New Roman" w:hAnsi="Times New Roman"/>
                <w:sz w:val="24"/>
                <w:szCs w:val="24"/>
              </w:rPr>
              <w:t xml:space="preserve"> України „</w:t>
            </w:r>
            <w:r w:rsidRPr="00087F1B">
              <w:rPr>
                <w:rStyle w:val="rvts23"/>
                <w:rFonts w:ascii="Times New Roman" w:hAnsi="Times New Roman"/>
                <w:sz w:val="24"/>
                <w:szCs w:val="24"/>
              </w:rPr>
              <w:t>Про житловий фонд соціального призначенняˮ</w:t>
            </w:r>
            <w:r>
              <w:rPr>
                <w:rFonts w:ascii="Times New Roman" w:hAnsi="Times New Roman"/>
                <w:sz w:val="24"/>
                <w:szCs w:val="24"/>
                <w:lang w:eastAsia="ru-RU"/>
              </w:rPr>
              <w:t xml:space="preserve"> категорією </w:t>
            </w:r>
            <w:r w:rsidRPr="00087F1B">
              <w:rPr>
                <w:rFonts w:ascii="Times New Roman" w:hAnsi="Times New Roman"/>
                <w:bCs/>
                <w:sz w:val="24"/>
                <w:szCs w:val="24"/>
                <w:lang w:eastAsia="ru-RU"/>
              </w:rPr>
              <w:t xml:space="preserve">дітей-сиріт, дітей, позбавлених батьківського піклування, після досягнення ними 16 років, а також осіб з їх числа, місцем походження яких є </w:t>
            </w:r>
            <w:r w:rsidRPr="00087F1B">
              <w:rPr>
                <w:rFonts w:ascii="Times New Roman" w:hAnsi="Times New Roman"/>
                <w:sz w:val="24"/>
                <w:szCs w:val="24"/>
                <w:lang w:eastAsia="ru-RU"/>
              </w:rPr>
              <w:t xml:space="preserve">населені </w:t>
            </w:r>
            <w:r w:rsidRPr="00087F1B">
              <w:rPr>
                <w:rFonts w:ascii="Times New Roman" w:hAnsi="Times New Roman"/>
                <w:sz w:val="24"/>
                <w:szCs w:val="24"/>
                <w:lang w:eastAsia="ru-RU"/>
              </w:rPr>
              <w:lastRenderedPageBreak/>
              <w:t xml:space="preserve">пункти </w:t>
            </w:r>
            <w:r w:rsidRPr="00087F1B">
              <w:rPr>
                <w:rStyle w:val="rvts0"/>
                <w:rFonts w:ascii="Times New Roman" w:eastAsia="Times New Roman" w:hAnsi="Times New Roman"/>
                <w:sz w:val="24"/>
                <w:szCs w:val="24"/>
              </w:rPr>
              <w:t xml:space="preserve">тимчасово окупованих територій </w:t>
            </w:r>
            <w:r w:rsidRPr="00087F1B">
              <w:rPr>
                <w:rFonts w:ascii="Times New Roman" w:hAnsi="Times New Roman"/>
                <w:bCs/>
                <w:sz w:val="24"/>
                <w:szCs w:val="24"/>
                <w:lang w:eastAsia="ru-RU"/>
              </w:rPr>
              <w:t>у Донецькій та Луганській областя</w:t>
            </w:r>
            <w:r w:rsidR="00406B87">
              <w:rPr>
                <w:rFonts w:ascii="Times New Roman" w:hAnsi="Times New Roman"/>
                <w:bCs/>
                <w:sz w:val="24"/>
                <w:szCs w:val="24"/>
                <w:lang w:eastAsia="ru-RU"/>
              </w:rPr>
              <w:t xml:space="preserve">х, Автономній Республіці Крим і </w:t>
            </w:r>
            <w:r w:rsidR="00AF6579">
              <w:rPr>
                <w:rFonts w:ascii="Times New Roman" w:hAnsi="Times New Roman"/>
                <w:bCs/>
                <w:sz w:val="24"/>
                <w:szCs w:val="24"/>
                <w:lang w:eastAsia="ru-RU"/>
              </w:rPr>
              <w:t xml:space="preserve">                  </w:t>
            </w:r>
            <w:r w:rsidRPr="00087F1B">
              <w:rPr>
                <w:rFonts w:ascii="Times New Roman" w:hAnsi="Times New Roman"/>
                <w:bCs/>
                <w:sz w:val="24"/>
                <w:szCs w:val="24"/>
                <w:lang w:eastAsia="ru-RU"/>
              </w:rPr>
              <w:t>м. Севастополі</w:t>
            </w:r>
            <w:r>
              <w:rPr>
                <w:rFonts w:ascii="Times New Roman" w:hAnsi="Times New Roman"/>
                <w:bCs/>
                <w:sz w:val="24"/>
                <w:szCs w:val="24"/>
                <w:lang w:eastAsia="ru-RU"/>
              </w:rPr>
              <w:t>.</w:t>
            </w:r>
          </w:p>
          <w:p w:rsidR="00234523" w:rsidRDefault="00234523"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817A4D">
            <w:pPr>
              <w:pStyle w:val="af9"/>
              <w:ind w:firstLine="600"/>
              <w:jc w:val="both"/>
              <w:rPr>
                <w:rFonts w:ascii="Times New Roman" w:hAnsi="Times New Roman"/>
                <w:b/>
                <w:sz w:val="24"/>
                <w:szCs w:val="24"/>
                <w:lang w:eastAsia="ru-RU"/>
              </w:rPr>
            </w:pPr>
          </w:p>
          <w:p w:rsidR="00204DFE" w:rsidRDefault="00204DFE" w:rsidP="00D17211">
            <w:pPr>
              <w:pStyle w:val="af9"/>
              <w:ind w:firstLine="600"/>
              <w:jc w:val="both"/>
              <w:rPr>
                <w:rFonts w:ascii="Times New Roman" w:hAnsi="Times New Roman"/>
                <w:bCs/>
                <w:sz w:val="24"/>
                <w:szCs w:val="24"/>
                <w:lang w:eastAsia="ru-RU"/>
              </w:rPr>
            </w:pPr>
            <w:r>
              <w:rPr>
                <w:rFonts w:ascii="Times New Roman" w:hAnsi="Times New Roman"/>
                <w:bCs/>
                <w:sz w:val="24"/>
                <w:szCs w:val="24"/>
                <w:lang w:eastAsia="ru-RU"/>
              </w:rPr>
              <w:t xml:space="preserve">Пропонується не враховувати </w:t>
            </w:r>
            <w:r w:rsidRPr="00817A4D">
              <w:rPr>
                <w:rFonts w:ascii="Times New Roman" w:eastAsia="Times New Roman" w:hAnsi="Times New Roman"/>
                <w:sz w:val="24"/>
                <w:szCs w:val="24"/>
                <w:lang w:eastAsia="uk-UA"/>
              </w:rPr>
              <w:t>під час визначення середньомісячного сукупного доходу дітей-сиріт, дітей, позбавлених батьківського піклування, та осіб з їх числа соціальну стипендію</w:t>
            </w:r>
            <w:r w:rsidR="0073143D">
              <w:rPr>
                <w:rFonts w:ascii="Times New Roman" w:eastAsia="Times New Roman" w:hAnsi="Times New Roman"/>
                <w:sz w:val="24"/>
                <w:szCs w:val="24"/>
                <w:lang w:eastAsia="uk-UA"/>
              </w:rPr>
              <w:t>,</w:t>
            </w:r>
            <w:r w:rsidRPr="00817A4D">
              <w:rPr>
                <w:rFonts w:ascii="Times New Roman" w:eastAsia="Times New Roman" w:hAnsi="Times New Roman"/>
                <w:sz w:val="24"/>
                <w:szCs w:val="24"/>
                <w:lang w:eastAsia="uk-UA"/>
              </w:rPr>
              <w:t xml:space="preserve"> пенсію у зв’язку з втратою </w:t>
            </w:r>
            <w:hyperlink r:id="rId18" w:anchor="w12" w:history="1">
              <w:r w:rsidRPr="00817A4D">
                <w:rPr>
                  <w:rFonts w:ascii="Times New Roman" w:eastAsia="Times New Roman" w:hAnsi="Times New Roman"/>
                  <w:sz w:val="24"/>
                  <w:szCs w:val="24"/>
                  <w:lang w:eastAsia="uk-UA"/>
                </w:rPr>
                <w:t>годувал</w:t>
              </w:r>
            </w:hyperlink>
            <w:r w:rsidRPr="00817A4D">
              <w:rPr>
                <w:rFonts w:ascii="Times New Roman" w:eastAsia="Times New Roman" w:hAnsi="Times New Roman"/>
                <w:sz w:val="24"/>
                <w:szCs w:val="24"/>
                <w:lang w:eastAsia="uk-UA"/>
              </w:rPr>
              <w:t>ьника</w:t>
            </w:r>
            <w:r w:rsidR="0073143D">
              <w:rPr>
                <w:rFonts w:ascii="Times New Roman" w:eastAsia="Times New Roman" w:hAnsi="Times New Roman"/>
                <w:sz w:val="24"/>
                <w:szCs w:val="24"/>
                <w:lang w:eastAsia="uk-UA"/>
              </w:rPr>
              <w:t xml:space="preserve"> </w:t>
            </w:r>
            <w:r w:rsidR="0073143D" w:rsidRPr="0073143D">
              <w:rPr>
                <w:rFonts w:ascii="Times New Roman" w:hAnsi="Times New Roman"/>
                <w:sz w:val="24"/>
                <w:szCs w:val="24"/>
              </w:rPr>
              <w:t>та аліменти на утримання дитини</w:t>
            </w:r>
            <w:r w:rsidRPr="00817A4D">
              <w:rPr>
                <w:rFonts w:ascii="Times New Roman" w:eastAsia="Times New Roman" w:hAnsi="Times New Roman"/>
                <w:sz w:val="24"/>
                <w:szCs w:val="24"/>
                <w:lang w:eastAsia="uk-UA"/>
              </w:rPr>
              <w:t>, оскільки</w:t>
            </w:r>
            <w:r>
              <w:rPr>
                <w:rFonts w:ascii="Times New Roman" w:eastAsia="Times New Roman" w:hAnsi="Times New Roman"/>
                <w:b/>
                <w:sz w:val="24"/>
                <w:szCs w:val="24"/>
                <w:lang w:eastAsia="uk-UA"/>
              </w:rPr>
              <w:t xml:space="preserve"> </w:t>
            </w:r>
            <w:r>
              <w:rPr>
                <w:rFonts w:ascii="Times New Roman" w:hAnsi="Times New Roman"/>
                <w:bCs/>
                <w:sz w:val="24"/>
                <w:szCs w:val="24"/>
                <w:lang w:eastAsia="ru-RU"/>
              </w:rPr>
              <w:t>це є перешкодою для виникнення у таких дітей</w:t>
            </w:r>
            <w:r w:rsidR="0073143D">
              <w:rPr>
                <w:rFonts w:ascii="Times New Roman" w:hAnsi="Times New Roman"/>
                <w:bCs/>
                <w:sz w:val="24"/>
                <w:szCs w:val="24"/>
                <w:lang w:eastAsia="ru-RU"/>
              </w:rPr>
              <w:t xml:space="preserve"> та осіб</w:t>
            </w:r>
            <w:r>
              <w:rPr>
                <w:rFonts w:ascii="Times New Roman" w:hAnsi="Times New Roman"/>
                <w:bCs/>
                <w:sz w:val="24"/>
                <w:szCs w:val="24"/>
                <w:lang w:eastAsia="ru-RU"/>
              </w:rPr>
              <w:t xml:space="preserve"> права бути взятими </w:t>
            </w:r>
            <w:r w:rsidR="00D17211">
              <w:rPr>
                <w:rFonts w:ascii="Times New Roman" w:hAnsi="Times New Roman"/>
                <w:bCs/>
                <w:sz w:val="24"/>
                <w:szCs w:val="24"/>
                <w:lang w:eastAsia="ru-RU"/>
              </w:rPr>
              <w:t>на соціальний квартирний облік.</w:t>
            </w:r>
          </w:p>
          <w:p w:rsidR="00D17211" w:rsidRPr="00D17211" w:rsidRDefault="00D17211" w:rsidP="00D17211">
            <w:pPr>
              <w:pStyle w:val="af9"/>
              <w:ind w:firstLine="600"/>
              <w:jc w:val="both"/>
              <w:rPr>
                <w:rFonts w:ascii="Times New Roman" w:hAnsi="Times New Roman"/>
                <w:bCs/>
                <w:sz w:val="16"/>
                <w:szCs w:val="16"/>
                <w:lang w:eastAsia="ru-RU"/>
              </w:rPr>
            </w:pPr>
          </w:p>
        </w:tc>
      </w:tr>
      <w:tr w:rsidR="00234523" w:rsidRPr="00817A4D" w:rsidTr="00F2448A">
        <w:trPr>
          <w:trHeight w:val="20"/>
        </w:trPr>
        <w:tc>
          <w:tcPr>
            <w:tcW w:w="5104" w:type="dxa"/>
          </w:tcPr>
          <w:p w:rsidR="00234523" w:rsidRDefault="00234523" w:rsidP="00ED02C7">
            <w:pPr>
              <w:pStyle w:val="rvps2"/>
              <w:spacing w:before="0" w:beforeAutospacing="0" w:after="0" w:afterAutospacing="0"/>
              <w:ind w:firstLine="567"/>
              <w:jc w:val="both"/>
              <w:rPr>
                <w:lang w:val="uk-UA"/>
              </w:rPr>
            </w:pPr>
            <w:r w:rsidRPr="00AF1B3A">
              <w:rPr>
                <w:rStyle w:val="rvts9"/>
                <w:b/>
                <w:lang w:val="uk-UA"/>
              </w:rPr>
              <w:lastRenderedPageBreak/>
              <w:t>Стаття 11.</w:t>
            </w:r>
            <w:r w:rsidRPr="00AF1B3A">
              <w:rPr>
                <w:rStyle w:val="rvts9"/>
                <w:lang w:val="uk-UA"/>
              </w:rPr>
              <w:t xml:space="preserve"> </w:t>
            </w:r>
            <w:r w:rsidRPr="00AF1B3A">
              <w:rPr>
                <w:lang w:val="uk-UA"/>
              </w:rPr>
              <w:t>Право позачергового отримання квартир або садибних (одноквартирних) жилих будинків із житлового фонду соціального призначення</w:t>
            </w:r>
            <w:bookmarkStart w:id="26" w:name="n101"/>
            <w:bookmarkEnd w:id="26"/>
          </w:p>
          <w:p w:rsidR="00234523" w:rsidRDefault="00234523" w:rsidP="00ED02C7">
            <w:pPr>
              <w:pStyle w:val="rvps2"/>
              <w:spacing w:before="0" w:beforeAutospacing="0" w:after="0" w:afterAutospacing="0"/>
              <w:ind w:firstLine="567"/>
              <w:jc w:val="both"/>
              <w:rPr>
                <w:lang w:val="uk-UA"/>
              </w:rPr>
            </w:pPr>
            <w:r w:rsidRPr="00AF1B3A">
              <w:rPr>
                <w:lang w:val="uk-UA"/>
              </w:rPr>
              <w:t>1. Право позачергового отримання квартир або садибних (одноквартирних) жилих будинків із житлового фонду соціального призначення, за наявності в них права на отримання такого житла, мають:</w:t>
            </w:r>
            <w:bookmarkStart w:id="27" w:name="n102"/>
            <w:bookmarkEnd w:id="27"/>
          </w:p>
          <w:p w:rsidR="00234523" w:rsidRDefault="00234523" w:rsidP="000927FB">
            <w:pPr>
              <w:pStyle w:val="rvps2"/>
              <w:spacing w:before="0" w:beforeAutospacing="0" w:after="0" w:afterAutospacing="0"/>
              <w:ind w:firstLine="567"/>
              <w:jc w:val="both"/>
              <w:rPr>
                <w:lang w:val="uk-UA"/>
              </w:rPr>
            </w:pPr>
            <w:r>
              <w:rPr>
                <w:lang w:val="uk-UA"/>
              </w:rPr>
              <w:t>…</w:t>
            </w:r>
          </w:p>
          <w:p w:rsidR="00234523" w:rsidRDefault="00234523" w:rsidP="00ED02C7">
            <w:pPr>
              <w:pStyle w:val="rvps2"/>
              <w:spacing w:before="0" w:beforeAutospacing="0" w:after="0" w:afterAutospacing="0"/>
              <w:ind w:firstLine="567"/>
              <w:jc w:val="both"/>
              <w:rPr>
                <w:lang w:val="uk-UA"/>
              </w:rPr>
            </w:pPr>
            <w:bookmarkStart w:id="28" w:name="n108"/>
            <w:bookmarkEnd w:id="28"/>
            <w:r w:rsidRPr="00AF1B3A">
              <w:rPr>
                <w:lang w:val="uk-UA"/>
              </w:rPr>
              <w:lastRenderedPageBreak/>
              <w:t xml:space="preserve">7) діти-сироти та діти, позбавлені батьківського піклування, після завершення перебування у відповідних закладах для таких дітей, дитячому будинку сімейного типу, прийомній сім’ї або завершення терміну піклування над такими дітьми та в разі відсутності в таких дітей житла у власності, а також особи з їх числа при завершенні ними строкової служби у Збройних Силах України або при поверненні їх з установ, які виконують покарання у вигляді позбавлення волі, </w:t>
            </w:r>
            <w:r w:rsidR="0015706B" w:rsidRPr="0015706B">
              <w:rPr>
                <w:b/>
                <w:bCs/>
                <w:shd w:val="clear" w:color="auto" w:fill="FFFFFF"/>
                <w:lang w:val="uk-UA"/>
              </w:rPr>
              <w:t>–</w:t>
            </w:r>
            <w:r w:rsidRPr="00AF1B3A">
              <w:rPr>
                <w:lang w:val="uk-UA"/>
              </w:rPr>
              <w:t xml:space="preserve"> протягом місяця;</w:t>
            </w:r>
            <w:bookmarkStart w:id="29" w:name="n358"/>
            <w:bookmarkEnd w:id="29"/>
          </w:p>
          <w:p w:rsidR="000927FB" w:rsidRPr="00DA61DD" w:rsidRDefault="000927FB" w:rsidP="00ED02C7">
            <w:pPr>
              <w:pStyle w:val="rvps2"/>
              <w:spacing w:before="0" w:beforeAutospacing="0" w:after="0" w:afterAutospacing="0"/>
              <w:ind w:firstLine="567"/>
              <w:jc w:val="both"/>
              <w:rPr>
                <w:rStyle w:val="rvts9"/>
                <w:lang w:val="uk-UA"/>
              </w:rPr>
            </w:pPr>
            <w:r>
              <w:rPr>
                <w:lang w:val="uk-UA"/>
              </w:rPr>
              <w:t>…</w:t>
            </w:r>
          </w:p>
        </w:tc>
        <w:tc>
          <w:tcPr>
            <w:tcW w:w="5103" w:type="dxa"/>
          </w:tcPr>
          <w:p w:rsidR="00234523" w:rsidRDefault="00234523" w:rsidP="00ED02C7">
            <w:pPr>
              <w:pStyle w:val="rvps2"/>
              <w:spacing w:before="0" w:beforeAutospacing="0" w:after="0" w:afterAutospacing="0"/>
              <w:ind w:firstLine="567"/>
              <w:jc w:val="both"/>
              <w:rPr>
                <w:lang w:val="uk-UA"/>
              </w:rPr>
            </w:pPr>
            <w:r w:rsidRPr="00AF1B3A">
              <w:rPr>
                <w:rStyle w:val="rvts9"/>
                <w:b/>
                <w:lang w:val="uk-UA"/>
              </w:rPr>
              <w:lastRenderedPageBreak/>
              <w:t>Стаття 11.</w:t>
            </w:r>
            <w:r w:rsidRPr="00AF1B3A">
              <w:rPr>
                <w:rStyle w:val="rvts9"/>
                <w:lang w:val="uk-UA"/>
              </w:rPr>
              <w:t xml:space="preserve"> </w:t>
            </w:r>
            <w:r w:rsidRPr="00AF1B3A">
              <w:rPr>
                <w:lang w:val="uk-UA"/>
              </w:rPr>
              <w:t>Право позачергового отримання квартир або садибних (одноквартирних) жилих будинків із житлового фонду соціального призначення</w:t>
            </w:r>
          </w:p>
          <w:p w:rsidR="00234523" w:rsidRDefault="00234523" w:rsidP="00ED02C7">
            <w:pPr>
              <w:pStyle w:val="rvps2"/>
              <w:spacing w:before="0" w:beforeAutospacing="0" w:after="0" w:afterAutospacing="0"/>
              <w:ind w:firstLine="567"/>
              <w:jc w:val="both"/>
              <w:rPr>
                <w:lang w:val="uk-UA"/>
              </w:rPr>
            </w:pPr>
            <w:r w:rsidRPr="00AF1B3A">
              <w:rPr>
                <w:lang w:val="uk-UA"/>
              </w:rPr>
              <w:t>1. Право позачергового отримання квартир або садибних (одноквартирних) жилих будинків із житлового фонду соціального призначення, за наявності в них права на отримання такого житла, мають:</w:t>
            </w:r>
          </w:p>
          <w:p w:rsidR="00234523" w:rsidRDefault="00234523" w:rsidP="000655C6">
            <w:pPr>
              <w:pStyle w:val="rvps2"/>
              <w:spacing w:before="0" w:beforeAutospacing="0" w:after="0" w:afterAutospacing="0"/>
              <w:ind w:firstLine="567"/>
              <w:rPr>
                <w:lang w:val="uk-UA"/>
              </w:rPr>
            </w:pPr>
            <w:r>
              <w:rPr>
                <w:lang w:val="uk-UA"/>
              </w:rPr>
              <w:t>…</w:t>
            </w:r>
          </w:p>
          <w:p w:rsidR="00234523" w:rsidRDefault="00234523" w:rsidP="00FC5C7A">
            <w:pPr>
              <w:pStyle w:val="rvps2"/>
              <w:spacing w:before="0" w:beforeAutospacing="0" w:after="0" w:afterAutospacing="0"/>
              <w:ind w:firstLine="567"/>
              <w:jc w:val="both"/>
              <w:rPr>
                <w:lang w:val="uk-UA"/>
              </w:rPr>
            </w:pPr>
            <w:r w:rsidRPr="00AF1B3A">
              <w:rPr>
                <w:lang w:val="uk-UA"/>
              </w:rPr>
              <w:lastRenderedPageBreak/>
              <w:t xml:space="preserve">7) </w:t>
            </w:r>
            <w:r w:rsidRPr="00D3323A">
              <w:rPr>
                <w:b/>
                <w:lang w:val="uk-UA"/>
              </w:rPr>
              <w:t xml:space="preserve">діти-сироти та діти, позбавлені батьківського піклування, після завершення перебування у відповідних закладах для таких дітей, дитячому будинку сімейного типу, прийомній сім’ї або завершення терміну піклування над такими дітьми, </w:t>
            </w:r>
            <w:r w:rsidR="0057523A" w:rsidRPr="00D3323A">
              <w:rPr>
                <w:b/>
                <w:lang w:val="uk-UA"/>
              </w:rPr>
              <w:t>особи з їх числа</w:t>
            </w:r>
            <w:r w:rsidRPr="00D3323A">
              <w:rPr>
                <w:b/>
                <w:lang w:val="uk-UA"/>
              </w:rPr>
              <w:t xml:space="preserve"> </w:t>
            </w:r>
            <w:r w:rsidR="0032689E" w:rsidRPr="00D3323A">
              <w:rPr>
                <w:b/>
                <w:lang w:val="uk-UA"/>
              </w:rPr>
              <w:t xml:space="preserve">у разі відсутності в </w:t>
            </w:r>
            <w:r w:rsidR="00B76C67" w:rsidRPr="00D3323A">
              <w:rPr>
                <w:b/>
                <w:lang w:val="uk-UA"/>
              </w:rPr>
              <w:t>них</w:t>
            </w:r>
            <w:r w:rsidR="0032689E" w:rsidRPr="00D3323A">
              <w:rPr>
                <w:b/>
                <w:lang w:val="uk-UA"/>
              </w:rPr>
              <w:t xml:space="preserve"> житла у власності</w:t>
            </w:r>
            <w:r w:rsidRPr="00D3323A">
              <w:rPr>
                <w:b/>
                <w:lang w:val="uk-UA"/>
              </w:rPr>
              <w:t xml:space="preserve"> </w:t>
            </w:r>
            <w:r w:rsidR="0015706B" w:rsidRPr="00D3323A">
              <w:rPr>
                <w:b/>
                <w:bCs/>
                <w:shd w:val="clear" w:color="auto" w:fill="FFFFFF"/>
                <w:lang w:val="uk-UA"/>
              </w:rPr>
              <w:t>–</w:t>
            </w:r>
            <w:r w:rsidR="0015706B" w:rsidRPr="00D3323A">
              <w:rPr>
                <w:b/>
                <w:lang w:val="uk-UA"/>
              </w:rPr>
              <w:t xml:space="preserve"> </w:t>
            </w:r>
            <w:r w:rsidRPr="00D3323A">
              <w:rPr>
                <w:b/>
                <w:lang w:val="uk-UA"/>
              </w:rPr>
              <w:t>протягом</w:t>
            </w:r>
            <w:r w:rsidR="0015706B" w:rsidRPr="00D3323A">
              <w:rPr>
                <w:b/>
                <w:lang w:val="uk-UA"/>
              </w:rPr>
              <w:t xml:space="preserve"> </w:t>
            </w:r>
            <w:r w:rsidRPr="00D3323A">
              <w:rPr>
                <w:b/>
                <w:lang w:val="uk-UA"/>
              </w:rPr>
              <w:t>місяця</w:t>
            </w:r>
            <w:r w:rsidR="0057523A" w:rsidRPr="00D3323A">
              <w:rPr>
                <w:b/>
                <w:lang w:val="uk-UA"/>
              </w:rPr>
              <w:t>.</w:t>
            </w:r>
            <w:r w:rsidR="0057523A">
              <w:rPr>
                <w:lang w:val="uk-UA"/>
              </w:rPr>
              <w:t xml:space="preserve"> </w:t>
            </w:r>
            <w:r w:rsidR="00412ACC" w:rsidRPr="00412ACC">
              <w:rPr>
                <w:b/>
                <w:lang w:val="uk-UA"/>
              </w:rPr>
              <w:t>Особи з числа дітей-</w:t>
            </w:r>
            <w:hyperlink r:id="rId19" w:anchor="w13" w:history="1">
              <w:r w:rsidR="00412ACC" w:rsidRPr="00412ACC">
                <w:rPr>
                  <w:b/>
                  <w:lang w:val="uk-UA"/>
                </w:rPr>
                <w:t>сиріт</w:t>
              </w:r>
            </w:hyperlink>
            <w:r w:rsidR="00412ACC" w:rsidRPr="00412ACC">
              <w:rPr>
                <w:b/>
                <w:lang w:val="uk-UA"/>
              </w:rPr>
              <w:t xml:space="preserve"> та дітей, позбавлених батьківського піклування, після досягнення ними 23 років не втрачають право на позачергове отримання соціального житла за умови їх перебування в установленому порядку на соціальному квартирному обліку на момент досягнення такими особами 23-річного віку</w:t>
            </w:r>
            <w:r>
              <w:rPr>
                <w:lang w:val="uk-UA"/>
              </w:rPr>
              <w:t>;</w:t>
            </w:r>
          </w:p>
          <w:p w:rsidR="00A9389B" w:rsidRDefault="00A9389B" w:rsidP="00FC5C7A">
            <w:pPr>
              <w:pStyle w:val="rvps2"/>
              <w:spacing w:before="0" w:beforeAutospacing="0" w:after="0" w:afterAutospacing="0"/>
              <w:ind w:firstLine="567"/>
              <w:jc w:val="both"/>
              <w:rPr>
                <w:lang w:val="uk-UA"/>
              </w:rPr>
            </w:pPr>
            <w:r>
              <w:rPr>
                <w:lang w:val="uk-UA"/>
              </w:rPr>
              <w:t>…</w:t>
            </w:r>
          </w:p>
          <w:p w:rsidR="00974819" w:rsidRPr="00DA61DD" w:rsidRDefault="00974819" w:rsidP="00FC5C7A">
            <w:pPr>
              <w:pStyle w:val="rvps2"/>
              <w:spacing w:before="0" w:beforeAutospacing="0" w:after="0" w:afterAutospacing="0"/>
              <w:ind w:firstLine="567"/>
              <w:jc w:val="both"/>
              <w:rPr>
                <w:rStyle w:val="rvts9"/>
                <w:lang w:val="uk-UA"/>
              </w:rPr>
            </w:pPr>
          </w:p>
        </w:tc>
        <w:tc>
          <w:tcPr>
            <w:tcW w:w="4677" w:type="dxa"/>
          </w:tcPr>
          <w:p w:rsidR="00531CFA" w:rsidRDefault="00531CFA" w:rsidP="00817A4D">
            <w:pPr>
              <w:pStyle w:val="rvps2"/>
              <w:spacing w:before="0" w:beforeAutospacing="0" w:after="0" w:afterAutospacing="0"/>
              <w:ind w:firstLine="567"/>
              <w:jc w:val="both"/>
              <w:rPr>
                <w:lang w:val="uk-UA"/>
              </w:rPr>
            </w:pPr>
          </w:p>
          <w:p w:rsidR="00531CFA" w:rsidRDefault="00531CFA" w:rsidP="00817A4D">
            <w:pPr>
              <w:pStyle w:val="rvps2"/>
              <w:spacing w:before="0" w:beforeAutospacing="0" w:after="0" w:afterAutospacing="0"/>
              <w:ind w:firstLine="567"/>
              <w:jc w:val="both"/>
              <w:rPr>
                <w:lang w:val="uk-UA"/>
              </w:rPr>
            </w:pPr>
          </w:p>
          <w:p w:rsidR="00531CFA" w:rsidRDefault="00531CFA" w:rsidP="00817A4D">
            <w:pPr>
              <w:pStyle w:val="rvps2"/>
              <w:spacing w:before="0" w:beforeAutospacing="0" w:after="0" w:afterAutospacing="0"/>
              <w:ind w:firstLine="567"/>
              <w:jc w:val="both"/>
              <w:rPr>
                <w:lang w:val="uk-UA"/>
              </w:rPr>
            </w:pPr>
          </w:p>
          <w:p w:rsidR="00531CFA" w:rsidRDefault="00531CFA" w:rsidP="00817A4D">
            <w:pPr>
              <w:pStyle w:val="rvps2"/>
              <w:spacing w:before="0" w:beforeAutospacing="0" w:after="0" w:afterAutospacing="0"/>
              <w:ind w:firstLine="567"/>
              <w:jc w:val="both"/>
              <w:rPr>
                <w:lang w:val="uk-UA"/>
              </w:rPr>
            </w:pPr>
          </w:p>
          <w:p w:rsidR="00531CFA" w:rsidRDefault="00531CFA" w:rsidP="00817A4D">
            <w:pPr>
              <w:pStyle w:val="rvps2"/>
              <w:spacing w:before="0" w:beforeAutospacing="0" w:after="0" w:afterAutospacing="0"/>
              <w:ind w:firstLine="567"/>
              <w:jc w:val="both"/>
              <w:rPr>
                <w:lang w:val="uk-UA"/>
              </w:rPr>
            </w:pPr>
          </w:p>
          <w:p w:rsidR="00531CFA" w:rsidRDefault="00531CFA" w:rsidP="00817A4D">
            <w:pPr>
              <w:pStyle w:val="rvps2"/>
              <w:spacing w:before="0" w:beforeAutospacing="0" w:after="0" w:afterAutospacing="0"/>
              <w:ind w:firstLine="567"/>
              <w:jc w:val="both"/>
              <w:rPr>
                <w:lang w:val="uk-UA"/>
              </w:rPr>
            </w:pPr>
          </w:p>
          <w:p w:rsidR="00531CFA" w:rsidRDefault="00531CFA" w:rsidP="00817A4D">
            <w:pPr>
              <w:pStyle w:val="rvps2"/>
              <w:spacing w:before="0" w:beforeAutospacing="0" w:after="0" w:afterAutospacing="0"/>
              <w:ind w:firstLine="567"/>
              <w:jc w:val="both"/>
              <w:rPr>
                <w:lang w:val="uk-UA"/>
              </w:rPr>
            </w:pPr>
          </w:p>
          <w:p w:rsidR="0057523A" w:rsidRDefault="00DD3386" w:rsidP="00406B87">
            <w:pPr>
              <w:pStyle w:val="rvps2"/>
              <w:spacing w:before="0" w:beforeAutospacing="0" w:after="0" w:afterAutospacing="0"/>
              <w:ind w:firstLine="567"/>
              <w:jc w:val="both"/>
              <w:rPr>
                <w:lang w:val="uk-UA"/>
              </w:rPr>
            </w:pPr>
            <w:r>
              <w:rPr>
                <w:rStyle w:val="rvts23"/>
                <w:lang w:val="uk-UA"/>
              </w:rPr>
              <w:t xml:space="preserve">Діюча норма передбачає право позачергового отримання соціального житла особами з числа </w:t>
            </w:r>
            <w:r w:rsidRPr="00F2448A">
              <w:rPr>
                <w:lang w:val="uk-UA"/>
              </w:rPr>
              <w:t>діт</w:t>
            </w:r>
            <w:r>
              <w:rPr>
                <w:lang w:val="uk-UA"/>
              </w:rPr>
              <w:t>ей</w:t>
            </w:r>
            <w:r w:rsidRPr="00F2448A">
              <w:rPr>
                <w:lang w:val="uk-UA"/>
              </w:rPr>
              <w:t>-сир</w:t>
            </w:r>
            <w:r>
              <w:rPr>
                <w:lang w:val="uk-UA"/>
              </w:rPr>
              <w:t>іт</w:t>
            </w:r>
            <w:r w:rsidRPr="00F2448A">
              <w:rPr>
                <w:lang w:val="uk-UA"/>
              </w:rPr>
              <w:t xml:space="preserve"> та діт</w:t>
            </w:r>
            <w:r>
              <w:rPr>
                <w:lang w:val="uk-UA"/>
              </w:rPr>
              <w:t>ей</w:t>
            </w:r>
            <w:r w:rsidRPr="00F2448A">
              <w:rPr>
                <w:lang w:val="uk-UA"/>
              </w:rPr>
              <w:t xml:space="preserve">, </w:t>
            </w:r>
            <w:r w:rsidRPr="00F2448A">
              <w:rPr>
                <w:lang w:val="uk-UA"/>
              </w:rPr>
              <w:lastRenderedPageBreak/>
              <w:t>позбавлен</w:t>
            </w:r>
            <w:r>
              <w:rPr>
                <w:lang w:val="uk-UA"/>
              </w:rPr>
              <w:t>их</w:t>
            </w:r>
            <w:r w:rsidRPr="00F2448A">
              <w:rPr>
                <w:lang w:val="uk-UA"/>
              </w:rPr>
              <w:t xml:space="preserve"> батьківського піклування,</w:t>
            </w:r>
            <w:r>
              <w:rPr>
                <w:lang w:val="uk-UA"/>
              </w:rPr>
              <w:t xml:space="preserve"> лише </w:t>
            </w:r>
            <w:r w:rsidRPr="00AF1B3A">
              <w:rPr>
                <w:lang w:val="uk-UA"/>
              </w:rPr>
              <w:t>при завершенні ними строкової служби у Збройних Силах України або при поверненні їх з установ, які виконують покарання у вигляді позбавлення волі</w:t>
            </w:r>
            <w:r>
              <w:rPr>
                <w:lang w:val="uk-UA"/>
              </w:rPr>
              <w:t>.</w:t>
            </w:r>
          </w:p>
          <w:p w:rsidR="00DD3386" w:rsidRPr="00DD3386" w:rsidRDefault="00DD3386" w:rsidP="00406B87">
            <w:pPr>
              <w:pStyle w:val="rvps2"/>
              <w:spacing w:before="0" w:beforeAutospacing="0" w:after="0" w:afterAutospacing="0"/>
              <w:ind w:firstLine="567"/>
              <w:jc w:val="both"/>
              <w:rPr>
                <w:rStyle w:val="rvts23"/>
                <w:lang w:val="uk-UA"/>
              </w:rPr>
            </w:pPr>
            <w:r>
              <w:rPr>
                <w:lang w:val="uk-UA"/>
              </w:rPr>
              <w:t xml:space="preserve">Водночас, існують інші обставини, за яких такі особи не зможуть </w:t>
            </w:r>
            <w:r w:rsidR="00D3323A">
              <w:rPr>
                <w:lang w:val="uk-UA"/>
              </w:rPr>
              <w:t xml:space="preserve">вчасно реалізувати своє конституційне право на житло, зокрема перебування </w:t>
            </w:r>
            <w:r w:rsidR="00D3323A" w:rsidRPr="00F2448A">
              <w:rPr>
                <w:lang w:val="uk-UA"/>
              </w:rPr>
              <w:t>дитячому будинку сімейного типу, прийомній сім’ї</w:t>
            </w:r>
            <w:r w:rsidR="00BB4F38">
              <w:rPr>
                <w:lang w:val="uk-UA"/>
              </w:rPr>
              <w:t xml:space="preserve"> до закінчення </w:t>
            </w:r>
            <w:r w:rsidR="00BB4F38" w:rsidRPr="00BB4F38">
              <w:rPr>
                <w:rStyle w:val="rvts0"/>
                <w:lang w:val="uk-UA"/>
              </w:rPr>
              <w:t xml:space="preserve">навчання у професійно-технічних, вищих навчальних закладах </w:t>
            </w:r>
            <w:r w:rsidR="00BB4F38">
              <w:rPr>
                <w:rStyle w:val="rvts0"/>
                <w:lang w:val="uk-UA"/>
              </w:rPr>
              <w:t xml:space="preserve">    </w:t>
            </w:r>
            <w:r w:rsidR="00BB4F38">
              <w:rPr>
                <w:rStyle w:val="rvts0"/>
              </w:rPr>
              <w:t>I</w:t>
            </w:r>
            <w:r w:rsidR="00BB4F38" w:rsidRPr="00BB4F38">
              <w:rPr>
                <w:rStyle w:val="rvts0"/>
                <w:lang w:val="uk-UA"/>
              </w:rPr>
              <w:t>-</w:t>
            </w:r>
            <w:r w:rsidR="00BB4F38">
              <w:rPr>
                <w:rStyle w:val="rvts0"/>
              </w:rPr>
              <w:t>IV</w:t>
            </w:r>
            <w:r w:rsidR="00BB4F38" w:rsidRPr="00BB4F38">
              <w:rPr>
                <w:rStyle w:val="rvts0"/>
                <w:lang w:val="uk-UA"/>
              </w:rPr>
              <w:t xml:space="preserve"> рівнів акредитації</w:t>
            </w:r>
            <w:r w:rsidR="00D3323A">
              <w:rPr>
                <w:lang w:val="uk-UA"/>
              </w:rPr>
              <w:t xml:space="preserve"> (</w:t>
            </w:r>
            <w:r w:rsidR="00D3323A" w:rsidRPr="00F2448A">
              <w:rPr>
                <w:rStyle w:val="rvts23"/>
                <w:lang w:val="uk-UA"/>
              </w:rPr>
              <w:t>положен</w:t>
            </w:r>
            <w:r w:rsidR="00BB4F38">
              <w:rPr>
                <w:rStyle w:val="rvts23"/>
                <w:lang w:val="uk-UA"/>
              </w:rPr>
              <w:t>ня</w:t>
            </w:r>
            <w:r w:rsidR="00D3323A" w:rsidRPr="00F2448A">
              <w:rPr>
                <w:rStyle w:val="rvts23"/>
                <w:lang w:val="uk-UA"/>
              </w:rPr>
              <w:t xml:space="preserve"> частини третьої статті 256</w:t>
            </w:r>
            <w:r w:rsidR="00D3323A" w:rsidRPr="00F2448A">
              <w:rPr>
                <w:rStyle w:val="rvts23"/>
                <w:vertAlign w:val="superscript"/>
                <w:lang w:val="uk-UA"/>
              </w:rPr>
              <w:t>3</w:t>
            </w:r>
            <w:r w:rsidR="00D3323A" w:rsidRPr="00F2448A">
              <w:rPr>
                <w:rStyle w:val="rvts23"/>
                <w:lang w:val="uk-UA"/>
              </w:rPr>
              <w:t xml:space="preserve"> та частини третьої 256</w:t>
            </w:r>
            <w:r w:rsidR="00D3323A" w:rsidRPr="00F2448A">
              <w:rPr>
                <w:rStyle w:val="rvts23"/>
                <w:vertAlign w:val="superscript"/>
                <w:lang w:val="uk-UA"/>
              </w:rPr>
              <w:t xml:space="preserve">7 </w:t>
            </w:r>
            <w:r w:rsidR="00D3323A">
              <w:rPr>
                <w:rStyle w:val="rvts23"/>
                <w:lang w:val="uk-UA"/>
              </w:rPr>
              <w:t>Сімейного кодексу України).</w:t>
            </w:r>
          </w:p>
          <w:p w:rsidR="00234523" w:rsidRPr="00F2448A" w:rsidRDefault="00D3323A" w:rsidP="00D3323A">
            <w:pPr>
              <w:pStyle w:val="rvps2"/>
              <w:spacing w:before="0" w:beforeAutospacing="0" w:after="0" w:afterAutospacing="0"/>
              <w:ind w:firstLine="567"/>
              <w:jc w:val="both"/>
              <w:rPr>
                <w:rStyle w:val="rvts9"/>
                <w:b/>
                <w:lang w:val="uk-UA"/>
              </w:rPr>
            </w:pPr>
            <w:r>
              <w:rPr>
                <w:rStyle w:val="rvts23"/>
                <w:lang w:val="uk-UA"/>
              </w:rPr>
              <w:t>Пропонується передбачити</w:t>
            </w:r>
            <w:r w:rsidR="0069629B" w:rsidRPr="00F2448A">
              <w:rPr>
                <w:rStyle w:val="rvts23"/>
                <w:lang w:val="uk-UA"/>
              </w:rPr>
              <w:t xml:space="preserve"> право осіб з числа </w:t>
            </w:r>
            <w:r w:rsidR="0069629B" w:rsidRPr="00F2448A">
              <w:rPr>
                <w:lang w:val="uk-UA"/>
              </w:rPr>
              <w:t>дітей-сиріт, дітей, позбавлених батьківського піклування,</w:t>
            </w:r>
            <w:r w:rsidR="0069629B" w:rsidRPr="00F2448A">
              <w:rPr>
                <w:b/>
                <w:lang w:val="uk-UA"/>
              </w:rPr>
              <w:t xml:space="preserve"> </w:t>
            </w:r>
            <w:r w:rsidR="0069629B" w:rsidRPr="00F2448A">
              <w:rPr>
                <w:rStyle w:val="rvts23"/>
                <w:lang w:val="uk-UA"/>
              </w:rPr>
              <w:t>після досягнення ними 23 років отримати соціальне житло</w:t>
            </w:r>
            <w:r>
              <w:rPr>
                <w:rStyle w:val="rvts23"/>
                <w:lang w:val="uk-UA"/>
              </w:rPr>
              <w:t>.</w:t>
            </w:r>
            <w:r w:rsidR="0069629B" w:rsidRPr="00F2448A">
              <w:rPr>
                <w:rStyle w:val="rvts23"/>
                <w:lang w:val="uk-UA"/>
              </w:rPr>
              <w:t xml:space="preserve"> </w:t>
            </w:r>
          </w:p>
        </w:tc>
      </w:tr>
      <w:tr w:rsidR="00234523" w:rsidRPr="004716F5" w:rsidTr="00E86A87">
        <w:trPr>
          <w:trHeight w:val="20"/>
        </w:trPr>
        <w:tc>
          <w:tcPr>
            <w:tcW w:w="14884" w:type="dxa"/>
            <w:gridSpan w:val="3"/>
          </w:tcPr>
          <w:p w:rsidR="00234523" w:rsidRDefault="00165609" w:rsidP="00703C1F">
            <w:pPr>
              <w:spacing w:after="0" w:line="240" w:lineRule="auto"/>
              <w:ind w:firstLine="720"/>
              <w:jc w:val="center"/>
              <w:rPr>
                <w:rFonts w:ascii="Times New Roman" w:hAnsi="Times New Roman"/>
                <w:b/>
                <w:sz w:val="24"/>
                <w:szCs w:val="24"/>
              </w:rPr>
            </w:pPr>
            <w:r>
              <w:rPr>
                <w:rFonts w:ascii="Times New Roman" w:hAnsi="Times New Roman"/>
                <w:b/>
                <w:sz w:val="24"/>
                <w:szCs w:val="24"/>
              </w:rPr>
              <w:lastRenderedPageBreak/>
              <w:t>5</w:t>
            </w:r>
            <w:r w:rsidR="00234523">
              <w:rPr>
                <w:rFonts w:ascii="Times New Roman" w:hAnsi="Times New Roman"/>
                <w:b/>
                <w:sz w:val="24"/>
                <w:szCs w:val="24"/>
              </w:rPr>
              <w:t xml:space="preserve">. </w:t>
            </w:r>
            <w:r w:rsidR="00234523" w:rsidRPr="00026187">
              <w:rPr>
                <w:rFonts w:ascii="Times New Roman" w:hAnsi="Times New Roman"/>
                <w:b/>
                <w:sz w:val="24"/>
                <w:szCs w:val="24"/>
              </w:rPr>
              <w:t xml:space="preserve">Закон України </w:t>
            </w:r>
            <w:r w:rsidR="00234523" w:rsidRPr="00026187">
              <w:rPr>
                <w:rFonts w:ascii="Times New Roman" w:hAnsi="Times New Roman"/>
                <w:b/>
              </w:rPr>
              <w:t>„</w:t>
            </w:r>
            <w:r w:rsidR="00234523" w:rsidRPr="00026187">
              <w:rPr>
                <w:rFonts w:ascii="Times New Roman" w:hAnsi="Times New Roman"/>
                <w:b/>
                <w:sz w:val="24"/>
                <w:szCs w:val="24"/>
              </w:rPr>
              <w:t>Про основи соціального захисту бездомних осіб та безпритульних дітей</w:t>
            </w:r>
            <w:r w:rsidR="00234523" w:rsidRPr="00026187">
              <w:rPr>
                <w:rStyle w:val="rvts23"/>
                <w:rFonts w:ascii="Times New Roman" w:hAnsi="Times New Roman"/>
                <w:b/>
              </w:rPr>
              <w:t>ˮ</w:t>
            </w:r>
          </w:p>
        </w:tc>
      </w:tr>
      <w:tr w:rsidR="00234523" w:rsidRPr="004716F5" w:rsidTr="00F2448A">
        <w:trPr>
          <w:trHeight w:val="20"/>
        </w:trPr>
        <w:tc>
          <w:tcPr>
            <w:tcW w:w="5104" w:type="dxa"/>
          </w:tcPr>
          <w:p w:rsidR="00234523" w:rsidRPr="005A6A22" w:rsidRDefault="00234523" w:rsidP="00701CE7">
            <w:pPr>
              <w:pStyle w:val="HTML"/>
              <w:tabs>
                <w:tab w:val="clear" w:pos="916"/>
                <w:tab w:val="left" w:pos="0"/>
              </w:tabs>
              <w:ind w:firstLine="601"/>
              <w:jc w:val="both"/>
              <w:rPr>
                <w:rFonts w:ascii="Times New Roman" w:hAnsi="Times New Roman"/>
                <w:sz w:val="24"/>
                <w:szCs w:val="24"/>
              </w:rPr>
            </w:pPr>
            <w:r w:rsidRPr="005A6A22">
              <w:rPr>
                <w:rFonts w:ascii="Times New Roman" w:hAnsi="Times New Roman"/>
                <w:b/>
                <w:bCs/>
                <w:sz w:val="24"/>
                <w:szCs w:val="24"/>
                <w:lang w:eastAsia="ru-RU"/>
              </w:rPr>
              <w:t xml:space="preserve">Стаття 11. </w:t>
            </w:r>
            <w:r w:rsidRPr="005A6A22">
              <w:rPr>
                <w:rFonts w:ascii="Times New Roman" w:hAnsi="Times New Roman"/>
                <w:sz w:val="24"/>
                <w:szCs w:val="24"/>
              </w:rPr>
              <w:t>Запобігання безпритульності дітей-сиріт, дітей,</w:t>
            </w:r>
            <w:r w:rsidR="00701CE7">
              <w:rPr>
                <w:rFonts w:ascii="Times New Roman" w:hAnsi="Times New Roman"/>
                <w:sz w:val="24"/>
                <w:szCs w:val="24"/>
              </w:rPr>
              <w:t xml:space="preserve"> </w:t>
            </w:r>
            <w:r w:rsidRPr="005A6A22">
              <w:rPr>
                <w:rFonts w:ascii="Times New Roman" w:hAnsi="Times New Roman"/>
                <w:sz w:val="24"/>
                <w:szCs w:val="24"/>
              </w:rPr>
              <w:t>позбавлених батьківського піклування, та осіб з їх числа</w:t>
            </w:r>
          </w:p>
          <w:p w:rsidR="00234523" w:rsidRPr="005A6A22" w:rsidRDefault="00067898" w:rsidP="00046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43"/>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w:t>
            </w:r>
            <w:r w:rsidR="00234523" w:rsidRPr="005A6A22">
              <w:rPr>
                <w:rFonts w:ascii="Times New Roman" w:eastAsia="Times New Roman" w:hAnsi="Times New Roman"/>
                <w:sz w:val="24"/>
                <w:szCs w:val="24"/>
                <w:lang w:eastAsia="uk-UA"/>
              </w:rPr>
              <w:t>.</w:t>
            </w:r>
          </w:p>
          <w:p w:rsidR="00234523" w:rsidRPr="00D3006F" w:rsidRDefault="00234523" w:rsidP="00ED02C7">
            <w:pPr>
              <w:pStyle w:val="HTML"/>
              <w:ind w:firstLine="743"/>
              <w:jc w:val="both"/>
              <w:rPr>
                <w:rFonts w:ascii="Times New Roman" w:eastAsia="Calibri" w:hAnsi="Times New Roman"/>
                <w:sz w:val="24"/>
                <w:szCs w:val="24"/>
                <w:lang w:eastAsia="en-US"/>
              </w:rPr>
            </w:pPr>
            <w:r w:rsidRPr="005A6A22">
              <w:rPr>
                <w:rFonts w:ascii="Times New Roman" w:hAnsi="Times New Roman"/>
                <w:sz w:val="24"/>
                <w:szCs w:val="24"/>
              </w:rPr>
              <w:t xml:space="preserve">2. </w:t>
            </w:r>
            <w:r w:rsidR="00D3006F" w:rsidRPr="00D3006F">
              <w:rPr>
                <w:rFonts w:ascii="Times New Roman" w:eastAsia="Calibri" w:hAnsi="Times New Roman"/>
                <w:sz w:val="24"/>
                <w:szCs w:val="24"/>
                <w:lang w:eastAsia="en-US"/>
              </w:rPr>
              <w:t>Діти-сироти та діти, позбавлені батьківського піклування, які досягли</w:t>
            </w:r>
            <w:r w:rsidR="00406B87">
              <w:rPr>
                <w:rFonts w:ascii="Times New Roman" w:eastAsia="Calibri" w:hAnsi="Times New Roman"/>
                <w:sz w:val="24"/>
                <w:szCs w:val="24"/>
                <w:lang w:eastAsia="en-US"/>
              </w:rPr>
              <w:t xml:space="preserve"> </w:t>
            </w:r>
            <w:r w:rsidR="00D3006F" w:rsidRPr="00D3006F">
              <w:rPr>
                <w:rFonts w:ascii="Times New Roman" w:eastAsia="Calibri" w:hAnsi="Times New Roman"/>
                <w:sz w:val="24"/>
                <w:szCs w:val="24"/>
                <w:lang w:eastAsia="en-US"/>
              </w:rPr>
              <w:t xml:space="preserve">16 років, у разі відсутності в таких дітей житла, мають право зараховуватися на квартирний та соціальний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w:t>
            </w:r>
            <w:r w:rsidR="00D3006F" w:rsidRPr="00D3006F">
              <w:rPr>
                <w:rFonts w:ascii="Times New Roman" w:eastAsia="Calibri" w:hAnsi="Times New Roman"/>
                <w:sz w:val="24"/>
                <w:szCs w:val="24"/>
                <w:lang w:eastAsia="en-US"/>
              </w:rPr>
              <w:lastRenderedPageBreak/>
              <w:t>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чи піклування. Після досягнення 18 років такі діти</w:t>
            </w:r>
            <w:r w:rsidR="00D3006F" w:rsidRPr="006F3E69">
              <w:rPr>
                <w:rFonts w:ascii="Times New Roman" w:eastAsia="Calibri" w:hAnsi="Times New Roman"/>
                <w:sz w:val="24"/>
                <w:szCs w:val="24"/>
                <w:lang w:eastAsia="en-US"/>
              </w:rPr>
              <w:t>, а також особи з їх числа після завершення строкової військової служби в Збройних Силах України або після повернення з місць позбавлення волі</w:t>
            </w:r>
            <w:r w:rsidR="00D3006F" w:rsidRPr="00D3006F">
              <w:rPr>
                <w:rFonts w:ascii="Times New Roman" w:eastAsia="Calibri" w:hAnsi="Times New Roman"/>
                <w:sz w:val="24"/>
                <w:szCs w:val="24"/>
                <w:lang w:eastAsia="en-US"/>
              </w:rPr>
              <w:t xml:space="preserve"> протягом місяця забезпечуються соціальним житлом до надання їм благоустроєного жилого приміщення для постійного проживання</w:t>
            </w:r>
            <w:r w:rsidR="00C421B7" w:rsidRPr="00D3006F">
              <w:rPr>
                <w:rFonts w:ascii="Times New Roman" w:eastAsia="Calibri" w:hAnsi="Times New Roman"/>
                <w:sz w:val="24"/>
                <w:szCs w:val="24"/>
                <w:lang w:eastAsia="en-US"/>
              </w:rPr>
              <w:t>.</w:t>
            </w:r>
          </w:p>
          <w:p w:rsidR="00234523" w:rsidRPr="005A6A22" w:rsidRDefault="00234523" w:rsidP="00ED0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bCs/>
                <w:sz w:val="24"/>
                <w:szCs w:val="24"/>
                <w:lang w:eastAsia="ru-RU"/>
              </w:rPr>
            </w:pPr>
          </w:p>
        </w:tc>
        <w:tc>
          <w:tcPr>
            <w:tcW w:w="5103" w:type="dxa"/>
          </w:tcPr>
          <w:p w:rsidR="00234523" w:rsidRDefault="00234523" w:rsidP="00701CE7">
            <w:pPr>
              <w:pStyle w:val="HTML"/>
              <w:tabs>
                <w:tab w:val="clear" w:pos="916"/>
                <w:tab w:val="left" w:pos="0"/>
              </w:tabs>
              <w:ind w:firstLine="601"/>
              <w:jc w:val="both"/>
              <w:rPr>
                <w:rFonts w:ascii="Times New Roman" w:hAnsi="Times New Roman"/>
                <w:sz w:val="24"/>
                <w:szCs w:val="24"/>
              </w:rPr>
            </w:pPr>
            <w:r w:rsidRPr="005A6A22">
              <w:rPr>
                <w:rFonts w:ascii="Times New Roman" w:hAnsi="Times New Roman"/>
                <w:b/>
                <w:bCs/>
                <w:sz w:val="24"/>
                <w:szCs w:val="24"/>
                <w:lang w:eastAsia="ru-RU"/>
              </w:rPr>
              <w:lastRenderedPageBreak/>
              <w:t xml:space="preserve">Стаття 11. </w:t>
            </w:r>
            <w:r w:rsidRPr="005A6A22">
              <w:rPr>
                <w:rFonts w:ascii="Times New Roman" w:hAnsi="Times New Roman"/>
                <w:sz w:val="24"/>
                <w:szCs w:val="24"/>
              </w:rPr>
              <w:t>Запобігання безпритульності дітей-сиріт, дітей,</w:t>
            </w:r>
            <w:r w:rsidR="00701CE7">
              <w:rPr>
                <w:rFonts w:ascii="Times New Roman" w:hAnsi="Times New Roman"/>
                <w:sz w:val="24"/>
                <w:szCs w:val="24"/>
              </w:rPr>
              <w:t xml:space="preserve"> </w:t>
            </w:r>
            <w:r w:rsidRPr="005A6A22">
              <w:rPr>
                <w:rFonts w:ascii="Times New Roman" w:hAnsi="Times New Roman"/>
                <w:sz w:val="24"/>
                <w:szCs w:val="24"/>
              </w:rPr>
              <w:t>позбавлених батьківського піклування, та осіб з їх числа</w:t>
            </w:r>
          </w:p>
          <w:p w:rsidR="00067898" w:rsidRPr="005A6A22" w:rsidRDefault="00067898" w:rsidP="00ED02C7">
            <w:pPr>
              <w:pStyle w:val="HTML"/>
              <w:tabs>
                <w:tab w:val="clear" w:pos="916"/>
                <w:tab w:val="left" w:pos="0"/>
              </w:tabs>
              <w:ind w:firstLine="601"/>
              <w:jc w:val="both"/>
              <w:rPr>
                <w:rFonts w:ascii="Times New Roman" w:hAnsi="Times New Roman"/>
                <w:sz w:val="24"/>
                <w:szCs w:val="24"/>
              </w:rPr>
            </w:pPr>
            <w:r>
              <w:rPr>
                <w:rFonts w:ascii="Times New Roman" w:hAnsi="Times New Roman"/>
                <w:sz w:val="24"/>
                <w:szCs w:val="24"/>
              </w:rPr>
              <w:t>…</w:t>
            </w:r>
          </w:p>
          <w:p w:rsidR="00234523" w:rsidRPr="00701CE7" w:rsidRDefault="00D3006F" w:rsidP="00046A61">
            <w:pPr>
              <w:pStyle w:val="af9"/>
              <w:numPr>
                <w:ilvl w:val="0"/>
                <w:numId w:val="25"/>
              </w:numPr>
              <w:ind w:left="37" w:firstLine="567"/>
              <w:jc w:val="both"/>
              <w:rPr>
                <w:rFonts w:ascii="Times New Roman" w:hAnsi="Times New Roman"/>
                <w:sz w:val="24"/>
                <w:szCs w:val="24"/>
              </w:rPr>
            </w:pPr>
            <w:r w:rsidRPr="00D3006F">
              <w:rPr>
                <w:rFonts w:ascii="Times New Roman" w:hAnsi="Times New Roman"/>
                <w:sz w:val="24"/>
                <w:szCs w:val="24"/>
              </w:rPr>
              <w:t xml:space="preserve">Діти-сироти та діти, позбавлені батьківського піклування, які досягли 16 років, у разі відсутності в таких дітей житла, мають право зараховуватися на квартирний та соціальний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w:t>
            </w:r>
            <w:r w:rsidRPr="00D3006F">
              <w:rPr>
                <w:rFonts w:ascii="Times New Roman" w:hAnsi="Times New Roman"/>
                <w:sz w:val="24"/>
                <w:szCs w:val="24"/>
              </w:rPr>
              <w:lastRenderedPageBreak/>
              <w:t>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чи піклування</w:t>
            </w:r>
            <w:r w:rsidR="00234523" w:rsidRPr="00046A61">
              <w:rPr>
                <w:rFonts w:ascii="Times New Roman" w:hAnsi="Times New Roman"/>
                <w:sz w:val="24"/>
                <w:szCs w:val="24"/>
              </w:rPr>
              <w:t xml:space="preserve">. </w:t>
            </w:r>
            <w:r w:rsidR="00234523" w:rsidRPr="00F2448A">
              <w:rPr>
                <w:rFonts w:ascii="Times New Roman" w:hAnsi="Times New Roman"/>
                <w:b/>
                <w:sz w:val="24"/>
                <w:szCs w:val="24"/>
              </w:rPr>
              <w:t xml:space="preserve">Після </w:t>
            </w:r>
            <w:r w:rsidR="00D12B3B" w:rsidRPr="00F2448A">
              <w:rPr>
                <w:rFonts w:ascii="Times New Roman" w:hAnsi="Times New Roman"/>
                <w:b/>
                <w:sz w:val="24"/>
                <w:szCs w:val="24"/>
              </w:rPr>
              <w:t xml:space="preserve">завершення перебування у закладах для дітей-сиріт, дітей, </w:t>
            </w:r>
            <w:r w:rsidR="00D12B3B" w:rsidRPr="00F2448A">
              <w:rPr>
                <w:rFonts w:ascii="Times New Roman" w:hAnsi="Times New Roman"/>
                <w:b/>
                <w:sz w:val="24"/>
                <w:szCs w:val="24"/>
              </w:rPr>
              <w:br/>
              <w:t xml:space="preserve">позбавлених батьківського піклування, дитячому будинку сімейного типу, прийомній сім’ї або завершення </w:t>
            </w:r>
            <w:r w:rsidR="00E934AC">
              <w:rPr>
                <w:rFonts w:ascii="Times New Roman" w:hAnsi="Times New Roman"/>
                <w:b/>
                <w:sz w:val="24"/>
                <w:szCs w:val="24"/>
              </w:rPr>
              <w:t>строку</w:t>
            </w:r>
            <w:r w:rsidR="00D12B3B" w:rsidRPr="00F2448A">
              <w:rPr>
                <w:rFonts w:ascii="Times New Roman" w:hAnsi="Times New Roman"/>
                <w:b/>
                <w:sz w:val="24"/>
                <w:szCs w:val="24"/>
              </w:rPr>
              <w:t xml:space="preserve"> піклування</w:t>
            </w:r>
            <w:r w:rsidR="00234523" w:rsidRPr="00F2448A">
              <w:rPr>
                <w:rFonts w:ascii="Times New Roman" w:hAnsi="Times New Roman"/>
                <w:b/>
                <w:sz w:val="24"/>
                <w:szCs w:val="24"/>
              </w:rPr>
              <w:t xml:space="preserve">, </w:t>
            </w:r>
            <w:r w:rsidR="00D12B3B" w:rsidRPr="00F2448A">
              <w:rPr>
                <w:rFonts w:ascii="Times New Roman" w:hAnsi="Times New Roman"/>
                <w:b/>
                <w:sz w:val="24"/>
                <w:szCs w:val="24"/>
              </w:rPr>
              <w:t xml:space="preserve">діти-сироти та діти, позбавлені батьківського піклування, </w:t>
            </w:r>
            <w:r w:rsidR="00701CE7">
              <w:rPr>
                <w:rFonts w:ascii="Times New Roman" w:hAnsi="Times New Roman"/>
                <w:b/>
                <w:sz w:val="24"/>
                <w:szCs w:val="24"/>
              </w:rPr>
              <w:t>особи з їх числа</w:t>
            </w:r>
            <w:r w:rsidR="00D12B3B">
              <w:rPr>
                <w:color w:val="FF0000"/>
              </w:rPr>
              <w:t xml:space="preserve"> </w:t>
            </w:r>
            <w:r w:rsidR="00234523" w:rsidRPr="006F3E69">
              <w:rPr>
                <w:rFonts w:ascii="Times New Roman" w:hAnsi="Times New Roman"/>
                <w:b/>
                <w:sz w:val="24"/>
                <w:szCs w:val="24"/>
              </w:rPr>
              <w:t>протягом місяця забезпечуються соціальним житлом до надання їм благоустроєного жилого приміщення для постійного проживання</w:t>
            </w:r>
            <w:r w:rsidR="00234523" w:rsidRPr="006F3E69">
              <w:rPr>
                <w:b/>
              </w:rPr>
              <w:t>.</w:t>
            </w:r>
            <w:r w:rsidR="00BD64F9">
              <w:t xml:space="preserve"> </w:t>
            </w:r>
          </w:p>
          <w:p w:rsidR="00701CE7" w:rsidRPr="00364B34" w:rsidRDefault="00364B34" w:rsidP="00701CE7">
            <w:pPr>
              <w:pStyle w:val="af9"/>
              <w:ind w:firstLine="604"/>
              <w:jc w:val="both"/>
              <w:rPr>
                <w:rFonts w:ascii="Times New Roman" w:hAnsi="Times New Roman"/>
                <w:sz w:val="24"/>
                <w:szCs w:val="24"/>
              </w:rPr>
            </w:pPr>
            <w:r w:rsidRPr="00364B34">
              <w:rPr>
                <w:rFonts w:ascii="Times New Roman" w:hAnsi="Times New Roman"/>
                <w:b/>
                <w:sz w:val="24"/>
                <w:szCs w:val="24"/>
              </w:rPr>
              <w:t>Особи з числа дітей-</w:t>
            </w:r>
            <w:hyperlink r:id="rId20" w:anchor="w13" w:history="1">
              <w:r w:rsidRPr="00364B34">
                <w:rPr>
                  <w:rFonts w:ascii="Times New Roman" w:hAnsi="Times New Roman"/>
                  <w:b/>
                  <w:sz w:val="24"/>
                  <w:szCs w:val="24"/>
                </w:rPr>
                <w:t>сиріт</w:t>
              </w:r>
            </w:hyperlink>
            <w:r w:rsidRPr="00364B34">
              <w:rPr>
                <w:rFonts w:ascii="Times New Roman" w:hAnsi="Times New Roman"/>
                <w:b/>
                <w:sz w:val="24"/>
                <w:szCs w:val="24"/>
              </w:rPr>
              <w:t xml:space="preserve"> та дітей, позбавлених батьківського піклування, після досягнення ними 23 років не втрачають</w:t>
            </w:r>
            <w:r w:rsidRPr="00364B34">
              <w:rPr>
                <w:rFonts w:ascii="Times New Roman" w:hAnsi="Times New Roman"/>
                <w:sz w:val="24"/>
                <w:szCs w:val="24"/>
              </w:rPr>
              <w:t xml:space="preserve"> </w:t>
            </w:r>
            <w:r w:rsidRPr="00364B34">
              <w:rPr>
                <w:rFonts w:ascii="Times New Roman" w:hAnsi="Times New Roman"/>
                <w:b/>
                <w:sz w:val="24"/>
                <w:szCs w:val="24"/>
              </w:rPr>
              <w:t>право</w:t>
            </w:r>
            <w:r w:rsidRPr="00364B34">
              <w:rPr>
                <w:rFonts w:ascii="Times New Roman" w:hAnsi="Times New Roman"/>
                <w:sz w:val="24"/>
                <w:szCs w:val="24"/>
              </w:rPr>
              <w:t xml:space="preserve"> </w:t>
            </w:r>
            <w:r w:rsidRPr="00364B34">
              <w:rPr>
                <w:rFonts w:ascii="Times New Roman" w:hAnsi="Times New Roman"/>
                <w:b/>
                <w:sz w:val="24"/>
                <w:szCs w:val="24"/>
              </w:rPr>
              <w:t>на позачергове отримання соціального житла</w:t>
            </w:r>
            <w:r w:rsidRPr="00364B34">
              <w:rPr>
                <w:rFonts w:ascii="Times New Roman" w:hAnsi="Times New Roman"/>
                <w:sz w:val="24"/>
                <w:szCs w:val="24"/>
              </w:rPr>
              <w:t xml:space="preserve"> </w:t>
            </w:r>
            <w:r w:rsidRPr="00364B34">
              <w:rPr>
                <w:rFonts w:ascii="Times New Roman" w:hAnsi="Times New Roman"/>
                <w:b/>
                <w:sz w:val="24"/>
                <w:szCs w:val="24"/>
              </w:rPr>
              <w:t xml:space="preserve">за умови їх перебування в установленому порядку на соціальному квартирному обліку </w:t>
            </w:r>
            <w:r w:rsidRPr="00364B34">
              <w:rPr>
                <w:rFonts w:ascii="Times New Roman" w:hAnsi="Times New Roman"/>
                <w:b/>
                <w:iCs/>
                <w:sz w:val="24"/>
                <w:szCs w:val="24"/>
              </w:rPr>
              <w:t>на момент досягнення такими особами  23-річного віку</w:t>
            </w:r>
            <w:r w:rsidR="00701CE7" w:rsidRPr="00364B34">
              <w:rPr>
                <w:rFonts w:ascii="Times New Roman" w:hAnsi="Times New Roman"/>
                <w:b/>
                <w:sz w:val="24"/>
                <w:szCs w:val="24"/>
              </w:rPr>
              <w:t>.</w:t>
            </w:r>
          </w:p>
          <w:p w:rsidR="00954E5A" w:rsidRPr="00046A61" w:rsidRDefault="00954E5A" w:rsidP="00954E5A">
            <w:pPr>
              <w:pStyle w:val="af9"/>
              <w:ind w:left="604"/>
              <w:jc w:val="both"/>
              <w:rPr>
                <w:rFonts w:ascii="Times New Roman" w:hAnsi="Times New Roman"/>
                <w:sz w:val="24"/>
                <w:szCs w:val="24"/>
              </w:rPr>
            </w:pPr>
          </w:p>
        </w:tc>
        <w:tc>
          <w:tcPr>
            <w:tcW w:w="4677" w:type="dxa"/>
          </w:tcPr>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E74D0C" w:rsidRDefault="00E74D0C" w:rsidP="00281946">
            <w:pPr>
              <w:shd w:val="clear" w:color="auto" w:fill="FFFFFF"/>
              <w:spacing w:after="0" w:line="240" w:lineRule="auto"/>
              <w:ind w:firstLine="599"/>
              <w:jc w:val="both"/>
              <w:textAlignment w:val="baseline"/>
              <w:rPr>
                <w:rFonts w:ascii="Times New Roman" w:hAnsi="Times New Roman"/>
                <w:sz w:val="24"/>
                <w:szCs w:val="24"/>
              </w:rPr>
            </w:pPr>
          </w:p>
          <w:p w:rsidR="00BB4F38" w:rsidRDefault="00BB4F38" w:rsidP="00281946">
            <w:pPr>
              <w:shd w:val="clear" w:color="auto" w:fill="FFFFFF"/>
              <w:spacing w:after="0" w:line="240" w:lineRule="auto"/>
              <w:ind w:firstLine="599"/>
              <w:jc w:val="both"/>
              <w:textAlignment w:val="baseline"/>
              <w:rPr>
                <w:rStyle w:val="rvts23"/>
                <w:rFonts w:ascii="Times New Roman" w:hAnsi="Times New Roman"/>
                <w:sz w:val="24"/>
                <w:szCs w:val="24"/>
              </w:rPr>
            </w:pPr>
          </w:p>
          <w:p w:rsidR="00F84CAE" w:rsidRPr="00BA1612" w:rsidRDefault="00BA1612" w:rsidP="00281946">
            <w:pPr>
              <w:shd w:val="clear" w:color="auto" w:fill="FFFFFF"/>
              <w:spacing w:after="0" w:line="240" w:lineRule="auto"/>
              <w:ind w:firstLine="599"/>
              <w:jc w:val="both"/>
              <w:textAlignment w:val="baseline"/>
              <w:rPr>
                <w:rFonts w:ascii="Times New Roman" w:hAnsi="Times New Roman"/>
                <w:sz w:val="24"/>
                <w:szCs w:val="24"/>
              </w:rPr>
            </w:pPr>
            <w:r w:rsidRPr="00BA1612">
              <w:rPr>
                <w:rStyle w:val="rvts23"/>
                <w:rFonts w:ascii="Times New Roman" w:hAnsi="Times New Roman"/>
                <w:sz w:val="24"/>
                <w:szCs w:val="24"/>
              </w:rPr>
              <w:lastRenderedPageBreak/>
              <w:t xml:space="preserve">Діюча норма передбачає право позачергового отримання соціального житла особами з числа </w:t>
            </w:r>
            <w:r w:rsidRPr="00BA1612">
              <w:rPr>
                <w:rFonts w:ascii="Times New Roman" w:hAnsi="Times New Roman"/>
                <w:sz w:val="24"/>
                <w:szCs w:val="24"/>
              </w:rPr>
              <w:t>дітей-сиріт та дітей, позбавлених батьківського піклування, лише при завершенні ними строкової служби у Збройних Силах України або при поверненні їх з установ, які виконують покарання у вигляді позбавлення волі.</w:t>
            </w:r>
          </w:p>
          <w:p w:rsidR="00BA1612" w:rsidRPr="00DD3386" w:rsidRDefault="00BA1612" w:rsidP="00BA1612">
            <w:pPr>
              <w:pStyle w:val="rvps2"/>
              <w:spacing w:before="0" w:beforeAutospacing="0" w:after="0" w:afterAutospacing="0"/>
              <w:ind w:firstLine="567"/>
              <w:jc w:val="both"/>
              <w:rPr>
                <w:rStyle w:val="rvts23"/>
                <w:lang w:val="uk-UA"/>
              </w:rPr>
            </w:pPr>
            <w:r>
              <w:rPr>
                <w:lang w:val="uk-UA"/>
              </w:rPr>
              <w:t xml:space="preserve">Водночас, існують інші обставини, за яких такі особи не зможуть вчасно реалізувати своє конституційне право на житло, зокрема перебування </w:t>
            </w:r>
            <w:r w:rsidRPr="00F2448A">
              <w:rPr>
                <w:lang w:val="uk-UA"/>
              </w:rPr>
              <w:t>дитячому будинку сімейного типу, прийомній сім’ї</w:t>
            </w:r>
            <w:r>
              <w:rPr>
                <w:lang w:val="uk-UA"/>
              </w:rPr>
              <w:t xml:space="preserve"> (</w:t>
            </w:r>
            <w:r w:rsidRPr="00F2448A">
              <w:rPr>
                <w:rStyle w:val="rvts23"/>
                <w:lang w:val="uk-UA"/>
              </w:rPr>
              <w:t>з урахуванням положень частини третьої статті 256</w:t>
            </w:r>
            <w:r w:rsidRPr="00F2448A">
              <w:rPr>
                <w:rStyle w:val="rvts23"/>
                <w:vertAlign w:val="superscript"/>
                <w:lang w:val="uk-UA"/>
              </w:rPr>
              <w:t>3</w:t>
            </w:r>
            <w:r w:rsidRPr="00F2448A">
              <w:rPr>
                <w:rStyle w:val="rvts23"/>
                <w:lang w:val="uk-UA"/>
              </w:rPr>
              <w:t xml:space="preserve"> та частини третьої 256</w:t>
            </w:r>
            <w:r w:rsidRPr="00F2448A">
              <w:rPr>
                <w:rStyle w:val="rvts23"/>
                <w:vertAlign w:val="superscript"/>
                <w:lang w:val="uk-UA"/>
              </w:rPr>
              <w:t xml:space="preserve">7 </w:t>
            </w:r>
            <w:r>
              <w:rPr>
                <w:rStyle w:val="rvts23"/>
                <w:lang w:val="uk-UA"/>
              </w:rPr>
              <w:t>Сімейного кодексу України).</w:t>
            </w:r>
          </w:p>
          <w:p w:rsidR="00BA1612" w:rsidRPr="00BA1612" w:rsidRDefault="00BA1612" w:rsidP="00BA1612">
            <w:pPr>
              <w:shd w:val="clear" w:color="auto" w:fill="FFFFFF"/>
              <w:spacing w:after="0" w:line="240" w:lineRule="auto"/>
              <w:ind w:firstLine="599"/>
              <w:jc w:val="both"/>
              <w:textAlignment w:val="baseline"/>
              <w:rPr>
                <w:rFonts w:ascii="Times New Roman" w:hAnsi="Times New Roman"/>
                <w:color w:val="FF0000"/>
                <w:sz w:val="24"/>
                <w:szCs w:val="24"/>
              </w:rPr>
            </w:pPr>
            <w:r w:rsidRPr="00BA1612">
              <w:rPr>
                <w:rStyle w:val="rvts23"/>
                <w:rFonts w:ascii="Times New Roman" w:hAnsi="Times New Roman"/>
                <w:sz w:val="24"/>
                <w:szCs w:val="24"/>
              </w:rPr>
              <w:t xml:space="preserve">Пропонується </w:t>
            </w:r>
            <w:r>
              <w:rPr>
                <w:rStyle w:val="rvts23"/>
                <w:rFonts w:ascii="Times New Roman" w:hAnsi="Times New Roman"/>
                <w:sz w:val="24"/>
                <w:szCs w:val="24"/>
              </w:rPr>
              <w:t>п</w:t>
            </w:r>
            <w:r w:rsidRPr="00F2448A">
              <w:rPr>
                <w:rFonts w:ascii="Times New Roman" w:hAnsi="Times New Roman"/>
                <w:sz w:val="24"/>
                <w:szCs w:val="24"/>
              </w:rPr>
              <w:t>риве</w:t>
            </w:r>
            <w:r>
              <w:rPr>
                <w:rFonts w:ascii="Times New Roman" w:hAnsi="Times New Roman"/>
                <w:sz w:val="24"/>
                <w:szCs w:val="24"/>
              </w:rPr>
              <w:t>сти</w:t>
            </w:r>
            <w:r w:rsidRPr="00F2448A">
              <w:rPr>
                <w:rFonts w:ascii="Times New Roman" w:hAnsi="Times New Roman"/>
                <w:sz w:val="24"/>
                <w:szCs w:val="24"/>
              </w:rPr>
              <w:t xml:space="preserve"> </w:t>
            </w:r>
            <w:r>
              <w:rPr>
                <w:rFonts w:ascii="Times New Roman" w:hAnsi="Times New Roman"/>
                <w:sz w:val="24"/>
                <w:szCs w:val="24"/>
              </w:rPr>
              <w:t xml:space="preserve">діючу </w:t>
            </w:r>
            <w:r w:rsidRPr="00F2448A">
              <w:rPr>
                <w:rFonts w:ascii="Times New Roman" w:hAnsi="Times New Roman"/>
                <w:sz w:val="24"/>
                <w:szCs w:val="24"/>
              </w:rPr>
              <w:t>норм</w:t>
            </w:r>
            <w:r>
              <w:rPr>
                <w:rFonts w:ascii="Times New Roman" w:hAnsi="Times New Roman"/>
                <w:sz w:val="24"/>
                <w:szCs w:val="24"/>
              </w:rPr>
              <w:t>у</w:t>
            </w:r>
            <w:r w:rsidRPr="00F2448A">
              <w:rPr>
                <w:rFonts w:ascii="Times New Roman" w:hAnsi="Times New Roman"/>
                <w:sz w:val="24"/>
                <w:szCs w:val="24"/>
              </w:rPr>
              <w:t xml:space="preserve"> у відповідність до статті 11 Закону України „</w:t>
            </w:r>
            <w:r w:rsidRPr="00F2448A">
              <w:rPr>
                <w:rStyle w:val="rvts23"/>
                <w:rFonts w:ascii="Times New Roman" w:hAnsi="Times New Roman"/>
                <w:sz w:val="24"/>
                <w:szCs w:val="24"/>
              </w:rPr>
              <w:t>Про житловий фонд соціального призначенняˮ</w:t>
            </w:r>
            <w:r>
              <w:rPr>
                <w:rStyle w:val="rvts23"/>
                <w:rFonts w:ascii="Times New Roman" w:hAnsi="Times New Roman"/>
                <w:sz w:val="24"/>
                <w:szCs w:val="24"/>
              </w:rPr>
              <w:t xml:space="preserve"> та </w:t>
            </w:r>
            <w:r w:rsidRPr="00BA1612">
              <w:rPr>
                <w:rStyle w:val="rvts23"/>
                <w:rFonts w:ascii="Times New Roman" w:hAnsi="Times New Roman"/>
                <w:sz w:val="24"/>
                <w:szCs w:val="24"/>
              </w:rPr>
              <w:t xml:space="preserve">передбачити право осіб з числа </w:t>
            </w:r>
            <w:r w:rsidRPr="00BA1612">
              <w:rPr>
                <w:rFonts w:ascii="Times New Roman" w:hAnsi="Times New Roman"/>
                <w:sz w:val="24"/>
                <w:szCs w:val="24"/>
              </w:rPr>
              <w:t>дітей-сиріт, дітей, позбавлених батьківського піклування,</w:t>
            </w:r>
            <w:r w:rsidRPr="00BA1612">
              <w:rPr>
                <w:rFonts w:ascii="Times New Roman" w:hAnsi="Times New Roman"/>
                <w:b/>
                <w:sz w:val="24"/>
                <w:szCs w:val="24"/>
              </w:rPr>
              <w:t xml:space="preserve"> </w:t>
            </w:r>
            <w:r w:rsidRPr="00BA1612">
              <w:rPr>
                <w:rStyle w:val="rvts23"/>
                <w:rFonts w:ascii="Times New Roman" w:hAnsi="Times New Roman"/>
                <w:sz w:val="24"/>
                <w:szCs w:val="24"/>
              </w:rPr>
              <w:t>після досягнення ними 23 років отримати соціальне житло.</w:t>
            </w:r>
          </w:p>
          <w:p w:rsidR="00234523" w:rsidRPr="005A6A22" w:rsidRDefault="00234523" w:rsidP="00BA1612">
            <w:pPr>
              <w:shd w:val="clear" w:color="auto" w:fill="FFFFFF"/>
              <w:spacing w:after="0" w:line="240" w:lineRule="auto"/>
              <w:jc w:val="both"/>
              <w:textAlignment w:val="baseline"/>
              <w:rPr>
                <w:rFonts w:ascii="Times New Roman" w:hAnsi="Times New Roman"/>
                <w:b/>
                <w:bCs/>
                <w:sz w:val="24"/>
                <w:szCs w:val="24"/>
                <w:lang w:eastAsia="ru-RU"/>
              </w:rPr>
            </w:pPr>
          </w:p>
        </w:tc>
      </w:tr>
      <w:tr w:rsidR="00234523" w:rsidRPr="004716F5" w:rsidTr="00F2448A">
        <w:trPr>
          <w:trHeight w:val="20"/>
        </w:trPr>
        <w:tc>
          <w:tcPr>
            <w:tcW w:w="5104" w:type="dxa"/>
          </w:tcPr>
          <w:p w:rsidR="00234523" w:rsidRPr="004716F5" w:rsidRDefault="00234523" w:rsidP="00ED0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bCs/>
                <w:sz w:val="24"/>
                <w:szCs w:val="24"/>
                <w:lang w:eastAsia="ru-RU"/>
              </w:rPr>
            </w:pPr>
            <w:bookmarkStart w:id="30" w:name="n422"/>
            <w:bookmarkStart w:id="31" w:name="n418"/>
            <w:bookmarkStart w:id="32" w:name="n419"/>
            <w:bookmarkStart w:id="33" w:name="n420"/>
            <w:bookmarkStart w:id="34" w:name="n421"/>
            <w:bookmarkStart w:id="35" w:name="n433"/>
            <w:bookmarkEnd w:id="30"/>
            <w:bookmarkEnd w:id="31"/>
            <w:bookmarkEnd w:id="32"/>
            <w:bookmarkEnd w:id="33"/>
            <w:bookmarkEnd w:id="34"/>
            <w:bookmarkEnd w:id="35"/>
          </w:p>
        </w:tc>
        <w:tc>
          <w:tcPr>
            <w:tcW w:w="5103" w:type="dxa"/>
          </w:tcPr>
          <w:p w:rsidR="00234523" w:rsidRPr="004716F5" w:rsidRDefault="00234523" w:rsidP="00ED02C7">
            <w:pPr>
              <w:spacing w:after="0" w:line="240" w:lineRule="auto"/>
              <w:ind w:firstLine="720"/>
              <w:jc w:val="both"/>
              <w:rPr>
                <w:rFonts w:ascii="Times New Roman" w:hAnsi="Times New Roman"/>
                <w:sz w:val="24"/>
                <w:szCs w:val="24"/>
              </w:rPr>
            </w:pPr>
            <w:r w:rsidRPr="004716F5">
              <w:rPr>
                <w:rFonts w:ascii="Times New Roman" w:hAnsi="Times New Roman"/>
                <w:sz w:val="24"/>
                <w:szCs w:val="24"/>
              </w:rPr>
              <w:t>II. Прикінцеві положення</w:t>
            </w:r>
          </w:p>
          <w:p w:rsidR="00234523" w:rsidRPr="004716F5" w:rsidRDefault="00234523" w:rsidP="00ED02C7">
            <w:pPr>
              <w:spacing w:after="0" w:line="240" w:lineRule="auto"/>
              <w:ind w:firstLine="720"/>
              <w:jc w:val="both"/>
              <w:rPr>
                <w:rFonts w:ascii="Times New Roman" w:hAnsi="Times New Roman"/>
                <w:sz w:val="24"/>
                <w:szCs w:val="24"/>
              </w:rPr>
            </w:pPr>
            <w:r w:rsidRPr="004716F5">
              <w:rPr>
                <w:rFonts w:ascii="Times New Roman" w:eastAsia="Times New Roman" w:hAnsi="Times New Roman"/>
                <w:bCs/>
                <w:sz w:val="24"/>
                <w:szCs w:val="24"/>
                <w:lang w:eastAsia="ru-RU"/>
              </w:rPr>
              <w:t>1. Цей Закон набирає чинності з дня, наступ</w:t>
            </w:r>
            <w:r>
              <w:rPr>
                <w:rFonts w:ascii="Times New Roman" w:eastAsia="Times New Roman" w:hAnsi="Times New Roman"/>
                <w:bCs/>
                <w:sz w:val="24"/>
                <w:szCs w:val="24"/>
                <w:lang w:eastAsia="ru-RU"/>
              </w:rPr>
              <w:t>ного за днем його опублікування</w:t>
            </w:r>
            <w:r w:rsidRPr="004106E2">
              <w:rPr>
                <w:rFonts w:ascii="Times New Roman" w:eastAsia="Times New Roman" w:hAnsi="Times New Roman"/>
                <w:bCs/>
                <w:sz w:val="24"/>
                <w:szCs w:val="24"/>
                <w:lang w:eastAsia="ru-RU"/>
              </w:rPr>
              <w:t>.</w:t>
            </w:r>
          </w:p>
          <w:p w:rsidR="00234523" w:rsidRPr="009C1AE1" w:rsidRDefault="00234523" w:rsidP="009C1AE1">
            <w:pPr>
              <w:spacing w:after="0" w:line="240" w:lineRule="auto"/>
              <w:ind w:firstLine="720"/>
              <w:jc w:val="both"/>
              <w:rPr>
                <w:rFonts w:ascii="Times New Roman" w:eastAsia="Times New Roman" w:hAnsi="Times New Roman"/>
                <w:bCs/>
                <w:sz w:val="24"/>
                <w:szCs w:val="24"/>
              </w:rPr>
            </w:pPr>
            <w:r w:rsidRPr="004716F5">
              <w:rPr>
                <w:rFonts w:ascii="Times New Roman" w:eastAsia="Times New Roman" w:hAnsi="Times New Roman"/>
                <w:bCs/>
                <w:sz w:val="24"/>
                <w:szCs w:val="24"/>
                <w:lang w:eastAsia="ru-RU"/>
              </w:rPr>
              <w:t xml:space="preserve">2. </w:t>
            </w:r>
            <w:r w:rsidRPr="009C1AE1">
              <w:rPr>
                <w:rFonts w:ascii="Times New Roman" w:eastAsia="Times New Roman" w:hAnsi="Times New Roman"/>
                <w:bCs/>
                <w:sz w:val="24"/>
                <w:szCs w:val="24"/>
              </w:rPr>
              <w:t xml:space="preserve">Кабінету Міністрів України </w:t>
            </w:r>
            <w:r w:rsidRPr="009C1AE1">
              <w:rPr>
                <w:rFonts w:ascii="Times New Roman" w:hAnsi="Times New Roman"/>
                <w:sz w:val="24"/>
                <w:szCs w:val="24"/>
                <w:shd w:val="clear" w:color="auto" w:fill="FFFFFF"/>
              </w:rPr>
              <w:t>у шестимісячний строк з дня набрання чинності цим Законом:</w:t>
            </w:r>
          </w:p>
          <w:p w:rsidR="00234523" w:rsidRPr="009C1AE1" w:rsidRDefault="00234523" w:rsidP="009C1AE1">
            <w:pPr>
              <w:spacing w:after="0" w:line="240" w:lineRule="auto"/>
              <w:ind w:firstLine="720"/>
              <w:jc w:val="both"/>
              <w:rPr>
                <w:rFonts w:ascii="Times New Roman" w:hAnsi="Times New Roman"/>
                <w:sz w:val="24"/>
                <w:szCs w:val="24"/>
              </w:rPr>
            </w:pPr>
            <w:r w:rsidRPr="009C1AE1">
              <w:rPr>
                <w:rFonts w:ascii="Times New Roman" w:eastAsia="Times New Roman" w:hAnsi="Times New Roman"/>
                <w:bCs/>
                <w:sz w:val="24"/>
                <w:szCs w:val="24"/>
              </w:rPr>
              <w:t xml:space="preserve">підготувати та подати на розгляд Верховної Ради України пропозиції щодо приведення законів України у відповідність із </w:t>
            </w:r>
            <w:r w:rsidRPr="009C1AE1">
              <w:rPr>
                <w:rFonts w:ascii="Times New Roman" w:eastAsia="Times New Roman" w:hAnsi="Times New Roman"/>
                <w:bCs/>
                <w:sz w:val="24"/>
                <w:szCs w:val="24"/>
              </w:rPr>
              <w:lastRenderedPageBreak/>
              <w:t>цим Законом;</w:t>
            </w:r>
          </w:p>
          <w:p w:rsidR="00234523" w:rsidRPr="009C1AE1" w:rsidRDefault="00234523" w:rsidP="009C1AE1">
            <w:pPr>
              <w:spacing w:after="0" w:line="240" w:lineRule="auto"/>
              <w:ind w:firstLine="720"/>
              <w:jc w:val="both"/>
              <w:rPr>
                <w:rFonts w:ascii="Times New Roman" w:hAnsi="Times New Roman"/>
                <w:sz w:val="24"/>
                <w:szCs w:val="24"/>
              </w:rPr>
            </w:pPr>
            <w:r w:rsidRPr="009C1AE1">
              <w:rPr>
                <w:rFonts w:ascii="Times New Roman" w:eastAsia="Times New Roman" w:hAnsi="Times New Roman"/>
                <w:bCs/>
                <w:sz w:val="24"/>
                <w:szCs w:val="24"/>
              </w:rPr>
              <w:t>забезпечити перегляд і приведення у відповідність із цим Законом своїх нормативно-правових актів;</w:t>
            </w:r>
          </w:p>
          <w:p w:rsidR="00234523" w:rsidRPr="009C1AE1" w:rsidRDefault="00234523" w:rsidP="009C1AE1">
            <w:pPr>
              <w:spacing w:after="0" w:line="240" w:lineRule="auto"/>
              <w:ind w:firstLine="720"/>
              <w:jc w:val="both"/>
              <w:rPr>
                <w:rFonts w:ascii="Times New Roman" w:hAnsi="Times New Roman"/>
                <w:sz w:val="24"/>
                <w:szCs w:val="24"/>
              </w:rPr>
            </w:pPr>
            <w:r w:rsidRPr="009C1AE1">
              <w:rPr>
                <w:rFonts w:ascii="Times New Roman" w:eastAsia="Times New Roman" w:hAnsi="Times New Roman"/>
                <w:bCs/>
                <w:sz w:val="24"/>
                <w:szCs w:val="24"/>
              </w:rPr>
              <w:t>забезпечити приведення нормативно-правових актів міністерств, інших центральних органів виконавчої влади у відповідність із цим Законом;</w:t>
            </w:r>
          </w:p>
          <w:p w:rsidR="00234523" w:rsidRPr="009C1AE1" w:rsidRDefault="00234523" w:rsidP="009C1AE1">
            <w:pPr>
              <w:spacing w:after="0" w:line="240" w:lineRule="auto"/>
              <w:ind w:firstLine="720"/>
              <w:jc w:val="both"/>
              <w:rPr>
                <w:rFonts w:ascii="Times New Roman" w:eastAsia="Times New Roman" w:hAnsi="Times New Roman"/>
                <w:bCs/>
                <w:sz w:val="24"/>
                <w:szCs w:val="24"/>
                <w:lang w:eastAsia="ru-RU"/>
              </w:rPr>
            </w:pPr>
            <w:r w:rsidRPr="009C1AE1">
              <w:rPr>
                <w:rFonts w:ascii="Times New Roman" w:eastAsia="Times New Roman" w:hAnsi="Times New Roman"/>
                <w:bCs/>
                <w:sz w:val="24"/>
                <w:szCs w:val="24"/>
              </w:rPr>
              <w:t>забезпечити прийняття нормативно-правових актів, необхідних для реалізації цього Закону</w:t>
            </w:r>
            <w:r w:rsidRPr="009C1AE1">
              <w:rPr>
                <w:rFonts w:ascii="Times New Roman" w:eastAsia="Times New Roman" w:hAnsi="Times New Roman"/>
                <w:bCs/>
                <w:sz w:val="24"/>
                <w:szCs w:val="24"/>
                <w:lang w:eastAsia="ru-RU"/>
              </w:rPr>
              <w:t>.</w:t>
            </w:r>
          </w:p>
          <w:p w:rsidR="00234523" w:rsidRDefault="00234523" w:rsidP="00ED02C7">
            <w:pPr>
              <w:spacing w:after="0" w:line="240" w:lineRule="auto"/>
              <w:ind w:firstLine="720"/>
              <w:jc w:val="both"/>
              <w:rPr>
                <w:rFonts w:ascii="Times New Roman" w:hAnsi="Times New Roman"/>
                <w:bCs/>
                <w:sz w:val="24"/>
                <w:szCs w:val="24"/>
              </w:rPr>
            </w:pPr>
          </w:p>
          <w:p w:rsidR="00234523" w:rsidRPr="004716F5" w:rsidRDefault="00234523" w:rsidP="00ED02C7">
            <w:pPr>
              <w:spacing w:after="0" w:line="240" w:lineRule="auto"/>
              <w:ind w:firstLine="720"/>
              <w:jc w:val="both"/>
              <w:rPr>
                <w:rFonts w:ascii="Times New Roman" w:hAnsi="Times New Roman"/>
                <w:sz w:val="24"/>
                <w:szCs w:val="24"/>
              </w:rPr>
            </w:pPr>
            <w:r w:rsidRPr="004716F5">
              <w:rPr>
                <w:rFonts w:ascii="Times New Roman" w:hAnsi="Times New Roman"/>
                <w:bCs/>
                <w:sz w:val="24"/>
                <w:szCs w:val="24"/>
              </w:rPr>
              <w:t xml:space="preserve">Голова </w:t>
            </w:r>
          </w:p>
          <w:p w:rsidR="00234523" w:rsidRPr="004716F5" w:rsidRDefault="00234523" w:rsidP="00ED02C7">
            <w:pPr>
              <w:pStyle w:val="ae"/>
              <w:spacing w:before="0" w:beforeAutospacing="0" w:after="0" w:afterAutospacing="0"/>
              <w:ind w:right="-81"/>
              <w:rPr>
                <w:bCs/>
                <w:lang w:val="uk-UA"/>
              </w:rPr>
            </w:pPr>
            <w:r w:rsidRPr="004716F5">
              <w:rPr>
                <w:bCs/>
                <w:lang w:val="uk-UA"/>
              </w:rPr>
              <w:t>Верховної Ради України</w:t>
            </w:r>
          </w:p>
          <w:p w:rsidR="00234523" w:rsidRPr="004716F5" w:rsidRDefault="00234523" w:rsidP="00ED0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bCs/>
                <w:sz w:val="24"/>
                <w:szCs w:val="24"/>
                <w:lang w:eastAsia="ru-RU"/>
              </w:rPr>
            </w:pPr>
          </w:p>
        </w:tc>
        <w:tc>
          <w:tcPr>
            <w:tcW w:w="4677" w:type="dxa"/>
          </w:tcPr>
          <w:p w:rsidR="00234523" w:rsidRPr="004716F5" w:rsidRDefault="00234523" w:rsidP="00ED02C7">
            <w:pPr>
              <w:spacing w:after="0" w:line="240" w:lineRule="auto"/>
              <w:ind w:firstLine="720"/>
              <w:jc w:val="both"/>
              <w:rPr>
                <w:rFonts w:ascii="Times New Roman" w:hAnsi="Times New Roman"/>
                <w:sz w:val="24"/>
                <w:szCs w:val="24"/>
              </w:rPr>
            </w:pPr>
          </w:p>
        </w:tc>
      </w:tr>
    </w:tbl>
    <w:p w:rsidR="006A63A7" w:rsidRDefault="006A63A7" w:rsidP="00CE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64B34" w:rsidRDefault="00364B34" w:rsidP="00364B34">
      <w:pPr>
        <w:pStyle w:val="rvps2"/>
        <w:spacing w:before="0" w:beforeAutospacing="0" w:after="0" w:afterAutospacing="0"/>
        <w:rPr>
          <w:rStyle w:val="rvts9"/>
          <w:b/>
          <w:sz w:val="28"/>
          <w:szCs w:val="28"/>
          <w:lang w:val="uk-UA"/>
        </w:rPr>
      </w:pPr>
    </w:p>
    <w:p w:rsidR="00364B34" w:rsidRPr="00980605" w:rsidRDefault="00364B34" w:rsidP="00364B34">
      <w:pPr>
        <w:pStyle w:val="rvps2"/>
        <w:spacing w:before="0" w:beforeAutospacing="0" w:after="0" w:afterAutospacing="0"/>
        <w:rPr>
          <w:rStyle w:val="rvts9"/>
          <w:b/>
          <w:sz w:val="28"/>
          <w:szCs w:val="28"/>
          <w:lang w:val="uk-UA"/>
        </w:rPr>
      </w:pPr>
      <w:r w:rsidRPr="00980605">
        <w:rPr>
          <w:rStyle w:val="rvts9"/>
          <w:b/>
          <w:sz w:val="28"/>
          <w:szCs w:val="28"/>
          <w:lang w:val="uk-UA"/>
        </w:rPr>
        <w:t>Міністр соціальної політики України</w:t>
      </w:r>
      <w:r w:rsidRPr="00980605">
        <w:rPr>
          <w:sz w:val="28"/>
          <w:szCs w:val="28"/>
          <w:lang w:val="uk-UA"/>
        </w:rPr>
        <w:t xml:space="preserve">                                                                                                                </w:t>
      </w:r>
      <w:r>
        <w:rPr>
          <w:b/>
        </w:rPr>
        <w:t>Марина ЛАЗЕБНА</w:t>
      </w:r>
    </w:p>
    <w:p w:rsidR="00E65A1D" w:rsidRDefault="00E65A1D" w:rsidP="0095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x-none"/>
        </w:rPr>
      </w:pPr>
    </w:p>
    <w:p w:rsidR="00364B34" w:rsidRPr="009D458A" w:rsidRDefault="00364B34" w:rsidP="0095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x-none"/>
        </w:rPr>
      </w:pPr>
    </w:p>
    <w:p w:rsidR="009D458A" w:rsidRPr="00954E5A" w:rsidRDefault="00C07110" w:rsidP="00CE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____ </w:t>
      </w:r>
      <w:r w:rsidR="009D458A" w:rsidRPr="009D458A">
        <w:rPr>
          <w:rFonts w:ascii="Times New Roman" w:hAnsi="Times New Roman"/>
          <w:sz w:val="28"/>
          <w:szCs w:val="28"/>
        </w:rPr>
        <w:t>____________ 20</w:t>
      </w:r>
      <w:r w:rsidR="00954E5A">
        <w:rPr>
          <w:rFonts w:ascii="Times New Roman" w:hAnsi="Times New Roman"/>
          <w:sz w:val="28"/>
          <w:szCs w:val="28"/>
        </w:rPr>
        <w:t>20</w:t>
      </w:r>
      <w:r w:rsidR="009D458A" w:rsidRPr="009D458A">
        <w:rPr>
          <w:rFonts w:ascii="Times New Roman" w:hAnsi="Times New Roman"/>
          <w:sz w:val="28"/>
          <w:szCs w:val="28"/>
        </w:rPr>
        <w:t xml:space="preserve"> р.</w:t>
      </w:r>
    </w:p>
    <w:sectPr w:rsidR="009D458A" w:rsidRPr="00954E5A" w:rsidSect="0004474E">
      <w:headerReference w:type="default" r:id="rId21"/>
      <w:pgSz w:w="16838" w:h="11906" w:orient="landscape"/>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B20" w:rsidRDefault="009C2B20" w:rsidP="0004474E">
      <w:pPr>
        <w:spacing w:after="0" w:line="240" w:lineRule="auto"/>
      </w:pPr>
      <w:r>
        <w:separator/>
      </w:r>
    </w:p>
  </w:endnote>
  <w:endnote w:type="continuationSeparator" w:id="0">
    <w:p w:rsidR="009C2B20" w:rsidRDefault="009C2B20" w:rsidP="0004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ntiqua">
    <w:panose1 w:val="020B0500000000000000"/>
    <w:charset w:val="00"/>
    <w:family w:val="swiss"/>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B20" w:rsidRDefault="009C2B20" w:rsidP="0004474E">
      <w:pPr>
        <w:spacing w:after="0" w:line="240" w:lineRule="auto"/>
      </w:pPr>
      <w:r>
        <w:separator/>
      </w:r>
    </w:p>
  </w:footnote>
  <w:footnote w:type="continuationSeparator" w:id="0">
    <w:p w:rsidR="009C2B20" w:rsidRDefault="009C2B20" w:rsidP="000447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BB4" w:rsidRPr="0004474E" w:rsidRDefault="00C26BB4" w:rsidP="0004474E">
    <w:pPr>
      <w:pStyle w:val="a3"/>
      <w:jc w:val="center"/>
    </w:pPr>
    <w:r>
      <w:fldChar w:fldCharType="begin"/>
    </w:r>
    <w:r>
      <w:instrText xml:space="preserve"> PAGE   \* MERGEFORMAT </w:instrText>
    </w:r>
    <w:r>
      <w:fldChar w:fldCharType="separate"/>
    </w:r>
    <w:r w:rsidR="00743D76">
      <w:rPr>
        <w:noProof/>
      </w:rPr>
      <w:t>13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ED6"/>
    <w:multiLevelType w:val="multilevel"/>
    <w:tmpl w:val="0A42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F7D0B"/>
    <w:multiLevelType w:val="hybridMultilevel"/>
    <w:tmpl w:val="5C6037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3590BDE"/>
    <w:multiLevelType w:val="hybridMultilevel"/>
    <w:tmpl w:val="08727172"/>
    <w:lvl w:ilvl="0" w:tplc="96ACC33A">
      <w:numFmt w:val="bullet"/>
      <w:lvlText w:val="-"/>
      <w:lvlJc w:val="left"/>
      <w:pPr>
        <w:ind w:left="927" w:hanging="360"/>
      </w:pPr>
      <w:rPr>
        <w:rFonts w:ascii="Times New Roman" w:eastAsia="Times New Roman" w:hAnsi="Times New Roman" w:cs="Times New Roman" w:hint="default"/>
        <w:b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09651891"/>
    <w:multiLevelType w:val="hybridMultilevel"/>
    <w:tmpl w:val="462A398A"/>
    <w:lvl w:ilvl="0" w:tplc="6CB4CEC8">
      <w:start w:val="1"/>
      <w:numFmt w:val="decimal"/>
      <w:lvlText w:val="%1."/>
      <w:lvlJc w:val="left"/>
      <w:pPr>
        <w:ind w:left="1003" w:hanging="555"/>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4">
    <w:nsid w:val="1D487C6C"/>
    <w:multiLevelType w:val="hybridMultilevel"/>
    <w:tmpl w:val="AAB8045C"/>
    <w:lvl w:ilvl="0" w:tplc="BC2EC358">
      <w:start w:val="1"/>
      <w:numFmt w:val="decimal"/>
      <w:lvlText w:val="%1."/>
      <w:lvlJc w:val="left"/>
      <w:pPr>
        <w:ind w:left="3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5">
    <w:nsid w:val="244E74A1"/>
    <w:multiLevelType w:val="hybridMultilevel"/>
    <w:tmpl w:val="1DBABB3E"/>
    <w:lvl w:ilvl="0" w:tplc="04CE98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27005CEE"/>
    <w:multiLevelType w:val="hybridMultilevel"/>
    <w:tmpl w:val="E8D2764C"/>
    <w:lvl w:ilvl="0" w:tplc="87589D5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3410C83"/>
    <w:multiLevelType w:val="hybridMultilevel"/>
    <w:tmpl w:val="1FA09A30"/>
    <w:lvl w:ilvl="0" w:tplc="6E66CABC">
      <w:start w:val="1"/>
      <w:numFmt w:val="decimal"/>
      <w:lvlText w:val="%1."/>
      <w:lvlJc w:val="left"/>
      <w:pPr>
        <w:ind w:left="961" w:hanging="360"/>
      </w:pPr>
      <w:rPr>
        <w:rFonts w:hint="default"/>
      </w:rPr>
    </w:lvl>
    <w:lvl w:ilvl="1" w:tplc="04220019" w:tentative="1">
      <w:start w:val="1"/>
      <w:numFmt w:val="lowerLetter"/>
      <w:lvlText w:val="%2."/>
      <w:lvlJc w:val="left"/>
      <w:pPr>
        <w:ind w:left="1681" w:hanging="360"/>
      </w:pPr>
    </w:lvl>
    <w:lvl w:ilvl="2" w:tplc="0422001B" w:tentative="1">
      <w:start w:val="1"/>
      <w:numFmt w:val="lowerRoman"/>
      <w:lvlText w:val="%3."/>
      <w:lvlJc w:val="right"/>
      <w:pPr>
        <w:ind w:left="2401" w:hanging="180"/>
      </w:pPr>
    </w:lvl>
    <w:lvl w:ilvl="3" w:tplc="0422000F" w:tentative="1">
      <w:start w:val="1"/>
      <w:numFmt w:val="decimal"/>
      <w:lvlText w:val="%4."/>
      <w:lvlJc w:val="left"/>
      <w:pPr>
        <w:ind w:left="3121" w:hanging="360"/>
      </w:pPr>
    </w:lvl>
    <w:lvl w:ilvl="4" w:tplc="04220019" w:tentative="1">
      <w:start w:val="1"/>
      <w:numFmt w:val="lowerLetter"/>
      <w:lvlText w:val="%5."/>
      <w:lvlJc w:val="left"/>
      <w:pPr>
        <w:ind w:left="3841" w:hanging="360"/>
      </w:pPr>
    </w:lvl>
    <w:lvl w:ilvl="5" w:tplc="0422001B" w:tentative="1">
      <w:start w:val="1"/>
      <w:numFmt w:val="lowerRoman"/>
      <w:lvlText w:val="%6."/>
      <w:lvlJc w:val="right"/>
      <w:pPr>
        <w:ind w:left="4561" w:hanging="180"/>
      </w:pPr>
    </w:lvl>
    <w:lvl w:ilvl="6" w:tplc="0422000F" w:tentative="1">
      <w:start w:val="1"/>
      <w:numFmt w:val="decimal"/>
      <w:lvlText w:val="%7."/>
      <w:lvlJc w:val="left"/>
      <w:pPr>
        <w:ind w:left="5281" w:hanging="360"/>
      </w:pPr>
    </w:lvl>
    <w:lvl w:ilvl="7" w:tplc="04220019" w:tentative="1">
      <w:start w:val="1"/>
      <w:numFmt w:val="lowerLetter"/>
      <w:lvlText w:val="%8."/>
      <w:lvlJc w:val="left"/>
      <w:pPr>
        <w:ind w:left="6001" w:hanging="360"/>
      </w:pPr>
    </w:lvl>
    <w:lvl w:ilvl="8" w:tplc="0422001B" w:tentative="1">
      <w:start w:val="1"/>
      <w:numFmt w:val="lowerRoman"/>
      <w:lvlText w:val="%9."/>
      <w:lvlJc w:val="right"/>
      <w:pPr>
        <w:ind w:left="6721" w:hanging="180"/>
      </w:pPr>
    </w:lvl>
  </w:abstractNum>
  <w:abstractNum w:abstractNumId="8">
    <w:nsid w:val="33DC46BF"/>
    <w:multiLevelType w:val="hybridMultilevel"/>
    <w:tmpl w:val="3ACC112C"/>
    <w:lvl w:ilvl="0" w:tplc="AEA803A6">
      <w:start w:val="1"/>
      <w:numFmt w:val="decimal"/>
      <w:lvlText w:val="%1."/>
      <w:lvlJc w:val="left"/>
      <w:pPr>
        <w:ind w:left="366" w:hanging="360"/>
      </w:pPr>
      <w:rPr>
        <w:rFonts w:hint="default"/>
      </w:rPr>
    </w:lvl>
    <w:lvl w:ilvl="1" w:tplc="04220019" w:tentative="1">
      <w:start w:val="1"/>
      <w:numFmt w:val="lowerLetter"/>
      <w:lvlText w:val="%2."/>
      <w:lvlJc w:val="left"/>
      <w:pPr>
        <w:ind w:left="1086" w:hanging="360"/>
      </w:pPr>
    </w:lvl>
    <w:lvl w:ilvl="2" w:tplc="0422001B" w:tentative="1">
      <w:start w:val="1"/>
      <w:numFmt w:val="lowerRoman"/>
      <w:lvlText w:val="%3."/>
      <w:lvlJc w:val="right"/>
      <w:pPr>
        <w:ind w:left="1806" w:hanging="180"/>
      </w:pPr>
    </w:lvl>
    <w:lvl w:ilvl="3" w:tplc="0422000F" w:tentative="1">
      <w:start w:val="1"/>
      <w:numFmt w:val="decimal"/>
      <w:lvlText w:val="%4."/>
      <w:lvlJc w:val="left"/>
      <w:pPr>
        <w:ind w:left="2526" w:hanging="360"/>
      </w:pPr>
    </w:lvl>
    <w:lvl w:ilvl="4" w:tplc="04220019" w:tentative="1">
      <w:start w:val="1"/>
      <w:numFmt w:val="lowerLetter"/>
      <w:lvlText w:val="%5."/>
      <w:lvlJc w:val="left"/>
      <w:pPr>
        <w:ind w:left="3246" w:hanging="360"/>
      </w:pPr>
    </w:lvl>
    <w:lvl w:ilvl="5" w:tplc="0422001B" w:tentative="1">
      <w:start w:val="1"/>
      <w:numFmt w:val="lowerRoman"/>
      <w:lvlText w:val="%6."/>
      <w:lvlJc w:val="right"/>
      <w:pPr>
        <w:ind w:left="3966" w:hanging="180"/>
      </w:pPr>
    </w:lvl>
    <w:lvl w:ilvl="6" w:tplc="0422000F" w:tentative="1">
      <w:start w:val="1"/>
      <w:numFmt w:val="decimal"/>
      <w:lvlText w:val="%7."/>
      <w:lvlJc w:val="left"/>
      <w:pPr>
        <w:ind w:left="4686" w:hanging="360"/>
      </w:pPr>
    </w:lvl>
    <w:lvl w:ilvl="7" w:tplc="04220019" w:tentative="1">
      <w:start w:val="1"/>
      <w:numFmt w:val="lowerLetter"/>
      <w:lvlText w:val="%8."/>
      <w:lvlJc w:val="left"/>
      <w:pPr>
        <w:ind w:left="5406" w:hanging="360"/>
      </w:pPr>
    </w:lvl>
    <w:lvl w:ilvl="8" w:tplc="0422001B" w:tentative="1">
      <w:start w:val="1"/>
      <w:numFmt w:val="lowerRoman"/>
      <w:lvlText w:val="%9."/>
      <w:lvlJc w:val="right"/>
      <w:pPr>
        <w:ind w:left="6126" w:hanging="180"/>
      </w:pPr>
    </w:lvl>
  </w:abstractNum>
  <w:abstractNum w:abstractNumId="9">
    <w:nsid w:val="3E1026FD"/>
    <w:multiLevelType w:val="hybridMultilevel"/>
    <w:tmpl w:val="462A398A"/>
    <w:lvl w:ilvl="0" w:tplc="6CB4CEC8">
      <w:start w:val="1"/>
      <w:numFmt w:val="decimal"/>
      <w:lvlText w:val="%1."/>
      <w:lvlJc w:val="left"/>
      <w:pPr>
        <w:ind w:left="1003" w:hanging="555"/>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0">
    <w:nsid w:val="486E63FC"/>
    <w:multiLevelType w:val="hybridMultilevel"/>
    <w:tmpl w:val="8E7EF910"/>
    <w:lvl w:ilvl="0" w:tplc="7D0CCC70">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4F147ACA"/>
    <w:multiLevelType w:val="hybridMultilevel"/>
    <w:tmpl w:val="FA9A80E4"/>
    <w:lvl w:ilvl="0" w:tplc="2D129BA8">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2">
    <w:nsid w:val="53942311"/>
    <w:multiLevelType w:val="hybridMultilevel"/>
    <w:tmpl w:val="8146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F05B12"/>
    <w:multiLevelType w:val="hybridMultilevel"/>
    <w:tmpl w:val="EFDC73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6996B50"/>
    <w:multiLevelType w:val="hybridMultilevel"/>
    <w:tmpl w:val="375AD3E8"/>
    <w:lvl w:ilvl="0" w:tplc="6080A880">
      <w:start w:val="1"/>
      <w:numFmt w:val="bullet"/>
      <w:lvlText w:val=""/>
      <w:lvlJc w:val="left"/>
      <w:pPr>
        <w:ind w:left="785" w:hanging="360"/>
      </w:pPr>
      <w:rPr>
        <w:rFonts w:ascii="Symbol" w:hAnsi="Symbol" w:hint="default"/>
      </w:rPr>
    </w:lvl>
    <w:lvl w:ilvl="1" w:tplc="04220003">
      <w:start w:val="1"/>
      <w:numFmt w:val="bullet"/>
      <w:lvlText w:val="o"/>
      <w:lvlJc w:val="left"/>
      <w:pPr>
        <w:ind w:left="2006" w:hanging="360"/>
      </w:pPr>
      <w:rPr>
        <w:rFonts w:ascii="Courier New" w:hAnsi="Courier New" w:hint="default"/>
      </w:rPr>
    </w:lvl>
    <w:lvl w:ilvl="2" w:tplc="04220005" w:tentative="1">
      <w:start w:val="1"/>
      <w:numFmt w:val="bullet"/>
      <w:lvlText w:val=""/>
      <w:lvlJc w:val="left"/>
      <w:pPr>
        <w:ind w:left="2726" w:hanging="360"/>
      </w:pPr>
      <w:rPr>
        <w:rFonts w:ascii="Wingdings" w:hAnsi="Wingdings" w:hint="default"/>
      </w:rPr>
    </w:lvl>
    <w:lvl w:ilvl="3" w:tplc="04220001" w:tentative="1">
      <w:start w:val="1"/>
      <w:numFmt w:val="bullet"/>
      <w:lvlText w:val=""/>
      <w:lvlJc w:val="left"/>
      <w:pPr>
        <w:ind w:left="3446" w:hanging="360"/>
      </w:pPr>
      <w:rPr>
        <w:rFonts w:ascii="Symbol" w:hAnsi="Symbol" w:hint="default"/>
      </w:rPr>
    </w:lvl>
    <w:lvl w:ilvl="4" w:tplc="04220003" w:tentative="1">
      <w:start w:val="1"/>
      <w:numFmt w:val="bullet"/>
      <w:lvlText w:val="o"/>
      <w:lvlJc w:val="left"/>
      <w:pPr>
        <w:ind w:left="4166" w:hanging="360"/>
      </w:pPr>
      <w:rPr>
        <w:rFonts w:ascii="Courier New" w:hAnsi="Courier New" w:hint="default"/>
      </w:rPr>
    </w:lvl>
    <w:lvl w:ilvl="5" w:tplc="04220005" w:tentative="1">
      <w:start w:val="1"/>
      <w:numFmt w:val="bullet"/>
      <w:lvlText w:val=""/>
      <w:lvlJc w:val="left"/>
      <w:pPr>
        <w:ind w:left="4886" w:hanging="360"/>
      </w:pPr>
      <w:rPr>
        <w:rFonts w:ascii="Wingdings" w:hAnsi="Wingdings" w:hint="default"/>
      </w:rPr>
    </w:lvl>
    <w:lvl w:ilvl="6" w:tplc="04220001" w:tentative="1">
      <w:start w:val="1"/>
      <w:numFmt w:val="bullet"/>
      <w:lvlText w:val=""/>
      <w:lvlJc w:val="left"/>
      <w:pPr>
        <w:ind w:left="5606" w:hanging="360"/>
      </w:pPr>
      <w:rPr>
        <w:rFonts w:ascii="Symbol" w:hAnsi="Symbol" w:hint="default"/>
      </w:rPr>
    </w:lvl>
    <w:lvl w:ilvl="7" w:tplc="04220003" w:tentative="1">
      <w:start w:val="1"/>
      <w:numFmt w:val="bullet"/>
      <w:lvlText w:val="o"/>
      <w:lvlJc w:val="left"/>
      <w:pPr>
        <w:ind w:left="6326" w:hanging="360"/>
      </w:pPr>
      <w:rPr>
        <w:rFonts w:ascii="Courier New" w:hAnsi="Courier New" w:hint="default"/>
      </w:rPr>
    </w:lvl>
    <w:lvl w:ilvl="8" w:tplc="04220005" w:tentative="1">
      <w:start w:val="1"/>
      <w:numFmt w:val="bullet"/>
      <w:lvlText w:val=""/>
      <w:lvlJc w:val="left"/>
      <w:pPr>
        <w:ind w:left="7046" w:hanging="360"/>
      </w:pPr>
      <w:rPr>
        <w:rFonts w:ascii="Wingdings" w:hAnsi="Wingdings" w:hint="default"/>
      </w:rPr>
    </w:lvl>
  </w:abstractNum>
  <w:abstractNum w:abstractNumId="15">
    <w:nsid w:val="56FA0253"/>
    <w:multiLevelType w:val="hybridMultilevel"/>
    <w:tmpl w:val="746A667A"/>
    <w:lvl w:ilvl="0" w:tplc="2292856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A3E4CF6"/>
    <w:multiLevelType w:val="hybridMultilevel"/>
    <w:tmpl w:val="EC90E740"/>
    <w:lvl w:ilvl="0" w:tplc="3A8A1A7C">
      <w:start w:val="1"/>
      <w:numFmt w:val="decimal"/>
      <w:lvlText w:val="%1)"/>
      <w:lvlJc w:val="left"/>
      <w:pPr>
        <w:ind w:left="1080" w:hanging="360"/>
      </w:pPr>
      <w:rPr>
        <w:rFonts w:ascii="Times New Roman" w:eastAsia="Times New Roman" w:hAnsi="Times New Roman" w:cs="Times New Roman"/>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5E6522BC"/>
    <w:multiLevelType w:val="hybridMultilevel"/>
    <w:tmpl w:val="33965D5C"/>
    <w:lvl w:ilvl="0" w:tplc="D92604AA">
      <w:numFmt w:val="bullet"/>
      <w:lvlText w:val="-"/>
      <w:lvlJc w:val="left"/>
      <w:pPr>
        <w:ind w:left="1287" w:hanging="360"/>
      </w:pPr>
      <w:rPr>
        <w:rFonts w:ascii="Times New Roman" w:eastAsia="Times New Roman" w:hAnsi="Times New Roman" w:cs="Times New Roman" w:hint="default"/>
        <w:b w:val="0"/>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6B7523D6"/>
    <w:multiLevelType w:val="hybridMultilevel"/>
    <w:tmpl w:val="5C6042F4"/>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6C165A80"/>
    <w:multiLevelType w:val="hybridMultilevel"/>
    <w:tmpl w:val="201C3F14"/>
    <w:lvl w:ilvl="0" w:tplc="3E0809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nsid w:val="6DA63D89"/>
    <w:multiLevelType w:val="hybridMultilevel"/>
    <w:tmpl w:val="95F43FF6"/>
    <w:lvl w:ilvl="0" w:tplc="B554E0A4">
      <w:start w:val="2"/>
      <w:numFmt w:val="decimal"/>
      <w:lvlText w:val="%1."/>
      <w:lvlJc w:val="left"/>
      <w:pPr>
        <w:ind w:left="964" w:hanging="360"/>
      </w:pPr>
      <w:rPr>
        <w:rFonts w:hint="default"/>
      </w:rPr>
    </w:lvl>
    <w:lvl w:ilvl="1" w:tplc="04220019" w:tentative="1">
      <w:start w:val="1"/>
      <w:numFmt w:val="lowerLetter"/>
      <w:lvlText w:val="%2."/>
      <w:lvlJc w:val="left"/>
      <w:pPr>
        <w:ind w:left="1684" w:hanging="360"/>
      </w:pPr>
    </w:lvl>
    <w:lvl w:ilvl="2" w:tplc="0422001B" w:tentative="1">
      <w:start w:val="1"/>
      <w:numFmt w:val="lowerRoman"/>
      <w:lvlText w:val="%3."/>
      <w:lvlJc w:val="right"/>
      <w:pPr>
        <w:ind w:left="2404" w:hanging="180"/>
      </w:pPr>
    </w:lvl>
    <w:lvl w:ilvl="3" w:tplc="0422000F" w:tentative="1">
      <w:start w:val="1"/>
      <w:numFmt w:val="decimal"/>
      <w:lvlText w:val="%4."/>
      <w:lvlJc w:val="left"/>
      <w:pPr>
        <w:ind w:left="3124" w:hanging="360"/>
      </w:pPr>
    </w:lvl>
    <w:lvl w:ilvl="4" w:tplc="04220019" w:tentative="1">
      <w:start w:val="1"/>
      <w:numFmt w:val="lowerLetter"/>
      <w:lvlText w:val="%5."/>
      <w:lvlJc w:val="left"/>
      <w:pPr>
        <w:ind w:left="3844" w:hanging="360"/>
      </w:pPr>
    </w:lvl>
    <w:lvl w:ilvl="5" w:tplc="0422001B" w:tentative="1">
      <w:start w:val="1"/>
      <w:numFmt w:val="lowerRoman"/>
      <w:lvlText w:val="%6."/>
      <w:lvlJc w:val="right"/>
      <w:pPr>
        <w:ind w:left="4564" w:hanging="180"/>
      </w:pPr>
    </w:lvl>
    <w:lvl w:ilvl="6" w:tplc="0422000F" w:tentative="1">
      <w:start w:val="1"/>
      <w:numFmt w:val="decimal"/>
      <w:lvlText w:val="%7."/>
      <w:lvlJc w:val="left"/>
      <w:pPr>
        <w:ind w:left="5284" w:hanging="360"/>
      </w:pPr>
    </w:lvl>
    <w:lvl w:ilvl="7" w:tplc="04220019" w:tentative="1">
      <w:start w:val="1"/>
      <w:numFmt w:val="lowerLetter"/>
      <w:lvlText w:val="%8."/>
      <w:lvlJc w:val="left"/>
      <w:pPr>
        <w:ind w:left="6004" w:hanging="360"/>
      </w:pPr>
    </w:lvl>
    <w:lvl w:ilvl="8" w:tplc="0422001B" w:tentative="1">
      <w:start w:val="1"/>
      <w:numFmt w:val="lowerRoman"/>
      <w:lvlText w:val="%9."/>
      <w:lvlJc w:val="right"/>
      <w:pPr>
        <w:ind w:left="6724" w:hanging="180"/>
      </w:pPr>
    </w:lvl>
  </w:abstractNum>
  <w:abstractNum w:abstractNumId="21">
    <w:nsid w:val="6F600F0F"/>
    <w:multiLevelType w:val="hybridMultilevel"/>
    <w:tmpl w:val="531A8976"/>
    <w:lvl w:ilvl="0" w:tplc="1EC6D1AC">
      <w:start w:val="1"/>
      <w:numFmt w:val="decimal"/>
      <w:lvlText w:val="%1."/>
      <w:lvlJc w:val="left"/>
      <w:pPr>
        <w:ind w:left="1069" w:hanging="360"/>
      </w:pPr>
      <w:rPr>
        <w:rFonts w:ascii="Times New Roman" w:eastAsia="Times New Roman"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76F5599F"/>
    <w:multiLevelType w:val="hybridMultilevel"/>
    <w:tmpl w:val="7638A2A8"/>
    <w:lvl w:ilvl="0" w:tplc="2E2497F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3">
    <w:nsid w:val="778C09C6"/>
    <w:multiLevelType w:val="hybridMultilevel"/>
    <w:tmpl w:val="3ACC112C"/>
    <w:lvl w:ilvl="0" w:tplc="AEA803A6">
      <w:start w:val="1"/>
      <w:numFmt w:val="decimal"/>
      <w:lvlText w:val="%1."/>
      <w:lvlJc w:val="left"/>
      <w:pPr>
        <w:ind w:left="366" w:hanging="360"/>
      </w:pPr>
      <w:rPr>
        <w:rFonts w:hint="default"/>
      </w:rPr>
    </w:lvl>
    <w:lvl w:ilvl="1" w:tplc="04220019" w:tentative="1">
      <w:start w:val="1"/>
      <w:numFmt w:val="lowerLetter"/>
      <w:lvlText w:val="%2."/>
      <w:lvlJc w:val="left"/>
      <w:pPr>
        <w:ind w:left="1086" w:hanging="360"/>
      </w:pPr>
    </w:lvl>
    <w:lvl w:ilvl="2" w:tplc="0422001B" w:tentative="1">
      <w:start w:val="1"/>
      <w:numFmt w:val="lowerRoman"/>
      <w:lvlText w:val="%3."/>
      <w:lvlJc w:val="right"/>
      <w:pPr>
        <w:ind w:left="1806" w:hanging="180"/>
      </w:pPr>
    </w:lvl>
    <w:lvl w:ilvl="3" w:tplc="0422000F" w:tentative="1">
      <w:start w:val="1"/>
      <w:numFmt w:val="decimal"/>
      <w:lvlText w:val="%4."/>
      <w:lvlJc w:val="left"/>
      <w:pPr>
        <w:ind w:left="2526" w:hanging="360"/>
      </w:pPr>
    </w:lvl>
    <w:lvl w:ilvl="4" w:tplc="04220019" w:tentative="1">
      <w:start w:val="1"/>
      <w:numFmt w:val="lowerLetter"/>
      <w:lvlText w:val="%5."/>
      <w:lvlJc w:val="left"/>
      <w:pPr>
        <w:ind w:left="3246" w:hanging="360"/>
      </w:pPr>
    </w:lvl>
    <w:lvl w:ilvl="5" w:tplc="0422001B" w:tentative="1">
      <w:start w:val="1"/>
      <w:numFmt w:val="lowerRoman"/>
      <w:lvlText w:val="%6."/>
      <w:lvlJc w:val="right"/>
      <w:pPr>
        <w:ind w:left="3966" w:hanging="180"/>
      </w:pPr>
    </w:lvl>
    <w:lvl w:ilvl="6" w:tplc="0422000F" w:tentative="1">
      <w:start w:val="1"/>
      <w:numFmt w:val="decimal"/>
      <w:lvlText w:val="%7."/>
      <w:lvlJc w:val="left"/>
      <w:pPr>
        <w:ind w:left="4686" w:hanging="360"/>
      </w:pPr>
    </w:lvl>
    <w:lvl w:ilvl="7" w:tplc="04220019" w:tentative="1">
      <w:start w:val="1"/>
      <w:numFmt w:val="lowerLetter"/>
      <w:lvlText w:val="%8."/>
      <w:lvlJc w:val="left"/>
      <w:pPr>
        <w:ind w:left="5406" w:hanging="360"/>
      </w:pPr>
    </w:lvl>
    <w:lvl w:ilvl="8" w:tplc="0422001B" w:tentative="1">
      <w:start w:val="1"/>
      <w:numFmt w:val="lowerRoman"/>
      <w:lvlText w:val="%9."/>
      <w:lvlJc w:val="right"/>
      <w:pPr>
        <w:ind w:left="6126" w:hanging="180"/>
      </w:pPr>
    </w:lvl>
  </w:abstractNum>
  <w:abstractNum w:abstractNumId="24">
    <w:nsid w:val="78A77A86"/>
    <w:multiLevelType w:val="hybridMultilevel"/>
    <w:tmpl w:val="0090F702"/>
    <w:lvl w:ilvl="0" w:tplc="2FFAD87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3"/>
  </w:num>
  <w:num w:numId="2">
    <w:abstractNumId w:val="9"/>
  </w:num>
  <w:num w:numId="3">
    <w:abstractNumId w:val="13"/>
  </w:num>
  <w:num w:numId="4">
    <w:abstractNumId w:val="22"/>
  </w:num>
  <w:num w:numId="5">
    <w:abstractNumId w:val="19"/>
  </w:num>
  <w:num w:numId="6">
    <w:abstractNumId w:val="16"/>
  </w:num>
  <w:num w:numId="7">
    <w:abstractNumId w:val="24"/>
  </w:num>
  <w:num w:numId="8">
    <w:abstractNumId w:val="11"/>
  </w:num>
  <w:num w:numId="9">
    <w:abstractNumId w:val="23"/>
  </w:num>
  <w:num w:numId="10">
    <w:abstractNumId w:val="8"/>
  </w:num>
  <w:num w:numId="11">
    <w:abstractNumId w:val="1"/>
  </w:num>
  <w:num w:numId="12">
    <w:abstractNumId w:val="18"/>
  </w:num>
  <w:num w:numId="13">
    <w:abstractNumId w:val="21"/>
  </w:num>
  <w:num w:numId="14">
    <w:abstractNumId w:val="10"/>
  </w:num>
  <w:num w:numId="15">
    <w:abstractNumId w:val="5"/>
  </w:num>
  <w:num w:numId="16">
    <w:abstractNumId w:val="4"/>
  </w:num>
  <w:num w:numId="17">
    <w:abstractNumId w:val="12"/>
  </w:num>
  <w:num w:numId="18">
    <w:abstractNumId w:val="14"/>
  </w:num>
  <w:num w:numId="19">
    <w:abstractNumId w:val="15"/>
  </w:num>
  <w:num w:numId="20">
    <w:abstractNumId w:val="6"/>
  </w:num>
  <w:num w:numId="21">
    <w:abstractNumId w:val="0"/>
  </w:num>
  <w:num w:numId="22">
    <w:abstractNumId w:val="2"/>
  </w:num>
  <w:num w:numId="23">
    <w:abstractNumId w:val="17"/>
  </w:num>
  <w:num w:numId="24">
    <w:abstractNumId w:val="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C2B"/>
    <w:rsid w:val="00004C61"/>
    <w:rsid w:val="00004E4E"/>
    <w:rsid w:val="00005D60"/>
    <w:rsid w:val="00006460"/>
    <w:rsid w:val="000066E9"/>
    <w:rsid w:val="000070CE"/>
    <w:rsid w:val="000133B0"/>
    <w:rsid w:val="00013E19"/>
    <w:rsid w:val="00014C47"/>
    <w:rsid w:val="00016BC4"/>
    <w:rsid w:val="000219B1"/>
    <w:rsid w:val="0002205B"/>
    <w:rsid w:val="0002436A"/>
    <w:rsid w:val="00025FD0"/>
    <w:rsid w:val="00026187"/>
    <w:rsid w:val="00026DA4"/>
    <w:rsid w:val="00027671"/>
    <w:rsid w:val="000304B5"/>
    <w:rsid w:val="00030E2D"/>
    <w:rsid w:val="00031CD9"/>
    <w:rsid w:val="0003422B"/>
    <w:rsid w:val="0003433E"/>
    <w:rsid w:val="00034923"/>
    <w:rsid w:val="00034990"/>
    <w:rsid w:val="00035809"/>
    <w:rsid w:val="000368DF"/>
    <w:rsid w:val="000404DD"/>
    <w:rsid w:val="000414B6"/>
    <w:rsid w:val="00041AF3"/>
    <w:rsid w:val="00042085"/>
    <w:rsid w:val="00042D6A"/>
    <w:rsid w:val="00042D74"/>
    <w:rsid w:val="000435D2"/>
    <w:rsid w:val="0004474E"/>
    <w:rsid w:val="0004499B"/>
    <w:rsid w:val="000454C6"/>
    <w:rsid w:val="00046A2C"/>
    <w:rsid w:val="00046A61"/>
    <w:rsid w:val="000470F3"/>
    <w:rsid w:val="0005259F"/>
    <w:rsid w:val="00056F5A"/>
    <w:rsid w:val="00056FA4"/>
    <w:rsid w:val="00057182"/>
    <w:rsid w:val="000610EA"/>
    <w:rsid w:val="00061900"/>
    <w:rsid w:val="000621DF"/>
    <w:rsid w:val="00062E2E"/>
    <w:rsid w:val="00064729"/>
    <w:rsid w:val="000655C6"/>
    <w:rsid w:val="0006675B"/>
    <w:rsid w:val="0006681A"/>
    <w:rsid w:val="0006690F"/>
    <w:rsid w:val="00066AE8"/>
    <w:rsid w:val="00067898"/>
    <w:rsid w:val="00067BFF"/>
    <w:rsid w:val="00071CF3"/>
    <w:rsid w:val="00072C34"/>
    <w:rsid w:val="00073253"/>
    <w:rsid w:val="00073710"/>
    <w:rsid w:val="00074FB6"/>
    <w:rsid w:val="000753A5"/>
    <w:rsid w:val="0007602A"/>
    <w:rsid w:val="000769B4"/>
    <w:rsid w:val="00076ED5"/>
    <w:rsid w:val="000772E6"/>
    <w:rsid w:val="00080FB5"/>
    <w:rsid w:val="00081843"/>
    <w:rsid w:val="00082415"/>
    <w:rsid w:val="00082E8A"/>
    <w:rsid w:val="00083477"/>
    <w:rsid w:val="000834B8"/>
    <w:rsid w:val="00083BAF"/>
    <w:rsid w:val="00084F00"/>
    <w:rsid w:val="00087BBC"/>
    <w:rsid w:val="00087F1B"/>
    <w:rsid w:val="000919AA"/>
    <w:rsid w:val="000927FB"/>
    <w:rsid w:val="0009507E"/>
    <w:rsid w:val="000965A5"/>
    <w:rsid w:val="00096986"/>
    <w:rsid w:val="000972FF"/>
    <w:rsid w:val="000A0DEC"/>
    <w:rsid w:val="000A1F9A"/>
    <w:rsid w:val="000A2176"/>
    <w:rsid w:val="000A3425"/>
    <w:rsid w:val="000A3F6C"/>
    <w:rsid w:val="000A4792"/>
    <w:rsid w:val="000A47B8"/>
    <w:rsid w:val="000A4C7F"/>
    <w:rsid w:val="000A59BE"/>
    <w:rsid w:val="000A5A57"/>
    <w:rsid w:val="000B118F"/>
    <w:rsid w:val="000B338E"/>
    <w:rsid w:val="000B5E31"/>
    <w:rsid w:val="000B6C02"/>
    <w:rsid w:val="000C13E6"/>
    <w:rsid w:val="000C1681"/>
    <w:rsid w:val="000C1832"/>
    <w:rsid w:val="000C1F15"/>
    <w:rsid w:val="000C1FCF"/>
    <w:rsid w:val="000C3857"/>
    <w:rsid w:val="000C3C6E"/>
    <w:rsid w:val="000C50DC"/>
    <w:rsid w:val="000C5BA7"/>
    <w:rsid w:val="000C7889"/>
    <w:rsid w:val="000C7DD2"/>
    <w:rsid w:val="000D0376"/>
    <w:rsid w:val="000D03C5"/>
    <w:rsid w:val="000D182B"/>
    <w:rsid w:val="000D280A"/>
    <w:rsid w:val="000D3125"/>
    <w:rsid w:val="000D323E"/>
    <w:rsid w:val="000D3661"/>
    <w:rsid w:val="000D40C4"/>
    <w:rsid w:val="000D50A8"/>
    <w:rsid w:val="000D570B"/>
    <w:rsid w:val="000D5C05"/>
    <w:rsid w:val="000D7B9E"/>
    <w:rsid w:val="000E1C7D"/>
    <w:rsid w:val="000E3D77"/>
    <w:rsid w:val="000E5467"/>
    <w:rsid w:val="000E67AC"/>
    <w:rsid w:val="000E77E3"/>
    <w:rsid w:val="000F1573"/>
    <w:rsid w:val="000F1746"/>
    <w:rsid w:val="000F2004"/>
    <w:rsid w:val="000F52B7"/>
    <w:rsid w:val="000F5399"/>
    <w:rsid w:val="000F631A"/>
    <w:rsid w:val="000F72C9"/>
    <w:rsid w:val="000F72EC"/>
    <w:rsid w:val="00100EA1"/>
    <w:rsid w:val="00102EC6"/>
    <w:rsid w:val="00103D53"/>
    <w:rsid w:val="0010449A"/>
    <w:rsid w:val="00105BB0"/>
    <w:rsid w:val="001061A2"/>
    <w:rsid w:val="0011045F"/>
    <w:rsid w:val="00110F9C"/>
    <w:rsid w:val="00112D2F"/>
    <w:rsid w:val="001130C7"/>
    <w:rsid w:val="0011330A"/>
    <w:rsid w:val="00114125"/>
    <w:rsid w:val="0011487B"/>
    <w:rsid w:val="00114FA5"/>
    <w:rsid w:val="001166CF"/>
    <w:rsid w:val="001166E6"/>
    <w:rsid w:val="00117909"/>
    <w:rsid w:val="00117B81"/>
    <w:rsid w:val="00120859"/>
    <w:rsid w:val="001219B4"/>
    <w:rsid w:val="001221E3"/>
    <w:rsid w:val="00122CE3"/>
    <w:rsid w:val="00122EB2"/>
    <w:rsid w:val="001231BF"/>
    <w:rsid w:val="00124CF3"/>
    <w:rsid w:val="0012550B"/>
    <w:rsid w:val="00125AD4"/>
    <w:rsid w:val="00125EFC"/>
    <w:rsid w:val="0012608F"/>
    <w:rsid w:val="00126973"/>
    <w:rsid w:val="00126AD8"/>
    <w:rsid w:val="00132F55"/>
    <w:rsid w:val="0013624C"/>
    <w:rsid w:val="001366E7"/>
    <w:rsid w:val="00137A15"/>
    <w:rsid w:val="00140DB9"/>
    <w:rsid w:val="00141D29"/>
    <w:rsid w:val="001425CE"/>
    <w:rsid w:val="00143E67"/>
    <w:rsid w:val="00144ABF"/>
    <w:rsid w:val="00150905"/>
    <w:rsid w:val="00150E5D"/>
    <w:rsid w:val="001526DB"/>
    <w:rsid w:val="00155EA6"/>
    <w:rsid w:val="0015706B"/>
    <w:rsid w:val="00157512"/>
    <w:rsid w:val="001603BF"/>
    <w:rsid w:val="001608DB"/>
    <w:rsid w:val="00162250"/>
    <w:rsid w:val="00162434"/>
    <w:rsid w:val="00162B15"/>
    <w:rsid w:val="00165609"/>
    <w:rsid w:val="001706FB"/>
    <w:rsid w:val="00170A78"/>
    <w:rsid w:val="001728A4"/>
    <w:rsid w:val="00172A4B"/>
    <w:rsid w:val="00174C20"/>
    <w:rsid w:val="0017681C"/>
    <w:rsid w:val="00177753"/>
    <w:rsid w:val="001807E6"/>
    <w:rsid w:val="00180D9B"/>
    <w:rsid w:val="001823BD"/>
    <w:rsid w:val="00183C4F"/>
    <w:rsid w:val="001847D8"/>
    <w:rsid w:val="00184CE2"/>
    <w:rsid w:val="001857F1"/>
    <w:rsid w:val="00185D30"/>
    <w:rsid w:val="00186880"/>
    <w:rsid w:val="0019005A"/>
    <w:rsid w:val="00190E11"/>
    <w:rsid w:val="001913EB"/>
    <w:rsid w:val="00192688"/>
    <w:rsid w:val="00192CC4"/>
    <w:rsid w:val="001943A6"/>
    <w:rsid w:val="001944D3"/>
    <w:rsid w:val="00194655"/>
    <w:rsid w:val="00195668"/>
    <w:rsid w:val="00195C69"/>
    <w:rsid w:val="001A0626"/>
    <w:rsid w:val="001A14F8"/>
    <w:rsid w:val="001A2832"/>
    <w:rsid w:val="001A3116"/>
    <w:rsid w:val="001A3560"/>
    <w:rsid w:val="001A35AF"/>
    <w:rsid w:val="001A45E6"/>
    <w:rsid w:val="001A5043"/>
    <w:rsid w:val="001A621A"/>
    <w:rsid w:val="001B180B"/>
    <w:rsid w:val="001B1D48"/>
    <w:rsid w:val="001B2376"/>
    <w:rsid w:val="001B2A8D"/>
    <w:rsid w:val="001B2E63"/>
    <w:rsid w:val="001B362C"/>
    <w:rsid w:val="001B50F2"/>
    <w:rsid w:val="001B5642"/>
    <w:rsid w:val="001B6EEB"/>
    <w:rsid w:val="001B7C8C"/>
    <w:rsid w:val="001C07CA"/>
    <w:rsid w:val="001C2277"/>
    <w:rsid w:val="001C3D0E"/>
    <w:rsid w:val="001C47EE"/>
    <w:rsid w:val="001C4F7E"/>
    <w:rsid w:val="001C5120"/>
    <w:rsid w:val="001C53A1"/>
    <w:rsid w:val="001C5CB6"/>
    <w:rsid w:val="001C6FFC"/>
    <w:rsid w:val="001C7A31"/>
    <w:rsid w:val="001D2117"/>
    <w:rsid w:val="001D52EE"/>
    <w:rsid w:val="001D5982"/>
    <w:rsid w:val="001D66F8"/>
    <w:rsid w:val="001D6FB1"/>
    <w:rsid w:val="001E0F63"/>
    <w:rsid w:val="001E3632"/>
    <w:rsid w:val="001E48A8"/>
    <w:rsid w:val="001E5E09"/>
    <w:rsid w:val="001E6E1A"/>
    <w:rsid w:val="001E716D"/>
    <w:rsid w:val="001F0909"/>
    <w:rsid w:val="001F1176"/>
    <w:rsid w:val="001F2C1E"/>
    <w:rsid w:val="001F2DB4"/>
    <w:rsid w:val="001F4050"/>
    <w:rsid w:val="001F6C84"/>
    <w:rsid w:val="001F6CFB"/>
    <w:rsid w:val="001F74ED"/>
    <w:rsid w:val="0020035F"/>
    <w:rsid w:val="0020094A"/>
    <w:rsid w:val="00200CD9"/>
    <w:rsid w:val="00201678"/>
    <w:rsid w:val="00201729"/>
    <w:rsid w:val="00201FE0"/>
    <w:rsid w:val="00202A29"/>
    <w:rsid w:val="00204DB6"/>
    <w:rsid w:val="00204DFE"/>
    <w:rsid w:val="00206F98"/>
    <w:rsid w:val="0020768B"/>
    <w:rsid w:val="002077F4"/>
    <w:rsid w:val="0021099A"/>
    <w:rsid w:val="00212AA9"/>
    <w:rsid w:val="00212C5D"/>
    <w:rsid w:val="002131F8"/>
    <w:rsid w:val="00213C7A"/>
    <w:rsid w:val="002147A5"/>
    <w:rsid w:val="002147A8"/>
    <w:rsid w:val="00214BCB"/>
    <w:rsid w:val="00215EA3"/>
    <w:rsid w:val="00216219"/>
    <w:rsid w:val="00216311"/>
    <w:rsid w:val="00217245"/>
    <w:rsid w:val="0022101F"/>
    <w:rsid w:val="00222F9C"/>
    <w:rsid w:val="00223D49"/>
    <w:rsid w:val="002257EA"/>
    <w:rsid w:val="00226A0A"/>
    <w:rsid w:val="00231B6B"/>
    <w:rsid w:val="00231C67"/>
    <w:rsid w:val="00232346"/>
    <w:rsid w:val="00232B75"/>
    <w:rsid w:val="00232F0F"/>
    <w:rsid w:val="00233B24"/>
    <w:rsid w:val="00234523"/>
    <w:rsid w:val="00234588"/>
    <w:rsid w:val="00235CF1"/>
    <w:rsid w:val="00236995"/>
    <w:rsid w:val="00236A88"/>
    <w:rsid w:val="00237474"/>
    <w:rsid w:val="002411AF"/>
    <w:rsid w:val="002417EF"/>
    <w:rsid w:val="00246FC2"/>
    <w:rsid w:val="00247D4D"/>
    <w:rsid w:val="00252397"/>
    <w:rsid w:val="00253F95"/>
    <w:rsid w:val="00254473"/>
    <w:rsid w:val="00255BC6"/>
    <w:rsid w:val="0025675C"/>
    <w:rsid w:val="00256DCC"/>
    <w:rsid w:val="00264294"/>
    <w:rsid w:val="00265B24"/>
    <w:rsid w:val="00266489"/>
    <w:rsid w:val="00267768"/>
    <w:rsid w:val="002701C2"/>
    <w:rsid w:val="002736A6"/>
    <w:rsid w:val="002738AC"/>
    <w:rsid w:val="00276218"/>
    <w:rsid w:val="0027685C"/>
    <w:rsid w:val="00276A72"/>
    <w:rsid w:val="00280765"/>
    <w:rsid w:val="00281946"/>
    <w:rsid w:val="002822D5"/>
    <w:rsid w:val="00284768"/>
    <w:rsid w:val="002856E2"/>
    <w:rsid w:val="00286C01"/>
    <w:rsid w:val="002871D0"/>
    <w:rsid w:val="002873D1"/>
    <w:rsid w:val="00291203"/>
    <w:rsid w:val="00291E6B"/>
    <w:rsid w:val="0029237D"/>
    <w:rsid w:val="002945D6"/>
    <w:rsid w:val="00294B51"/>
    <w:rsid w:val="00297070"/>
    <w:rsid w:val="0029759B"/>
    <w:rsid w:val="002A29B9"/>
    <w:rsid w:val="002A4162"/>
    <w:rsid w:val="002A464C"/>
    <w:rsid w:val="002A4E42"/>
    <w:rsid w:val="002A7591"/>
    <w:rsid w:val="002B014C"/>
    <w:rsid w:val="002B0D3F"/>
    <w:rsid w:val="002B1148"/>
    <w:rsid w:val="002B2BC4"/>
    <w:rsid w:val="002B3132"/>
    <w:rsid w:val="002B569E"/>
    <w:rsid w:val="002B746F"/>
    <w:rsid w:val="002B7F31"/>
    <w:rsid w:val="002C090D"/>
    <w:rsid w:val="002C1B04"/>
    <w:rsid w:val="002C1CBA"/>
    <w:rsid w:val="002C2AF2"/>
    <w:rsid w:val="002C2F76"/>
    <w:rsid w:val="002C3E39"/>
    <w:rsid w:val="002C3E4E"/>
    <w:rsid w:val="002C49DE"/>
    <w:rsid w:val="002C4D58"/>
    <w:rsid w:val="002C5461"/>
    <w:rsid w:val="002D3005"/>
    <w:rsid w:val="002D3B10"/>
    <w:rsid w:val="002D42A0"/>
    <w:rsid w:val="002D5050"/>
    <w:rsid w:val="002D56B8"/>
    <w:rsid w:val="002D7B6A"/>
    <w:rsid w:val="002E0195"/>
    <w:rsid w:val="002E1D60"/>
    <w:rsid w:val="002E2460"/>
    <w:rsid w:val="002E44D6"/>
    <w:rsid w:val="002E461F"/>
    <w:rsid w:val="002E4E5B"/>
    <w:rsid w:val="002E6E64"/>
    <w:rsid w:val="002F01EB"/>
    <w:rsid w:val="002F0AC3"/>
    <w:rsid w:val="002F1014"/>
    <w:rsid w:val="002F20DB"/>
    <w:rsid w:val="002F26BA"/>
    <w:rsid w:val="002F3E7B"/>
    <w:rsid w:val="002F4812"/>
    <w:rsid w:val="002F4A9D"/>
    <w:rsid w:val="002F60CD"/>
    <w:rsid w:val="002F6691"/>
    <w:rsid w:val="00302016"/>
    <w:rsid w:val="00305798"/>
    <w:rsid w:val="00305E49"/>
    <w:rsid w:val="00306652"/>
    <w:rsid w:val="00311A9E"/>
    <w:rsid w:val="0031356A"/>
    <w:rsid w:val="00313759"/>
    <w:rsid w:val="0031437F"/>
    <w:rsid w:val="003145F6"/>
    <w:rsid w:val="00317C69"/>
    <w:rsid w:val="003200D4"/>
    <w:rsid w:val="0032689E"/>
    <w:rsid w:val="00333520"/>
    <w:rsid w:val="003335C6"/>
    <w:rsid w:val="003336EC"/>
    <w:rsid w:val="00335567"/>
    <w:rsid w:val="00335C1A"/>
    <w:rsid w:val="00336AC4"/>
    <w:rsid w:val="00337CE4"/>
    <w:rsid w:val="00340427"/>
    <w:rsid w:val="0034235A"/>
    <w:rsid w:val="00343A83"/>
    <w:rsid w:val="00343BCF"/>
    <w:rsid w:val="00343E0E"/>
    <w:rsid w:val="00344EF4"/>
    <w:rsid w:val="0034563D"/>
    <w:rsid w:val="00346F57"/>
    <w:rsid w:val="003505CE"/>
    <w:rsid w:val="00350F45"/>
    <w:rsid w:val="00351588"/>
    <w:rsid w:val="00352646"/>
    <w:rsid w:val="00352EA5"/>
    <w:rsid w:val="00356999"/>
    <w:rsid w:val="00356EF9"/>
    <w:rsid w:val="00357511"/>
    <w:rsid w:val="00361532"/>
    <w:rsid w:val="00361E95"/>
    <w:rsid w:val="00362061"/>
    <w:rsid w:val="00364B34"/>
    <w:rsid w:val="0036577E"/>
    <w:rsid w:val="00365F44"/>
    <w:rsid w:val="0036671D"/>
    <w:rsid w:val="00367174"/>
    <w:rsid w:val="00370C96"/>
    <w:rsid w:val="003716BA"/>
    <w:rsid w:val="00372134"/>
    <w:rsid w:val="003721C7"/>
    <w:rsid w:val="0037245E"/>
    <w:rsid w:val="003731DA"/>
    <w:rsid w:val="0037406C"/>
    <w:rsid w:val="00374214"/>
    <w:rsid w:val="00375778"/>
    <w:rsid w:val="003761D1"/>
    <w:rsid w:val="003762DA"/>
    <w:rsid w:val="00376620"/>
    <w:rsid w:val="0037682C"/>
    <w:rsid w:val="00380AA5"/>
    <w:rsid w:val="00382211"/>
    <w:rsid w:val="00382A62"/>
    <w:rsid w:val="00383C3A"/>
    <w:rsid w:val="00384C72"/>
    <w:rsid w:val="00385559"/>
    <w:rsid w:val="00385703"/>
    <w:rsid w:val="003864B8"/>
    <w:rsid w:val="00387F33"/>
    <w:rsid w:val="003917B0"/>
    <w:rsid w:val="00391B06"/>
    <w:rsid w:val="00392759"/>
    <w:rsid w:val="00392835"/>
    <w:rsid w:val="00393228"/>
    <w:rsid w:val="00393C60"/>
    <w:rsid w:val="00393DAE"/>
    <w:rsid w:val="00393ED6"/>
    <w:rsid w:val="003945D9"/>
    <w:rsid w:val="0039525C"/>
    <w:rsid w:val="00396289"/>
    <w:rsid w:val="0039639A"/>
    <w:rsid w:val="003979F4"/>
    <w:rsid w:val="003A08B8"/>
    <w:rsid w:val="003A110F"/>
    <w:rsid w:val="003A114B"/>
    <w:rsid w:val="003A396A"/>
    <w:rsid w:val="003A4D7C"/>
    <w:rsid w:val="003A5B6A"/>
    <w:rsid w:val="003A6476"/>
    <w:rsid w:val="003A7308"/>
    <w:rsid w:val="003B028D"/>
    <w:rsid w:val="003B3C45"/>
    <w:rsid w:val="003B4CEE"/>
    <w:rsid w:val="003B6185"/>
    <w:rsid w:val="003B69C3"/>
    <w:rsid w:val="003B76E4"/>
    <w:rsid w:val="003B7DFB"/>
    <w:rsid w:val="003C0809"/>
    <w:rsid w:val="003C10F9"/>
    <w:rsid w:val="003C4807"/>
    <w:rsid w:val="003C58E3"/>
    <w:rsid w:val="003C73AA"/>
    <w:rsid w:val="003C76D0"/>
    <w:rsid w:val="003D067F"/>
    <w:rsid w:val="003D1DA7"/>
    <w:rsid w:val="003D1E26"/>
    <w:rsid w:val="003D2BC7"/>
    <w:rsid w:val="003D3079"/>
    <w:rsid w:val="003D310E"/>
    <w:rsid w:val="003D4222"/>
    <w:rsid w:val="003D4313"/>
    <w:rsid w:val="003D4F00"/>
    <w:rsid w:val="003D5DF0"/>
    <w:rsid w:val="003D5DFA"/>
    <w:rsid w:val="003D6509"/>
    <w:rsid w:val="003D69B7"/>
    <w:rsid w:val="003D6B56"/>
    <w:rsid w:val="003D7790"/>
    <w:rsid w:val="003E1BB7"/>
    <w:rsid w:val="003E29B2"/>
    <w:rsid w:val="003E3AAC"/>
    <w:rsid w:val="003E5B03"/>
    <w:rsid w:val="003E64B4"/>
    <w:rsid w:val="003E6B49"/>
    <w:rsid w:val="003E79B5"/>
    <w:rsid w:val="003F2C1F"/>
    <w:rsid w:val="003F2D0A"/>
    <w:rsid w:val="003F2F8C"/>
    <w:rsid w:val="003F4B9C"/>
    <w:rsid w:val="003F54A7"/>
    <w:rsid w:val="003F6137"/>
    <w:rsid w:val="003F6BAD"/>
    <w:rsid w:val="003F71A6"/>
    <w:rsid w:val="00400314"/>
    <w:rsid w:val="00400E0C"/>
    <w:rsid w:val="00400E85"/>
    <w:rsid w:val="00401E3D"/>
    <w:rsid w:val="00402F56"/>
    <w:rsid w:val="004038D3"/>
    <w:rsid w:val="00405247"/>
    <w:rsid w:val="00406069"/>
    <w:rsid w:val="00406B87"/>
    <w:rsid w:val="0040782F"/>
    <w:rsid w:val="004106E2"/>
    <w:rsid w:val="004112DE"/>
    <w:rsid w:val="0041209D"/>
    <w:rsid w:val="0041214B"/>
    <w:rsid w:val="004129B9"/>
    <w:rsid w:val="00412A2E"/>
    <w:rsid w:val="00412ACC"/>
    <w:rsid w:val="00413683"/>
    <w:rsid w:val="0041400C"/>
    <w:rsid w:val="004148FA"/>
    <w:rsid w:val="0041595F"/>
    <w:rsid w:val="00416A76"/>
    <w:rsid w:val="004172EB"/>
    <w:rsid w:val="004178A0"/>
    <w:rsid w:val="004179BB"/>
    <w:rsid w:val="00417B64"/>
    <w:rsid w:val="00422B0B"/>
    <w:rsid w:val="00422BB1"/>
    <w:rsid w:val="00423F65"/>
    <w:rsid w:val="00425127"/>
    <w:rsid w:val="00430249"/>
    <w:rsid w:val="004306FE"/>
    <w:rsid w:val="00430BC9"/>
    <w:rsid w:val="004312ED"/>
    <w:rsid w:val="00431C41"/>
    <w:rsid w:val="00432424"/>
    <w:rsid w:val="00432A8D"/>
    <w:rsid w:val="00432C0F"/>
    <w:rsid w:val="00433518"/>
    <w:rsid w:val="00433BF1"/>
    <w:rsid w:val="00434546"/>
    <w:rsid w:val="004365EE"/>
    <w:rsid w:val="00436A24"/>
    <w:rsid w:val="00436AB1"/>
    <w:rsid w:val="00437718"/>
    <w:rsid w:val="00441924"/>
    <w:rsid w:val="004429D4"/>
    <w:rsid w:val="004436A5"/>
    <w:rsid w:val="00444778"/>
    <w:rsid w:val="00446E33"/>
    <w:rsid w:val="00447A76"/>
    <w:rsid w:val="00447C6B"/>
    <w:rsid w:val="004514C8"/>
    <w:rsid w:val="00452A11"/>
    <w:rsid w:val="004534A8"/>
    <w:rsid w:val="00454242"/>
    <w:rsid w:val="00460C25"/>
    <w:rsid w:val="00460D78"/>
    <w:rsid w:val="0046250A"/>
    <w:rsid w:val="0046264F"/>
    <w:rsid w:val="00464A81"/>
    <w:rsid w:val="00470124"/>
    <w:rsid w:val="00470416"/>
    <w:rsid w:val="00470E99"/>
    <w:rsid w:val="004716F5"/>
    <w:rsid w:val="00472AE9"/>
    <w:rsid w:val="004734C7"/>
    <w:rsid w:val="004749EE"/>
    <w:rsid w:val="004800FA"/>
    <w:rsid w:val="00481C70"/>
    <w:rsid w:val="00484815"/>
    <w:rsid w:val="00484D15"/>
    <w:rsid w:val="00487388"/>
    <w:rsid w:val="00487BA4"/>
    <w:rsid w:val="00490760"/>
    <w:rsid w:val="0049158C"/>
    <w:rsid w:val="00493674"/>
    <w:rsid w:val="00493944"/>
    <w:rsid w:val="00493BF5"/>
    <w:rsid w:val="00493DF8"/>
    <w:rsid w:val="0049505B"/>
    <w:rsid w:val="0049537D"/>
    <w:rsid w:val="004959ED"/>
    <w:rsid w:val="004968CD"/>
    <w:rsid w:val="004A0A1F"/>
    <w:rsid w:val="004A2575"/>
    <w:rsid w:val="004A56C8"/>
    <w:rsid w:val="004A640D"/>
    <w:rsid w:val="004A64B4"/>
    <w:rsid w:val="004B0140"/>
    <w:rsid w:val="004B07ED"/>
    <w:rsid w:val="004B0A46"/>
    <w:rsid w:val="004B0A6A"/>
    <w:rsid w:val="004B18F2"/>
    <w:rsid w:val="004B1A87"/>
    <w:rsid w:val="004B34AB"/>
    <w:rsid w:val="004B39E3"/>
    <w:rsid w:val="004B4B20"/>
    <w:rsid w:val="004B523B"/>
    <w:rsid w:val="004B5D88"/>
    <w:rsid w:val="004B65DB"/>
    <w:rsid w:val="004B75A9"/>
    <w:rsid w:val="004C0639"/>
    <w:rsid w:val="004C1CC3"/>
    <w:rsid w:val="004C2F45"/>
    <w:rsid w:val="004C479A"/>
    <w:rsid w:val="004C480C"/>
    <w:rsid w:val="004C4CE5"/>
    <w:rsid w:val="004C5326"/>
    <w:rsid w:val="004C7662"/>
    <w:rsid w:val="004D1130"/>
    <w:rsid w:val="004D125F"/>
    <w:rsid w:val="004D1FEB"/>
    <w:rsid w:val="004D3BEF"/>
    <w:rsid w:val="004D3DF6"/>
    <w:rsid w:val="004D4997"/>
    <w:rsid w:val="004D4A89"/>
    <w:rsid w:val="004D4D7B"/>
    <w:rsid w:val="004D560C"/>
    <w:rsid w:val="004D56D3"/>
    <w:rsid w:val="004E016E"/>
    <w:rsid w:val="004E0853"/>
    <w:rsid w:val="004E26F9"/>
    <w:rsid w:val="004E5BAF"/>
    <w:rsid w:val="004E6091"/>
    <w:rsid w:val="004E71D7"/>
    <w:rsid w:val="004E7F2A"/>
    <w:rsid w:val="004F158D"/>
    <w:rsid w:val="004F2726"/>
    <w:rsid w:val="004F37C8"/>
    <w:rsid w:val="004F3E8A"/>
    <w:rsid w:val="004F534B"/>
    <w:rsid w:val="004F7885"/>
    <w:rsid w:val="004F7F1D"/>
    <w:rsid w:val="005001A7"/>
    <w:rsid w:val="005007F7"/>
    <w:rsid w:val="00500DCD"/>
    <w:rsid w:val="00500F71"/>
    <w:rsid w:val="00501298"/>
    <w:rsid w:val="00502DC1"/>
    <w:rsid w:val="00502F35"/>
    <w:rsid w:val="00504B98"/>
    <w:rsid w:val="005055F5"/>
    <w:rsid w:val="0050593E"/>
    <w:rsid w:val="005066E1"/>
    <w:rsid w:val="00510040"/>
    <w:rsid w:val="00510118"/>
    <w:rsid w:val="00510960"/>
    <w:rsid w:val="005144C8"/>
    <w:rsid w:val="00515012"/>
    <w:rsid w:val="0051518B"/>
    <w:rsid w:val="00515576"/>
    <w:rsid w:val="00515A95"/>
    <w:rsid w:val="00515B8A"/>
    <w:rsid w:val="00516181"/>
    <w:rsid w:val="00517508"/>
    <w:rsid w:val="00517DDA"/>
    <w:rsid w:val="00523D98"/>
    <w:rsid w:val="00523E8F"/>
    <w:rsid w:val="005244D7"/>
    <w:rsid w:val="0052460D"/>
    <w:rsid w:val="00524E3D"/>
    <w:rsid w:val="005250D7"/>
    <w:rsid w:val="0052526C"/>
    <w:rsid w:val="00525EEF"/>
    <w:rsid w:val="00527B39"/>
    <w:rsid w:val="00527BC1"/>
    <w:rsid w:val="00527F7F"/>
    <w:rsid w:val="005316A1"/>
    <w:rsid w:val="00531CFA"/>
    <w:rsid w:val="00533092"/>
    <w:rsid w:val="00533210"/>
    <w:rsid w:val="005364F6"/>
    <w:rsid w:val="005407ED"/>
    <w:rsid w:val="0054123A"/>
    <w:rsid w:val="00541855"/>
    <w:rsid w:val="00542ADA"/>
    <w:rsid w:val="00542DCA"/>
    <w:rsid w:val="00543940"/>
    <w:rsid w:val="00543CA7"/>
    <w:rsid w:val="00547AFA"/>
    <w:rsid w:val="00547F71"/>
    <w:rsid w:val="00550E1D"/>
    <w:rsid w:val="00553E18"/>
    <w:rsid w:val="005549AF"/>
    <w:rsid w:val="00554AEF"/>
    <w:rsid w:val="005553C6"/>
    <w:rsid w:val="00557942"/>
    <w:rsid w:val="00560F90"/>
    <w:rsid w:val="00561D64"/>
    <w:rsid w:val="00562B6C"/>
    <w:rsid w:val="005639B7"/>
    <w:rsid w:val="00563FF3"/>
    <w:rsid w:val="0056410B"/>
    <w:rsid w:val="00564D58"/>
    <w:rsid w:val="005655A5"/>
    <w:rsid w:val="00566F47"/>
    <w:rsid w:val="005676CB"/>
    <w:rsid w:val="005724EC"/>
    <w:rsid w:val="005729B9"/>
    <w:rsid w:val="00572E2E"/>
    <w:rsid w:val="005735E4"/>
    <w:rsid w:val="0057523A"/>
    <w:rsid w:val="005755CD"/>
    <w:rsid w:val="00575F60"/>
    <w:rsid w:val="005766FB"/>
    <w:rsid w:val="005769D0"/>
    <w:rsid w:val="00577945"/>
    <w:rsid w:val="005802A8"/>
    <w:rsid w:val="0058046E"/>
    <w:rsid w:val="005814E9"/>
    <w:rsid w:val="00583394"/>
    <w:rsid w:val="00584341"/>
    <w:rsid w:val="0058495D"/>
    <w:rsid w:val="0059020B"/>
    <w:rsid w:val="0059046B"/>
    <w:rsid w:val="0059056B"/>
    <w:rsid w:val="00591C5A"/>
    <w:rsid w:val="00591C82"/>
    <w:rsid w:val="005925AB"/>
    <w:rsid w:val="00593100"/>
    <w:rsid w:val="00593116"/>
    <w:rsid w:val="005A0E20"/>
    <w:rsid w:val="005A185A"/>
    <w:rsid w:val="005A23E4"/>
    <w:rsid w:val="005A4B0D"/>
    <w:rsid w:val="005A55FC"/>
    <w:rsid w:val="005A57E0"/>
    <w:rsid w:val="005A6A22"/>
    <w:rsid w:val="005A74ED"/>
    <w:rsid w:val="005A76A4"/>
    <w:rsid w:val="005A7C6D"/>
    <w:rsid w:val="005B0A78"/>
    <w:rsid w:val="005B11E4"/>
    <w:rsid w:val="005B1DB5"/>
    <w:rsid w:val="005B2A86"/>
    <w:rsid w:val="005B36C7"/>
    <w:rsid w:val="005B3998"/>
    <w:rsid w:val="005B4027"/>
    <w:rsid w:val="005B445B"/>
    <w:rsid w:val="005B448D"/>
    <w:rsid w:val="005B49EA"/>
    <w:rsid w:val="005B51BC"/>
    <w:rsid w:val="005B72EF"/>
    <w:rsid w:val="005C3A34"/>
    <w:rsid w:val="005C456F"/>
    <w:rsid w:val="005C6438"/>
    <w:rsid w:val="005C679B"/>
    <w:rsid w:val="005C7F34"/>
    <w:rsid w:val="005D1962"/>
    <w:rsid w:val="005D3E8B"/>
    <w:rsid w:val="005D6056"/>
    <w:rsid w:val="005D6961"/>
    <w:rsid w:val="005E0F1B"/>
    <w:rsid w:val="005E2E0C"/>
    <w:rsid w:val="005E3650"/>
    <w:rsid w:val="005E3D65"/>
    <w:rsid w:val="005E4B28"/>
    <w:rsid w:val="005E5625"/>
    <w:rsid w:val="005E5FA7"/>
    <w:rsid w:val="005E768F"/>
    <w:rsid w:val="005E79CD"/>
    <w:rsid w:val="005F02AC"/>
    <w:rsid w:val="005F068D"/>
    <w:rsid w:val="005F0D87"/>
    <w:rsid w:val="005F2ECA"/>
    <w:rsid w:val="005F4A8B"/>
    <w:rsid w:val="005F6265"/>
    <w:rsid w:val="005F638D"/>
    <w:rsid w:val="005F66BD"/>
    <w:rsid w:val="005F72BC"/>
    <w:rsid w:val="006009AC"/>
    <w:rsid w:val="00602102"/>
    <w:rsid w:val="0060269C"/>
    <w:rsid w:val="00602A6A"/>
    <w:rsid w:val="006034E7"/>
    <w:rsid w:val="0060473F"/>
    <w:rsid w:val="00604744"/>
    <w:rsid w:val="00606B88"/>
    <w:rsid w:val="00606C40"/>
    <w:rsid w:val="00607209"/>
    <w:rsid w:val="006108AB"/>
    <w:rsid w:val="0061269F"/>
    <w:rsid w:val="00613BE9"/>
    <w:rsid w:val="00614B83"/>
    <w:rsid w:val="00614FDA"/>
    <w:rsid w:val="006151A9"/>
    <w:rsid w:val="00615A45"/>
    <w:rsid w:val="00616146"/>
    <w:rsid w:val="00616860"/>
    <w:rsid w:val="00620687"/>
    <w:rsid w:val="00620990"/>
    <w:rsid w:val="00623C3F"/>
    <w:rsid w:val="0062416B"/>
    <w:rsid w:val="00624701"/>
    <w:rsid w:val="00626356"/>
    <w:rsid w:val="00633089"/>
    <w:rsid w:val="00633B65"/>
    <w:rsid w:val="00634C73"/>
    <w:rsid w:val="00635873"/>
    <w:rsid w:val="00640FE0"/>
    <w:rsid w:val="00641C74"/>
    <w:rsid w:val="00641C97"/>
    <w:rsid w:val="00644646"/>
    <w:rsid w:val="006452D7"/>
    <w:rsid w:val="00645ABE"/>
    <w:rsid w:val="00645C1E"/>
    <w:rsid w:val="00646106"/>
    <w:rsid w:val="0064655C"/>
    <w:rsid w:val="006478BB"/>
    <w:rsid w:val="00650AFA"/>
    <w:rsid w:val="00651317"/>
    <w:rsid w:val="0065246A"/>
    <w:rsid w:val="0065368B"/>
    <w:rsid w:val="00653ABC"/>
    <w:rsid w:val="00654070"/>
    <w:rsid w:val="006569C0"/>
    <w:rsid w:val="00657235"/>
    <w:rsid w:val="00657D50"/>
    <w:rsid w:val="006605FC"/>
    <w:rsid w:val="00662B25"/>
    <w:rsid w:val="00665544"/>
    <w:rsid w:val="00665F3D"/>
    <w:rsid w:val="006660BB"/>
    <w:rsid w:val="00666970"/>
    <w:rsid w:val="006674A8"/>
    <w:rsid w:val="00670B3B"/>
    <w:rsid w:val="00670C9E"/>
    <w:rsid w:val="0067238F"/>
    <w:rsid w:val="00674652"/>
    <w:rsid w:val="006749EB"/>
    <w:rsid w:val="006761E5"/>
    <w:rsid w:val="00680522"/>
    <w:rsid w:val="00680ACF"/>
    <w:rsid w:val="00680C18"/>
    <w:rsid w:val="00681013"/>
    <w:rsid w:val="006810DB"/>
    <w:rsid w:val="00681E8F"/>
    <w:rsid w:val="00681E98"/>
    <w:rsid w:val="0068381F"/>
    <w:rsid w:val="0068467C"/>
    <w:rsid w:val="00684DF4"/>
    <w:rsid w:val="00686228"/>
    <w:rsid w:val="00686DBF"/>
    <w:rsid w:val="00690202"/>
    <w:rsid w:val="0069469C"/>
    <w:rsid w:val="00694992"/>
    <w:rsid w:val="0069629B"/>
    <w:rsid w:val="00697F4C"/>
    <w:rsid w:val="006A0433"/>
    <w:rsid w:val="006A0C6F"/>
    <w:rsid w:val="006A1A02"/>
    <w:rsid w:val="006A2A98"/>
    <w:rsid w:val="006A51E1"/>
    <w:rsid w:val="006A5B55"/>
    <w:rsid w:val="006A63A7"/>
    <w:rsid w:val="006A6EC1"/>
    <w:rsid w:val="006A6FDA"/>
    <w:rsid w:val="006B03A0"/>
    <w:rsid w:val="006B0A1B"/>
    <w:rsid w:val="006B3647"/>
    <w:rsid w:val="006B3A66"/>
    <w:rsid w:val="006B4111"/>
    <w:rsid w:val="006B4B06"/>
    <w:rsid w:val="006B5CE2"/>
    <w:rsid w:val="006C0525"/>
    <w:rsid w:val="006C0A33"/>
    <w:rsid w:val="006C2C5D"/>
    <w:rsid w:val="006C7811"/>
    <w:rsid w:val="006D1534"/>
    <w:rsid w:val="006D2046"/>
    <w:rsid w:val="006D249B"/>
    <w:rsid w:val="006D35F8"/>
    <w:rsid w:val="006D4C11"/>
    <w:rsid w:val="006D5189"/>
    <w:rsid w:val="006D60F7"/>
    <w:rsid w:val="006D65FE"/>
    <w:rsid w:val="006D69AD"/>
    <w:rsid w:val="006D7548"/>
    <w:rsid w:val="006D7558"/>
    <w:rsid w:val="006D75B3"/>
    <w:rsid w:val="006D7BE9"/>
    <w:rsid w:val="006D7C2F"/>
    <w:rsid w:val="006D7E6E"/>
    <w:rsid w:val="006E2552"/>
    <w:rsid w:val="006E35F1"/>
    <w:rsid w:val="006E364D"/>
    <w:rsid w:val="006F005D"/>
    <w:rsid w:val="006F14C8"/>
    <w:rsid w:val="006F170E"/>
    <w:rsid w:val="006F386E"/>
    <w:rsid w:val="006F3A42"/>
    <w:rsid w:val="006F3E69"/>
    <w:rsid w:val="006F44F1"/>
    <w:rsid w:val="006F53F9"/>
    <w:rsid w:val="006F6C9C"/>
    <w:rsid w:val="006F7941"/>
    <w:rsid w:val="00700C81"/>
    <w:rsid w:val="00701C39"/>
    <w:rsid w:val="00701CE7"/>
    <w:rsid w:val="00703C1F"/>
    <w:rsid w:val="007051C2"/>
    <w:rsid w:val="00705701"/>
    <w:rsid w:val="007065D3"/>
    <w:rsid w:val="00707B2F"/>
    <w:rsid w:val="007100FE"/>
    <w:rsid w:val="00710C97"/>
    <w:rsid w:val="0071106F"/>
    <w:rsid w:val="00711F9F"/>
    <w:rsid w:val="007127E0"/>
    <w:rsid w:val="00713992"/>
    <w:rsid w:val="00714AD7"/>
    <w:rsid w:val="00715A3F"/>
    <w:rsid w:val="0071623F"/>
    <w:rsid w:val="0071691B"/>
    <w:rsid w:val="0071698B"/>
    <w:rsid w:val="0071718A"/>
    <w:rsid w:val="007176E2"/>
    <w:rsid w:val="0072000C"/>
    <w:rsid w:val="0072052E"/>
    <w:rsid w:val="00720608"/>
    <w:rsid w:val="00720C5E"/>
    <w:rsid w:val="00722080"/>
    <w:rsid w:val="00725773"/>
    <w:rsid w:val="0072664B"/>
    <w:rsid w:val="007306F1"/>
    <w:rsid w:val="0073143D"/>
    <w:rsid w:val="007314A6"/>
    <w:rsid w:val="007320C9"/>
    <w:rsid w:val="0073321E"/>
    <w:rsid w:val="00734333"/>
    <w:rsid w:val="00734EA7"/>
    <w:rsid w:val="00734FA1"/>
    <w:rsid w:val="00735A8C"/>
    <w:rsid w:val="00736007"/>
    <w:rsid w:val="007363D4"/>
    <w:rsid w:val="0073658C"/>
    <w:rsid w:val="0074068D"/>
    <w:rsid w:val="00741D27"/>
    <w:rsid w:val="00743D76"/>
    <w:rsid w:val="00744087"/>
    <w:rsid w:val="00744EB2"/>
    <w:rsid w:val="00745F54"/>
    <w:rsid w:val="007463FB"/>
    <w:rsid w:val="00747531"/>
    <w:rsid w:val="0074782E"/>
    <w:rsid w:val="00747B1D"/>
    <w:rsid w:val="00751114"/>
    <w:rsid w:val="0075157D"/>
    <w:rsid w:val="00752B49"/>
    <w:rsid w:val="0075451B"/>
    <w:rsid w:val="007623CB"/>
    <w:rsid w:val="00764167"/>
    <w:rsid w:val="00764FE0"/>
    <w:rsid w:val="007654B8"/>
    <w:rsid w:val="00766CC7"/>
    <w:rsid w:val="007676EC"/>
    <w:rsid w:val="00770EB1"/>
    <w:rsid w:val="00772D2B"/>
    <w:rsid w:val="00774271"/>
    <w:rsid w:val="00774E73"/>
    <w:rsid w:val="007756E7"/>
    <w:rsid w:val="007764D3"/>
    <w:rsid w:val="00776CCD"/>
    <w:rsid w:val="0078017F"/>
    <w:rsid w:val="007828F4"/>
    <w:rsid w:val="00782C4E"/>
    <w:rsid w:val="00782FC5"/>
    <w:rsid w:val="00783CAC"/>
    <w:rsid w:val="007840F8"/>
    <w:rsid w:val="00785F80"/>
    <w:rsid w:val="00790971"/>
    <w:rsid w:val="00790E8A"/>
    <w:rsid w:val="00795257"/>
    <w:rsid w:val="00795782"/>
    <w:rsid w:val="00795BF8"/>
    <w:rsid w:val="00796549"/>
    <w:rsid w:val="00797212"/>
    <w:rsid w:val="007A058E"/>
    <w:rsid w:val="007A1A5D"/>
    <w:rsid w:val="007A1FAA"/>
    <w:rsid w:val="007A2149"/>
    <w:rsid w:val="007A3F9B"/>
    <w:rsid w:val="007A50F9"/>
    <w:rsid w:val="007A6515"/>
    <w:rsid w:val="007B0802"/>
    <w:rsid w:val="007B20F7"/>
    <w:rsid w:val="007B52C6"/>
    <w:rsid w:val="007B5B0A"/>
    <w:rsid w:val="007B6557"/>
    <w:rsid w:val="007B65AE"/>
    <w:rsid w:val="007C4076"/>
    <w:rsid w:val="007C41A3"/>
    <w:rsid w:val="007C6845"/>
    <w:rsid w:val="007C6AEF"/>
    <w:rsid w:val="007C70C3"/>
    <w:rsid w:val="007C718C"/>
    <w:rsid w:val="007D0E27"/>
    <w:rsid w:val="007D107C"/>
    <w:rsid w:val="007D531F"/>
    <w:rsid w:val="007D7483"/>
    <w:rsid w:val="007E07C2"/>
    <w:rsid w:val="007E12E9"/>
    <w:rsid w:val="007E2808"/>
    <w:rsid w:val="007E41DA"/>
    <w:rsid w:val="007E5D9B"/>
    <w:rsid w:val="007F0023"/>
    <w:rsid w:val="007F4400"/>
    <w:rsid w:val="007F5426"/>
    <w:rsid w:val="007F6947"/>
    <w:rsid w:val="007F77A6"/>
    <w:rsid w:val="00800F8D"/>
    <w:rsid w:val="0080170F"/>
    <w:rsid w:val="00801E80"/>
    <w:rsid w:val="00801F7B"/>
    <w:rsid w:val="00802E19"/>
    <w:rsid w:val="00804872"/>
    <w:rsid w:val="00804908"/>
    <w:rsid w:val="00807741"/>
    <w:rsid w:val="0081191B"/>
    <w:rsid w:val="00812007"/>
    <w:rsid w:val="008139DB"/>
    <w:rsid w:val="00815104"/>
    <w:rsid w:val="00815F46"/>
    <w:rsid w:val="008161CF"/>
    <w:rsid w:val="008162B7"/>
    <w:rsid w:val="00816F32"/>
    <w:rsid w:val="00817A4D"/>
    <w:rsid w:val="008204AF"/>
    <w:rsid w:val="00820652"/>
    <w:rsid w:val="0082254A"/>
    <w:rsid w:val="0082448E"/>
    <w:rsid w:val="00824FF9"/>
    <w:rsid w:val="008251EC"/>
    <w:rsid w:val="00827227"/>
    <w:rsid w:val="00827563"/>
    <w:rsid w:val="008275AD"/>
    <w:rsid w:val="0083080E"/>
    <w:rsid w:val="008318B2"/>
    <w:rsid w:val="008319A2"/>
    <w:rsid w:val="008319D1"/>
    <w:rsid w:val="00832B99"/>
    <w:rsid w:val="00834C46"/>
    <w:rsid w:val="00835483"/>
    <w:rsid w:val="00835C9F"/>
    <w:rsid w:val="0083680D"/>
    <w:rsid w:val="0084078C"/>
    <w:rsid w:val="008407F3"/>
    <w:rsid w:val="00840A06"/>
    <w:rsid w:val="008415E1"/>
    <w:rsid w:val="008417CE"/>
    <w:rsid w:val="00842975"/>
    <w:rsid w:val="00842EA9"/>
    <w:rsid w:val="00843048"/>
    <w:rsid w:val="0084497F"/>
    <w:rsid w:val="00845938"/>
    <w:rsid w:val="00847697"/>
    <w:rsid w:val="008504BB"/>
    <w:rsid w:val="00850D2C"/>
    <w:rsid w:val="00852AE2"/>
    <w:rsid w:val="00853872"/>
    <w:rsid w:val="008542A7"/>
    <w:rsid w:val="00856296"/>
    <w:rsid w:val="008573CC"/>
    <w:rsid w:val="008609BB"/>
    <w:rsid w:val="00860C20"/>
    <w:rsid w:val="00860D5F"/>
    <w:rsid w:val="00860DFC"/>
    <w:rsid w:val="00861406"/>
    <w:rsid w:val="00862F57"/>
    <w:rsid w:val="00863ED9"/>
    <w:rsid w:val="00871B77"/>
    <w:rsid w:val="00872128"/>
    <w:rsid w:val="008721D4"/>
    <w:rsid w:val="008721F1"/>
    <w:rsid w:val="00874F7E"/>
    <w:rsid w:val="008751DF"/>
    <w:rsid w:val="00875282"/>
    <w:rsid w:val="00875384"/>
    <w:rsid w:val="00875D63"/>
    <w:rsid w:val="00876FC6"/>
    <w:rsid w:val="008802ED"/>
    <w:rsid w:val="0088051F"/>
    <w:rsid w:val="00880A19"/>
    <w:rsid w:val="00882024"/>
    <w:rsid w:val="00882490"/>
    <w:rsid w:val="00883AFC"/>
    <w:rsid w:val="00884328"/>
    <w:rsid w:val="00885CAE"/>
    <w:rsid w:val="008860D0"/>
    <w:rsid w:val="008862F5"/>
    <w:rsid w:val="00887C13"/>
    <w:rsid w:val="00892DF5"/>
    <w:rsid w:val="00893243"/>
    <w:rsid w:val="00893C70"/>
    <w:rsid w:val="00894076"/>
    <w:rsid w:val="00894552"/>
    <w:rsid w:val="00894EA9"/>
    <w:rsid w:val="00895483"/>
    <w:rsid w:val="008962ED"/>
    <w:rsid w:val="00896582"/>
    <w:rsid w:val="00897ABA"/>
    <w:rsid w:val="00897E4B"/>
    <w:rsid w:val="008A05C7"/>
    <w:rsid w:val="008A2245"/>
    <w:rsid w:val="008A2F50"/>
    <w:rsid w:val="008A3CBE"/>
    <w:rsid w:val="008A439D"/>
    <w:rsid w:val="008A446C"/>
    <w:rsid w:val="008A5445"/>
    <w:rsid w:val="008A611F"/>
    <w:rsid w:val="008A6447"/>
    <w:rsid w:val="008A68D5"/>
    <w:rsid w:val="008B1F72"/>
    <w:rsid w:val="008B2476"/>
    <w:rsid w:val="008B2B20"/>
    <w:rsid w:val="008B2D77"/>
    <w:rsid w:val="008B436E"/>
    <w:rsid w:val="008B46C9"/>
    <w:rsid w:val="008B4C82"/>
    <w:rsid w:val="008B57F5"/>
    <w:rsid w:val="008B6E83"/>
    <w:rsid w:val="008C0A3E"/>
    <w:rsid w:val="008C1418"/>
    <w:rsid w:val="008C2537"/>
    <w:rsid w:val="008C3193"/>
    <w:rsid w:val="008C31D4"/>
    <w:rsid w:val="008C3583"/>
    <w:rsid w:val="008C3E1E"/>
    <w:rsid w:val="008C5DD7"/>
    <w:rsid w:val="008D0BFD"/>
    <w:rsid w:val="008D285E"/>
    <w:rsid w:val="008D7913"/>
    <w:rsid w:val="008D7BF5"/>
    <w:rsid w:val="008E1638"/>
    <w:rsid w:val="008E1B74"/>
    <w:rsid w:val="008E20E7"/>
    <w:rsid w:val="008E23C1"/>
    <w:rsid w:val="008E2C9F"/>
    <w:rsid w:val="008E35A3"/>
    <w:rsid w:val="008E3858"/>
    <w:rsid w:val="008E3CE2"/>
    <w:rsid w:val="008E527A"/>
    <w:rsid w:val="008E5AA7"/>
    <w:rsid w:val="008E5D71"/>
    <w:rsid w:val="008E691F"/>
    <w:rsid w:val="008E7A1A"/>
    <w:rsid w:val="008E7C15"/>
    <w:rsid w:val="008F0742"/>
    <w:rsid w:val="008F2D0C"/>
    <w:rsid w:val="008F2FEE"/>
    <w:rsid w:val="008F4199"/>
    <w:rsid w:val="008F4433"/>
    <w:rsid w:val="008F499C"/>
    <w:rsid w:val="008F5D75"/>
    <w:rsid w:val="008F5EB2"/>
    <w:rsid w:val="008F772E"/>
    <w:rsid w:val="008F7F7A"/>
    <w:rsid w:val="00900D81"/>
    <w:rsid w:val="00900F0E"/>
    <w:rsid w:val="00901CD4"/>
    <w:rsid w:val="009029CF"/>
    <w:rsid w:val="00902AE5"/>
    <w:rsid w:val="00903519"/>
    <w:rsid w:val="009037D4"/>
    <w:rsid w:val="00905075"/>
    <w:rsid w:val="00906CBC"/>
    <w:rsid w:val="009074F4"/>
    <w:rsid w:val="00907579"/>
    <w:rsid w:val="00907960"/>
    <w:rsid w:val="00912520"/>
    <w:rsid w:val="0091337D"/>
    <w:rsid w:val="00913CC3"/>
    <w:rsid w:val="00915299"/>
    <w:rsid w:val="00916087"/>
    <w:rsid w:val="00922CE5"/>
    <w:rsid w:val="009231E5"/>
    <w:rsid w:val="009253FF"/>
    <w:rsid w:val="00925902"/>
    <w:rsid w:val="00930A36"/>
    <w:rsid w:val="00930B93"/>
    <w:rsid w:val="0093147B"/>
    <w:rsid w:val="00931D80"/>
    <w:rsid w:val="00931DDB"/>
    <w:rsid w:val="00933BB4"/>
    <w:rsid w:val="00934662"/>
    <w:rsid w:val="0093705C"/>
    <w:rsid w:val="00937E24"/>
    <w:rsid w:val="00937F7C"/>
    <w:rsid w:val="009403F3"/>
    <w:rsid w:val="00941237"/>
    <w:rsid w:val="009413AA"/>
    <w:rsid w:val="009416D1"/>
    <w:rsid w:val="00941D53"/>
    <w:rsid w:val="00943D4E"/>
    <w:rsid w:val="00944CE0"/>
    <w:rsid w:val="009454D4"/>
    <w:rsid w:val="0094606A"/>
    <w:rsid w:val="00950311"/>
    <w:rsid w:val="00950E4E"/>
    <w:rsid w:val="00953B34"/>
    <w:rsid w:val="0095431D"/>
    <w:rsid w:val="00954E15"/>
    <w:rsid w:val="00954E5A"/>
    <w:rsid w:val="00956B3D"/>
    <w:rsid w:val="00956C0E"/>
    <w:rsid w:val="00956E76"/>
    <w:rsid w:val="00963AA6"/>
    <w:rsid w:val="0096558A"/>
    <w:rsid w:val="00965C79"/>
    <w:rsid w:val="00966C08"/>
    <w:rsid w:val="00967ED0"/>
    <w:rsid w:val="0097361D"/>
    <w:rsid w:val="00973A4D"/>
    <w:rsid w:val="0097413C"/>
    <w:rsid w:val="00974819"/>
    <w:rsid w:val="00976894"/>
    <w:rsid w:val="00976CDF"/>
    <w:rsid w:val="009802D7"/>
    <w:rsid w:val="009821D7"/>
    <w:rsid w:val="00982764"/>
    <w:rsid w:val="00984890"/>
    <w:rsid w:val="00985020"/>
    <w:rsid w:val="00987250"/>
    <w:rsid w:val="00987AE1"/>
    <w:rsid w:val="00990CD0"/>
    <w:rsid w:val="009915B8"/>
    <w:rsid w:val="009915F4"/>
    <w:rsid w:val="00992483"/>
    <w:rsid w:val="009924A2"/>
    <w:rsid w:val="009937A0"/>
    <w:rsid w:val="00994600"/>
    <w:rsid w:val="0099543F"/>
    <w:rsid w:val="00995860"/>
    <w:rsid w:val="00995A55"/>
    <w:rsid w:val="009A0122"/>
    <w:rsid w:val="009A1A2A"/>
    <w:rsid w:val="009A3FDA"/>
    <w:rsid w:val="009A4659"/>
    <w:rsid w:val="009A55BC"/>
    <w:rsid w:val="009A59EE"/>
    <w:rsid w:val="009A68E6"/>
    <w:rsid w:val="009B0CE5"/>
    <w:rsid w:val="009B40A1"/>
    <w:rsid w:val="009B76E5"/>
    <w:rsid w:val="009B7CD2"/>
    <w:rsid w:val="009C1AE1"/>
    <w:rsid w:val="009C2178"/>
    <w:rsid w:val="009C24CC"/>
    <w:rsid w:val="009C2B20"/>
    <w:rsid w:val="009C3FCE"/>
    <w:rsid w:val="009C503C"/>
    <w:rsid w:val="009C5986"/>
    <w:rsid w:val="009C6FF7"/>
    <w:rsid w:val="009C738C"/>
    <w:rsid w:val="009C7EB1"/>
    <w:rsid w:val="009D032C"/>
    <w:rsid w:val="009D2169"/>
    <w:rsid w:val="009D4361"/>
    <w:rsid w:val="009D458A"/>
    <w:rsid w:val="009D536C"/>
    <w:rsid w:val="009D53D0"/>
    <w:rsid w:val="009D60E9"/>
    <w:rsid w:val="009D73AE"/>
    <w:rsid w:val="009D79E4"/>
    <w:rsid w:val="009D7B94"/>
    <w:rsid w:val="009D7D7C"/>
    <w:rsid w:val="009E384D"/>
    <w:rsid w:val="009E70BA"/>
    <w:rsid w:val="009F03D2"/>
    <w:rsid w:val="009F18B4"/>
    <w:rsid w:val="009F1C2B"/>
    <w:rsid w:val="009F1D31"/>
    <w:rsid w:val="009F1E3C"/>
    <w:rsid w:val="009F4E3E"/>
    <w:rsid w:val="00A00A9A"/>
    <w:rsid w:val="00A014F8"/>
    <w:rsid w:val="00A0225D"/>
    <w:rsid w:val="00A02FE1"/>
    <w:rsid w:val="00A03C5B"/>
    <w:rsid w:val="00A04BB1"/>
    <w:rsid w:val="00A05908"/>
    <w:rsid w:val="00A06A29"/>
    <w:rsid w:val="00A0704A"/>
    <w:rsid w:val="00A129B8"/>
    <w:rsid w:val="00A12CB2"/>
    <w:rsid w:val="00A142DD"/>
    <w:rsid w:val="00A1485E"/>
    <w:rsid w:val="00A14996"/>
    <w:rsid w:val="00A15265"/>
    <w:rsid w:val="00A1570B"/>
    <w:rsid w:val="00A15A57"/>
    <w:rsid w:val="00A173DC"/>
    <w:rsid w:val="00A24265"/>
    <w:rsid w:val="00A24BD7"/>
    <w:rsid w:val="00A26062"/>
    <w:rsid w:val="00A276BC"/>
    <w:rsid w:val="00A30892"/>
    <w:rsid w:val="00A34D86"/>
    <w:rsid w:val="00A35BF9"/>
    <w:rsid w:val="00A35C47"/>
    <w:rsid w:val="00A366D4"/>
    <w:rsid w:val="00A368D5"/>
    <w:rsid w:val="00A3789A"/>
    <w:rsid w:val="00A41B67"/>
    <w:rsid w:val="00A41CF9"/>
    <w:rsid w:val="00A42FD0"/>
    <w:rsid w:val="00A4378C"/>
    <w:rsid w:val="00A440B4"/>
    <w:rsid w:val="00A45412"/>
    <w:rsid w:val="00A4613F"/>
    <w:rsid w:val="00A46F3B"/>
    <w:rsid w:val="00A47765"/>
    <w:rsid w:val="00A50260"/>
    <w:rsid w:val="00A50BC7"/>
    <w:rsid w:val="00A51647"/>
    <w:rsid w:val="00A52E5B"/>
    <w:rsid w:val="00A5313E"/>
    <w:rsid w:val="00A54316"/>
    <w:rsid w:val="00A544A7"/>
    <w:rsid w:val="00A55061"/>
    <w:rsid w:val="00A55A60"/>
    <w:rsid w:val="00A56777"/>
    <w:rsid w:val="00A57123"/>
    <w:rsid w:val="00A57D2C"/>
    <w:rsid w:val="00A60EC9"/>
    <w:rsid w:val="00A612A9"/>
    <w:rsid w:val="00A7093B"/>
    <w:rsid w:val="00A73B5A"/>
    <w:rsid w:val="00A74178"/>
    <w:rsid w:val="00A75FF7"/>
    <w:rsid w:val="00A77999"/>
    <w:rsid w:val="00A77F48"/>
    <w:rsid w:val="00A84363"/>
    <w:rsid w:val="00A85AA4"/>
    <w:rsid w:val="00A870C7"/>
    <w:rsid w:val="00A87229"/>
    <w:rsid w:val="00A87FCB"/>
    <w:rsid w:val="00A90907"/>
    <w:rsid w:val="00A90919"/>
    <w:rsid w:val="00A91192"/>
    <w:rsid w:val="00A93214"/>
    <w:rsid w:val="00A9389B"/>
    <w:rsid w:val="00A93AC9"/>
    <w:rsid w:val="00A9435E"/>
    <w:rsid w:val="00A94FBB"/>
    <w:rsid w:val="00A952B7"/>
    <w:rsid w:val="00A95C3D"/>
    <w:rsid w:val="00A96478"/>
    <w:rsid w:val="00A96746"/>
    <w:rsid w:val="00A97AF7"/>
    <w:rsid w:val="00AA002D"/>
    <w:rsid w:val="00AA3CDB"/>
    <w:rsid w:val="00AA462D"/>
    <w:rsid w:val="00AA6972"/>
    <w:rsid w:val="00AA7681"/>
    <w:rsid w:val="00AB152F"/>
    <w:rsid w:val="00AB163B"/>
    <w:rsid w:val="00AB19B1"/>
    <w:rsid w:val="00AB2698"/>
    <w:rsid w:val="00AB29D1"/>
    <w:rsid w:val="00AB2F86"/>
    <w:rsid w:val="00AB3949"/>
    <w:rsid w:val="00AB4063"/>
    <w:rsid w:val="00AB432C"/>
    <w:rsid w:val="00AB4C03"/>
    <w:rsid w:val="00AB4ED1"/>
    <w:rsid w:val="00AB6163"/>
    <w:rsid w:val="00AB63D0"/>
    <w:rsid w:val="00AB7017"/>
    <w:rsid w:val="00AC0679"/>
    <w:rsid w:val="00AC06A7"/>
    <w:rsid w:val="00AC5C0A"/>
    <w:rsid w:val="00AC5F13"/>
    <w:rsid w:val="00AC6611"/>
    <w:rsid w:val="00AC68AA"/>
    <w:rsid w:val="00AC6B3C"/>
    <w:rsid w:val="00AC7D08"/>
    <w:rsid w:val="00AD12B3"/>
    <w:rsid w:val="00AD15E8"/>
    <w:rsid w:val="00AD461D"/>
    <w:rsid w:val="00AD5B4B"/>
    <w:rsid w:val="00AD77EF"/>
    <w:rsid w:val="00AD7C21"/>
    <w:rsid w:val="00AE08E0"/>
    <w:rsid w:val="00AE0D8C"/>
    <w:rsid w:val="00AE3FD8"/>
    <w:rsid w:val="00AE4094"/>
    <w:rsid w:val="00AE44B8"/>
    <w:rsid w:val="00AE68C2"/>
    <w:rsid w:val="00AE7DD7"/>
    <w:rsid w:val="00AF162B"/>
    <w:rsid w:val="00AF1B3A"/>
    <w:rsid w:val="00AF6579"/>
    <w:rsid w:val="00AF68BD"/>
    <w:rsid w:val="00AF6B40"/>
    <w:rsid w:val="00AF78E9"/>
    <w:rsid w:val="00B00B5F"/>
    <w:rsid w:val="00B01EA7"/>
    <w:rsid w:val="00B02726"/>
    <w:rsid w:val="00B03589"/>
    <w:rsid w:val="00B06531"/>
    <w:rsid w:val="00B0727F"/>
    <w:rsid w:val="00B10222"/>
    <w:rsid w:val="00B10931"/>
    <w:rsid w:val="00B1296D"/>
    <w:rsid w:val="00B12BC1"/>
    <w:rsid w:val="00B14627"/>
    <w:rsid w:val="00B17A66"/>
    <w:rsid w:val="00B17B8D"/>
    <w:rsid w:val="00B201BF"/>
    <w:rsid w:val="00B205DB"/>
    <w:rsid w:val="00B206E4"/>
    <w:rsid w:val="00B213CB"/>
    <w:rsid w:val="00B2205F"/>
    <w:rsid w:val="00B2312B"/>
    <w:rsid w:val="00B231CF"/>
    <w:rsid w:val="00B24DFC"/>
    <w:rsid w:val="00B27CA1"/>
    <w:rsid w:val="00B301F1"/>
    <w:rsid w:val="00B305C6"/>
    <w:rsid w:val="00B324A9"/>
    <w:rsid w:val="00B32B2B"/>
    <w:rsid w:val="00B330AD"/>
    <w:rsid w:val="00B332B7"/>
    <w:rsid w:val="00B34009"/>
    <w:rsid w:val="00B346BD"/>
    <w:rsid w:val="00B358E3"/>
    <w:rsid w:val="00B37AC0"/>
    <w:rsid w:val="00B37B3F"/>
    <w:rsid w:val="00B37D21"/>
    <w:rsid w:val="00B409AB"/>
    <w:rsid w:val="00B415CD"/>
    <w:rsid w:val="00B428FB"/>
    <w:rsid w:val="00B42A00"/>
    <w:rsid w:val="00B43E8E"/>
    <w:rsid w:val="00B44434"/>
    <w:rsid w:val="00B44E37"/>
    <w:rsid w:val="00B46FC2"/>
    <w:rsid w:val="00B475D4"/>
    <w:rsid w:val="00B47F88"/>
    <w:rsid w:val="00B50592"/>
    <w:rsid w:val="00B507E3"/>
    <w:rsid w:val="00B513DB"/>
    <w:rsid w:val="00B5178E"/>
    <w:rsid w:val="00B5287C"/>
    <w:rsid w:val="00B5327B"/>
    <w:rsid w:val="00B53EF7"/>
    <w:rsid w:val="00B55C9F"/>
    <w:rsid w:val="00B561F0"/>
    <w:rsid w:val="00B56922"/>
    <w:rsid w:val="00B578DD"/>
    <w:rsid w:val="00B57FCF"/>
    <w:rsid w:val="00B603CC"/>
    <w:rsid w:val="00B60913"/>
    <w:rsid w:val="00B60E87"/>
    <w:rsid w:val="00B61253"/>
    <w:rsid w:val="00B627B7"/>
    <w:rsid w:val="00B64E76"/>
    <w:rsid w:val="00B653AE"/>
    <w:rsid w:val="00B665BE"/>
    <w:rsid w:val="00B6690E"/>
    <w:rsid w:val="00B6736B"/>
    <w:rsid w:val="00B67DB4"/>
    <w:rsid w:val="00B70155"/>
    <w:rsid w:val="00B72889"/>
    <w:rsid w:val="00B73905"/>
    <w:rsid w:val="00B740D0"/>
    <w:rsid w:val="00B74262"/>
    <w:rsid w:val="00B7459F"/>
    <w:rsid w:val="00B758B3"/>
    <w:rsid w:val="00B76C67"/>
    <w:rsid w:val="00B7722D"/>
    <w:rsid w:val="00B80907"/>
    <w:rsid w:val="00B81160"/>
    <w:rsid w:val="00B8156C"/>
    <w:rsid w:val="00B8175C"/>
    <w:rsid w:val="00B81A56"/>
    <w:rsid w:val="00B82554"/>
    <w:rsid w:val="00B82EE9"/>
    <w:rsid w:val="00B84609"/>
    <w:rsid w:val="00B84F3B"/>
    <w:rsid w:val="00B850F7"/>
    <w:rsid w:val="00B858B8"/>
    <w:rsid w:val="00B8657B"/>
    <w:rsid w:val="00B90865"/>
    <w:rsid w:val="00B91DAF"/>
    <w:rsid w:val="00B9289F"/>
    <w:rsid w:val="00B93199"/>
    <w:rsid w:val="00B93638"/>
    <w:rsid w:val="00B937DB"/>
    <w:rsid w:val="00B9565B"/>
    <w:rsid w:val="00B95A85"/>
    <w:rsid w:val="00B95AF4"/>
    <w:rsid w:val="00B97626"/>
    <w:rsid w:val="00B97E28"/>
    <w:rsid w:val="00BA0AAE"/>
    <w:rsid w:val="00BA1612"/>
    <w:rsid w:val="00BA36B0"/>
    <w:rsid w:val="00BA40C9"/>
    <w:rsid w:val="00BA5FA6"/>
    <w:rsid w:val="00BA6359"/>
    <w:rsid w:val="00BA79E5"/>
    <w:rsid w:val="00BB3532"/>
    <w:rsid w:val="00BB37D0"/>
    <w:rsid w:val="00BB3C16"/>
    <w:rsid w:val="00BB4F38"/>
    <w:rsid w:val="00BB5F62"/>
    <w:rsid w:val="00BB69FF"/>
    <w:rsid w:val="00BB7A47"/>
    <w:rsid w:val="00BC0722"/>
    <w:rsid w:val="00BC20F4"/>
    <w:rsid w:val="00BC2978"/>
    <w:rsid w:val="00BC3BD0"/>
    <w:rsid w:val="00BC6AFA"/>
    <w:rsid w:val="00BC7100"/>
    <w:rsid w:val="00BD1D73"/>
    <w:rsid w:val="00BD5125"/>
    <w:rsid w:val="00BD64F9"/>
    <w:rsid w:val="00BD6729"/>
    <w:rsid w:val="00BD7BC9"/>
    <w:rsid w:val="00BE0894"/>
    <w:rsid w:val="00BE2104"/>
    <w:rsid w:val="00BE264E"/>
    <w:rsid w:val="00BE28E6"/>
    <w:rsid w:val="00BE5AD4"/>
    <w:rsid w:val="00BE6ABF"/>
    <w:rsid w:val="00BF0B5B"/>
    <w:rsid w:val="00BF2AB3"/>
    <w:rsid w:val="00BF2B4A"/>
    <w:rsid w:val="00BF4D17"/>
    <w:rsid w:val="00BF695C"/>
    <w:rsid w:val="00C00475"/>
    <w:rsid w:val="00C011B4"/>
    <w:rsid w:val="00C03E44"/>
    <w:rsid w:val="00C05B6A"/>
    <w:rsid w:val="00C05BF4"/>
    <w:rsid w:val="00C07023"/>
    <w:rsid w:val="00C07110"/>
    <w:rsid w:val="00C075D1"/>
    <w:rsid w:val="00C07DBB"/>
    <w:rsid w:val="00C100AC"/>
    <w:rsid w:val="00C106F3"/>
    <w:rsid w:val="00C1638C"/>
    <w:rsid w:val="00C163A1"/>
    <w:rsid w:val="00C201FE"/>
    <w:rsid w:val="00C21B25"/>
    <w:rsid w:val="00C22D05"/>
    <w:rsid w:val="00C23656"/>
    <w:rsid w:val="00C24A04"/>
    <w:rsid w:val="00C24EFD"/>
    <w:rsid w:val="00C25355"/>
    <w:rsid w:val="00C25FA6"/>
    <w:rsid w:val="00C26BB4"/>
    <w:rsid w:val="00C27240"/>
    <w:rsid w:val="00C276AC"/>
    <w:rsid w:val="00C27B53"/>
    <w:rsid w:val="00C30A63"/>
    <w:rsid w:val="00C30AA2"/>
    <w:rsid w:val="00C330B2"/>
    <w:rsid w:val="00C333EA"/>
    <w:rsid w:val="00C34666"/>
    <w:rsid w:val="00C34F45"/>
    <w:rsid w:val="00C35168"/>
    <w:rsid w:val="00C35AB3"/>
    <w:rsid w:val="00C3603A"/>
    <w:rsid w:val="00C372FB"/>
    <w:rsid w:val="00C421B7"/>
    <w:rsid w:val="00C426C0"/>
    <w:rsid w:val="00C42D16"/>
    <w:rsid w:val="00C42FF8"/>
    <w:rsid w:val="00C44F8E"/>
    <w:rsid w:val="00C464E6"/>
    <w:rsid w:val="00C47438"/>
    <w:rsid w:val="00C50DC9"/>
    <w:rsid w:val="00C524B7"/>
    <w:rsid w:val="00C534B5"/>
    <w:rsid w:val="00C538C5"/>
    <w:rsid w:val="00C54BFB"/>
    <w:rsid w:val="00C551DD"/>
    <w:rsid w:val="00C565EC"/>
    <w:rsid w:val="00C57550"/>
    <w:rsid w:val="00C60C4D"/>
    <w:rsid w:val="00C61297"/>
    <w:rsid w:val="00C61369"/>
    <w:rsid w:val="00C61934"/>
    <w:rsid w:val="00C626AE"/>
    <w:rsid w:val="00C63365"/>
    <w:rsid w:val="00C638A8"/>
    <w:rsid w:val="00C63997"/>
    <w:rsid w:val="00C643A8"/>
    <w:rsid w:val="00C67337"/>
    <w:rsid w:val="00C6783D"/>
    <w:rsid w:val="00C703D8"/>
    <w:rsid w:val="00C70D1E"/>
    <w:rsid w:val="00C767AF"/>
    <w:rsid w:val="00C76B72"/>
    <w:rsid w:val="00C800CC"/>
    <w:rsid w:val="00C81B5D"/>
    <w:rsid w:val="00C82543"/>
    <w:rsid w:val="00C828EC"/>
    <w:rsid w:val="00C830A9"/>
    <w:rsid w:val="00C83CDE"/>
    <w:rsid w:val="00C83D67"/>
    <w:rsid w:val="00C83FE8"/>
    <w:rsid w:val="00C8708A"/>
    <w:rsid w:val="00C87558"/>
    <w:rsid w:val="00C87BF7"/>
    <w:rsid w:val="00C901C4"/>
    <w:rsid w:val="00C9069A"/>
    <w:rsid w:val="00C92272"/>
    <w:rsid w:val="00C94273"/>
    <w:rsid w:val="00C95044"/>
    <w:rsid w:val="00C958D3"/>
    <w:rsid w:val="00C95F35"/>
    <w:rsid w:val="00C96C89"/>
    <w:rsid w:val="00CA0241"/>
    <w:rsid w:val="00CA0B98"/>
    <w:rsid w:val="00CA1BF7"/>
    <w:rsid w:val="00CA4E89"/>
    <w:rsid w:val="00CA51BD"/>
    <w:rsid w:val="00CA5C83"/>
    <w:rsid w:val="00CA7A6E"/>
    <w:rsid w:val="00CB1CB0"/>
    <w:rsid w:val="00CB268E"/>
    <w:rsid w:val="00CB39EF"/>
    <w:rsid w:val="00CB3C4D"/>
    <w:rsid w:val="00CB413C"/>
    <w:rsid w:val="00CB43CB"/>
    <w:rsid w:val="00CB446D"/>
    <w:rsid w:val="00CB4A39"/>
    <w:rsid w:val="00CB4AD1"/>
    <w:rsid w:val="00CB5ECC"/>
    <w:rsid w:val="00CB74DC"/>
    <w:rsid w:val="00CB7677"/>
    <w:rsid w:val="00CC0A29"/>
    <w:rsid w:val="00CC206D"/>
    <w:rsid w:val="00CC26DE"/>
    <w:rsid w:val="00CC33A0"/>
    <w:rsid w:val="00CC3519"/>
    <w:rsid w:val="00CC6264"/>
    <w:rsid w:val="00CC6A7E"/>
    <w:rsid w:val="00CD081E"/>
    <w:rsid w:val="00CD1E36"/>
    <w:rsid w:val="00CD32D8"/>
    <w:rsid w:val="00CD3D8B"/>
    <w:rsid w:val="00CD447F"/>
    <w:rsid w:val="00CD45A2"/>
    <w:rsid w:val="00CD4A55"/>
    <w:rsid w:val="00CD5190"/>
    <w:rsid w:val="00CD556B"/>
    <w:rsid w:val="00CD715A"/>
    <w:rsid w:val="00CE27AE"/>
    <w:rsid w:val="00CE2FA9"/>
    <w:rsid w:val="00CE6752"/>
    <w:rsid w:val="00CE737D"/>
    <w:rsid w:val="00CF188D"/>
    <w:rsid w:val="00CF3786"/>
    <w:rsid w:val="00CF4F41"/>
    <w:rsid w:val="00CF565B"/>
    <w:rsid w:val="00CF5BBF"/>
    <w:rsid w:val="00CF61D2"/>
    <w:rsid w:val="00CF6ABF"/>
    <w:rsid w:val="00CF7513"/>
    <w:rsid w:val="00CF7860"/>
    <w:rsid w:val="00CF7B23"/>
    <w:rsid w:val="00D01B8E"/>
    <w:rsid w:val="00D02033"/>
    <w:rsid w:val="00D0454F"/>
    <w:rsid w:val="00D04AD5"/>
    <w:rsid w:val="00D0641B"/>
    <w:rsid w:val="00D0656B"/>
    <w:rsid w:val="00D07248"/>
    <w:rsid w:val="00D10933"/>
    <w:rsid w:val="00D111BF"/>
    <w:rsid w:val="00D1193E"/>
    <w:rsid w:val="00D11DD4"/>
    <w:rsid w:val="00D12B3B"/>
    <w:rsid w:val="00D1455E"/>
    <w:rsid w:val="00D15B0B"/>
    <w:rsid w:val="00D16182"/>
    <w:rsid w:val="00D17211"/>
    <w:rsid w:val="00D174B8"/>
    <w:rsid w:val="00D1781F"/>
    <w:rsid w:val="00D17C03"/>
    <w:rsid w:val="00D22C4F"/>
    <w:rsid w:val="00D23D56"/>
    <w:rsid w:val="00D24F3D"/>
    <w:rsid w:val="00D3006F"/>
    <w:rsid w:val="00D316BC"/>
    <w:rsid w:val="00D32424"/>
    <w:rsid w:val="00D32E92"/>
    <w:rsid w:val="00D3323A"/>
    <w:rsid w:val="00D333FF"/>
    <w:rsid w:val="00D346C4"/>
    <w:rsid w:val="00D35189"/>
    <w:rsid w:val="00D35694"/>
    <w:rsid w:val="00D3599B"/>
    <w:rsid w:val="00D36C93"/>
    <w:rsid w:val="00D371A5"/>
    <w:rsid w:val="00D41A2C"/>
    <w:rsid w:val="00D422F8"/>
    <w:rsid w:val="00D42CFC"/>
    <w:rsid w:val="00D436F0"/>
    <w:rsid w:val="00D4417B"/>
    <w:rsid w:val="00D45CE1"/>
    <w:rsid w:val="00D463FA"/>
    <w:rsid w:val="00D47B77"/>
    <w:rsid w:val="00D52A4D"/>
    <w:rsid w:val="00D52B56"/>
    <w:rsid w:val="00D554B5"/>
    <w:rsid w:val="00D570BB"/>
    <w:rsid w:val="00D62DAC"/>
    <w:rsid w:val="00D65505"/>
    <w:rsid w:val="00D66DE7"/>
    <w:rsid w:val="00D711CD"/>
    <w:rsid w:val="00D72004"/>
    <w:rsid w:val="00D7253C"/>
    <w:rsid w:val="00D72B09"/>
    <w:rsid w:val="00D73049"/>
    <w:rsid w:val="00D73388"/>
    <w:rsid w:val="00D75B9F"/>
    <w:rsid w:val="00D7643D"/>
    <w:rsid w:val="00D76EC6"/>
    <w:rsid w:val="00D7725A"/>
    <w:rsid w:val="00D772C4"/>
    <w:rsid w:val="00D772CD"/>
    <w:rsid w:val="00D807EA"/>
    <w:rsid w:val="00D80E96"/>
    <w:rsid w:val="00D813CB"/>
    <w:rsid w:val="00D820A7"/>
    <w:rsid w:val="00D82FA9"/>
    <w:rsid w:val="00D86841"/>
    <w:rsid w:val="00D872C0"/>
    <w:rsid w:val="00D87F67"/>
    <w:rsid w:val="00D92F27"/>
    <w:rsid w:val="00D93834"/>
    <w:rsid w:val="00D956A7"/>
    <w:rsid w:val="00D95DC1"/>
    <w:rsid w:val="00D95E02"/>
    <w:rsid w:val="00D96617"/>
    <w:rsid w:val="00D97841"/>
    <w:rsid w:val="00DA05A1"/>
    <w:rsid w:val="00DA16AD"/>
    <w:rsid w:val="00DA3161"/>
    <w:rsid w:val="00DA35F3"/>
    <w:rsid w:val="00DA3EE4"/>
    <w:rsid w:val="00DA49BA"/>
    <w:rsid w:val="00DA565E"/>
    <w:rsid w:val="00DA61DD"/>
    <w:rsid w:val="00DA6388"/>
    <w:rsid w:val="00DA768A"/>
    <w:rsid w:val="00DB0526"/>
    <w:rsid w:val="00DB0EE1"/>
    <w:rsid w:val="00DB14FE"/>
    <w:rsid w:val="00DB1DB4"/>
    <w:rsid w:val="00DB34F9"/>
    <w:rsid w:val="00DB3CFC"/>
    <w:rsid w:val="00DB56A1"/>
    <w:rsid w:val="00DB6E81"/>
    <w:rsid w:val="00DC00CB"/>
    <w:rsid w:val="00DC2BFE"/>
    <w:rsid w:val="00DC3DB3"/>
    <w:rsid w:val="00DC44B6"/>
    <w:rsid w:val="00DC4A3A"/>
    <w:rsid w:val="00DC4AF6"/>
    <w:rsid w:val="00DC5E77"/>
    <w:rsid w:val="00DC653B"/>
    <w:rsid w:val="00DC7356"/>
    <w:rsid w:val="00DD0BE6"/>
    <w:rsid w:val="00DD0D15"/>
    <w:rsid w:val="00DD19A1"/>
    <w:rsid w:val="00DD3386"/>
    <w:rsid w:val="00DD3C9B"/>
    <w:rsid w:val="00DD404D"/>
    <w:rsid w:val="00DD41A6"/>
    <w:rsid w:val="00DD4410"/>
    <w:rsid w:val="00DD52C7"/>
    <w:rsid w:val="00DD5BCF"/>
    <w:rsid w:val="00DD5EB4"/>
    <w:rsid w:val="00DD617D"/>
    <w:rsid w:val="00DD77EF"/>
    <w:rsid w:val="00DD7F4B"/>
    <w:rsid w:val="00DD7FFD"/>
    <w:rsid w:val="00DE2FE4"/>
    <w:rsid w:val="00DE3CC9"/>
    <w:rsid w:val="00DE53A0"/>
    <w:rsid w:val="00DE6261"/>
    <w:rsid w:val="00DE6399"/>
    <w:rsid w:val="00DE656C"/>
    <w:rsid w:val="00DE6928"/>
    <w:rsid w:val="00DE6F7A"/>
    <w:rsid w:val="00DF0B73"/>
    <w:rsid w:val="00DF0CE6"/>
    <w:rsid w:val="00DF161C"/>
    <w:rsid w:val="00DF1943"/>
    <w:rsid w:val="00DF2110"/>
    <w:rsid w:val="00DF2B56"/>
    <w:rsid w:val="00DF3F18"/>
    <w:rsid w:val="00DF413D"/>
    <w:rsid w:val="00DF4972"/>
    <w:rsid w:val="00DF5DD4"/>
    <w:rsid w:val="00DF6D26"/>
    <w:rsid w:val="00DF6D56"/>
    <w:rsid w:val="00DF6DD1"/>
    <w:rsid w:val="00DF6FDA"/>
    <w:rsid w:val="00E00623"/>
    <w:rsid w:val="00E029D8"/>
    <w:rsid w:val="00E02B28"/>
    <w:rsid w:val="00E0388B"/>
    <w:rsid w:val="00E03A78"/>
    <w:rsid w:val="00E03B58"/>
    <w:rsid w:val="00E0426F"/>
    <w:rsid w:val="00E04826"/>
    <w:rsid w:val="00E04EA6"/>
    <w:rsid w:val="00E05EB4"/>
    <w:rsid w:val="00E10E3E"/>
    <w:rsid w:val="00E1142A"/>
    <w:rsid w:val="00E119AF"/>
    <w:rsid w:val="00E11EB0"/>
    <w:rsid w:val="00E12AFF"/>
    <w:rsid w:val="00E13AFD"/>
    <w:rsid w:val="00E13D05"/>
    <w:rsid w:val="00E147EA"/>
    <w:rsid w:val="00E1635A"/>
    <w:rsid w:val="00E16D65"/>
    <w:rsid w:val="00E20167"/>
    <w:rsid w:val="00E20599"/>
    <w:rsid w:val="00E209B4"/>
    <w:rsid w:val="00E2150A"/>
    <w:rsid w:val="00E216C5"/>
    <w:rsid w:val="00E21A0C"/>
    <w:rsid w:val="00E220A0"/>
    <w:rsid w:val="00E22199"/>
    <w:rsid w:val="00E22317"/>
    <w:rsid w:val="00E22667"/>
    <w:rsid w:val="00E228D3"/>
    <w:rsid w:val="00E22DF0"/>
    <w:rsid w:val="00E23BF5"/>
    <w:rsid w:val="00E24C83"/>
    <w:rsid w:val="00E253E6"/>
    <w:rsid w:val="00E2633E"/>
    <w:rsid w:val="00E27AA0"/>
    <w:rsid w:val="00E30647"/>
    <w:rsid w:val="00E32CD2"/>
    <w:rsid w:val="00E33705"/>
    <w:rsid w:val="00E3509C"/>
    <w:rsid w:val="00E36734"/>
    <w:rsid w:val="00E378EE"/>
    <w:rsid w:val="00E40767"/>
    <w:rsid w:val="00E40797"/>
    <w:rsid w:val="00E40F09"/>
    <w:rsid w:val="00E411A0"/>
    <w:rsid w:val="00E413B4"/>
    <w:rsid w:val="00E415C8"/>
    <w:rsid w:val="00E44FE4"/>
    <w:rsid w:val="00E51A3F"/>
    <w:rsid w:val="00E524D3"/>
    <w:rsid w:val="00E5362D"/>
    <w:rsid w:val="00E53C36"/>
    <w:rsid w:val="00E54EB7"/>
    <w:rsid w:val="00E557EC"/>
    <w:rsid w:val="00E56B78"/>
    <w:rsid w:val="00E60445"/>
    <w:rsid w:val="00E60F8A"/>
    <w:rsid w:val="00E62D64"/>
    <w:rsid w:val="00E64549"/>
    <w:rsid w:val="00E64764"/>
    <w:rsid w:val="00E6555C"/>
    <w:rsid w:val="00E65A1D"/>
    <w:rsid w:val="00E663FF"/>
    <w:rsid w:val="00E670AB"/>
    <w:rsid w:val="00E679D6"/>
    <w:rsid w:val="00E67A95"/>
    <w:rsid w:val="00E67D4D"/>
    <w:rsid w:val="00E70E51"/>
    <w:rsid w:val="00E7175D"/>
    <w:rsid w:val="00E74D0C"/>
    <w:rsid w:val="00E757FB"/>
    <w:rsid w:val="00E76CC6"/>
    <w:rsid w:val="00E76FE8"/>
    <w:rsid w:val="00E7799A"/>
    <w:rsid w:val="00E80994"/>
    <w:rsid w:val="00E80E0B"/>
    <w:rsid w:val="00E82D49"/>
    <w:rsid w:val="00E831F0"/>
    <w:rsid w:val="00E85E73"/>
    <w:rsid w:val="00E85F48"/>
    <w:rsid w:val="00E86A87"/>
    <w:rsid w:val="00E86AEE"/>
    <w:rsid w:val="00E87C01"/>
    <w:rsid w:val="00E9005D"/>
    <w:rsid w:val="00E91937"/>
    <w:rsid w:val="00E92510"/>
    <w:rsid w:val="00E925C7"/>
    <w:rsid w:val="00E92AC7"/>
    <w:rsid w:val="00E92BA5"/>
    <w:rsid w:val="00E9313D"/>
    <w:rsid w:val="00E93189"/>
    <w:rsid w:val="00E933F0"/>
    <w:rsid w:val="00E934AC"/>
    <w:rsid w:val="00E94131"/>
    <w:rsid w:val="00E944C1"/>
    <w:rsid w:val="00EA0342"/>
    <w:rsid w:val="00EA0785"/>
    <w:rsid w:val="00EA16BD"/>
    <w:rsid w:val="00EA184D"/>
    <w:rsid w:val="00EA3753"/>
    <w:rsid w:val="00EA48F2"/>
    <w:rsid w:val="00EA4EBD"/>
    <w:rsid w:val="00EA4F6F"/>
    <w:rsid w:val="00EA59FC"/>
    <w:rsid w:val="00EA7D80"/>
    <w:rsid w:val="00EB2564"/>
    <w:rsid w:val="00EB26F1"/>
    <w:rsid w:val="00EB2F1B"/>
    <w:rsid w:val="00EB37CC"/>
    <w:rsid w:val="00EB386D"/>
    <w:rsid w:val="00EB3CF4"/>
    <w:rsid w:val="00EB636B"/>
    <w:rsid w:val="00EB6B5A"/>
    <w:rsid w:val="00EC271C"/>
    <w:rsid w:val="00EC3D0F"/>
    <w:rsid w:val="00EC466C"/>
    <w:rsid w:val="00EC58BF"/>
    <w:rsid w:val="00EC7151"/>
    <w:rsid w:val="00EC7980"/>
    <w:rsid w:val="00ED02C7"/>
    <w:rsid w:val="00ED13DE"/>
    <w:rsid w:val="00ED32C6"/>
    <w:rsid w:val="00ED448E"/>
    <w:rsid w:val="00ED6C45"/>
    <w:rsid w:val="00EE09E9"/>
    <w:rsid w:val="00EE21B8"/>
    <w:rsid w:val="00EE35A7"/>
    <w:rsid w:val="00EE6585"/>
    <w:rsid w:val="00EE7957"/>
    <w:rsid w:val="00EE7E88"/>
    <w:rsid w:val="00EF44AA"/>
    <w:rsid w:val="00EF4A4B"/>
    <w:rsid w:val="00EF5834"/>
    <w:rsid w:val="00EF5988"/>
    <w:rsid w:val="00EF794F"/>
    <w:rsid w:val="00EF7AFB"/>
    <w:rsid w:val="00EF7D28"/>
    <w:rsid w:val="00F0014B"/>
    <w:rsid w:val="00F00FEA"/>
    <w:rsid w:val="00F01189"/>
    <w:rsid w:val="00F0127E"/>
    <w:rsid w:val="00F03B95"/>
    <w:rsid w:val="00F06C87"/>
    <w:rsid w:val="00F11261"/>
    <w:rsid w:val="00F12F83"/>
    <w:rsid w:val="00F14729"/>
    <w:rsid w:val="00F14C88"/>
    <w:rsid w:val="00F15DF2"/>
    <w:rsid w:val="00F2056A"/>
    <w:rsid w:val="00F208C3"/>
    <w:rsid w:val="00F216E0"/>
    <w:rsid w:val="00F21D02"/>
    <w:rsid w:val="00F21FAA"/>
    <w:rsid w:val="00F2448A"/>
    <w:rsid w:val="00F25F32"/>
    <w:rsid w:val="00F26A20"/>
    <w:rsid w:val="00F312A1"/>
    <w:rsid w:val="00F32F02"/>
    <w:rsid w:val="00F3307A"/>
    <w:rsid w:val="00F331D5"/>
    <w:rsid w:val="00F3362B"/>
    <w:rsid w:val="00F33AB7"/>
    <w:rsid w:val="00F33C11"/>
    <w:rsid w:val="00F3504B"/>
    <w:rsid w:val="00F36BED"/>
    <w:rsid w:val="00F37326"/>
    <w:rsid w:val="00F3740E"/>
    <w:rsid w:val="00F37781"/>
    <w:rsid w:val="00F4176C"/>
    <w:rsid w:val="00F43E7B"/>
    <w:rsid w:val="00F4581F"/>
    <w:rsid w:val="00F45A06"/>
    <w:rsid w:val="00F52250"/>
    <w:rsid w:val="00F53047"/>
    <w:rsid w:val="00F539E6"/>
    <w:rsid w:val="00F550B7"/>
    <w:rsid w:val="00F555AB"/>
    <w:rsid w:val="00F55624"/>
    <w:rsid w:val="00F57D5C"/>
    <w:rsid w:val="00F646C8"/>
    <w:rsid w:val="00F64901"/>
    <w:rsid w:val="00F656B9"/>
    <w:rsid w:val="00F6657C"/>
    <w:rsid w:val="00F6787E"/>
    <w:rsid w:val="00F711A9"/>
    <w:rsid w:val="00F72780"/>
    <w:rsid w:val="00F74233"/>
    <w:rsid w:val="00F7539A"/>
    <w:rsid w:val="00F75FB6"/>
    <w:rsid w:val="00F768B2"/>
    <w:rsid w:val="00F77B7C"/>
    <w:rsid w:val="00F80387"/>
    <w:rsid w:val="00F80984"/>
    <w:rsid w:val="00F8147E"/>
    <w:rsid w:val="00F81BE7"/>
    <w:rsid w:val="00F82135"/>
    <w:rsid w:val="00F837FF"/>
    <w:rsid w:val="00F83B9D"/>
    <w:rsid w:val="00F84C15"/>
    <w:rsid w:val="00F84CAE"/>
    <w:rsid w:val="00F86709"/>
    <w:rsid w:val="00F91657"/>
    <w:rsid w:val="00F916D9"/>
    <w:rsid w:val="00F91CAA"/>
    <w:rsid w:val="00F92304"/>
    <w:rsid w:val="00F95FAF"/>
    <w:rsid w:val="00F968AE"/>
    <w:rsid w:val="00F9783F"/>
    <w:rsid w:val="00F97BEC"/>
    <w:rsid w:val="00FA21AA"/>
    <w:rsid w:val="00FA3831"/>
    <w:rsid w:val="00FA5074"/>
    <w:rsid w:val="00FA55E8"/>
    <w:rsid w:val="00FA73E0"/>
    <w:rsid w:val="00FB1A88"/>
    <w:rsid w:val="00FB1DDA"/>
    <w:rsid w:val="00FB21B5"/>
    <w:rsid w:val="00FB37EE"/>
    <w:rsid w:val="00FB71CB"/>
    <w:rsid w:val="00FB7A97"/>
    <w:rsid w:val="00FC36B7"/>
    <w:rsid w:val="00FC399B"/>
    <w:rsid w:val="00FC5C7A"/>
    <w:rsid w:val="00FC5CCD"/>
    <w:rsid w:val="00FC6B73"/>
    <w:rsid w:val="00FC70DB"/>
    <w:rsid w:val="00FC7705"/>
    <w:rsid w:val="00FC7A14"/>
    <w:rsid w:val="00FC7CD7"/>
    <w:rsid w:val="00FD0EF8"/>
    <w:rsid w:val="00FD161F"/>
    <w:rsid w:val="00FD231F"/>
    <w:rsid w:val="00FD2C9C"/>
    <w:rsid w:val="00FD420B"/>
    <w:rsid w:val="00FD6C91"/>
    <w:rsid w:val="00FD7335"/>
    <w:rsid w:val="00FD7B7D"/>
    <w:rsid w:val="00FE0647"/>
    <w:rsid w:val="00FE075D"/>
    <w:rsid w:val="00FE357D"/>
    <w:rsid w:val="00FE5D1E"/>
    <w:rsid w:val="00FE62FD"/>
    <w:rsid w:val="00FF27DE"/>
    <w:rsid w:val="00FF3743"/>
    <w:rsid w:val="00FF59C3"/>
    <w:rsid w:val="00FF5C9D"/>
    <w:rsid w:val="00FF645B"/>
    <w:rsid w:val="00FF69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F44"/>
    <w:pPr>
      <w:spacing w:after="200" w:line="276" w:lineRule="auto"/>
    </w:pPr>
    <w:rPr>
      <w:sz w:val="22"/>
      <w:szCs w:val="22"/>
      <w:lang w:eastAsia="en-US"/>
    </w:rPr>
  </w:style>
  <w:style w:type="paragraph" w:styleId="1">
    <w:name w:val="heading 1"/>
    <w:basedOn w:val="a"/>
    <w:next w:val="a"/>
    <w:link w:val="10"/>
    <w:uiPriority w:val="9"/>
    <w:qFormat/>
    <w:rsid w:val="00433518"/>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400314"/>
  </w:style>
  <w:style w:type="paragraph" w:styleId="a3">
    <w:name w:val="header"/>
    <w:basedOn w:val="a"/>
    <w:link w:val="a4"/>
    <w:uiPriority w:val="99"/>
    <w:rsid w:val="00400314"/>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4">
    <w:name w:val="Верхний колонтитул Знак"/>
    <w:link w:val="a3"/>
    <w:uiPriority w:val="99"/>
    <w:rsid w:val="00400314"/>
    <w:rPr>
      <w:rFonts w:ascii="Times New Roman" w:eastAsia="Times New Roman" w:hAnsi="Times New Roman" w:cs="Times New Roman"/>
      <w:sz w:val="24"/>
      <w:szCs w:val="24"/>
      <w:lang w:eastAsia="ru-RU"/>
    </w:rPr>
  </w:style>
  <w:style w:type="character" w:styleId="a5">
    <w:name w:val="page number"/>
    <w:rsid w:val="00400314"/>
    <w:rPr>
      <w:rFonts w:cs="Times New Roman"/>
    </w:rPr>
  </w:style>
  <w:style w:type="paragraph" w:customStyle="1" w:styleId="rvps7">
    <w:name w:val="rvps7"/>
    <w:basedOn w:val="a"/>
    <w:rsid w:val="0040031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
    <w:name w:val="rvps2"/>
    <w:basedOn w:val="a"/>
    <w:rsid w:val="0040031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rsid w:val="00400314"/>
    <w:rPr>
      <w:rFonts w:cs="Times New Roman"/>
    </w:rPr>
  </w:style>
  <w:style w:type="character" w:customStyle="1" w:styleId="rvts46">
    <w:name w:val="rvts46"/>
    <w:basedOn w:val="a0"/>
    <w:rsid w:val="00400314"/>
  </w:style>
  <w:style w:type="paragraph" w:styleId="a6">
    <w:name w:val="footer"/>
    <w:aliases w:val=" Знак Знак Знак Знак Знак Знак Знак Знак"/>
    <w:basedOn w:val="a"/>
    <w:link w:val="a7"/>
    <w:rsid w:val="00400314"/>
    <w:pPr>
      <w:tabs>
        <w:tab w:val="center" w:pos="4819"/>
        <w:tab w:val="right" w:pos="9639"/>
      </w:tabs>
      <w:spacing w:after="0" w:line="240" w:lineRule="auto"/>
    </w:pPr>
    <w:rPr>
      <w:rFonts w:ascii="Times New Roman" w:eastAsia="Times New Roman" w:hAnsi="Times New Roman"/>
      <w:sz w:val="24"/>
      <w:szCs w:val="24"/>
      <w:lang w:val="x-none" w:eastAsia="ru-RU"/>
    </w:rPr>
  </w:style>
  <w:style w:type="character" w:customStyle="1" w:styleId="a7">
    <w:name w:val="Нижний колонтитул Знак"/>
    <w:aliases w:val=" Знак Знак Знак Знак Знак Знак Знак Знак Знак"/>
    <w:link w:val="a6"/>
    <w:rsid w:val="00400314"/>
    <w:rPr>
      <w:rFonts w:ascii="Times New Roman" w:eastAsia="Times New Roman" w:hAnsi="Times New Roman" w:cs="Times New Roman"/>
      <w:sz w:val="24"/>
      <w:szCs w:val="24"/>
      <w:lang w:eastAsia="ru-RU"/>
    </w:rPr>
  </w:style>
  <w:style w:type="paragraph" w:customStyle="1" w:styleId="a8">
    <w:name w:val="Нормальний текст"/>
    <w:basedOn w:val="a"/>
    <w:rsid w:val="00400314"/>
    <w:pPr>
      <w:spacing w:before="120" w:after="0" w:line="240" w:lineRule="auto"/>
      <w:ind w:firstLine="567"/>
      <w:jc w:val="both"/>
    </w:pPr>
    <w:rPr>
      <w:rFonts w:ascii="Antiqua" w:eastAsia="Times New Roman" w:hAnsi="Antiqua"/>
      <w:sz w:val="26"/>
      <w:szCs w:val="20"/>
      <w:lang w:eastAsia="ru-RU"/>
    </w:rPr>
  </w:style>
  <w:style w:type="character" w:customStyle="1" w:styleId="rvts37">
    <w:name w:val="rvts37"/>
    <w:rsid w:val="00400314"/>
  </w:style>
  <w:style w:type="paragraph" w:styleId="a9">
    <w:name w:val="List Paragraph"/>
    <w:basedOn w:val="a"/>
    <w:link w:val="aa"/>
    <w:uiPriority w:val="34"/>
    <w:qFormat/>
    <w:rsid w:val="00400314"/>
    <w:pPr>
      <w:spacing w:after="0" w:line="240" w:lineRule="auto"/>
      <w:ind w:left="720"/>
      <w:contextualSpacing/>
    </w:pPr>
    <w:rPr>
      <w:rFonts w:ascii="Times New Roman" w:eastAsia="Times New Roman" w:hAnsi="Times New Roman"/>
      <w:sz w:val="24"/>
      <w:szCs w:val="24"/>
      <w:lang w:val="x-none" w:eastAsia="ru-RU"/>
    </w:rPr>
  </w:style>
  <w:style w:type="character" w:customStyle="1" w:styleId="12">
    <w:name w:val="Гиперссылка1"/>
    <w:uiPriority w:val="99"/>
    <w:unhideWhenUsed/>
    <w:rsid w:val="00400314"/>
    <w:rPr>
      <w:color w:val="0563C1"/>
      <w:u w:val="single"/>
    </w:rPr>
  </w:style>
  <w:style w:type="paragraph" w:customStyle="1" w:styleId="StyleZakonu">
    <w:name w:val="StyleZakonu"/>
    <w:basedOn w:val="a"/>
    <w:rsid w:val="00400314"/>
    <w:pPr>
      <w:spacing w:after="60" w:line="220" w:lineRule="exact"/>
      <w:ind w:firstLine="284"/>
      <w:jc w:val="both"/>
    </w:pPr>
    <w:rPr>
      <w:rFonts w:ascii="Times New Roman" w:eastAsia="Times New Roman" w:hAnsi="Times New Roman"/>
      <w:sz w:val="20"/>
      <w:szCs w:val="20"/>
      <w:lang w:eastAsia="ru-RU"/>
    </w:rPr>
  </w:style>
  <w:style w:type="paragraph" w:styleId="HTML">
    <w:name w:val="HTML Preformatted"/>
    <w:aliases w:val="Знак10 Знак Знак,Знак10 Знак,HTML Preformatted Char Знак Знак Знак Знак Знак Знак Знак Знак Знак Знак Знак Знак,Знак Знак Знак Знак Знак Знак Знак Знак,HTML Preformatted Char Знак Знак,HTML Preformatted Char Знак Знак Знак Знак Знак Зна"/>
    <w:basedOn w:val="a"/>
    <w:link w:val="HTML0"/>
    <w:uiPriority w:val="99"/>
    <w:unhideWhenUsed/>
    <w:rsid w:val="00400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ый HTML Знак"/>
    <w:aliases w:val="Знак10 Знак Знак Знак,Знак10 Знак Знак1,HTML Preformatted Char Знак Знак Знак Знак Знак Знак Знак Знак Знак Знак Знак Знак Знак,Знак Знак Знак Знак Знак Знак Знак Знак Знак,HTML Preformatted Char Знак Знак Знак"/>
    <w:link w:val="HTML"/>
    <w:uiPriority w:val="99"/>
    <w:rsid w:val="00400314"/>
    <w:rPr>
      <w:rFonts w:ascii="Courier New" w:eastAsia="Times New Roman" w:hAnsi="Courier New" w:cs="Courier New"/>
      <w:sz w:val="20"/>
      <w:szCs w:val="20"/>
      <w:lang w:val="uk-UA" w:eastAsia="uk-UA"/>
    </w:rPr>
  </w:style>
  <w:style w:type="character" w:customStyle="1" w:styleId="apple-converted-space">
    <w:name w:val="apple-converted-space"/>
    <w:basedOn w:val="a0"/>
    <w:rsid w:val="00400314"/>
  </w:style>
  <w:style w:type="paragraph" w:styleId="ab">
    <w:name w:val="Balloon Text"/>
    <w:basedOn w:val="a"/>
    <w:link w:val="ac"/>
    <w:uiPriority w:val="99"/>
    <w:semiHidden/>
    <w:unhideWhenUsed/>
    <w:rsid w:val="00400314"/>
    <w:pPr>
      <w:spacing w:after="0" w:line="240" w:lineRule="auto"/>
    </w:pPr>
    <w:rPr>
      <w:rFonts w:ascii="Segoe UI" w:eastAsia="Times New Roman" w:hAnsi="Segoe UI"/>
      <w:sz w:val="18"/>
      <w:szCs w:val="18"/>
      <w:lang w:val="x-none" w:eastAsia="ru-RU"/>
    </w:rPr>
  </w:style>
  <w:style w:type="character" w:customStyle="1" w:styleId="ac">
    <w:name w:val="Текст выноски Знак"/>
    <w:link w:val="ab"/>
    <w:uiPriority w:val="99"/>
    <w:semiHidden/>
    <w:rsid w:val="00400314"/>
    <w:rPr>
      <w:rFonts w:ascii="Segoe UI" w:eastAsia="Times New Roman" w:hAnsi="Segoe UI" w:cs="Segoe UI"/>
      <w:sz w:val="18"/>
      <w:szCs w:val="18"/>
      <w:lang w:eastAsia="ru-RU"/>
    </w:rPr>
  </w:style>
  <w:style w:type="character" w:customStyle="1" w:styleId="rvts0">
    <w:name w:val="rvts0"/>
    <w:basedOn w:val="a0"/>
    <w:rsid w:val="00400314"/>
  </w:style>
  <w:style w:type="character" w:styleId="ad">
    <w:name w:val="Strong"/>
    <w:uiPriority w:val="22"/>
    <w:qFormat/>
    <w:rsid w:val="00400314"/>
    <w:rPr>
      <w:b/>
      <w:bCs/>
    </w:rPr>
  </w:style>
  <w:style w:type="character" w:customStyle="1" w:styleId="rvts23">
    <w:name w:val="rvts23"/>
    <w:rsid w:val="00400314"/>
  </w:style>
  <w:style w:type="paragraph" w:styleId="ae">
    <w:name w:val="Normal (Web)"/>
    <w:basedOn w:val="a"/>
    <w:uiPriority w:val="99"/>
    <w:rsid w:val="0040031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a">
    <w:name w:val="Абзац списка Знак"/>
    <w:link w:val="a9"/>
    <w:uiPriority w:val="34"/>
    <w:rsid w:val="00400314"/>
    <w:rPr>
      <w:rFonts w:ascii="Times New Roman" w:eastAsia="Times New Roman" w:hAnsi="Times New Roman" w:cs="Times New Roman"/>
      <w:sz w:val="24"/>
      <w:szCs w:val="24"/>
      <w:lang w:eastAsia="ru-RU"/>
    </w:rPr>
  </w:style>
  <w:style w:type="character" w:styleId="af">
    <w:name w:val="annotation reference"/>
    <w:uiPriority w:val="99"/>
    <w:semiHidden/>
    <w:unhideWhenUsed/>
    <w:rsid w:val="00400314"/>
    <w:rPr>
      <w:sz w:val="16"/>
      <w:szCs w:val="16"/>
    </w:rPr>
  </w:style>
  <w:style w:type="paragraph" w:styleId="af0">
    <w:name w:val="annotation text"/>
    <w:basedOn w:val="a"/>
    <w:link w:val="af1"/>
    <w:uiPriority w:val="99"/>
    <w:semiHidden/>
    <w:unhideWhenUsed/>
    <w:rsid w:val="00400314"/>
    <w:pPr>
      <w:spacing w:after="0" w:line="240" w:lineRule="auto"/>
    </w:pPr>
    <w:rPr>
      <w:rFonts w:ascii="Times New Roman" w:eastAsia="Times New Roman" w:hAnsi="Times New Roman"/>
      <w:sz w:val="20"/>
      <w:szCs w:val="20"/>
      <w:lang w:val="x-none" w:eastAsia="ru-RU"/>
    </w:rPr>
  </w:style>
  <w:style w:type="character" w:customStyle="1" w:styleId="af1">
    <w:name w:val="Текст примечания Знак"/>
    <w:link w:val="af0"/>
    <w:uiPriority w:val="99"/>
    <w:semiHidden/>
    <w:rsid w:val="00400314"/>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00314"/>
    <w:rPr>
      <w:b/>
      <w:bCs/>
    </w:rPr>
  </w:style>
  <w:style w:type="character" w:customStyle="1" w:styleId="af3">
    <w:name w:val="Тема примечания Знак"/>
    <w:link w:val="af2"/>
    <w:uiPriority w:val="99"/>
    <w:semiHidden/>
    <w:rsid w:val="00400314"/>
    <w:rPr>
      <w:rFonts w:ascii="Times New Roman" w:eastAsia="Times New Roman" w:hAnsi="Times New Roman" w:cs="Times New Roman"/>
      <w:b/>
      <w:bCs/>
      <w:sz w:val="20"/>
      <w:szCs w:val="20"/>
      <w:lang w:eastAsia="ru-RU"/>
    </w:rPr>
  </w:style>
  <w:style w:type="paragraph" w:styleId="af4">
    <w:name w:val="Revision"/>
    <w:hidden/>
    <w:uiPriority w:val="99"/>
    <w:semiHidden/>
    <w:rsid w:val="00400314"/>
    <w:rPr>
      <w:rFonts w:ascii="Times New Roman" w:eastAsia="Times New Roman" w:hAnsi="Times New Roman"/>
      <w:sz w:val="24"/>
      <w:szCs w:val="24"/>
      <w:lang w:val="ru-RU" w:eastAsia="ru-RU"/>
    </w:rPr>
  </w:style>
  <w:style w:type="character" w:styleId="af5">
    <w:name w:val="Hyperlink"/>
    <w:uiPriority w:val="99"/>
    <w:unhideWhenUsed/>
    <w:rsid w:val="00400314"/>
    <w:rPr>
      <w:color w:val="0000FF"/>
      <w:u w:val="single"/>
    </w:rPr>
  </w:style>
  <w:style w:type="character" w:customStyle="1" w:styleId="spelle">
    <w:name w:val="spelle"/>
    <w:basedOn w:val="a0"/>
    <w:rsid w:val="00400314"/>
  </w:style>
  <w:style w:type="character" w:customStyle="1" w:styleId="rvts15">
    <w:name w:val="rvts15"/>
    <w:basedOn w:val="a0"/>
    <w:uiPriority w:val="99"/>
    <w:rsid w:val="00D62DAC"/>
  </w:style>
  <w:style w:type="character" w:customStyle="1" w:styleId="10">
    <w:name w:val="Заголовок 1 Знак"/>
    <w:link w:val="1"/>
    <w:uiPriority w:val="9"/>
    <w:rsid w:val="00433518"/>
    <w:rPr>
      <w:rFonts w:ascii="Cambria" w:eastAsia="Times New Roman" w:hAnsi="Cambria" w:cs="Times New Roman"/>
      <w:b/>
      <w:bCs/>
      <w:color w:val="365F91"/>
      <w:sz w:val="28"/>
      <w:szCs w:val="28"/>
      <w:lang w:val="uk-UA" w:eastAsia="ru-RU"/>
    </w:rPr>
  </w:style>
  <w:style w:type="character" w:styleId="af6">
    <w:name w:val="footnote reference"/>
    <w:uiPriority w:val="99"/>
    <w:rsid w:val="001C5CB6"/>
    <w:rPr>
      <w:rFonts w:cs="Times New Roman"/>
      <w:vertAlign w:val="superscript"/>
    </w:rPr>
  </w:style>
  <w:style w:type="paragraph" w:styleId="af7">
    <w:name w:val="Title"/>
    <w:basedOn w:val="a"/>
    <w:next w:val="a"/>
    <w:link w:val="af8"/>
    <w:uiPriority w:val="10"/>
    <w:qFormat/>
    <w:rsid w:val="00807741"/>
    <w:pPr>
      <w:spacing w:before="240" w:after="60"/>
      <w:jc w:val="center"/>
      <w:outlineLvl w:val="0"/>
    </w:pPr>
    <w:rPr>
      <w:rFonts w:ascii="Cambria" w:eastAsia="Times New Roman" w:hAnsi="Cambria"/>
      <w:b/>
      <w:bCs/>
      <w:kern w:val="28"/>
      <w:sz w:val="32"/>
      <w:szCs w:val="32"/>
      <w:lang w:val="x-none"/>
    </w:rPr>
  </w:style>
  <w:style w:type="character" w:customStyle="1" w:styleId="af8">
    <w:name w:val="Название Знак"/>
    <w:link w:val="af7"/>
    <w:uiPriority w:val="10"/>
    <w:rsid w:val="00807741"/>
    <w:rPr>
      <w:rFonts w:ascii="Cambria" w:eastAsia="Times New Roman" w:hAnsi="Cambria" w:cs="Times New Roman"/>
      <w:b/>
      <w:bCs/>
      <w:kern w:val="28"/>
      <w:sz w:val="32"/>
      <w:szCs w:val="32"/>
      <w:lang w:eastAsia="en-US"/>
    </w:rPr>
  </w:style>
  <w:style w:type="paragraph" w:styleId="af9">
    <w:name w:val="No Spacing"/>
    <w:uiPriority w:val="1"/>
    <w:qFormat/>
    <w:rsid w:val="00DE6399"/>
    <w:rPr>
      <w:sz w:val="22"/>
      <w:szCs w:val="22"/>
      <w:lang w:eastAsia="en-US"/>
    </w:rPr>
  </w:style>
  <w:style w:type="paragraph" w:customStyle="1" w:styleId="52">
    <w:name w:val="Знак52"/>
    <w:basedOn w:val="a"/>
    <w:uiPriority w:val="99"/>
    <w:rsid w:val="0027685C"/>
    <w:pPr>
      <w:spacing w:after="160" w:line="240" w:lineRule="exact"/>
    </w:pPr>
    <w:rPr>
      <w:rFonts w:ascii="Arial" w:eastAsia="Times New Roman" w:hAnsi="Arial" w:cs="Arial"/>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F44"/>
    <w:pPr>
      <w:spacing w:after="200" w:line="276" w:lineRule="auto"/>
    </w:pPr>
    <w:rPr>
      <w:sz w:val="22"/>
      <w:szCs w:val="22"/>
      <w:lang w:eastAsia="en-US"/>
    </w:rPr>
  </w:style>
  <w:style w:type="paragraph" w:styleId="1">
    <w:name w:val="heading 1"/>
    <w:basedOn w:val="a"/>
    <w:next w:val="a"/>
    <w:link w:val="10"/>
    <w:uiPriority w:val="9"/>
    <w:qFormat/>
    <w:rsid w:val="00433518"/>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400314"/>
  </w:style>
  <w:style w:type="paragraph" w:styleId="a3">
    <w:name w:val="header"/>
    <w:basedOn w:val="a"/>
    <w:link w:val="a4"/>
    <w:uiPriority w:val="99"/>
    <w:rsid w:val="00400314"/>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4">
    <w:name w:val="Верхний колонтитул Знак"/>
    <w:link w:val="a3"/>
    <w:uiPriority w:val="99"/>
    <w:rsid w:val="00400314"/>
    <w:rPr>
      <w:rFonts w:ascii="Times New Roman" w:eastAsia="Times New Roman" w:hAnsi="Times New Roman" w:cs="Times New Roman"/>
      <w:sz w:val="24"/>
      <w:szCs w:val="24"/>
      <w:lang w:eastAsia="ru-RU"/>
    </w:rPr>
  </w:style>
  <w:style w:type="character" w:styleId="a5">
    <w:name w:val="page number"/>
    <w:rsid w:val="00400314"/>
    <w:rPr>
      <w:rFonts w:cs="Times New Roman"/>
    </w:rPr>
  </w:style>
  <w:style w:type="paragraph" w:customStyle="1" w:styleId="rvps7">
    <w:name w:val="rvps7"/>
    <w:basedOn w:val="a"/>
    <w:rsid w:val="0040031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
    <w:name w:val="rvps2"/>
    <w:basedOn w:val="a"/>
    <w:rsid w:val="0040031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rsid w:val="00400314"/>
    <w:rPr>
      <w:rFonts w:cs="Times New Roman"/>
    </w:rPr>
  </w:style>
  <w:style w:type="character" w:customStyle="1" w:styleId="rvts46">
    <w:name w:val="rvts46"/>
    <w:basedOn w:val="a0"/>
    <w:rsid w:val="00400314"/>
  </w:style>
  <w:style w:type="paragraph" w:styleId="a6">
    <w:name w:val="footer"/>
    <w:aliases w:val=" Знак Знак Знак Знак Знак Знак Знак Знак"/>
    <w:basedOn w:val="a"/>
    <w:link w:val="a7"/>
    <w:rsid w:val="00400314"/>
    <w:pPr>
      <w:tabs>
        <w:tab w:val="center" w:pos="4819"/>
        <w:tab w:val="right" w:pos="9639"/>
      </w:tabs>
      <w:spacing w:after="0" w:line="240" w:lineRule="auto"/>
    </w:pPr>
    <w:rPr>
      <w:rFonts w:ascii="Times New Roman" w:eastAsia="Times New Roman" w:hAnsi="Times New Roman"/>
      <w:sz w:val="24"/>
      <w:szCs w:val="24"/>
      <w:lang w:val="x-none" w:eastAsia="ru-RU"/>
    </w:rPr>
  </w:style>
  <w:style w:type="character" w:customStyle="1" w:styleId="a7">
    <w:name w:val="Нижний колонтитул Знак"/>
    <w:aliases w:val=" Знак Знак Знак Знак Знак Знак Знак Знак Знак"/>
    <w:link w:val="a6"/>
    <w:rsid w:val="00400314"/>
    <w:rPr>
      <w:rFonts w:ascii="Times New Roman" w:eastAsia="Times New Roman" w:hAnsi="Times New Roman" w:cs="Times New Roman"/>
      <w:sz w:val="24"/>
      <w:szCs w:val="24"/>
      <w:lang w:eastAsia="ru-RU"/>
    </w:rPr>
  </w:style>
  <w:style w:type="paragraph" w:customStyle="1" w:styleId="a8">
    <w:name w:val="Нормальний текст"/>
    <w:basedOn w:val="a"/>
    <w:rsid w:val="00400314"/>
    <w:pPr>
      <w:spacing w:before="120" w:after="0" w:line="240" w:lineRule="auto"/>
      <w:ind w:firstLine="567"/>
      <w:jc w:val="both"/>
    </w:pPr>
    <w:rPr>
      <w:rFonts w:ascii="Antiqua" w:eastAsia="Times New Roman" w:hAnsi="Antiqua"/>
      <w:sz w:val="26"/>
      <w:szCs w:val="20"/>
      <w:lang w:eastAsia="ru-RU"/>
    </w:rPr>
  </w:style>
  <w:style w:type="character" w:customStyle="1" w:styleId="rvts37">
    <w:name w:val="rvts37"/>
    <w:rsid w:val="00400314"/>
  </w:style>
  <w:style w:type="paragraph" w:styleId="a9">
    <w:name w:val="List Paragraph"/>
    <w:basedOn w:val="a"/>
    <w:link w:val="aa"/>
    <w:uiPriority w:val="34"/>
    <w:qFormat/>
    <w:rsid w:val="00400314"/>
    <w:pPr>
      <w:spacing w:after="0" w:line="240" w:lineRule="auto"/>
      <w:ind w:left="720"/>
      <w:contextualSpacing/>
    </w:pPr>
    <w:rPr>
      <w:rFonts w:ascii="Times New Roman" w:eastAsia="Times New Roman" w:hAnsi="Times New Roman"/>
      <w:sz w:val="24"/>
      <w:szCs w:val="24"/>
      <w:lang w:val="x-none" w:eastAsia="ru-RU"/>
    </w:rPr>
  </w:style>
  <w:style w:type="character" w:customStyle="1" w:styleId="12">
    <w:name w:val="Гиперссылка1"/>
    <w:uiPriority w:val="99"/>
    <w:unhideWhenUsed/>
    <w:rsid w:val="00400314"/>
    <w:rPr>
      <w:color w:val="0563C1"/>
      <w:u w:val="single"/>
    </w:rPr>
  </w:style>
  <w:style w:type="paragraph" w:customStyle="1" w:styleId="StyleZakonu">
    <w:name w:val="StyleZakonu"/>
    <w:basedOn w:val="a"/>
    <w:rsid w:val="00400314"/>
    <w:pPr>
      <w:spacing w:after="60" w:line="220" w:lineRule="exact"/>
      <w:ind w:firstLine="284"/>
      <w:jc w:val="both"/>
    </w:pPr>
    <w:rPr>
      <w:rFonts w:ascii="Times New Roman" w:eastAsia="Times New Roman" w:hAnsi="Times New Roman"/>
      <w:sz w:val="20"/>
      <w:szCs w:val="20"/>
      <w:lang w:eastAsia="ru-RU"/>
    </w:rPr>
  </w:style>
  <w:style w:type="paragraph" w:styleId="HTML">
    <w:name w:val="HTML Preformatted"/>
    <w:aliases w:val="Знак10 Знак Знак,Знак10 Знак,HTML Preformatted Char Знак Знак Знак Знак Знак Знак Знак Знак Знак Знак Знак Знак,Знак Знак Знак Знак Знак Знак Знак Знак,HTML Preformatted Char Знак Знак,HTML Preformatted Char Знак Знак Знак Знак Знак Зна"/>
    <w:basedOn w:val="a"/>
    <w:link w:val="HTML0"/>
    <w:uiPriority w:val="99"/>
    <w:unhideWhenUsed/>
    <w:rsid w:val="00400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ый HTML Знак"/>
    <w:aliases w:val="Знак10 Знак Знак Знак,Знак10 Знак Знак1,HTML Preformatted Char Знак Знак Знак Знак Знак Знак Знак Знак Знак Знак Знак Знак Знак,Знак Знак Знак Знак Знак Знак Знак Знак Знак,HTML Preformatted Char Знак Знак Знак"/>
    <w:link w:val="HTML"/>
    <w:uiPriority w:val="99"/>
    <w:rsid w:val="00400314"/>
    <w:rPr>
      <w:rFonts w:ascii="Courier New" w:eastAsia="Times New Roman" w:hAnsi="Courier New" w:cs="Courier New"/>
      <w:sz w:val="20"/>
      <w:szCs w:val="20"/>
      <w:lang w:val="uk-UA" w:eastAsia="uk-UA"/>
    </w:rPr>
  </w:style>
  <w:style w:type="character" w:customStyle="1" w:styleId="apple-converted-space">
    <w:name w:val="apple-converted-space"/>
    <w:basedOn w:val="a0"/>
    <w:rsid w:val="00400314"/>
  </w:style>
  <w:style w:type="paragraph" w:styleId="ab">
    <w:name w:val="Balloon Text"/>
    <w:basedOn w:val="a"/>
    <w:link w:val="ac"/>
    <w:uiPriority w:val="99"/>
    <w:semiHidden/>
    <w:unhideWhenUsed/>
    <w:rsid w:val="00400314"/>
    <w:pPr>
      <w:spacing w:after="0" w:line="240" w:lineRule="auto"/>
    </w:pPr>
    <w:rPr>
      <w:rFonts w:ascii="Segoe UI" w:eastAsia="Times New Roman" w:hAnsi="Segoe UI"/>
      <w:sz w:val="18"/>
      <w:szCs w:val="18"/>
      <w:lang w:val="x-none" w:eastAsia="ru-RU"/>
    </w:rPr>
  </w:style>
  <w:style w:type="character" w:customStyle="1" w:styleId="ac">
    <w:name w:val="Текст выноски Знак"/>
    <w:link w:val="ab"/>
    <w:uiPriority w:val="99"/>
    <w:semiHidden/>
    <w:rsid w:val="00400314"/>
    <w:rPr>
      <w:rFonts w:ascii="Segoe UI" w:eastAsia="Times New Roman" w:hAnsi="Segoe UI" w:cs="Segoe UI"/>
      <w:sz w:val="18"/>
      <w:szCs w:val="18"/>
      <w:lang w:eastAsia="ru-RU"/>
    </w:rPr>
  </w:style>
  <w:style w:type="character" w:customStyle="1" w:styleId="rvts0">
    <w:name w:val="rvts0"/>
    <w:basedOn w:val="a0"/>
    <w:rsid w:val="00400314"/>
  </w:style>
  <w:style w:type="character" w:styleId="ad">
    <w:name w:val="Strong"/>
    <w:uiPriority w:val="22"/>
    <w:qFormat/>
    <w:rsid w:val="00400314"/>
    <w:rPr>
      <w:b/>
      <w:bCs/>
    </w:rPr>
  </w:style>
  <w:style w:type="character" w:customStyle="1" w:styleId="rvts23">
    <w:name w:val="rvts23"/>
    <w:rsid w:val="00400314"/>
  </w:style>
  <w:style w:type="paragraph" w:styleId="ae">
    <w:name w:val="Normal (Web)"/>
    <w:basedOn w:val="a"/>
    <w:uiPriority w:val="99"/>
    <w:rsid w:val="0040031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a">
    <w:name w:val="Абзац списка Знак"/>
    <w:link w:val="a9"/>
    <w:uiPriority w:val="34"/>
    <w:rsid w:val="00400314"/>
    <w:rPr>
      <w:rFonts w:ascii="Times New Roman" w:eastAsia="Times New Roman" w:hAnsi="Times New Roman" w:cs="Times New Roman"/>
      <w:sz w:val="24"/>
      <w:szCs w:val="24"/>
      <w:lang w:eastAsia="ru-RU"/>
    </w:rPr>
  </w:style>
  <w:style w:type="character" w:styleId="af">
    <w:name w:val="annotation reference"/>
    <w:uiPriority w:val="99"/>
    <w:semiHidden/>
    <w:unhideWhenUsed/>
    <w:rsid w:val="00400314"/>
    <w:rPr>
      <w:sz w:val="16"/>
      <w:szCs w:val="16"/>
    </w:rPr>
  </w:style>
  <w:style w:type="paragraph" w:styleId="af0">
    <w:name w:val="annotation text"/>
    <w:basedOn w:val="a"/>
    <w:link w:val="af1"/>
    <w:uiPriority w:val="99"/>
    <w:semiHidden/>
    <w:unhideWhenUsed/>
    <w:rsid w:val="00400314"/>
    <w:pPr>
      <w:spacing w:after="0" w:line="240" w:lineRule="auto"/>
    </w:pPr>
    <w:rPr>
      <w:rFonts w:ascii="Times New Roman" w:eastAsia="Times New Roman" w:hAnsi="Times New Roman"/>
      <w:sz w:val="20"/>
      <w:szCs w:val="20"/>
      <w:lang w:val="x-none" w:eastAsia="ru-RU"/>
    </w:rPr>
  </w:style>
  <w:style w:type="character" w:customStyle="1" w:styleId="af1">
    <w:name w:val="Текст примечания Знак"/>
    <w:link w:val="af0"/>
    <w:uiPriority w:val="99"/>
    <w:semiHidden/>
    <w:rsid w:val="00400314"/>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00314"/>
    <w:rPr>
      <w:b/>
      <w:bCs/>
    </w:rPr>
  </w:style>
  <w:style w:type="character" w:customStyle="1" w:styleId="af3">
    <w:name w:val="Тема примечания Знак"/>
    <w:link w:val="af2"/>
    <w:uiPriority w:val="99"/>
    <w:semiHidden/>
    <w:rsid w:val="00400314"/>
    <w:rPr>
      <w:rFonts w:ascii="Times New Roman" w:eastAsia="Times New Roman" w:hAnsi="Times New Roman" w:cs="Times New Roman"/>
      <w:b/>
      <w:bCs/>
      <w:sz w:val="20"/>
      <w:szCs w:val="20"/>
      <w:lang w:eastAsia="ru-RU"/>
    </w:rPr>
  </w:style>
  <w:style w:type="paragraph" w:styleId="af4">
    <w:name w:val="Revision"/>
    <w:hidden/>
    <w:uiPriority w:val="99"/>
    <w:semiHidden/>
    <w:rsid w:val="00400314"/>
    <w:rPr>
      <w:rFonts w:ascii="Times New Roman" w:eastAsia="Times New Roman" w:hAnsi="Times New Roman"/>
      <w:sz w:val="24"/>
      <w:szCs w:val="24"/>
      <w:lang w:val="ru-RU" w:eastAsia="ru-RU"/>
    </w:rPr>
  </w:style>
  <w:style w:type="character" w:styleId="af5">
    <w:name w:val="Hyperlink"/>
    <w:uiPriority w:val="99"/>
    <w:unhideWhenUsed/>
    <w:rsid w:val="00400314"/>
    <w:rPr>
      <w:color w:val="0000FF"/>
      <w:u w:val="single"/>
    </w:rPr>
  </w:style>
  <w:style w:type="character" w:customStyle="1" w:styleId="spelle">
    <w:name w:val="spelle"/>
    <w:basedOn w:val="a0"/>
    <w:rsid w:val="00400314"/>
  </w:style>
  <w:style w:type="character" w:customStyle="1" w:styleId="rvts15">
    <w:name w:val="rvts15"/>
    <w:basedOn w:val="a0"/>
    <w:uiPriority w:val="99"/>
    <w:rsid w:val="00D62DAC"/>
  </w:style>
  <w:style w:type="character" w:customStyle="1" w:styleId="10">
    <w:name w:val="Заголовок 1 Знак"/>
    <w:link w:val="1"/>
    <w:uiPriority w:val="9"/>
    <w:rsid w:val="00433518"/>
    <w:rPr>
      <w:rFonts w:ascii="Cambria" w:eastAsia="Times New Roman" w:hAnsi="Cambria" w:cs="Times New Roman"/>
      <w:b/>
      <w:bCs/>
      <w:color w:val="365F91"/>
      <w:sz w:val="28"/>
      <w:szCs w:val="28"/>
      <w:lang w:val="uk-UA" w:eastAsia="ru-RU"/>
    </w:rPr>
  </w:style>
  <w:style w:type="character" w:styleId="af6">
    <w:name w:val="footnote reference"/>
    <w:uiPriority w:val="99"/>
    <w:rsid w:val="001C5CB6"/>
    <w:rPr>
      <w:rFonts w:cs="Times New Roman"/>
      <w:vertAlign w:val="superscript"/>
    </w:rPr>
  </w:style>
  <w:style w:type="paragraph" w:styleId="af7">
    <w:name w:val="Title"/>
    <w:basedOn w:val="a"/>
    <w:next w:val="a"/>
    <w:link w:val="af8"/>
    <w:uiPriority w:val="10"/>
    <w:qFormat/>
    <w:rsid w:val="00807741"/>
    <w:pPr>
      <w:spacing w:before="240" w:after="60"/>
      <w:jc w:val="center"/>
      <w:outlineLvl w:val="0"/>
    </w:pPr>
    <w:rPr>
      <w:rFonts w:ascii="Cambria" w:eastAsia="Times New Roman" w:hAnsi="Cambria"/>
      <w:b/>
      <w:bCs/>
      <w:kern w:val="28"/>
      <w:sz w:val="32"/>
      <w:szCs w:val="32"/>
      <w:lang w:val="x-none"/>
    </w:rPr>
  </w:style>
  <w:style w:type="character" w:customStyle="1" w:styleId="af8">
    <w:name w:val="Название Знак"/>
    <w:link w:val="af7"/>
    <w:uiPriority w:val="10"/>
    <w:rsid w:val="00807741"/>
    <w:rPr>
      <w:rFonts w:ascii="Cambria" w:eastAsia="Times New Roman" w:hAnsi="Cambria" w:cs="Times New Roman"/>
      <w:b/>
      <w:bCs/>
      <w:kern w:val="28"/>
      <w:sz w:val="32"/>
      <w:szCs w:val="32"/>
      <w:lang w:eastAsia="en-US"/>
    </w:rPr>
  </w:style>
  <w:style w:type="paragraph" w:styleId="af9">
    <w:name w:val="No Spacing"/>
    <w:uiPriority w:val="1"/>
    <w:qFormat/>
    <w:rsid w:val="00DE6399"/>
    <w:rPr>
      <w:sz w:val="22"/>
      <w:szCs w:val="22"/>
      <w:lang w:eastAsia="en-US"/>
    </w:rPr>
  </w:style>
  <w:style w:type="paragraph" w:customStyle="1" w:styleId="52">
    <w:name w:val="Знак52"/>
    <w:basedOn w:val="a"/>
    <w:uiPriority w:val="99"/>
    <w:rsid w:val="0027685C"/>
    <w:pPr>
      <w:spacing w:after="160" w:line="240" w:lineRule="exact"/>
    </w:pPr>
    <w:rPr>
      <w:rFonts w:ascii="Arial" w:eastAsia="Times New Roman" w:hAnsi="Arial" w:cs="Arial"/>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2848">
      <w:bodyDiv w:val="1"/>
      <w:marLeft w:val="0"/>
      <w:marRight w:val="0"/>
      <w:marTop w:val="0"/>
      <w:marBottom w:val="0"/>
      <w:divBdr>
        <w:top w:val="none" w:sz="0" w:space="0" w:color="auto"/>
        <w:left w:val="none" w:sz="0" w:space="0" w:color="auto"/>
        <w:bottom w:val="none" w:sz="0" w:space="0" w:color="auto"/>
        <w:right w:val="none" w:sz="0" w:space="0" w:color="auto"/>
      </w:divBdr>
    </w:div>
    <w:div w:id="70928720">
      <w:bodyDiv w:val="1"/>
      <w:marLeft w:val="0"/>
      <w:marRight w:val="0"/>
      <w:marTop w:val="0"/>
      <w:marBottom w:val="0"/>
      <w:divBdr>
        <w:top w:val="none" w:sz="0" w:space="0" w:color="auto"/>
        <w:left w:val="none" w:sz="0" w:space="0" w:color="auto"/>
        <w:bottom w:val="none" w:sz="0" w:space="0" w:color="auto"/>
        <w:right w:val="none" w:sz="0" w:space="0" w:color="auto"/>
      </w:divBdr>
    </w:div>
    <w:div w:id="76363559">
      <w:bodyDiv w:val="1"/>
      <w:marLeft w:val="0"/>
      <w:marRight w:val="0"/>
      <w:marTop w:val="0"/>
      <w:marBottom w:val="0"/>
      <w:divBdr>
        <w:top w:val="none" w:sz="0" w:space="0" w:color="auto"/>
        <w:left w:val="none" w:sz="0" w:space="0" w:color="auto"/>
        <w:bottom w:val="none" w:sz="0" w:space="0" w:color="auto"/>
        <w:right w:val="none" w:sz="0" w:space="0" w:color="auto"/>
      </w:divBdr>
    </w:div>
    <w:div w:id="123231198">
      <w:bodyDiv w:val="1"/>
      <w:marLeft w:val="0"/>
      <w:marRight w:val="0"/>
      <w:marTop w:val="0"/>
      <w:marBottom w:val="0"/>
      <w:divBdr>
        <w:top w:val="none" w:sz="0" w:space="0" w:color="auto"/>
        <w:left w:val="none" w:sz="0" w:space="0" w:color="auto"/>
        <w:bottom w:val="none" w:sz="0" w:space="0" w:color="auto"/>
        <w:right w:val="none" w:sz="0" w:space="0" w:color="auto"/>
      </w:divBdr>
    </w:div>
    <w:div w:id="129134342">
      <w:bodyDiv w:val="1"/>
      <w:marLeft w:val="0"/>
      <w:marRight w:val="0"/>
      <w:marTop w:val="0"/>
      <w:marBottom w:val="0"/>
      <w:divBdr>
        <w:top w:val="none" w:sz="0" w:space="0" w:color="auto"/>
        <w:left w:val="none" w:sz="0" w:space="0" w:color="auto"/>
        <w:bottom w:val="none" w:sz="0" w:space="0" w:color="auto"/>
        <w:right w:val="none" w:sz="0" w:space="0" w:color="auto"/>
      </w:divBdr>
    </w:div>
    <w:div w:id="129978061">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49492864">
      <w:bodyDiv w:val="1"/>
      <w:marLeft w:val="0"/>
      <w:marRight w:val="0"/>
      <w:marTop w:val="0"/>
      <w:marBottom w:val="0"/>
      <w:divBdr>
        <w:top w:val="none" w:sz="0" w:space="0" w:color="auto"/>
        <w:left w:val="none" w:sz="0" w:space="0" w:color="auto"/>
        <w:bottom w:val="none" w:sz="0" w:space="0" w:color="auto"/>
        <w:right w:val="none" w:sz="0" w:space="0" w:color="auto"/>
      </w:divBdr>
    </w:div>
    <w:div w:id="170612144">
      <w:bodyDiv w:val="1"/>
      <w:marLeft w:val="0"/>
      <w:marRight w:val="0"/>
      <w:marTop w:val="0"/>
      <w:marBottom w:val="0"/>
      <w:divBdr>
        <w:top w:val="none" w:sz="0" w:space="0" w:color="auto"/>
        <w:left w:val="none" w:sz="0" w:space="0" w:color="auto"/>
        <w:bottom w:val="none" w:sz="0" w:space="0" w:color="auto"/>
        <w:right w:val="none" w:sz="0" w:space="0" w:color="auto"/>
      </w:divBdr>
    </w:div>
    <w:div w:id="174348874">
      <w:bodyDiv w:val="1"/>
      <w:marLeft w:val="0"/>
      <w:marRight w:val="0"/>
      <w:marTop w:val="0"/>
      <w:marBottom w:val="0"/>
      <w:divBdr>
        <w:top w:val="none" w:sz="0" w:space="0" w:color="auto"/>
        <w:left w:val="none" w:sz="0" w:space="0" w:color="auto"/>
        <w:bottom w:val="none" w:sz="0" w:space="0" w:color="auto"/>
        <w:right w:val="none" w:sz="0" w:space="0" w:color="auto"/>
      </w:divBdr>
    </w:div>
    <w:div w:id="182672487">
      <w:bodyDiv w:val="1"/>
      <w:marLeft w:val="0"/>
      <w:marRight w:val="0"/>
      <w:marTop w:val="0"/>
      <w:marBottom w:val="0"/>
      <w:divBdr>
        <w:top w:val="none" w:sz="0" w:space="0" w:color="auto"/>
        <w:left w:val="none" w:sz="0" w:space="0" w:color="auto"/>
        <w:bottom w:val="none" w:sz="0" w:space="0" w:color="auto"/>
        <w:right w:val="none" w:sz="0" w:space="0" w:color="auto"/>
      </w:divBdr>
    </w:div>
    <w:div w:id="205064805">
      <w:bodyDiv w:val="1"/>
      <w:marLeft w:val="0"/>
      <w:marRight w:val="0"/>
      <w:marTop w:val="0"/>
      <w:marBottom w:val="0"/>
      <w:divBdr>
        <w:top w:val="none" w:sz="0" w:space="0" w:color="auto"/>
        <w:left w:val="none" w:sz="0" w:space="0" w:color="auto"/>
        <w:bottom w:val="none" w:sz="0" w:space="0" w:color="auto"/>
        <w:right w:val="none" w:sz="0" w:space="0" w:color="auto"/>
      </w:divBdr>
    </w:div>
    <w:div w:id="228998179">
      <w:bodyDiv w:val="1"/>
      <w:marLeft w:val="0"/>
      <w:marRight w:val="0"/>
      <w:marTop w:val="0"/>
      <w:marBottom w:val="0"/>
      <w:divBdr>
        <w:top w:val="none" w:sz="0" w:space="0" w:color="auto"/>
        <w:left w:val="none" w:sz="0" w:space="0" w:color="auto"/>
        <w:bottom w:val="none" w:sz="0" w:space="0" w:color="auto"/>
        <w:right w:val="none" w:sz="0" w:space="0" w:color="auto"/>
      </w:divBdr>
    </w:div>
    <w:div w:id="300620545">
      <w:bodyDiv w:val="1"/>
      <w:marLeft w:val="0"/>
      <w:marRight w:val="0"/>
      <w:marTop w:val="0"/>
      <w:marBottom w:val="0"/>
      <w:divBdr>
        <w:top w:val="none" w:sz="0" w:space="0" w:color="auto"/>
        <w:left w:val="none" w:sz="0" w:space="0" w:color="auto"/>
        <w:bottom w:val="none" w:sz="0" w:space="0" w:color="auto"/>
        <w:right w:val="none" w:sz="0" w:space="0" w:color="auto"/>
      </w:divBdr>
    </w:div>
    <w:div w:id="323096940">
      <w:bodyDiv w:val="1"/>
      <w:marLeft w:val="0"/>
      <w:marRight w:val="0"/>
      <w:marTop w:val="0"/>
      <w:marBottom w:val="0"/>
      <w:divBdr>
        <w:top w:val="none" w:sz="0" w:space="0" w:color="auto"/>
        <w:left w:val="none" w:sz="0" w:space="0" w:color="auto"/>
        <w:bottom w:val="none" w:sz="0" w:space="0" w:color="auto"/>
        <w:right w:val="none" w:sz="0" w:space="0" w:color="auto"/>
      </w:divBdr>
    </w:div>
    <w:div w:id="359669315">
      <w:bodyDiv w:val="1"/>
      <w:marLeft w:val="0"/>
      <w:marRight w:val="0"/>
      <w:marTop w:val="0"/>
      <w:marBottom w:val="0"/>
      <w:divBdr>
        <w:top w:val="none" w:sz="0" w:space="0" w:color="auto"/>
        <w:left w:val="none" w:sz="0" w:space="0" w:color="auto"/>
        <w:bottom w:val="none" w:sz="0" w:space="0" w:color="auto"/>
        <w:right w:val="none" w:sz="0" w:space="0" w:color="auto"/>
      </w:divBdr>
    </w:div>
    <w:div w:id="381444665">
      <w:bodyDiv w:val="1"/>
      <w:marLeft w:val="0"/>
      <w:marRight w:val="0"/>
      <w:marTop w:val="0"/>
      <w:marBottom w:val="0"/>
      <w:divBdr>
        <w:top w:val="none" w:sz="0" w:space="0" w:color="auto"/>
        <w:left w:val="none" w:sz="0" w:space="0" w:color="auto"/>
        <w:bottom w:val="none" w:sz="0" w:space="0" w:color="auto"/>
        <w:right w:val="none" w:sz="0" w:space="0" w:color="auto"/>
      </w:divBdr>
    </w:div>
    <w:div w:id="394163222">
      <w:bodyDiv w:val="1"/>
      <w:marLeft w:val="0"/>
      <w:marRight w:val="0"/>
      <w:marTop w:val="0"/>
      <w:marBottom w:val="0"/>
      <w:divBdr>
        <w:top w:val="none" w:sz="0" w:space="0" w:color="auto"/>
        <w:left w:val="none" w:sz="0" w:space="0" w:color="auto"/>
        <w:bottom w:val="none" w:sz="0" w:space="0" w:color="auto"/>
        <w:right w:val="none" w:sz="0" w:space="0" w:color="auto"/>
      </w:divBdr>
    </w:div>
    <w:div w:id="396828771">
      <w:bodyDiv w:val="1"/>
      <w:marLeft w:val="0"/>
      <w:marRight w:val="0"/>
      <w:marTop w:val="0"/>
      <w:marBottom w:val="0"/>
      <w:divBdr>
        <w:top w:val="none" w:sz="0" w:space="0" w:color="auto"/>
        <w:left w:val="none" w:sz="0" w:space="0" w:color="auto"/>
        <w:bottom w:val="none" w:sz="0" w:space="0" w:color="auto"/>
        <w:right w:val="none" w:sz="0" w:space="0" w:color="auto"/>
      </w:divBdr>
    </w:div>
    <w:div w:id="409929848">
      <w:bodyDiv w:val="1"/>
      <w:marLeft w:val="0"/>
      <w:marRight w:val="0"/>
      <w:marTop w:val="0"/>
      <w:marBottom w:val="0"/>
      <w:divBdr>
        <w:top w:val="none" w:sz="0" w:space="0" w:color="auto"/>
        <w:left w:val="none" w:sz="0" w:space="0" w:color="auto"/>
        <w:bottom w:val="none" w:sz="0" w:space="0" w:color="auto"/>
        <w:right w:val="none" w:sz="0" w:space="0" w:color="auto"/>
      </w:divBdr>
    </w:div>
    <w:div w:id="450826689">
      <w:bodyDiv w:val="1"/>
      <w:marLeft w:val="0"/>
      <w:marRight w:val="0"/>
      <w:marTop w:val="0"/>
      <w:marBottom w:val="0"/>
      <w:divBdr>
        <w:top w:val="none" w:sz="0" w:space="0" w:color="auto"/>
        <w:left w:val="none" w:sz="0" w:space="0" w:color="auto"/>
        <w:bottom w:val="none" w:sz="0" w:space="0" w:color="auto"/>
        <w:right w:val="none" w:sz="0" w:space="0" w:color="auto"/>
      </w:divBdr>
    </w:div>
    <w:div w:id="512646957">
      <w:bodyDiv w:val="1"/>
      <w:marLeft w:val="0"/>
      <w:marRight w:val="0"/>
      <w:marTop w:val="0"/>
      <w:marBottom w:val="0"/>
      <w:divBdr>
        <w:top w:val="none" w:sz="0" w:space="0" w:color="auto"/>
        <w:left w:val="none" w:sz="0" w:space="0" w:color="auto"/>
        <w:bottom w:val="none" w:sz="0" w:space="0" w:color="auto"/>
        <w:right w:val="none" w:sz="0" w:space="0" w:color="auto"/>
      </w:divBdr>
    </w:div>
    <w:div w:id="523788810">
      <w:bodyDiv w:val="1"/>
      <w:marLeft w:val="0"/>
      <w:marRight w:val="0"/>
      <w:marTop w:val="0"/>
      <w:marBottom w:val="0"/>
      <w:divBdr>
        <w:top w:val="none" w:sz="0" w:space="0" w:color="auto"/>
        <w:left w:val="none" w:sz="0" w:space="0" w:color="auto"/>
        <w:bottom w:val="none" w:sz="0" w:space="0" w:color="auto"/>
        <w:right w:val="none" w:sz="0" w:space="0" w:color="auto"/>
      </w:divBdr>
    </w:div>
    <w:div w:id="549222174">
      <w:bodyDiv w:val="1"/>
      <w:marLeft w:val="0"/>
      <w:marRight w:val="0"/>
      <w:marTop w:val="0"/>
      <w:marBottom w:val="0"/>
      <w:divBdr>
        <w:top w:val="none" w:sz="0" w:space="0" w:color="auto"/>
        <w:left w:val="none" w:sz="0" w:space="0" w:color="auto"/>
        <w:bottom w:val="none" w:sz="0" w:space="0" w:color="auto"/>
        <w:right w:val="none" w:sz="0" w:space="0" w:color="auto"/>
      </w:divBdr>
    </w:div>
    <w:div w:id="575432456">
      <w:bodyDiv w:val="1"/>
      <w:marLeft w:val="0"/>
      <w:marRight w:val="0"/>
      <w:marTop w:val="0"/>
      <w:marBottom w:val="0"/>
      <w:divBdr>
        <w:top w:val="none" w:sz="0" w:space="0" w:color="auto"/>
        <w:left w:val="none" w:sz="0" w:space="0" w:color="auto"/>
        <w:bottom w:val="none" w:sz="0" w:space="0" w:color="auto"/>
        <w:right w:val="none" w:sz="0" w:space="0" w:color="auto"/>
      </w:divBdr>
    </w:div>
    <w:div w:id="600797408">
      <w:bodyDiv w:val="1"/>
      <w:marLeft w:val="0"/>
      <w:marRight w:val="0"/>
      <w:marTop w:val="0"/>
      <w:marBottom w:val="0"/>
      <w:divBdr>
        <w:top w:val="none" w:sz="0" w:space="0" w:color="auto"/>
        <w:left w:val="none" w:sz="0" w:space="0" w:color="auto"/>
        <w:bottom w:val="none" w:sz="0" w:space="0" w:color="auto"/>
        <w:right w:val="none" w:sz="0" w:space="0" w:color="auto"/>
      </w:divBdr>
    </w:div>
    <w:div w:id="602227765">
      <w:bodyDiv w:val="1"/>
      <w:marLeft w:val="0"/>
      <w:marRight w:val="0"/>
      <w:marTop w:val="0"/>
      <w:marBottom w:val="0"/>
      <w:divBdr>
        <w:top w:val="none" w:sz="0" w:space="0" w:color="auto"/>
        <w:left w:val="none" w:sz="0" w:space="0" w:color="auto"/>
        <w:bottom w:val="none" w:sz="0" w:space="0" w:color="auto"/>
        <w:right w:val="none" w:sz="0" w:space="0" w:color="auto"/>
      </w:divBdr>
    </w:div>
    <w:div w:id="704864072">
      <w:bodyDiv w:val="1"/>
      <w:marLeft w:val="0"/>
      <w:marRight w:val="0"/>
      <w:marTop w:val="0"/>
      <w:marBottom w:val="0"/>
      <w:divBdr>
        <w:top w:val="none" w:sz="0" w:space="0" w:color="auto"/>
        <w:left w:val="none" w:sz="0" w:space="0" w:color="auto"/>
        <w:bottom w:val="none" w:sz="0" w:space="0" w:color="auto"/>
        <w:right w:val="none" w:sz="0" w:space="0" w:color="auto"/>
      </w:divBdr>
    </w:div>
    <w:div w:id="768352380">
      <w:bodyDiv w:val="1"/>
      <w:marLeft w:val="0"/>
      <w:marRight w:val="0"/>
      <w:marTop w:val="0"/>
      <w:marBottom w:val="0"/>
      <w:divBdr>
        <w:top w:val="none" w:sz="0" w:space="0" w:color="auto"/>
        <w:left w:val="none" w:sz="0" w:space="0" w:color="auto"/>
        <w:bottom w:val="none" w:sz="0" w:space="0" w:color="auto"/>
        <w:right w:val="none" w:sz="0" w:space="0" w:color="auto"/>
      </w:divBdr>
    </w:div>
    <w:div w:id="814107251">
      <w:bodyDiv w:val="1"/>
      <w:marLeft w:val="0"/>
      <w:marRight w:val="0"/>
      <w:marTop w:val="0"/>
      <w:marBottom w:val="0"/>
      <w:divBdr>
        <w:top w:val="none" w:sz="0" w:space="0" w:color="auto"/>
        <w:left w:val="none" w:sz="0" w:space="0" w:color="auto"/>
        <w:bottom w:val="none" w:sz="0" w:space="0" w:color="auto"/>
        <w:right w:val="none" w:sz="0" w:space="0" w:color="auto"/>
      </w:divBdr>
    </w:div>
    <w:div w:id="819924407">
      <w:bodyDiv w:val="1"/>
      <w:marLeft w:val="0"/>
      <w:marRight w:val="0"/>
      <w:marTop w:val="0"/>
      <w:marBottom w:val="0"/>
      <w:divBdr>
        <w:top w:val="none" w:sz="0" w:space="0" w:color="auto"/>
        <w:left w:val="none" w:sz="0" w:space="0" w:color="auto"/>
        <w:bottom w:val="none" w:sz="0" w:space="0" w:color="auto"/>
        <w:right w:val="none" w:sz="0" w:space="0" w:color="auto"/>
      </w:divBdr>
    </w:div>
    <w:div w:id="848254213">
      <w:bodyDiv w:val="1"/>
      <w:marLeft w:val="0"/>
      <w:marRight w:val="0"/>
      <w:marTop w:val="0"/>
      <w:marBottom w:val="0"/>
      <w:divBdr>
        <w:top w:val="none" w:sz="0" w:space="0" w:color="auto"/>
        <w:left w:val="none" w:sz="0" w:space="0" w:color="auto"/>
        <w:bottom w:val="none" w:sz="0" w:space="0" w:color="auto"/>
        <w:right w:val="none" w:sz="0" w:space="0" w:color="auto"/>
      </w:divBdr>
    </w:div>
    <w:div w:id="853762721">
      <w:bodyDiv w:val="1"/>
      <w:marLeft w:val="0"/>
      <w:marRight w:val="0"/>
      <w:marTop w:val="0"/>
      <w:marBottom w:val="0"/>
      <w:divBdr>
        <w:top w:val="none" w:sz="0" w:space="0" w:color="auto"/>
        <w:left w:val="none" w:sz="0" w:space="0" w:color="auto"/>
        <w:bottom w:val="none" w:sz="0" w:space="0" w:color="auto"/>
        <w:right w:val="none" w:sz="0" w:space="0" w:color="auto"/>
      </w:divBdr>
    </w:div>
    <w:div w:id="854612152">
      <w:bodyDiv w:val="1"/>
      <w:marLeft w:val="0"/>
      <w:marRight w:val="0"/>
      <w:marTop w:val="0"/>
      <w:marBottom w:val="0"/>
      <w:divBdr>
        <w:top w:val="none" w:sz="0" w:space="0" w:color="auto"/>
        <w:left w:val="none" w:sz="0" w:space="0" w:color="auto"/>
        <w:bottom w:val="none" w:sz="0" w:space="0" w:color="auto"/>
        <w:right w:val="none" w:sz="0" w:space="0" w:color="auto"/>
      </w:divBdr>
    </w:div>
    <w:div w:id="857894465">
      <w:bodyDiv w:val="1"/>
      <w:marLeft w:val="0"/>
      <w:marRight w:val="0"/>
      <w:marTop w:val="0"/>
      <w:marBottom w:val="0"/>
      <w:divBdr>
        <w:top w:val="none" w:sz="0" w:space="0" w:color="auto"/>
        <w:left w:val="none" w:sz="0" w:space="0" w:color="auto"/>
        <w:bottom w:val="none" w:sz="0" w:space="0" w:color="auto"/>
        <w:right w:val="none" w:sz="0" w:space="0" w:color="auto"/>
      </w:divBdr>
    </w:div>
    <w:div w:id="871766659">
      <w:bodyDiv w:val="1"/>
      <w:marLeft w:val="0"/>
      <w:marRight w:val="0"/>
      <w:marTop w:val="0"/>
      <w:marBottom w:val="0"/>
      <w:divBdr>
        <w:top w:val="none" w:sz="0" w:space="0" w:color="auto"/>
        <w:left w:val="none" w:sz="0" w:space="0" w:color="auto"/>
        <w:bottom w:val="none" w:sz="0" w:space="0" w:color="auto"/>
        <w:right w:val="none" w:sz="0" w:space="0" w:color="auto"/>
      </w:divBdr>
      <w:divsChild>
        <w:div w:id="63991844">
          <w:marLeft w:val="0"/>
          <w:marRight w:val="0"/>
          <w:marTop w:val="0"/>
          <w:marBottom w:val="0"/>
          <w:divBdr>
            <w:top w:val="none" w:sz="0" w:space="0" w:color="auto"/>
            <w:left w:val="none" w:sz="0" w:space="0" w:color="auto"/>
            <w:bottom w:val="none" w:sz="0" w:space="0" w:color="auto"/>
            <w:right w:val="none" w:sz="0" w:space="0" w:color="auto"/>
          </w:divBdr>
          <w:divsChild>
            <w:div w:id="1282884669">
              <w:marLeft w:val="0"/>
              <w:marRight w:val="0"/>
              <w:marTop w:val="0"/>
              <w:marBottom w:val="0"/>
              <w:divBdr>
                <w:top w:val="none" w:sz="0" w:space="0" w:color="auto"/>
                <w:left w:val="none" w:sz="0" w:space="0" w:color="auto"/>
                <w:bottom w:val="none" w:sz="0" w:space="0" w:color="auto"/>
                <w:right w:val="none" w:sz="0" w:space="0" w:color="auto"/>
              </w:divBdr>
              <w:divsChild>
                <w:div w:id="91928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47613">
          <w:marLeft w:val="0"/>
          <w:marRight w:val="0"/>
          <w:marTop w:val="0"/>
          <w:marBottom w:val="0"/>
          <w:divBdr>
            <w:top w:val="none" w:sz="0" w:space="0" w:color="auto"/>
            <w:left w:val="none" w:sz="0" w:space="0" w:color="auto"/>
            <w:bottom w:val="none" w:sz="0" w:space="0" w:color="auto"/>
            <w:right w:val="none" w:sz="0" w:space="0" w:color="auto"/>
          </w:divBdr>
          <w:divsChild>
            <w:div w:id="57703637">
              <w:marLeft w:val="0"/>
              <w:marRight w:val="0"/>
              <w:marTop w:val="0"/>
              <w:marBottom w:val="0"/>
              <w:divBdr>
                <w:top w:val="none" w:sz="0" w:space="0" w:color="auto"/>
                <w:left w:val="none" w:sz="0" w:space="0" w:color="auto"/>
                <w:bottom w:val="none" w:sz="0" w:space="0" w:color="auto"/>
                <w:right w:val="none" w:sz="0" w:space="0" w:color="auto"/>
              </w:divBdr>
              <w:divsChild>
                <w:div w:id="20292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221">
          <w:marLeft w:val="0"/>
          <w:marRight w:val="0"/>
          <w:marTop w:val="0"/>
          <w:marBottom w:val="0"/>
          <w:divBdr>
            <w:top w:val="none" w:sz="0" w:space="0" w:color="auto"/>
            <w:left w:val="none" w:sz="0" w:space="0" w:color="auto"/>
            <w:bottom w:val="none" w:sz="0" w:space="0" w:color="auto"/>
            <w:right w:val="none" w:sz="0" w:space="0" w:color="auto"/>
          </w:divBdr>
          <w:divsChild>
            <w:div w:id="1983657059">
              <w:marLeft w:val="0"/>
              <w:marRight w:val="0"/>
              <w:marTop w:val="0"/>
              <w:marBottom w:val="0"/>
              <w:divBdr>
                <w:top w:val="none" w:sz="0" w:space="0" w:color="auto"/>
                <w:left w:val="none" w:sz="0" w:space="0" w:color="auto"/>
                <w:bottom w:val="none" w:sz="0" w:space="0" w:color="auto"/>
                <w:right w:val="none" w:sz="0" w:space="0" w:color="auto"/>
              </w:divBdr>
              <w:divsChild>
                <w:div w:id="108044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43247">
      <w:bodyDiv w:val="1"/>
      <w:marLeft w:val="0"/>
      <w:marRight w:val="0"/>
      <w:marTop w:val="0"/>
      <w:marBottom w:val="0"/>
      <w:divBdr>
        <w:top w:val="none" w:sz="0" w:space="0" w:color="auto"/>
        <w:left w:val="none" w:sz="0" w:space="0" w:color="auto"/>
        <w:bottom w:val="none" w:sz="0" w:space="0" w:color="auto"/>
        <w:right w:val="none" w:sz="0" w:space="0" w:color="auto"/>
      </w:divBdr>
    </w:div>
    <w:div w:id="880672906">
      <w:bodyDiv w:val="1"/>
      <w:marLeft w:val="0"/>
      <w:marRight w:val="0"/>
      <w:marTop w:val="0"/>
      <w:marBottom w:val="0"/>
      <w:divBdr>
        <w:top w:val="none" w:sz="0" w:space="0" w:color="auto"/>
        <w:left w:val="none" w:sz="0" w:space="0" w:color="auto"/>
        <w:bottom w:val="none" w:sz="0" w:space="0" w:color="auto"/>
        <w:right w:val="none" w:sz="0" w:space="0" w:color="auto"/>
      </w:divBdr>
    </w:div>
    <w:div w:id="883097789">
      <w:bodyDiv w:val="1"/>
      <w:marLeft w:val="0"/>
      <w:marRight w:val="0"/>
      <w:marTop w:val="0"/>
      <w:marBottom w:val="0"/>
      <w:divBdr>
        <w:top w:val="none" w:sz="0" w:space="0" w:color="auto"/>
        <w:left w:val="none" w:sz="0" w:space="0" w:color="auto"/>
        <w:bottom w:val="none" w:sz="0" w:space="0" w:color="auto"/>
        <w:right w:val="none" w:sz="0" w:space="0" w:color="auto"/>
      </w:divBdr>
    </w:div>
    <w:div w:id="939410435">
      <w:bodyDiv w:val="1"/>
      <w:marLeft w:val="0"/>
      <w:marRight w:val="0"/>
      <w:marTop w:val="0"/>
      <w:marBottom w:val="0"/>
      <w:divBdr>
        <w:top w:val="none" w:sz="0" w:space="0" w:color="auto"/>
        <w:left w:val="none" w:sz="0" w:space="0" w:color="auto"/>
        <w:bottom w:val="none" w:sz="0" w:space="0" w:color="auto"/>
        <w:right w:val="none" w:sz="0" w:space="0" w:color="auto"/>
      </w:divBdr>
    </w:div>
    <w:div w:id="969170530">
      <w:bodyDiv w:val="1"/>
      <w:marLeft w:val="0"/>
      <w:marRight w:val="0"/>
      <w:marTop w:val="0"/>
      <w:marBottom w:val="0"/>
      <w:divBdr>
        <w:top w:val="none" w:sz="0" w:space="0" w:color="auto"/>
        <w:left w:val="none" w:sz="0" w:space="0" w:color="auto"/>
        <w:bottom w:val="none" w:sz="0" w:space="0" w:color="auto"/>
        <w:right w:val="none" w:sz="0" w:space="0" w:color="auto"/>
      </w:divBdr>
    </w:div>
    <w:div w:id="988048327">
      <w:bodyDiv w:val="1"/>
      <w:marLeft w:val="0"/>
      <w:marRight w:val="0"/>
      <w:marTop w:val="0"/>
      <w:marBottom w:val="0"/>
      <w:divBdr>
        <w:top w:val="none" w:sz="0" w:space="0" w:color="auto"/>
        <w:left w:val="none" w:sz="0" w:space="0" w:color="auto"/>
        <w:bottom w:val="none" w:sz="0" w:space="0" w:color="auto"/>
        <w:right w:val="none" w:sz="0" w:space="0" w:color="auto"/>
      </w:divBdr>
    </w:div>
    <w:div w:id="1009873624">
      <w:bodyDiv w:val="1"/>
      <w:marLeft w:val="0"/>
      <w:marRight w:val="0"/>
      <w:marTop w:val="0"/>
      <w:marBottom w:val="0"/>
      <w:divBdr>
        <w:top w:val="none" w:sz="0" w:space="0" w:color="auto"/>
        <w:left w:val="none" w:sz="0" w:space="0" w:color="auto"/>
        <w:bottom w:val="none" w:sz="0" w:space="0" w:color="auto"/>
        <w:right w:val="none" w:sz="0" w:space="0" w:color="auto"/>
      </w:divBdr>
      <w:divsChild>
        <w:div w:id="359596420">
          <w:marLeft w:val="0"/>
          <w:marRight w:val="0"/>
          <w:marTop w:val="0"/>
          <w:marBottom w:val="150"/>
          <w:divBdr>
            <w:top w:val="none" w:sz="0" w:space="0" w:color="auto"/>
            <w:left w:val="none" w:sz="0" w:space="0" w:color="auto"/>
            <w:bottom w:val="none" w:sz="0" w:space="0" w:color="auto"/>
            <w:right w:val="none" w:sz="0" w:space="0" w:color="auto"/>
          </w:divBdr>
        </w:div>
      </w:divsChild>
    </w:div>
    <w:div w:id="1027562989">
      <w:bodyDiv w:val="1"/>
      <w:marLeft w:val="0"/>
      <w:marRight w:val="0"/>
      <w:marTop w:val="0"/>
      <w:marBottom w:val="0"/>
      <w:divBdr>
        <w:top w:val="none" w:sz="0" w:space="0" w:color="auto"/>
        <w:left w:val="none" w:sz="0" w:space="0" w:color="auto"/>
        <w:bottom w:val="none" w:sz="0" w:space="0" w:color="auto"/>
        <w:right w:val="none" w:sz="0" w:space="0" w:color="auto"/>
      </w:divBdr>
    </w:div>
    <w:div w:id="1053235740">
      <w:bodyDiv w:val="1"/>
      <w:marLeft w:val="0"/>
      <w:marRight w:val="0"/>
      <w:marTop w:val="0"/>
      <w:marBottom w:val="0"/>
      <w:divBdr>
        <w:top w:val="none" w:sz="0" w:space="0" w:color="auto"/>
        <w:left w:val="none" w:sz="0" w:space="0" w:color="auto"/>
        <w:bottom w:val="none" w:sz="0" w:space="0" w:color="auto"/>
        <w:right w:val="none" w:sz="0" w:space="0" w:color="auto"/>
      </w:divBdr>
    </w:div>
    <w:div w:id="1053848833">
      <w:bodyDiv w:val="1"/>
      <w:marLeft w:val="0"/>
      <w:marRight w:val="0"/>
      <w:marTop w:val="0"/>
      <w:marBottom w:val="0"/>
      <w:divBdr>
        <w:top w:val="none" w:sz="0" w:space="0" w:color="auto"/>
        <w:left w:val="none" w:sz="0" w:space="0" w:color="auto"/>
        <w:bottom w:val="none" w:sz="0" w:space="0" w:color="auto"/>
        <w:right w:val="none" w:sz="0" w:space="0" w:color="auto"/>
      </w:divBdr>
    </w:div>
    <w:div w:id="1074740051">
      <w:bodyDiv w:val="1"/>
      <w:marLeft w:val="0"/>
      <w:marRight w:val="0"/>
      <w:marTop w:val="0"/>
      <w:marBottom w:val="0"/>
      <w:divBdr>
        <w:top w:val="none" w:sz="0" w:space="0" w:color="auto"/>
        <w:left w:val="none" w:sz="0" w:space="0" w:color="auto"/>
        <w:bottom w:val="none" w:sz="0" w:space="0" w:color="auto"/>
        <w:right w:val="none" w:sz="0" w:space="0" w:color="auto"/>
      </w:divBdr>
    </w:div>
    <w:div w:id="1075590343">
      <w:bodyDiv w:val="1"/>
      <w:marLeft w:val="0"/>
      <w:marRight w:val="0"/>
      <w:marTop w:val="0"/>
      <w:marBottom w:val="0"/>
      <w:divBdr>
        <w:top w:val="none" w:sz="0" w:space="0" w:color="auto"/>
        <w:left w:val="none" w:sz="0" w:space="0" w:color="auto"/>
        <w:bottom w:val="none" w:sz="0" w:space="0" w:color="auto"/>
        <w:right w:val="none" w:sz="0" w:space="0" w:color="auto"/>
      </w:divBdr>
    </w:div>
    <w:div w:id="1109934821">
      <w:bodyDiv w:val="1"/>
      <w:marLeft w:val="0"/>
      <w:marRight w:val="0"/>
      <w:marTop w:val="0"/>
      <w:marBottom w:val="0"/>
      <w:divBdr>
        <w:top w:val="none" w:sz="0" w:space="0" w:color="auto"/>
        <w:left w:val="none" w:sz="0" w:space="0" w:color="auto"/>
        <w:bottom w:val="none" w:sz="0" w:space="0" w:color="auto"/>
        <w:right w:val="none" w:sz="0" w:space="0" w:color="auto"/>
      </w:divBdr>
    </w:div>
    <w:div w:id="1177689347">
      <w:bodyDiv w:val="1"/>
      <w:marLeft w:val="0"/>
      <w:marRight w:val="0"/>
      <w:marTop w:val="0"/>
      <w:marBottom w:val="0"/>
      <w:divBdr>
        <w:top w:val="none" w:sz="0" w:space="0" w:color="auto"/>
        <w:left w:val="none" w:sz="0" w:space="0" w:color="auto"/>
        <w:bottom w:val="none" w:sz="0" w:space="0" w:color="auto"/>
        <w:right w:val="none" w:sz="0" w:space="0" w:color="auto"/>
      </w:divBdr>
    </w:div>
    <w:div w:id="1208108739">
      <w:bodyDiv w:val="1"/>
      <w:marLeft w:val="0"/>
      <w:marRight w:val="0"/>
      <w:marTop w:val="0"/>
      <w:marBottom w:val="0"/>
      <w:divBdr>
        <w:top w:val="none" w:sz="0" w:space="0" w:color="auto"/>
        <w:left w:val="none" w:sz="0" w:space="0" w:color="auto"/>
        <w:bottom w:val="none" w:sz="0" w:space="0" w:color="auto"/>
        <w:right w:val="none" w:sz="0" w:space="0" w:color="auto"/>
      </w:divBdr>
    </w:div>
    <w:div w:id="1216046248">
      <w:bodyDiv w:val="1"/>
      <w:marLeft w:val="0"/>
      <w:marRight w:val="0"/>
      <w:marTop w:val="0"/>
      <w:marBottom w:val="0"/>
      <w:divBdr>
        <w:top w:val="none" w:sz="0" w:space="0" w:color="auto"/>
        <w:left w:val="none" w:sz="0" w:space="0" w:color="auto"/>
        <w:bottom w:val="none" w:sz="0" w:space="0" w:color="auto"/>
        <w:right w:val="none" w:sz="0" w:space="0" w:color="auto"/>
      </w:divBdr>
    </w:div>
    <w:div w:id="1370760880">
      <w:bodyDiv w:val="1"/>
      <w:marLeft w:val="0"/>
      <w:marRight w:val="0"/>
      <w:marTop w:val="0"/>
      <w:marBottom w:val="0"/>
      <w:divBdr>
        <w:top w:val="none" w:sz="0" w:space="0" w:color="auto"/>
        <w:left w:val="none" w:sz="0" w:space="0" w:color="auto"/>
        <w:bottom w:val="none" w:sz="0" w:space="0" w:color="auto"/>
        <w:right w:val="none" w:sz="0" w:space="0" w:color="auto"/>
      </w:divBdr>
    </w:div>
    <w:div w:id="1372344306">
      <w:bodyDiv w:val="1"/>
      <w:marLeft w:val="0"/>
      <w:marRight w:val="0"/>
      <w:marTop w:val="0"/>
      <w:marBottom w:val="0"/>
      <w:divBdr>
        <w:top w:val="none" w:sz="0" w:space="0" w:color="auto"/>
        <w:left w:val="none" w:sz="0" w:space="0" w:color="auto"/>
        <w:bottom w:val="none" w:sz="0" w:space="0" w:color="auto"/>
        <w:right w:val="none" w:sz="0" w:space="0" w:color="auto"/>
      </w:divBdr>
    </w:div>
    <w:div w:id="1379746821">
      <w:bodyDiv w:val="1"/>
      <w:marLeft w:val="0"/>
      <w:marRight w:val="0"/>
      <w:marTop w:val="0"/>
      <w:marBottom w:val="0"/>
      <w:divBdr>
        <w:top w:val="none" w:sz="0" w:space="0" w:color="auto"/>
        <w:left w:val="none" w:sz="0" w:space="0" w:color="auto"/>
        <w:bottom w:val="none" w:sz="0" w:space="0" w:color="auto"/>
        <w:right w:val="none" w:sz="0" w:space="0" w:color="auto"/>
      </w:divBdr>
    </w:div>
    <w:div w:id="1431584897">
      <w:bodyDiv w:val="1"/>
      <w:marLeft w:val="0"/>
      <w:marRight w:val="0"/>
      <w:marTop w:val="0"/>
      <w:marBottom w:val="0"/>
      <w:divBdr>
        <w:top w:val="none" w:sz="0" w:space="0" w:color="auto"/>
        <w:left w:val="none" w:sz="0" w:space="0" w:color="auto"/>
        <w:bottom w:val="none" w:sz="0" w:space="0" w:color="auto"/>
        <w:right w:val="none" w:sz="0" w:space="0" w:color="auto"/>
      </w:divBdr>
    </w:div>
    <w:div w:id="1533574415">
      <w:bodyDiv w:val="1"/>
      <w:marLeft w:val="0"/>
      <w:marRight w:val="0"/>
      <w:marTop w:val="0"/>
      <w:marBottom w:val="0"/>
      <w:divBdr>
        <w:top w:val="none" w:sz="0" w:space="0" w:color="auto"/>
        <w:left w:val="none" w:sz="0" w:space="0" w:color="auto"/>
        <w:bottom w:val="none" w:sz="0" w:space="0" w:color="auto"/>
        <w:right w:val="none" w:sz="0" w:space="0" w:color="auto"/>
      </w:divBdr>
    </w:div>
    <w:div w:id="1568026993">
      <w:bodyDiv w:val="1"/>
      <w:marLeft w:val="0"/>
      <w:marRight w:val="0"/>
      <w:marTop w:val="0"/>
      <w:marBottom w:val="0"/>
      <w:divBdr>
        <w:top w:val="none" w:sz="0" w:space="0" w:color="auto"/>
        <w:left w:val="none" w:sz="0" w:space="0" w:color="auto"/>
        <w:bottom w:val="none" w:sz="0" w:space="0" w:color="auto"/>
        <w:right w:val="none" w:sz="0" w:space="0" w:color="auto"/>
      </w:divBdr>
    </w:div>
    <w:div w:id="1588538718">
      <w:bodyDiv w:val="1"/>
      <w:marLeft w:val="0"/>
      <w:marRight w:val="0"/>
      <w:marTop w:val="0"/>
      <w:marBottom w:val="0"/>
      <w:divBdr>
        <w:top w:val="none" w:sz="0" w:space="0" w:color="auto"/>
        <w:left w:val="none" w:sz="0" w:space="0" w:color="auto"/>
        <w:bottom w:val="none" w:sz="0" w:space="0" w:color="auto"/>
        <w:right w:val="none" w:sz="0" w:space="0" w:color="auto"/>
      </w:divBdr>
    </w:div>
    <w:div w:id="1613590591">
      <w:bodyDiv w:val="1"/>
      <w:marLeft w:val="0"/>
      <w:marRight w:val="0"/>
      <w:marTop w:val="0"/>
      <w:marBottom w:val="0"/>
      <w:divBdr>
        <w:top w:val="none" w:sz="0" w:space="0" w:color="auto"/>
        <w:left w:val="none" w:sz="0" w:space="0" w:color="auto"/>
        <w:bottom w:val="none" w:sz="0" w:space="0" w:color="auto"/>
        <w:right w:val="none" w:sz="0" w:space="0" w:color="auto"/>
      </w:divBdr>
    </w:div>
    <w:div w:id="1684818863">
      <w:bodyDiv w:val="1"/>
      <w:marLeft w:val="0"/>
      <w:marRight w:val="0"/>
      <w:marTop w:val="0"/>
      <w:marBottom w:val="0"/>
      <w:divBdr>
        <w:top w:val="none" w:sz="0" w:space="0" w:color="auto"/>
        <w:left w:val="none" w:sz="0" w:space="0" w:color="auto"/>
        <w:bottom w:val="none" w:sz="0" w:space="0" w:color="auto"/>
        <w:right w:val="none" w:sz="0" w:space="0" w:color="auto"/>
      </w:divBdr>
    </w:div>
    <w:div w:id="1686469976">
      <w:bodyDiv w:val="1"/>
      <w:marLeft w:val="0"/>
      <w:marRight w:val="0"/>
      <w:marTop w:val="0"/>
      <w:marBottom w:val="0"/>
      <w:divBdr>
        <w:top w:val="none" w:sz="0" w:space="0" w:color="auto"/>
        <w:left w:val="none" w:sz="0" w:space="0" w:color="auto"/>
        <w:bottom w:val="none" w:sz="0" w:space="0" w:color="auto"/>
        <w:right w:val="none" w:sz="0" w:space="0" w:color="auto"/>
      </w:divBdr>
    </w:div>
    <w:div w:id="1720282411">
      <w:bodyDiv w:val="1"/>
      <w:marLeft w:val="0"/>
      <w:marRight w:val="0"/>
      <w:marTop w:val="0"/>
      <w:marBottom w:val="0"/>
      <w:divBdr>
        <w:top w:val="none" w:sz="0" w:space="0" w:color="auto"/>
        <w:left w:val="none" w:sz="0" w:space="0" w:color="auto"/>
        <w:bottom w:val="none" w:sz="0" w:space="0" w:color="auto"/>
        <w:right w:val="none" w:sz="0" w:space="0" w:color="auto"/>
      </w:divBdr>
    </w:div>
    <w:div w:id="1740252201">
      <w:bodyDiv w:val="1"/>
      <w:marLeft w:val="0"/>
      <w:marRight w:val="0"/>
      <w:marTop w:val="0"/>
      <w:marBottom w:val="0"/>
      <w:divBdr>
        <w:top w:val="none" w:sz="0" w:space="0" w:color="auto"/>
        <w:left w:val="none" w:sz="0" w:space="0" w:color="auto"/>
        <w:bottom w:val="none" w:sz="0" w:space="0" w:color="auto"/>
        <w:right w:val="none" w:sz="0" w:space="0" w:color="auto"/>
      </w:divBdr>
    </w:div>
    <w:div w:id="1750270234">
      <w:bodyDiv w:val="1"/>
      <w:marLeft w:val="0"/>
      <w:marRight w:val="0"/>
      <w:marTop w:val="0"/>
      <w:marBottom w:val="0"/>
      <w:divBdr>
        <w:top w:val="none" w:sz="0" w:space="0" w:color="auto"/>
        <w:left w:val="none" w:sz="0" w:space="0" w:color="auto"/>
        <w:bottom w:val="none" w:sz="0" w:space="0" w:color="auto"/>
        <w:right w:val="none" w:sz="0" w:space="0" w:color="auto"/>
      </w:divBdr>
    </w:div>
    <w:div w:id="1799180436">
      <w:bodyDiv w:val="1"/>
      <w:marLeft w:val="0"/>
      <w:marRight w:val="0"/>
      <w:marTop w:val="0"/>
      <w:marBottom w:val="0"/>
      <w:divBdr>
        <w:top w:val="none" w:sz="0" w:space="0" w:color="auto"/>
        <w:left w:val="none" w:sz="0" w:space="0" w:color="auto"/>
        <w:bottom w:val="none" w:sz="0" w:space="0" w:color="auto"/>
        <w:right w:val="none" w:sz="0" w:space="0" w:color="auto"/>
      </w:divBdr>
    </w:div>
    <w:div w:id="1804732474">
      <w:bodyDiv w:val="1"/>
      <w:marLeft w:val="0"/>
      <w:marRight w:val="0"/>
      <w:marTop w:val="0"/>
      <w:marBottom w:val="0"/>
      <w:divBdr>
        <w:top w:val="none" w:sz="0" w:space="0" w:color="auto"/>
        <w:left w:val="none" w:sz="0" w:space="0" w:color="auto"/>
        <w:bottom w:val="none" w:sz="0" w:space="0" w:color="auto"/>
        <w:right w:val="none" w:sz="0" w:space="0" w:color="auto"/>
      </w:divBdr>
    </w:div>
    <w:div w:id="1824740737">
      <w:bodyDiv w:val="1"/>
      <w:marLeft w:val="0"/>
      <w:marRight w:val="0"/>
      <w:marTop w:val="0"/>
      <w:marBottom w:val="0"/>
      <w:divBdr>
        <w:top w:val="none" w:sz="0" w:space="0" w:color="auto"/>
        <w:left w:val="none" w:sz="0" w:space="0" w:color="auto"/>
        <w:bottom w:val="none" w:sz="0" w:space="0" w:color="auto"/>
        <w:right w:val="none" w:sz="0" w:space="0" w:color="auto"/>
      </w:divBdr>
    </w:div>
    <w:div w:id="1932347979">
      <w:bodyDiv w:val="1"/>
      <w:marLeft w:val="0"/>
      <w:marRight w:val="0"/>
      <w:marTop w:val="0"/>
      <w:marBottom w:val="0"/>
      <w:divBdr>
        <w:top w:val="none" w:sz="0" w:space="0" w:color="auto"/>
        <w:left w:val="none" w:sz="0" w:space="0" w:color="auto"/>
        <w:bottom w:val="none" w:sz="0" w:space="0" w:color="auto"/>
        <w:right w:val="none" w:sz="0" w:space="0" w:color="auto"/>
      </w:divBdr>
    </w:div>
    <w:div w:id="1950507846">
      <w:bodyDiv w:val="1"/>
      <w:marLeft w:val="0"/>
      <w:marRight w:val="0"/>
      <w:marTop w:val="0"/>
      <w:marBottom w:val="0"/>
      <w:divBdr>
        <w:top w:val="none" w:sz="0" w:space="0" w:color="auto"/>
        <w:left w:val="none" w:sz="0" w:space="0" w:color="auto"/>
        <w:bottom w:val="none" w:sz="0" w:space="0" w:color="auto"/>
        <w:right w:val="none" w:sz="0" w:space="0" w:color="auto"/>
      </w:divBdr>
    </w:div>
    <w:div w:id="1955358269">
      <w:bodyDiv w:val="1"/>
      <w:marLeft w:val="0"/>
      <w:marRight w:val="0"/>
      <w:marTop w:val="0"/>
      <w:marBottom w:val="0"/>
      <w:divBdr>
        <w:top w:val="none" w:sz="0" w:space="0" w:color="auto"/>
        <w:left w:val="none" w:sz="0" w:space="0" w:color="auto"/>
        <w:bottom w:val="none" w:sz="0" w:space="0" w:color="auto"/>
        <w:right w:val="none" w:sz="0" w:space="0" w:color="auto"/>
      </w:divBdr>
    </w:div>
    <w:div w:id="202219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5464-10?find=1&amp;text=%F1%E8%F0%B3%F2+%F1%E8%F0%EE%F2" TargetMode="External"/><Relationship Id="rId18" Type="http://schemas.openxmlformats.org/officeDocument/2006/relationships/hyperlink" Target="https://zakon.rada.gov.ua/laws/show/1058-15?find=1&amp;text=%E3%EE%E4%F3%E2%E0%EB"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zakon.rada.gov.ua/laws/show/5464-10?find=1&amp;text=%F1%E8%F0%B3%F2+%F1%E8%F0%EE%F2" TargetMode="External"/><Relationship Id="rId17" Type="http://schemas.openxmlformats.org/officeDocument/2006/relationships/hyperlink" Target="https://zakon.rada.gov.ua/laws/show/1058-15?find=1&amp;text=%E3%EE%E4%F3%E2%E0%EB" TargetMode="External"/><Relationship Id="rId2" Type="http://schemas.openxmlformats.org/officeDocument/2006/relationships/numbering" Target="numbering.xml"/><Relationship Id="rId16" Type="http://schemas.openxmlformats.org/officeDocument/2006/relationships/hyperlink" Target="https://zakon.rada.gov.ua/laws/show/5464-10?find=1&amp;text=%F1%E8%F0%B3%F2+%F1%E8%F0%EE%F2" TargetMode="External"/><Relationship Id="rId20" Type="http://schemas.openxmlformats.org/officeDocument/2006/relationships/hyperlink" Target="https://zakon.rada.gov.ua/laws/show/5464-10?find=1&amp;text=%F1%E8%F0%B3%F2+%F1%E8%F0%EE%F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5464-10?find=1&amp;text=%F1%E8%F0%B3%F2+%F1%E8%F0%EE%F2" TargetMode="External"/><Relationship Id="rId5" Type="http://schemas.openxmlformats.org/officeDocument/2006/relationships/settings" Target="settings.xml"/><Relationship Id="rId15" Type="http://schemas.openxmlformats.org/officeDocument/2006/relationships/hyperlink" Target="https://zakon.rada.gov.ua/laws/show/5464-10?find=1&amp;text=%F1%E8%F0%B3%F2+%F1%E8%F0%EE%F2" TargetMode="External"/><Relationship Id="rId23" Type="http://schemas.openxmlformats.org/officeDocument/2006/relationships/theme" Target="theme/theme1.xml"/><Relationship Id="rId10" Type="http://schemas.openxmlformats.org/officeDocument/2006/relationships/hyperlink" Target="https://zakon.rada.gov.ua/laws/show/5464-10?find=1&amp;text=%F1%E8%F0%B3%F2+%F1%E8%F0%EE%F2" TargetMode="External"/><Relationship Id="rId19" Type="http://schemas.openxmlformats.org/officeDocument/2006/relationships/hyperlink" Target="https://zakon.rada.gov.ua/laws/show/5464-10?find=1&amp;text=%F1%E8%F0%B3%F2+%F1%E8%F0%EE%F2" TargetMode="External"/><Relationship Id="rId4" Type="http://schemas.microsoft.com/office/2007/relationships/stylesWithEffects" Target="stylesWithEffects.xml"/><Relationship Id="rId9" Type="http://schemas.openxmlformats.org/officeDocument/2006/relationships/hyperlink" Target="https://zakon.rada.gov.ua/laws/show/5464-10?find=1&amp;text=%F1%E8%F0%B3%F2+%F1%E8%F0%EE%F2" TargetMode="External"/><Relationship Id="rId14" Type="http://schemas.openxmlformats.org/officeDocument/2006/relationships/hyperlink" Target="https://zakon.rada.gov.ua/laws/show/5464-10?find=1&amp;text=%F1%E8%F0%B3%F2+%F1%E8%F0%EE%F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46C97-3715-421A-8D6C-32CD9CCE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20248</Words>
  <Characters>11542</Characters>
  <Application>Microsoft Office Word</Application>
  <DocSecurity>0</DocSecurity>
  <Lines>96</Lines>
  <Paragraphs>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ПОРІВНЯЛЬНА ТАБЛИЦЯ</vt:lpstr>
      <vt:lpstr>ПОРІВНЯЛЬНА ТАБЛИЦЯ</vt:lpstr>
    </vt:vector>
  </TitlesOfParts>
  <Company>DreamLair</Company>
  <LinksUpToDate>false</LinksUpToDate>
  <CharactersWithSpaces>31727</CharactersWithSpaces>
  <SharedDoc>false</SharedDoc>
  <HLinks>
    <vt:vector size="84" baseType="variant">
      <vt:variant>
        <vt:i4>1310802</vt:i4>
      </vt:variant>
      <vt:variant>
        <vt:i4>39</vt:i4>
      </vt:variant>
      <vt:variant>
        <vt:i4>0</vt:i4>
      </vt:variant>
      <vt:variant>
        <vt:i4>5</vt:i4>
      </vt:variant>
      <vt:variant>
        <vt:lpwstr>https://zakon.rada.gov.ua/laws/show/5464-10?find=1&amp;text=%F1%E8%F0%B3%F2+%F1%E8%F0%EE%F2</vt:lpwstr>
      </vt:variant>
      <vt:variant>
        <vt:lpwstr>w13</vt:lpwstr>
      </vt:variant>
      <vt:variant>
        <vt:i4>1310802</vt:i4>
      </vt:variant>
      <vt:variant>
        <vt:i4>36</vt:i4>
      </vt:variant>
      <vt:variant>
        <vt:i4>0</vt:i4>
      </vt:variant>
      <vt:variant>
        <vt:i4>5</vt:i4>
      </vt:variant>
      <vt:variant>
        <vt:lpwstr>https://zakon.rada.gov.ua/laws/show/5464-10?find=1&amp;text=%F1%E8%F0%B3%F2+%F1%E8%F0%EE%F2</vt:lpwstr>
      </vt:variant>
      <vt:variant>
        <vt:lpwstr>w13</vt:lpwstr>
      </vt:variant>
      <vt:variant>
        <vt:i4>2228278</vt:i4>
      </vt:variant>
      <vt:variant>
        <vt:i4>33</vt:i4>
      </vt:variant>
      <vt:variant>
        <vt:i4>0</vt:i4>
      </vt:variant>
      <vt:variant>
        <vt:i4>5</vt:i4>
      </vt:variant>
      <vt:variant>
        <vt:lpwstr>https://zakon.rada.gov.ua/laws/show/1058-15?find=1&amp;text=%E3%EE%E4%F3%E2%E0%EB</vt:lpwstr>
      </vt:variant>
      <vt:variant>
        <vt:lpwstr>w12</vt:lpwstr>
      </vt:variant>
      <vt:variant>
        <vt:i4>2228278</vt:i4>
      </vt:variant>
      <vt:variant>
        <vt:i4>30</vt:i4>
      </vt:variant>
      <vt:variant>
        <vt:i4>0</vt:i4>
      </vt:variant>
      <vt:variant>
        <vt:i4>5</vt:i4>
      </vt:variant>
      <vt:variant>
        <vt:lpwstr>https://zakon.rada.gov.ua/laws/show/1058-15?find=1&amp;text=%E3%EE%E4%F3%E2%E0%EB</vt:lpwstr>
      </vt:variant>
      <vt:variant>
        <vt:lpwstr>w12</vt:lpwstr>
      </vt:variant>
      <vt:variant>
        <vt:i4>1310802</vt:i4>
      </vt:variant>
      <vt:variant>
        <vt:i4>27</vt:i4>
      </vt:variant>
      <vt:variant>
        <vt:i4>0</vt:i4>
      </vt:variant>
      <vt:variant>
        <vt:i4>5</vt:i4>
      </vt:variant>
      <vt:variant>
        <vt:lpwstr>https://zakon.rada.gov.ua/laws/show/5464-10?find=1&amp;text=%F1%E8%F0%B3%F2+%F1%E8%F0%EE%F2</vt:lpwstr>
      </vt:variant>
      <vt:variant>
        <vt:lpwstr>w13</vt:lpwstr>
      </vt:variant>
      <vt:variant>
        <vt:i4>1507410</vt:i4>
      </vt:variant>
      <vt:variant>
        <vt:i4>24</vt:i4>
      </vt:variant>
      <vt:variant>
        <vt:i4>0</vt:i4>
      </vt:variant>
      <vt:variant>
        <vt:i4>5</vt:i4>
      </vt:variant>
      <vt:variant>
        <vt:lpwstr>https://zakon.rada.gov.ua/laws/show/5464-10?find=1&amp;text=%F1%E8%F0%B3%F2+%F1%E8%F0%EE%F2</vt:lpwstr>
      </vt:variant>
      <vt:variant>
        <vt:lpwstr>w22</vt:lpwstr>
      </vt:variant>
      <vt:variant>
        <vt:i4>1310802</vt:i4>
      </vt:variant>
      <vt:variant>
        <vt:i4>21</vt:i4>
      </vt:variant>
      <vt:variant>
        <vt:i4>0</vt:i4>
      </vt:variant>
      <vt:variant>
        <vt:i4>5</vt:i4>
      </vt:variant>
      <vt:variant>
        <vt:lpwstr>https://zakon.rada.gov.ua/laws/show/5464-10?find=1&amp;text=%F1%E8%F0%B3%F2+%F1%E8%F0%EE%F2</vt:lpwstr>
      </vt:variant>
      <vt:variant>
        <vt:lpwstr>w13</vt:lpwstr>
      </vt:variant>
      <vt:variant>
        <vt:i4>1310802</vt:i4>
      </vt:variant>
      <vt:variant>
        <vt:i4>18</vt:i4>
      </vt:variant>
      <vt:variant>
        <vt:i4>0</vt:i4>
      </vt:variant>
      <vt:variant>
        <vt:i4>5</vt:i4>
      </vt:variant>
      <vt:variant>
        <vt:lpwstr>https://zakon.rada.gov.ua/laws/show/5464-10?find=1&amp;text=%F1%E8%F0%B3%F2+%F1%E8%F0%EE%F2</vt:lpwstr>
      </vt:variant>
      <vt:variant>
        <vt:lpwstr>w13</vt:lpwstr>
      </vt:variant>
      <vt:variant>
        <vt:i4>1310802</vt:i4>
      </vt:variant>
      <vt:variant>
        <vt:i4>15</vt:i4>
      </vt:variant>
      <vt:variant>
        <vt:i4>0</vt:i4>
      </vt:variant>
      <vt:variant>
        <vt:i4>5</vt:i4>
      </vt:variant>
      <vt:variant>
        <vt:lpwstr>https://zakon.rada.gov.ua/laws/show/5464-10?find=1&amp;text=%F1%E8%F0%B3%F2+%F1%E8%F0%EE%F2</vt:lpwstr>
      </vt:variant>
      <vt:variant>
        <vt:lpwstr>w13</vt:lpwstr>
      </vt:variant>
      <vt:variant>
        <vt:i4>1507410</vt:i4>
      </vt:variant>
      <vt:variant>
        <vt:i4>12</vt:i4>
      </vt:variant>
      <vt:variant>
        <vt:i4>0</vt:i4>
      </vt:variant>
      <vt:variant>
        <vt:i4>5</vt:i4>
      </vt:variant>
      <vt:variant>
        <vt:lpwstr>https://zakon.rada.gov.ua/laws/show/5464-10?find=1&amp;text=%F1%E8%F0%B3%F2+%F1%E8%F0%EE%F2</vt:lpwstr>
      </vt:variant>
      <vt:variant>
        <vt:lpwstr>w22</vt:lpwstr>
      </vt:variant>
      <vt:variant>
        <vt:i4>1310802</vt:i4>
      </vt:variant>
      <vt:variant>
        <vt:i4>9</vt:i4>
      </vt:variant>
      <vt:variant>
        <vt:i4>0</vt:i4>
      </vt:variant>
      <vt:variant>
        <vt:i4>5</vt:i4>
      </vt:variant>
      <vt:variant>
        <vt:lpwstr>https://zakon.rada.gov.ua/laws/show/5464-10?find=1&amp;text=%F1%E8%F0%B3%F2+%F1%E8%F0%EE%F2</vt:lpwstr>
      </vt:variant>
      <vt:variant>
        <vt:lpwstr>w12</vt:lpwstr>
      </vt:variant>
      <vt:variant>
        <vt:i4>1507410</vt:i4>
      </vt:variant>
      <vt:variant>
        <vt:i4>6</vt:i4>
      </vt:variant>
      <vt:variant>
        <vt:i4>0</vt:i4>
      </vt:variant>
      <vt:variant>
        <vt:i4>5</vt:i4>
      </vt:variant>
      <vt:variant>
        <vt:lpwstr>https://zakon.rada.gov.ua/laws/show/5464-10?find=1&amp;text=%F1%E8%F0%B3%F2+%F1%E8%F0%EE%F2</vt:lpwstr>
      </vt:variant>
      <vt:variant>
        <vt:lpwstr>w22</vt:lpwstr>
      </vt:variant>
      <vt:variant>
        <vt:i4>1310802</vt:i4>
      </vt:variant>
      <vt:variant>
        <vt:i4>3</vt:i4>
      </vt:variant>
      <vt:variant>
        <vt:i4>0</vt:i4>
      </vt:variant>
      <vt:variant>
        <vt:i4>5</vt:i4>
      </vt:variant>
      <vt:variant>
        <vt:lpwstr>https://zakon.rada.gov.ua/laws/show/5464-10?find=1&amp;text=%F1%E8%F0%B3%F2+%F1%E8%F0%EE%F2</vt:lpwstr>
      </vt:variant>
      <vt:variant>
        <vt:lpwstr>w12</vt:lpwstr>
      </vt:variant>
      <vt:variant>
        <vt:i4>1507410</vt:i4>
      </vt:variant>
      <vt:variant>
        <vt:i4>0</vt:i4>
      </vt:variant>
      <vt:variant>
        <vt:i4>0</vt:i4>
      </vt:variant>
      <vt:variant>
        <vt:i4>5</vt:i4>
      </vt:variant>
      <vt:variant>
        <vt:lpwstr>https://zakon.rada.gov.ua/laws/show/5464-10?find=1&amp;text=%F1%E8%F0%B3%F2+%F1%E8%F0%EE%F2</vt:lpwstr>
      </vt:variant>
      <vt:variant>
        <vt:lpwstr>w22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cp:revision>2</cp:revision>
  <cp:lastPrinted>2020-06-02T10:48:00Z</cp:lastPrinted>
  <dcterms:created xsi:type="dcterms:W3CDTF">2020-06-02T11:02:00Z</dcterms:created>
  <dcterms:modified xsi:type="dcterms:W3CDTF">2020-06-02T11:02:00Z</dcterms:modified>
</cp:coreProperties>
</file>