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514" w:rsidRDefault="00313514" w:rsidP="00FB4E9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ПОРІВНЯЛЬНА ТАБЛИЦЯ</w:t>
      </w:r>
    </w:p>
    <w:p w:rsidR="00313514" w:rsidRPr="003374F1" w:rsidRDefault="00313514" w:rsidP="00313514">
      <w:pPr>
        <w:ind w:firstLine="56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до проекту Закону України "Про внесення змін до </w:t>
      </w:r>
      <w:r w:rsidR="00885A7C" w:rsidRPr="00885A7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Прикінцевих та перехідних положень Закону України "Про судоустрій і статус суддів"</w:t>
      </w:r>
      <w:r w:rsidR="003374F1" w:rsidRPr="003374F1">
        <w:rPr>
          <w:b/>
          <w:sz w:val="28"/>
          <w:szCs w:val="28"/>
          <w:lang w:val="ru-RU"/>
        </w:rPr>
        <w:t xml:space="preserve"> </w:t>
      </w:r>
      <w:r w:rsidR="003374F1">
        <w:rPr>
          <w:b/>
          <w:sz w:val="28"/>
          <w:szCs w:val="28"/>
          <w:lang w:val="ru-RU"/>
        </w:rPr>
        <w:t xml:space="preserve">щодо </w:t>
      </w:r>
      <w:r w:rsidR="003374F1" w:rsidRPr="003374F1">
        <w:rPr>
          <w:b/>
          <w:color w:val="000000" w:themeColor="text1"/>
          <w:sz w:val="28"/>
          <w:szCs w:val="28"/>
          <w:lang w:eastAsia="ru-RU"/>
        </w:rPr>
        <w:t>врегулювання строку дії кваліфікаційного іспиту кандидатів на посаду судді</w:t>
      </w:r>
    </w:p>
    <w:p w:rsidR="00313514" w:rsidRDefault="00313514" w:rsidP="00313514">
      <w:pPr>
        <w:ind w:firstLine="567"/>
        <w:rPr>
          <w:sz w:val="28"/>
          <w:szCs w:val="28"/>
        </w:rPr>
      </w:pPr>
    </w:p>
    <w:tbl>
      <w:tblPr>
        <w:tblW w:w="494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6"/>
        <w:gridCol w:w="7176"/>
      </w:tblGrid>
      <w:tr w:rsidR="00313514" w:rsidTr="003135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514" w:rsidRDefault="00313514">
            <w:pPr>
              <w:ind w:firstLine="567"/>
              <w:jc w:val="center"/>
              <w:rPr>
                <w:rStyle w:val="rvts9"/>
                <w:b/>
              </w:rPr>
            </w:pPr>
            <w:r>
              <w:rPr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514" w:rsidRDefault="00313514">
            <w:pPr>
              <w:ind w:firstLine="567"/>
              <w:jc w:val="center"/>
              <w:rPr>
                <w:rStyle w:val="rvts9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Редакція з урахуванням запропонованих змін</w:t>
            </w:r>
          </w:p>
        </w:tc>
      </w:tr>
      <w:tr w:rsidR="00313514" w:rsidTr="007757B6">
        <w:trPr>
          <w:trHeight w:val="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14" w:rsidRPr="007757B6" w:rsidRDefault="00CD2716" w:rsidP="007757B6">
            <w:pPr>
              <w:jc w:val="center"/>
            </w:pPr>
            <w:r>
              <w:rPr>
                <w:b/>
                <w:sz w:val="28"/>
                <w:szCs w:val="28"/>
              </w:rPr>
              <w:t>Закону України "Про судоустрій і статус суддів"</w:t>
            </w:r>
          </w:p>
        </w:tc>
      </w:tr>
      <w:tr w:rsidR="00313514" w:rsidTr="003135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EE" w:rsidRDefault="00AB79EE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  <w:lang w:eastAsia="en-GB"/>
              </w:rPr>
            </w:pPr>
            <w:bookmarkStart w:id="0" w:name="n307"/>
            <w:bookmarkStart w:id="1" w:name="n298"/>
            <w:bookmarkEnd w:id="0"/>
            <w:bookmarkEnd w:id="1"/>
          </w:p>
          <w:p w:rsidR="00AB79EE" w:rsidRDefault="00AB79EE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  <w:lang w:eastAsia="en-GB"/>
              </w:rPr>
            </w:pPr>
          </w:p>
          <w:p w:rsidR="00AB79EE" w:rsidRDefault="00AB79EE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  <w:lang w:eastAsia="en-GB"/>
              </w:rPr>
            </w:pPr>
          </w:p>
          <w:p w:rsidR="00AB79EE" w:rsidRDefault="00AB79EE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  <w:lang w:eastAsia="en-GB"/>
              </w:rPr>
            </w:pPr>
          </w:p>
          <w:p w:rsidR="00313514" w:rsidRDefault="0031351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  <w:lang w:eastAsia="en-GB"/>
              </w:rPr>
            </w:pPr>
            <w:r>
              <w:rPr>
                <w:b/>
                <w:bCs/>
                <w:sz w:val="28"/>
                <w:szCs w:val="28"/>
              </w:rPr>
              <w:t xml:space="preserve"> Відсутній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B6" w:rsidRPr="00AB79EE" w:rsidRDefault="007757B6">
            <w:pPr>
              <w:ind w:firstLine="708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7757B6">
              <w:rPr>
                <w:b/>
                <w:sz w:val="28"/>
                <w:szCs w:val="28"/>
              </w:rPr>
              <w:t xml:space="preserve">Розділ </w:t>
            </w:r>
            <w:r w:rsidRPr="007757B6">
              <w:rPr>
                <w:b/>
                <w:sz w:val="28"/>
                <w:szCs w:val="28"/>
                <w:lang w:val="en-US"/>
              </w:rPr>
              <w:t>XII</w:t>
            </w:r>
          </w:p>
          <w:p w:rsidR="007757B6" w:rsidRDefault="007757B6">
            <w:pPr>
              <w:ind w:firstLine="7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Прикінцеві та перехідні положення</w:t>
            </w:r>
          </w:p>
          <w:p w:rsidR="007757B6" w:rsidRDefault="007757B6" w:rsidP="00AB79EE">
            <w:pPr>
              <w:ind w:firstLine="708"/>
              <w:jc w:val="both"/>
              <w:rPr>
                <w:sz w:val="28"/>
                <w:szCs w:val="28"/>
              </w:rPr>
            </w:pPr>
            <w:r w:rsidRPr="007757B6">
              <w:rPr>
                <w:sz w:val="28"/>
                <w:szCs w:val="28"/>
              </w:rPr>
              <w:t>…</w:t>
            </w:r>
          </w:p>
          <w:p w:rsidR="00AB79EE" w:rsidRPr="007757B6" w:rsidRDefault="00AB79EE" w:rsidP="00AB79EE">
            <w:pPr>
              <w:ind w:firstLine="708"/>
              <w:jc w:val="both"/>
              <w:rPr>
                <w:sz w:val="28"/>
                <w:szCs w:val="28"/>
              </w:rPr>
            </w:pPr>
          </w:p>
          <w:p w:rsidR="00313514" w:rsidRDefault="00313514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</w:rPr>
              <w:t xml:space="preserve">. З дня припинення повноважень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членів Вищої кваліфікаційної комісії суддів України відповідно до </w:t>
            </w:r>
            <w:r>
              <w:rPr>
                <w:sz w:val="28"/>
                <w:szCs w:val="28"/>
                <w:shd w:val="clear" w:color="auto" w:fill="FFFFFF"/>
              </w:rPr>
              <w:t>пункту 2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 розділу II "Прикінцеві та перехідні положення" Закону України "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Про внесення змін до Закону України "Про судоустрій і статус суддів" та деяких законів України щодо діяльності органів суддівського врядування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" (</w:t>
            </w:r>
            <w:r>
              <w:rPr>
                <w:sz w:val="28"/>
                <w:szCs w:val="28"/>
              </w:rPr>
              <w:t>Відомості Верховної Ради України (ВВР), 2019, № 50, ст.354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) з</w:t>
            </w:r>
            <w:r>
              <w:rPr>
                <w:sz w:val="28"/>
                <w:szCs w:val="28"/>
              </w:rPr>
              <w:t xml:space="preserve">упинити перебіг строку дії результатів кваліфікаційного іспиту кандидатів на посаду судді, яких було зараховано до резерву на заміщення вакантних посад суддів місцевих судів. </w:t>
            </w:r>
          </w:p>
          <w:p w:rsidR="00313514" w:rsidRDefault="00313514">
            <w:pPr>
              <w:ind w:firstLine="708"/>
              <w:jc w:val="both"/>
              <w:rPr>
                <w:sz w:val="28"/>
                <w:szCs w:val="28"/>
              </w:rPr>
            </w:pPr>
          </w:p>
          <w:p w:rsidR="00313514" w:rsidRDefault="00313514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дня прийняття рішення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Вищої кваліфікаційної комісії суддів України, утвореної відповідно до цього Закону,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перебіг строку, який зупинявся відповідно до цього пункту, продовжується з урахуванням часу, що минув до такого зупинення".</w:t>
            </w:r>
            <w:r>
              <w:rPr>
                <w:sz w:val="28"/>
                <w:szCs w:val="28"/>
              </w:rPr>
              <w:t xml:space="preserve"> </w:t>
            </w:r>
          </w:p>
          <w:p w:rsidR="007757B6" w:rsidRDefault="007757B6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  <w:p w:rsidR="00313514" w:rsidRDefault="00313514">
            <w:pPr>
              <w:pStyle w:val="rvps2"/>
              <w:shd w:val="clear" w:color="auto" w:fill="FFFFFF"/>
              <w:ind w:firstLine="573"/>
              <w:jc w:val="both"/>
              <w:rPr>
                <w:sz w:val="28"/>
                <w:szCs w:val="28"/>
                <w:lang w:eastAsia="en-GB"/>
              </w:rPr>
            </w:pPr>
          </w:p>
        </w:tc>
      </w:tr>
    </w:tbl>
    <w:p w:rsidR="0019039A" w:rsidRPr="003374F1" w:rsidRDefault="00EC259A">
      <w:pPr>
        <w:rPr>
          <w:b/>
          <w:sz w:val="28"/>
          <w:szCs w:val="28"/>
        </w:rPr>
      </w:pPr>
      <w:r>
        <w:t xml:space="preserve">                         </w:t>
      </w:r>
      <w:r w:rsidR="00AA7DFA">
        <w:rPr>
          <w:b/>
          <w:sz w:val="28"/>
          <w:szCs w:val="28"/>
        </w:rPr>
        <w:t>Народні</w:t>
      </w:r>
      <w:r w:rsidRPr="003374F1">
        <w:rPr>
          <w:b/>
          <w:sz w:val="28"/>
          <w:szCs w:val="28"/>
        </w:rPr>
        <w:t xml:space="preserve"> депутат</w:t>
      </w:r>
      <w:r w:rsidR="00AA7DFA">
        <w:rPr>
          <w:b/>
          <w:sz w:val="28"/>
          <w:szCs w:val="28"/>
        </w:rPr>
        <w:t>и</w:t>
      </w:r>
      <w:r w:rsidRPr="003374F1">
        <w:rPr>
          <w:b/>
          <w:sz w:val="28"/>
          <w:szCs w:val="28"/>
        </w:rPr>
        <w:t xml:space="preserve"> України                                                                                           </w:t>
      </w:r>
      <w:bookmarkStart w:id="2" w:name="_GoBack"/>
      <w:bookmarkEnd w:id="2"/>
    </w:p>
    <w:sectPr w:rsidR="0019039A" w:rsidRPr="003374F1" w:rsidSect="00AB79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363" w:rsidRDefault="00CD3363" w:rsidP="00AB79EE">
      <w:r>
        <w:separator/>
      </w:r>
    </w:p>
  </w:endnote>
  <w:endnote w:type="continuationSeparator" w:id="0">
    <w:p w:rsidR="00CD3363" w:rsidRDefault="00CD3363" w:rsidP="00AB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363" w:rsidRDefault="00CD3363" w:rsidP="00AB79EE">
      <w:r>
        <w:separator/>
      </w:r>
    </w:p>
  </w:footnote>
  <w:footnote w:type="continuationSeparator" w:id="0">
    <w:p w:rsidR="00CD3363" w:rsidRDefault="00CD3363" w:rsidP="00AB7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19"/>
    <w:rsid w:val="0019039A"/>
    <w:rsid w:val="001E30E0"/>
    <w:rsid w:val="002E2E62"/>
    <w:rsid w:val="00313514"/>
    <w:rsid w:val="003374F1"/>
    <w:rsid w:val="00773BB8"/>
    <w:rsid w:val="007757B6"/>
    <w:rsid w:val="00885A7C"/>
    <w:rsid w:val="009D4188"/>
    <w:rsid w:val="00AA7DFA"/>
    <w:rsid w:val="00AB79EE"/>
    <w:rsid w:val="00C75C28"/>
    <w:rsid w:val="00CD2716"/>
    <w:rsid w:val="00CD3363"/>
    <w:rsid w:val="00D82519"/>
    <w:rsid w:val="00EC259A"/>
    <w:rsid w:val="00F257C9"/>
    <w:rsid w:val="00FB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EA41DC-2689-4C3D-AED4-C6276EEB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16"/>
        <w:szCs w:val="16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514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13514"/>
    <w:pPr>
      <w:spacing w:before="100" w:beforeAutospacing="1" w:after="100" w:afterAutospacing="1"/>
    </w:pPr>
    <w:rPr>
      <w:lang w:eastAsia="uk-UA"/>
    </w:rPr>
  </w:style>
  <w:style w:type="paragraph" w:customStyle="1" w:styleId="1">
    <w:name w:val="зЊЌ ЏÕЊ_äÛÔÛ1"/>
    <w:qFormat/>
    <w:rsid w:val="00313514"/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rvts9">
    <w:name w:val="rvts9"/>
    <w:rsid w:val="00313514"/>
  </w:style>
  <w:style w:type="paragraph" w:styleId="a3">
    <w:name w:val="header"/>
    <w:basedOn w:val="a"/>
    <w:link w:val="a4"/>
    <w:uiPriority w:val="99"/>
    <w:unhideWhenUsed/>
    <w:rsid w:val="00AB79E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B79E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5">
    <w:name w:val="footer"/>
    <w:basedOn w:val="a"/>
    <w:link w:val="a6"/>
    <w:uiPriority w:val="99"/>
    <w:unhideWhenUsed/>
    <w:rsid w:val="00AB79E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B79EE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E5DCF-6553-4989-8D41-AB7367EB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Новіков Михайло Миколайович</dc:creator>
  <cp:keywords/>
  <dc:description/>
  <cp:lastModifiedBy>Новіков Михайло Миколайович</cp:lastModifiedBy>
  <cp:revision>24</cp:revision>
  <dcterms:created xsi:type="dcterms:W3CDTF">2020-05-26T07:57:00Z</dcterms:created>
  <dcterms:modified xsi:type="dcterms:W3CDTF">2020-05-28T11:51:00Z</dcterms:modified>
</cp:coreProperties>
</file>