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AF7" w:rsidRDefault="00FB3AF7" w:rsidP="00626943">
      <w:pPr>
        <w:shd w:val="clear" w:color="auto" w:fill="FFFFFF"/>
        <w:ind w:left="4536" w:right="14"/>
        <w:rPr>
          <w:spacing w:val="-2"/>
        </w:rPr>
      </w:pPr>
      <w:bookmarkStart w:id="0" w:name="_GoBack"/>
      <w:r>
        <w:rPr>
          <w:spacing w:val="-5"/>
        </w:rPr>
        <w:t xml:space="preserve">Проект </w:t>
      </w:r>
      <w:r>
        <w:rPr>
          <w:spacing w:val="-2"/>
        </w:rPr>
        <w:t xml:space="preserve">вноситься народними </w:t>
      </w:r>
    </w:p>
    <w:p w:rsidR="00FB3AF7" w:rsidRDefault="00FB3AF7" w:rsidP="00626943">
      <w:pPr>
        <w:shd w:val="clear" w:color="auto" w:fill="FFFFFF"/>
        <w:ind w:left="4536" w:right="14"/>
        <w:rPr>
          <w:b/>
          <w:bCs/>
          <w:spacing w:val="-6"/>
          <w:lang w:val="ru-RU"/>
        </w:rPr>
      </w:pPr>
      <w:r>
        <w:rPr>
          <w:spacing w:val="-2"/>
        </w:rPr>
        <w:t>депутатами України</w:t>
      </w:r>
    </w:p>
    <w:tbl>
      <w:tblPr>
        <w:tblpPr w:leftFromText="180" w:rightFromText="180" w:vertAnchor="page" w:horzAnchor="margin" w:tblpXSpec="right" w:tblpY="1606"/>
        <w:tblOverlap w:val="never"/>
        <w:tblW w:w="5084" w:type="dxa"/>
        <w:tblLook w:val="00A0" w:firstRow="1" w:lastRow="0" w:firstColumn="1" w:lastColumn="0" w:noHBand="0" w:noVBand="0"/>
      </w:tblPr>
      <w:tblGrid>
        <w:gridCol w:w="2268"/>
        <w:gridCol w:w="2552"/>
        <w:gridCol w:w="264"/>
      </w:tblGrid>
      <w:tr w:rsidR="00626943" w:rsidRPr="00350B70" w:rsidTr="00626943">
        <w:trPr>
          <w:trHeight w:val="5581"/>
        </w:trPr>
        <w:tc>
          <w:tcPr>
            <w:tcW w:w="2268" w:type="dxa"/>
            <w:tcBorders>
              <w:right w:val="single" w:sz="4" w:space="0" w:color="FFFFFF"/>
            </w:tcBorders>
          </w:tcPr>
          <w:p w:rsidR="00626943" w:rsidRPr="00626943" w:rsidRDefault="00626943" w:rsidP="00626943">
            <w:pPr>
              <w:pStyle w:val="22"/>
              <w:spacing w:after="0" w:line="240" w:lineRule="auto"/>
              <w:ind w:left="459" w:hanging="279"/>
              <w:rPr>
                <w:rFonts w:ascii="Times New Roman" w:hAnsi="Times New Roman" w:cs="Times New Roman"/>
                <w:b/>
              </w:rPr>
            </w:pPr>
            <w:r w:rsidRPr="00626943">
              <w:rPr>
                <w:rFonts w:ascii="Times New Roman" w:hAnsi="Times New Roman" w:cs="Times New Roman"/>
                <w:b/>
              </w:rPr>
              <w:t>Горват Р.І.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Гетманцев Д.О. 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Кулініч О.І. 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Лунченко В.В.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Петьовка В.В.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Поляк В.М.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Заблоцький М.Б. 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Железняк Я.І. 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Кубів С.І.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Алєксєєв</w:t>
            </w:r>
            <w:proofErr w:type="spellEnd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С.О.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Лаба М.М.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Копанчук</w:t>
            </w:r>
            <w:proofErr w:type="spellEnd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О.Є.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Любота Д.В.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Бакунець П.А.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Марусяк О.Р. </w:t>
            </w:r>
          </w:p>
          <w:p w:rsidR="00626943" w:rsidRPr="00626943" w:rsidRDefault="00626943" w:rsidP="00626943">
            <w:pPr>
              <w:pStyle w:val="ae"/>
              <w:shd w:val="clear" w:color="auto" w:fill="FFFFFF"/>
              <w:spacing w:before="0" w:beforeAutospacing="0" w:after="0" w:afterAutospacing="0"/>
              <w:ind w:left="459" w:hanging="279"/>
              <w:rPr>
                <w:rStyle w:val="af"/>
                <w:b/>
                <w:i w:val="0"/>
                <w:color w:val="auto"/>
              </w:rPr>
            </w:pPr>
            <w:proofErr w:type="spellStart"/>
            <w:r w:rsidRPr="00626943">
              <w:rPr>
                <w:rStyle w:val="af"/>
                <w:b/>
                <w:i w:val="0"/>
                <w:color w:val="auto"/>
              </w:rPr>
              <w:t>Крулько</w:t>
            </w:r>
            <w:proofErr w:type="spellEnd"/>
            <w:r w:rsidRPr="00626943">
              <w:rPr>
                <w:rStyle w:val="af"/>
                <w:b/>
                <w:i w:val="0"/>
                <w:color w:val="auto"/>
              </w:rPr>
              <w:t xml:space="preserve"> І.І.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Кіт А.Б.</w:t>
            </w:r>
          </w:p>
          <w:p w:rsidR="00626943" w:rsidRPr="00626943" w:rsidRDefault="00626943" w:rsidP="00626943">
            <w:pPr>
              <w:pStyle w:val="ae"/>
              <w:shd w:val="clear" w:color="auto" w:fill="FFFFFF"/>
              <w:spacing w:before="0" w:beforeAutospacing="0" w:after="0" w:afterAutospacing="0"/>
              <w:ind w:left="459" w:hanging="279"/>
              <w:rPr>
                <w:b/>
              </w:rPr>
            </w:pPr>
          </w:p>
        </w:tc>
        <w:tc>
          <w:tcPr>
            <w:tcW w:w="2552" w:type="dxa"/>
            <w:tcBorders>
              <w:left w:val="single" w:sz="4" w:space="0" w:color="FFFFFF"/>
            </w:tcBorders>
          </w:tcPr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Княжицький</w:t>
            </w:r>
            <w:proofErr w:type="spellEnd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М.Л.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Люшняк М.В.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hyperlink r:id="rId5" w:tgtFrame="_blank" w:history="1">
              <w:proofErr w:type="spellStart"/>
              <w:r w:rsidRPr="00626943">
                <w:rPr>
                  <w:rStyle w:val="af"/>
                  <w:rFonts w:ascii="Times New Roman" w:hAnsi="Times New Roman" w:cs="Times New Roman"/>
                  <w:b/>
                  <w:i w:val="0"/>
                  <w:color w:val="auto"/>
                  <w:sz w:val="24"/>
                  <w:szCs w:val="24"/>
                </w:rPr>
                <w:t>Шахов</w:t>
              </w:r>
              <w:proofErr w:type="spellEnd"/>
              <w:r w:rsidRPr="00626943">
                <w:rPr>
                  <w:rStyle w:val="af"/>
                  <w:rFonts w:ascii="Times New Roman" w:hAnsi="Times New Roman" w:cs="Times New Roman"/>
                  <w:b/>
                  <w:i w:val="0"/>
                  <w:color w:val="auto"/>
                  <w:sz w:val="24"/>
                  <w:szCs w:val="24"/>
                </w:rPr>
                <w:t xml:space="preserve"> С.В.</w:t>
              </w:r>
            </w:hyperlink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hyperlink r:id="rId6" w:tgtFrame="_blank" w:history="1">
              <w:r w:rsidRPr="00626943">
                <w:rPr>
                  <w:rStyle w:val="ab"/>
                  <w:rFonts w:ascii="Times New Roman" w:hAnsi="Times New Roman"/>
                  <w:b/>
                  <w:bCs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Давиденко В.М.</w:t>
              </w:r>
            </w:hyperlink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hyperlink r:id="rId7" w:tgtFrame="_blank" w:history="1">
              <w:r w:rsidRPr="00626943">
                <w:rPr>
                  <w:rStyle w:val="ab"/>
                  <w:rFonts w:ascii="Times New Roman" w:hAnsi="Times New Roman"/>
                  <w:b/>
                  <w:bCs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Приходько Б.В.</w:t>
              </w:r>
            </w:hyperlink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Кисилевський</w:t>
            </w:r>
            <w:proofErr w:type="spellEnd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Д.Д.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Дубневич Я.В.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Саврасов</w:t>
            </w:r>
            <w:proofErr w:type="spellEnd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М.В.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Арешонков</w:t>
            </w:r>
            <w:proofErr w:type="spellEnd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В.Ю.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Костюх</w:t>
            </w:r>
            <w:proofErr w:type="spellEnd"/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А.В.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Богуцька Є.П.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Кривошеєв І.С.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Вельможний С.А.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Бабенко М.В.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Бабак С.В.</w:t>
            </w:r>
          </w:p>
          <w:p w:rsidR="00626943" w:rsidRPr="00626943" w:rsidRDefault="00626943" w:rsidP="00626943">
            <w:pPr>
              <w:pStyle w:val="a5"/>
              <w:spacing w:after="0" w:line="240" w:lineRule="auto"/>
              <w:ind w:left="459" w:hanging="279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26943">
              <w:rPr>
                <w:rStyle w:val="af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Янченко Г.І.</w:t>
            </w:r>
          </w:p>
        </w:tc>
        <w:tc>
          <w:tcPr>
            <w:tcW w:w="264" w:type="dxa"/>
            <w:tcBorders>
              <w:left w:val="single" w:sz="4" w:space="0" w:color="FFFFFF"/>
            </w:tcBorders>
          </w:tcPr>
          <w:p w:rsidR="00626943" w:rsidRPr="00350B70" w:rsidRDefault="00626943" w:rsidP="00626943">
            <w:pPr>
              <w:pStyle w:val="22"/>
              <w:spacing w:after="0" w:line="312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26943" w:rsidRPr="00350B70" w:rsidRDefault="00626943" w:rsidP="00626943">
            <w:pPr>
              <w:pStyle w:val="ae"/>
              <w:shd w:val="clear" w:color="auto" w:fill="FFFFFF"/>
              <w:spacing w:before="0" w:beforeAutospacing="0" w:after="0" w:afterAutospacing="0" w:line="312" w:lineRule="auto"/>
              <w:rPr>
                <w:b/>
                <w:sz w:val="28"/>
                <w:szCs w:val="28"/>
              </w:rPr>
            </w:pPr>
            <w:r w:rsidRPr="00350B70">
              <w:rPr>
                <w:b/>
                <w:sz w:val="28"/>
                <w:szCs w:val="28"/>
              </w:rPr>
              <w:t xml:space="preserve">                     </w:t>
            </w:r>
          </w:p>
        </w:tc>
      </w:tr>
      <w:bookmarkEnd w:id="0"/>
    </w:tbl>
    <w:p w:rsidR="00626943" w:rsidRPr="00350B70" w:rsidRDefault="00626943" w:rsidP="00626943"/>
    <w:p w:rsidR="00456D04" w:rsidRDefault="00456D04" w:rsidP="00C442AA">
      <w:pPr>
        <w:jc w:val="center"/>
        <w:rPr>
          <w:b/>
        </w:rPr>
      </w:pPr>
    </w:p>
    <w:p w:rsidR="00456D04" w:rsidRDefault="00456D04" w:rsidP="00C442AA">
      <w:pPr>
        <w:jc w:val="center"/>
        <w:rPr>
          <w:b/>
        </w:rPr>
      </w:pPr>
    </w:p>
    <w:p w:rsidR="00456D04" w:rsidRDefault="00456D04" w:rsidP="00C442AA">
      <w:pPr>
        <w:jc w:val="center"/>
        <w:rPr>
          <w:b/>
        </w:rPr>
      </w:pPr>
    </w:p>
    <w:p w:rsidR="00456D04" w:rsidRDefault="00456D04" w:rsidP="00C442AA">
      <w:pPr>
        <w:jc w:val="center"/>
        <w:rPr>
          <w:b/>
        </w:rPr>
      </w:pPr>
    </w:p>
    <w:p w:rsidR="00456D04" w:rsidRDefault="00456D04" w:rsidP="00C442AA">
      <w:pPr>
        <w:jc w:val="center"/>
        <w:rPr>
          <w:b/>
        </w:rPr>
      </w:pPr>
    </w:p>
    <w:p w:rsidR="00456D04" w:rsidRDefault="00456D04" w:rsidP="00C442AA">
      <w:pPr>
        <w:jc w:val="center"/>
        <w:rPr>
          <w:b/>
        </w:rPr>
      </w:pPr>
    </w:p>
    <w:p w:rsidR="00546204" w:rsidRDefault="00546204" w:rsidP="00C442AA">
      <w:pPr>
        <w:jc w:val="center"/>
        <w:rPr>
          <w:b/>
        </w:rPr>
      </w:pPr>
    </w:p>
    <w:p w:rsidR="00546204" w:rsidRDefault="00546204" w:rsidP="00C442AA">
      <w:pPr>
        <w:jc w:val="center"/>
        <w:rPr>
          <w:b/>
        </w:rPr>
      </w:pPr>
    </w:p>
    <w:p w:rsidR="00546204" w:rsidRDefault="00546204" w:rsidP="00C442AA">
      <w:pPr>
        <w:jc w:val="center"/>
        <w:rPr>
          <w:b/>
        </w:rPr>
      </w:pPr>
    </w:p>
    <w:p w:rsidR="00546204" w:rsidRDefault="00546204" w:rsidP="00C442AA">
      <w:pPr>
        <w:jc w:val="center"/>
        <w:rPr>
          <w:b/>
        </w:rPr>
      </w:pPr>
    </w:p>
    <w:p w:rsidR="00546204" w:rsidRDefault="00546204" w:rsidP="00C442AA">
      <w:pPr>
        <w:jc w:val="center"/>
        <w:rPr>
          <w:b/>
        </w:rPr>
      </w:pPr>
    </w:p>
    <w:p w:rsidR="00626943" w:rsidRDefault="00626943" w:rsidP="00C442AA">
      <w:pPr>
        <w:jc w:val="center"/>
        <w:rPr>
          <w:b/>
        </w:rPr>
      </w:pPr>
    </w:p>
    <w:p w:rsidR="00626943" w:rsidRDefault="00626943" w:rsidP="00C442AA">
      <w:pPr>
        <w:jc w:val="center"/>
        <w:rPr>
          <w:b/>
        </w:rPr>
      </w:pPr>
    </w:p>
    <w:p w:rsidR="00626943" w:rsidRDefault="00626943" w:rsidP="00C442AA">
      <w:pPr>
        <w:jc w:val="center"/>
        <w:rPr>
          <w:b/>
        </w:rPr>
      </w:pPr>
    </w:p>
    <w:p w:rsidR="00626943" w:rsidRDefault="00626943" w:rsidP="00626943">
      <w:pPr>
        <w:rPr>
          <w:b/>
        </w:rPr>
      </w:pPr>
    </w:p>
    <w:p w:rsidR="00546204" w:rsidRDefault="00546204" w:rsidP="00C442AA">
      <w:pPr>
        <w:jc w:val="center"/>
        <w:rPr>
          <w:b/>
        </w:rPr>
      </w:pPr>
    </w:p>
    <w:p w:rsidR="005D1F26" w:rsidRDefault="005D1F26" w:rsidP="00C442AA">
      <w:pPr>
        <w:jc w:val="center"/>
        <w:rPr>
          <w:b/>
        </w:rPr>
      </w:pPr>
    </w:p>
    <w:p w:rsidR="005231AD" w:rsidRPr="00930EF6" w:rsidRDefault="005231AD" w:rsidP="00C442AA">
      <w:pPr>
        <w:jc w:val="center"/>
        <w:rPr>
          <w:b/>
        </w:rPr>
      </w:pPr>
      <w:r w:rsidRPr="00930EF6">
        <w:rPr>
          <w:b/>
        </w:rPr>
        <w:t xml:space="preserve">ПОСТАНОВА </w:t>
      </w:r>
    </w:p>
    <w:p w:rsidR="005231AD" w:rsidRPr="002D7C46" w:rsidRDefault="005231AD" w:rsidP="00C442AA">
      <w:pPr>
        <w:jc w:val="center"/>
        <w:rPr>
          <w:b/>
        </w:rPr>
      </w:pPr>
      <w:r w:rsidRPr="002D7C46">
        <w:rPr>
          <w:b/>
        </w:rPr>
        <w:t>Верховної Ради України</w:t>
      </w:r>
    </w:p>
    <w:p w:rsidR="00920B71" w:rsidRPr="00735DBE" w:rsidRDefault="00920B71" w:rsidP="00C442AA">
      <w:pPr>
        <w:jc w:val="center"/>
        <w:rPr>
          <w:b/>
          <w:lang w:val="ru-RU"/>
        </w:rPr>
      </w:pPr>
    </w:p>
    <w:p w:rsidR="00C442AA" w:rsidRPr="00E651D1" w:rsidRDefault="00747FD6" w:rsidP="00456D04">
      <w:pPr>
        <w:jc w:val="center"/>
        <w:rPr>
          <w:szCs w:val="24"/>
        </w:rPr>
      </w:pPr>
      <w:r w:rsidRPr="00920B71">
        <w:rPr>
          <w:b/>
        </w:rPr>
        <w:t>Про прийняття за основу</w:t>
      </w:r>
      <w:r w:rsidR="00310482" w:rsidRPr="00310482">
        <w:rPr>
          <w:b/>
          <w:lang w:val="ru-RU"/>
        </w:rPr>
        <w:t xml:space="preserve"> </w:t>
      </w:r>
      <w:r w:rsidRPr="00920B71">
        <w:rPr>
          <w:b/>
        </w:rPr>
        <w:t>проекту Закону України</w:t>
      </w:r>
      <w:r w:rsidRPr="00920B71">
        <w:rPr>
          <w:b/>
        </w:rPr>
        <w:br/>
      </w:r>
      <w:r w:rsidR="002E2A68" w:rsidRPr="00456D04">
        <w:rPr>
          <w:b/>
        </w:rPr>
        <w:t>“</w:t>
      </w:r>
      <w:r w:rsidR="00456D04" w:rsidRPr="00456D04">
        <w:rPr>
          <w:b/>
          <w:color w:val="000000"/>
        </w:rPr>
        <w:t>Про внесення змін до Податкового кодексу України та деяких законодавчих актів України щодо стимулювання розвитку галузі електричного транспорту в Україні</w:t>
      </w:r>
      <w:r w:rsidR="00C442AA" w:rsidRPr="00456D04">
        <w:rPr>
          <w:b/>
        </w:rPr>
        <w:t>”</w:t>
      </w:r>
    </w:p>
    <w:p w:rsidR="00747FD6" w:rsidRPr="00C442AA" w:rsidRDefault="00747FD6" w:rsidP="00C442AA">
      <w:pPr>
        <w:jc w:val="center"/>
        <w:rPr>
          <w:b/>
          <w:lang w:val="ru-RU"/>
        </w:rPr>
      </w:pPr>
    </w:p>
    <w:p w:rsidR="00747FD6" w:rsidRPr="00735DBE" w:rsidRDefault="00747FD6" w:rsidP="00C442AA">
      <w:pPr>
        <w:spacing w:before="240" w:after="240"/>
        <w:ind w:firstLine="360"/>
        <w:rPr>
          <w:b/>
          <w:bCs/>
          <w:lang w:val="ru-RU"/>
        </w:rPr>
      </w:pPr>
      <w:r w:rsidRPr="005231AD">
        <w:rPr>
          <w:b/>
        </w:rPr>
        <w:t xml:space="preserve">Верховна Рада України  </w:t>
      </w:r>
      <w:r w:rsidRPr="005231AD">
        <w:rPr>
          <w:b/>
          <w:bCs/>
        </w:rPr>
        <w:t>п о с т а н о в л я є:</w:t>
      </w:r>
    </w:p>
    <w:p w:rsidR="00C442AA" w:rsidRDefault="00C442AA" w:rsidP="005231A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231AD" w:rsidRPr="00F56F1A" w:rsidRDefault="005231AD" w:rsidP="00F56F1A">
      <w:pPr>
        <w:pStyle w:val="a5"/>
        <w:numPr>
          <w:ilvl w:val="0"/>
          <w:numId w:val="2"/>
        </w:numPr>
        <w:ind w:left="284" w:firstLine="85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F56F1A">
        <w:rPr>
          <w:rFonts w:ascii="Times New Roman" w:hAnsi="Times New Roman" w:cs="Times New Roman"/>
          <w:sz w:val="28"/>
          <w:szCs w:val="28"/>
        </w:rPr>
        <w:t>Прийняти за основу проект Закону України «</w:t>
      </w:r>
      <w:r w:rsidR="00456D04" w:rsidRPr="00F56F1A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Податкового кодексу України та деяких законодавчих актів України щодо стимулювання розвитку галузі електричного транспорту в Україні</w:t>
      </w:r>
      <w:r w:rsidR="005D1F26" w:rsidRPr="00F56F1A">
        <w:rPr>
          <w:rFonts w:ascii="Times New Roman" w:hAnsi="Times New Roman" w:cs="Times New Roman"/>
          <w:sz w:val="28"/>
          <w:szCs w:val="28"/>
        </w:rPr>
        <w:t xml:space="preserve">», </w:t>
      </w:r>
      <w:r w:rsidRPr="00F56F1A">
        <w:rPr>
          <w:rFonts w:ascii="Times New Roman" w:hAnsi="Times New Roman" w:cs="Times New Roman"/>
          <w:sz w:val="28"/>
          <w:szCs w:val="28"/>
        </w:rPr>
        <w:t>поданий народним депутат</w:t>
      </w:r>
      <w:r w:rsidR="005D1F26" w:rsidRPr="00F56F1A">
        <w:rPr>
          <w:rFonts w:ascii="Times New Roman" w:hAnsi="Times New Roman" w:cs="Times New Roman"/>
          <w:sz w:val="28"/>
          <w:szCs w:val="28"/>
        </w:rPr>
        <w:t>о</w:t>
      </w:r>
      <w:r w:rsidRPr="00F56F1A">
        <w:rPr>
          <w:rFonts w:ascii="Times New Roman" w:hAnsi="Times New Roman" w:cs="Times New Roman"/>
          <w:sz w:val="28"/>
          <w:szCs w:val="28"/>
        </w:rPr>
        <w:t xml:space="preserve">м України </w:t>
      </w:r>
      <w:proofErr w:type="spellStart"/>
      <w:r w:rsidRPr="00F56F1A">
        <w:rPr>
          <w:rFonts w:ascii="Times New Roman" w:hAnsi="Times New Roman" w:cs="Times New Roman"/>
          <w:bCs/>
          <w:spacing w:val="-3"/>
          <w:sz w:val="28"/>
          <w:szCs w:val="28"/>
        </w:rPr>
        <w:t>Горват</w:t>
      </w:r>
      <w:r w:rsidR="005D1F26" w:rsidRPr="00F56F1A">
        <w:rPr>
          <w:rFonts w:ascii="Times New Roman" w:hAnsi="Times New Roman" w:cs="Times New Roman"/>
          <w:bCs/>
          <w:spacing w:val="-3"/>
          <w:sz w:val="28"/>
          <w:szCs w:val="28"/>
        </w:rPr>
        <w:t>ом</w:t>
      </w:r>
      <w:proofErr w:type="spellEnd"/>
      <w:r w:rsidRPr="00F56F1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Р.І</w:t>
      </w:r>
      <w:r w:rsidR="005D1F26" w:rsidRPr="00F56F1A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F56F1A" w:rsidRPr="00F56F1A" w:rsidRDefault="00F56F1A" w:rsidP="00F56F1A">
      <w:pPr>
        <w:pStyle w:val="22"/>
        <w:numPr>
          <w:ilvl w:val="0"/>
          <w:numId w:val="2"/>
        </w:numPr>
        <w:spacing w:line="276" w:lineRule="auto"/>
        <w:ind w:left="284"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F1A">
        <w:rPr>
          <w:rFonts w:ascii="Times New Roman" w:hAnsi="Times New Roman" w:cs="Times New Roman"/>
          <w:sz w:val="28"/>
          <w:szCs w:val="28"/>
          <w:lang w:val="uk-UA"/>
        </w:rPr>
        <w:t xml:space="preserve">Комітету Верховної Ради України з питань фінансів, податкової та митної політики 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F56F1A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F56F1A">
        <w:rPr>
          <w:rFonts w:ascii="Times New Roman" w:hAnsi="Times New Roman" w:cs="Times New Roman"/>
          <w:sz w:val="28"/>
          <w:szCs w:val="28"/>
          <w:lang w:val="uk-UA"/>
        </w:rPr>
        <w:t xml:space="preserve"> його на розгляд Верховної Ради України у другому читанні. </w:t>
      </w:r>
    </w:p>
    <w:p w:rsidR="00F56F1A" w:rsidRPr="00F56F1A" w:rsidRDefault="00F56F1A" w:rsidP="00F56F1A">
      <w:pPr>
        <w:pStyle w:val="a5"/>
        <w:ind w:left="927"/>
        <w:jc w:val="both"/>
        <w:rPr>
          <w:szCs w:val="24"/>
        </w:rPr>
      </w:pPr>
    </w:p>
    <w:p w:rsidR="00EE0FA7" w:rsidRPr="00FA2717" w:rsidRDefault="00CD482B" w:rsidP="001B4361">
      <w:pPr>
        <w:spacing w:before="240" w:after="240"/>
        <w:rPr>
          <w:b/>
          <w:bCs/>
          <w:lang w:val="ru-RU"/>
        </w:rPr>
      </w:pPr>
      <w:r>
        <w:rPr>
          <w:b/>
          <w:bCs/>
        </w:rPr>
        <w:t xml:space="preserve">         </w:t>
      </w:r>
      <w:r w:rsidR="00747FD6" w:rsidRPr="00B43DF6">
        <w:rPr>
          <w:b/>
          <w:bCs/>
        </w:rPr>
        <w:t xml:space="preserve">Голова Верховної Ради                                           </w:t>
      </w:r>
      <w:r w:rsidR="0020389F">
        <w:rPr>
          <w:b/>
          <w:bCs/>
        </w:rPr>
        <w:t xml:space="preserve">                          </w:t>
      </w:r>
      <w:r w:rsidR="00747FD6" w:rsidRPr="00B43DF6">
        <w:rPr>
          <w:b/>
          <w:bCs/>
        </w:rPr>
        <w:br/>
        <w:t xml:space="preserve">          </w:t>
      </w:r>
      <w:r>
        <w:rPr>
          <w:b/>
          <w:bCs/>
        </w:rPr>
        <w:t xml:space="preserve">          </w:t>
      </w:r>
      <w:r w:rsidR="00747FD6" w:rsidRPr="00B43DF6">
        <w:rPr>
          <w:b/>
          <w:bCs/>
        </w:rPr>
        <w:t xml:space="preserve">   України</w:t>
      </w:r>
      <w:r>
        <w:rPr>
          <w:b/>
          <w:bCs/>
        </w:rPr>
        <w:t xml:space="preserve">                                                               </w:t>
      </w:r>
      <w:r w:rsidR="00873DBF">
        <w:rPr>
          <w:b/>
          <w:bCs/>
          <w:color w:val="000000"/>
        </w:rPr>
        <w:t>Д</w:t>
      </w:r>
      <w:r w:rsidRPr="002B0CF6">
        <w:rPr>
          <w:b/>
          <w:bCs/>
          <w:color w:val="000000"/>
        </w:rPr>
        <w:t xml:space="preserve">. </w:t>
      </w:r>
      <w:r w:rsidR="00873DBF">
        <w:rPr>
          <w:b/>
          <w:bCs/>
          <w:color w:val="000000"/>
        </w:rPr>
        <w:t>РАЗУМКОВ</w:t>
      </w:r>
      <w:r w:rsidR="00FA2717">
        <w:rPr>
          <w:b/>
          <w:bCs/>
        </w:rPr>
        <w:t xml:space="preserve"> </w:t>
      </w:r>
      <w:r w:rsidRPr="002B0CF6">
        <w:rPr>
          <w:b/>
          <w:bCs/>
        </w:rPr>
        <w:t xml:space="preserve">                                         </w:t>
      </w:r>
    </w:p>
    <w:sectPr w:rsidR="00EE0FA7" w:rsidRPr="00FA2717" w:rsidSect="00721C7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01003"/>
    <w:multiLevelType w:val="hybridMultilevel"/>
    <w:tmpl w:val="7B26F44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93C35"/>
    <w:multiLevelType w:val="hybridMultilevel"/>
    <w:tmpl w:val="29BA4F00"/>
    <w:lvl w:ilvl="0" w:tplc="71C4FB2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99345A3"/>
    <w:multiLevelType w:val="hybridMultilevel"/>
    <w:tmpl w:val="A5146C80"/>
    <w:lvl w:ilvl="0" w:tplc="A246F5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FA7"/>
    <w:rsid w:val="00037028"/>
    <w:rsid w:val="00096AAF"/>
    <w:rsid w:val="000D0599"/>
    <w:rsid w:val="001725A0"/>
    <w:rsid w:val="001B4361"/>
    <w:rsid w:val="001B7065"/>
    <w:rsid w:val="0020389F"/>
    <w:rsid w:val="002B0CF6"/>
    <w:rsid w:val="002D7C46"/>
    <w:rsid w:val="002E2A68"/>
    <w:rsid w:val="00310482"/>
    <w:rsid w:val="003D581F"/>
    <w:rsid w:val="00456D04"/>
    <w:rsid w:val="00467AA1"/>
    <w:rsid w:val="00474A19"/>
    <w:rsid w:val="00481AC7"/>
    <w:rsid w:val="00487606"/>
    <w:rsid w:val="004C1A70"/>
    <w:rsid w:val="004E53FA"/>
    <w:rsid w:val="004F71EE"/>
    <w:rsid w:val="00511A04"/>
    <w:rsid w:val="005231AD"/>
    <w:rsid w:val="0053147D"/>
    <w:rsid w:val="00546204"/>
    <w:rsid w:val="00566D10"/>
    <w:rsid w:val="0057382F"/>
    <w:rsid w:val="005D1F26"/>
    <w:rsid w:val="00626943"/>
    <w:rsid w:val="006719DD"/>
    <w:rsid w:val="007057C0"/>
    <w:rsid w:val="00721C7B"/>
    <w:rsid w:val="00735DBE"/>
    <w:rsid w:val="00747FD6"/>
    <w:rsid w:val="007750F4"/>
    <w:rsid w:val="007D20C7"/>
    <w:rsid w:val="00873DBF"/>
    <w:rsid w:val="00920B71"/>
    <w:rsid w:val="00930EF6"/>
    <w:rsid w:val="00B43DF6"/>
    <w:rsid w:val="00C442AA"/>
    <w:rsid w:val="00C873BA"/>
    <w:rsid w:val="00C96EDB"/>
    <w:rsid w:val="00CD482B"/>
    <w:rsid w:val="00E501B1"/>
    <w:rsid w:val="00E651D1"/>
    <w:rsid w:val="00EA407B"/>
    <w:rsid w:val="00EE0FA7"/>
    <w:rsid w:val="00EF0DFD"/>
    <w:rsid w:val="00F56201"/>
    <w:rsid w:val="00F56F1A"/>
    <w:rsid w:val="00FA2717"/>
    <w:rsid w:val="00FB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F87C77-69BE-4919-9037-ABAB0F62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FA7"/>
    <w:pPr>
      <w:spacing w:after="0" w:line="240" w:lineRule="auto"/>
    </w:pPr>
    <w:rPr>
      <w:sz w:val="28"/>
      <w:szCs w:val="28"/>
    </w:rPr>
  </w:style>
  <w:style w:type="paragraph" w:styleId="2">
    <w:name w:val="heading 2"/>
    <w:basedOn w:val="a"/>
    <w:link w:val="20"/>
    <w:uiPriority w:val="99"/>
    <w:qFormat/>
    <w:rsid w:val="00747FD6"/>
    <w:pPr>
      <w:spacing w:before="100" w:beforeAutospacing="1" w:after="100" w:afterAutospacing="1"/>
      <w:outlineLvl w:val="1"/>
    </w:pPr>
    <w:rPr>
      <w:rFonts w:ascii="Calibri" w:hAnsi="Calibri" w:cs="Calibri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47FD6"/>
    <w:rPr>
      <w:rFonts w:ascii="Calibri" w:hAnsi="Calibri" w:cs="Calibri"/>
      <w:b/>
      <w:bCs/>
      <w:sz w:val="36"/>
      <w:szCs w:val="36"/>
      <w:lang w:val="ru-RU" w:eastAsia="ru-RU" w:bidi="ar-SA"/>
    </w:rPr>
  </w:style>
  <w:style w:type="paragraph" w:styleId="a3">
    <w:name w:val="Body Text"/>
    <w:basedOn w:val="a"/>
    <w:link w:val="a4"/>
    <w:uiPriority w:val="99"/>
    <w:rsid w:val="00EE0FA7"/>
    <w:pPr>
      <w:widowControl w:val="0"/>
      <w:jc w:val="both"/>
    </w:pPr>
    <w:rPr>
      <w:sz w:val="24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locked/>
    <w:rsid w:val="00EE0FA7"/>
    <w:rPr>
      <w:rFonts w:cs="Times New Roman"/>
      <w:sz w:val="24"/>
      <w:lang w:val="ru-RU" w:eastAsia="ru-RU" w:bidi="ar-SA"/>
    </w:rPr>
  </w:style>
  <w:style w:type="paragraph" w:styleId="a5">
    <w:name w:val="List Paragraph"/>
    <w:basedOn w:val="a"/>
    <w:link w:val="a6"/>
    <w:uiPriority w:val="34"/>
    <w:qFormat/>
    <w:rsid w:val="00747FD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7">
    <w:name w:val="Вид документа"/>
    <w:basedOn w:val="a"/>
    <w:next w:val="a"/>
    <w:uiPriority w:val="99"/>
    <w:rsid w:val="00747FD6"/>
    <w:pPr>
      <w:keepNext/>
      <w:keepLines/>
      <w:spacing w:after="240"/>
      <w:jc w:val="right"/>
    </w:pPr>
    <w:rPr>
      <w:rFonts w:ascii="Antiqua" w:hAnsi="Antiqua" w:cs="Antiqua"/>
      <w:spacing w:val="20"/>
      <w:sz w:val="26"/>
      <w:szCs w:val="26"/>
      <w:lang w:eastAsia="ru-RU"/>
    </w:rPr>
  </w:style>
  <w:style w:type="paragraph" w:customStyle="1" w:styleId="14pt">
    <w:name w:val="Звичайний + 14 pt"/>
    <w:aliases w:val="напівжирний"/>
    <w:basedOn w:val="a"/>
    <w:uiPriority w:val="99"/>
    <w:rsid w:val="002E2A68"/>
    <w:pPr>
      <w:keepNext/>
      <w:ind w:firstLine="567"/>
      <w:contextualSpacing/>
      <w:jc w:val="center"/>
      <w:outlineLvl w:val="1"/>
    </w:pPr>
    <w:rPr>
      <w:b/>
      <w:color w:val="000000"/>
      <w:lang w:eastAsia="ar-SA"/>
    </w:rPr>
  </w:style>
  <w:style w:type="character" w:styleId="a8">
    <w:name w:val="Strong"/>
    <w:basedOn w:val="a0"/>
    <w:uiPriority w:val="99"/>
    <w:qFormat/>
    <w:locked/>
    <w:rsid w:val="00FB3AF7"/>
    <w:rPr>
      <w:rFonts w:ascii="Times New Roman" w:hAnsi="Times New Roman" w:cs="Times New Roman"/>
      <w:b/>
    </w:rPr>
  </w:style>
  <w:style w:type="character" w:customStyle="1" w:styleId="21">
    <w:name w:val="Основний текст 2 Знак1"/>
    <w:basedOn w:val="a0"/>
    <w:link w:val="22"/>
    <w:uiPriority w:val="99"/>
    <w:locked/>
    <w:rsid w:val="00FB3AF7"/>
    <w:rPr>
      <w:rFonts w:ascii="Times New Roman CYR" w:hAnsi="Times New Roman CYR" w:cs="Times New Roman CYR"/>
      <w:sz w:val="24"/>
      <w:szCs w:val="24"/>
      <w:lang w:val="ru-RU" w:eastAsia="ar-SA" w:bidi="ar-SA"/>
    </w:rPr>
  </w:style>
  <w:style w:type="paragraph" w:styleId="22">
    <w:name w:val="Body Text 2"/>
    <w:basedOn w:val="a"/>
    <w:link w:val="21"/>
    <w:uiPriority w:val="99"/>
    <w:rsid w:val="00FB3AF7"/>
    <w:pPr>
      <w:widowControl w:val="0"/>
      <w:suppressAutoHyphens/>
      <w:autoSpaceDE w:val="0"/>
      <w:spacing w:after="120" w:line="480" w:lineRule="auto"/>
    </w:pPr>
    <w:rPr>
      <w:rFonts w:ascii="Times New Roman CYR" w:hAnsi="Times New Roman CYR" w:cs="Times New Roman CYR"/>
      <w:sz w:val="24"/>
      <w:szCs w:val="24"/>
      <w:lang w:val="ru-RU" w:eastAsia="ar-SA"/>
    </w:rPr>
  </w:style>
  <w:style w:type="character" w:customStyle="1" w:styleId="23">
    <w:name w:val="Основний текст 2 Знак"/>
    <w:basedOn w:val="a0"/>
    <w:uiPriority w:val="99"/>
    <w:rPr>
      <w:sz w:val="28"/>
      <w:szCs w:val="28"/>
    </w:rPr>
  </w:style>
  <w:style w:type="character" w:customStyle="1" w:styleId="24">
    <w:name w:val="Основний текст 2 Знак4"/>
    <w:basedOn w:val="a0"/>
    <w:uiPriority w:val="99"/>
    <w:semiHidden/>
    <w:rPr>
      <w:rFonts w:cs="Times New Roman"/>
      <w:sz w:val="28"/>
      <w:szCs w:val="28"/>
    </w:rPr>
  </w:style>
  <w:style w:type="character" w:customStyle="1" w:styleId="230">
    <w:name w:val="Основний текст 2 Знак3"/>
    <w:basedOn w:val="a0"/>
    <w:uiPriority w:val="99"/>
    <w:semiHidden/>
    <w:rPr>
      <w:rFonts w:cs="Times New Roman"/>
      <w:sz w:val="28"/>
      <w:szCs w:val="28"/>
    </w:rPr>
  </w:style>
  <w:style w:type="character" w:customStyle="1" w:styleId="220">
    <w:name w:val="Основний текст 2 Знак2"/>
    <w:basedOn w:val="a0"/>
    <w:uiPriority w:val="99"/>
    <w:semiHidden/>
    <w:rPr>
      <w:rFonts w:cs="Times New Roman"/>
      <w:sz w:val="28"/>
      <w:szCs w:val="28"/>
    </w:rPr>
  </w:style>
  <w:style w:type="paragraph" w:styleId="a9">
    <w:name w:val="Title"/>
    <w:basedOn w:val="a"/>
    <w:next w:val="a"/>
    <w:link w:val="aa"/>
    <w:uiPriority w:val="99"/>
    <w:qFormat/>
    <w:locked/>
    <w:rsid w:val="00C442AA"/>
    <w:pPr>
      <w:spacing w:before="240" w:after="60"/>
      <w:contextualSpacing/>
      <w:jc w:val="center"/>
    </w:pPr>
    <w:rPr>
      <w:rFonts w:ascii="Arial" w:hAnsi="Arial" w:cs="Arial"/>
      <w:b/>
      <w:color w:val="000000"/>
      <w:sz w:val="32"/>
      <w:szCs w:val="20"/>
    </w:rPr>
  </w:style>
  <w:style w:type="character" w:customStyle="1" w:styleId="aa">
    <w:name w:val="Назва Знак"/>
    <w:basedOn w:val="a0"/>
    <w:link w:val="a9"/>
    <w:uiPriority w:val="99"/>
    <w:locked/>
    <w:rsid w:val="00C442AA"/>
    <w:rPr>
      <w:rFonts w:ascii="Arial" w:hAnsi="Arial" w:cs="Arial"/>
      <w:b/>
      <w:color w:val="000000"/>
      <w:sz w:val="32"/>
      <w:lang w:val="uk-UA" w:eastAsia="uk-UA" w:bidi="ar-SA"/>
    </w:rPr>
  </w:style>
  <w:style w:type="character" w:styleId="ab">
    <w:name w:val="Hyperlink"/>
    <w:basedOn w:val="a0"/>
    <w:uiPriority w:val="99"/>
    <w:rsid w:val="00C442AA"/>
    <w:rPr>
      <w:rFonts w:cs="Times New Roman"/>
      <w:color w:val="0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D1F26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locked/>
    <w:rsid w:val="005D1F26"/>
    <w:rPr>
      <w:rFonts w:ascii="Segoe UI" w:hAnsi="Segoe UI" w:cs="Segoe UI"/>
      <w:sz w:val="18"/>
      <w:szCs w:val="18"/>
    </w:rPr>
  </w:style>
  <w:style w:type="character" w:customStyle="1" w:styleId="a6">
    <w:name w:val="Абзац списку Знак"/>
    <w:basedOn w:val="a0"/>
    <w:link w:val="a5"/>
    <w:uiPriority w:val="34"/>
    <w:locked/>
    <w:rsid w:val="00626943"/>
    <w:rPr>
      <w:rFonts w:ascii="Calibri" w:hAnsi="Calibri" w:cs="Calibri"/>
      <w:lang w:eastAsia="en-US"/>
    </w:rPr>
  </w:style>
  <w:style w:type="paragraph" w:styleId="ae">
    <w:name w:val="Normal (Web)"/>
    <w:basedOn w:val="a"/>
    <w:uiPriority w:val="99"/>
    <w:rsid w:val="00626943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ubtle Emphasis"/>
    <w:uiPriority w:val="19"/>
    <w:qFormat/>
    <w:rsid w:val="00626943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1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td.rada.gov.ua/mps/info/page/212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d.rada.gov.ua/mps/info/page/18079" TargetMode="External"/><Relationship Id="rId5" Type="http://schemas.openxmlformats.org/officeDocument/2006/relationships/hyperlink" Target="https://itd.rada.gov.ua/mps/info/page/2010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VR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Gorvat</dc:creator>
  <cp:keywords/>
  <dc:description/>
  <cp:lastModifiedBy>Горват Роберт Іванович</cp:lastModifiedBy>
  <cp:revision>7</cp:revision>
  <cp:lastPrinted>2020-04-24T09:44:00Z</cp:lastPrinted>
  <dcterms:created xsi:type="dcterms:W3CDTF">2020-04-27T12:55:00Z</dcterms:created>
  <dcterms:modified xsi:type="dcterms:W3CDTF">2020-05-14T11:45:00Z</dcterms:modified>
</cp:coreProperties>
</file>