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E78" w:rsidRPr="00133DFD" w:rsidRDefault="00F97E78" w:rsidP="00ED47D2">
      <w:pPr>
        <w:pStyle w:val="4"/>
        <w:keepNext w:val="0"/>
        <w:widowControl w:val="0"/>
        <w:tabs>
          <w:tab w:val="left" w:pos="709"/>
        </w:tabs>
        <w:rPr>
          <w:spacing w:val="-4"/>
          <w:szCs w:val="28"/>
        </w:rPr>
      </w:pPr>
      <w:bookmarkStart w:id="0" w:name="_GoBack"/>
      <w:bookmarkEnd w:id="0"/>
      <w:r w:rsidRPr="00133DFD">
        <w:rPr>
          <w:spacing w:val="-4"/>
          <w:szCs w:val="28"/>
        </w:rPr>
        <w:t>ПОЯСНЮВАЛЬНА ЗАПИСКА</w:t>
      </w:r>
    </w:p>
    <w:p w:rsidR="00C24B67" w:rsidRPr="00133DFD" w:rsidRDefault="00F93A82" w:rsidP="00CF6E4A">
      <w:pPr>
        <w:widowControl w:val="0"/>
        <w:shd w:val="clear" w:color="auto" w:fill="FFFFFF"/>
        <w:jc w:val="center"/>
        <w:rPr>
          <w:b/>
          <w:bCs/>
          <w:sz w:val="28"/>
          <w:szCs w:val="28"/>
          <w:lang w:eastAsia="en-US"/>
        </w:rPr>
      </w:pPr>
      <w:r w:rsidRPr="00133DFD">
        <w:rPr>
          <w:b/>
          <w:bCs/>
          <w:sz w:val="28"/>
          <w:szCs w:val="28"/>
          <w:lang w:eastAsia="en-US"/>
        </w:rPr>
        <w:t>д</w:t>
      </w:r>
      <w:r w:rsidR="00F14ACA" w:rsidRPr="00133DFD">
        <w:rPr>
          <w:b/>
          <w:bCs/>
          <w:sz w:val="28"/>
          <w:szCs w:val="28"/>
          <w:lang w:eastAsia="en-US"/>
        </w:rPr>
        <w:t>о</w:t>
      </w:r>
      <w:r w:rsidRPr="00133DFD">
        <w:rPr>
          <w:b/>
          <w:bCs/>
          <w:sz w:val="28"/>
          <w:szCs w:val="28"/>
          <w:lang w:eastAsia="en-US"/>
        </w:rPr>
        <w:t xml:space="preserve"> </w:t>
      </w:r>
      <w:r w:rsidR="00F63725" w:rsidRPr="00133DFD">
        <w:rPr>
          <w:b/>
          <w:bCs/>
          <w:sz w:val="28"/>
          <w:szCs w:val="28"/>
          <w:lang w:eastAsia="en-US"/>
        </w:rPr>
        <w:t>прое</w:t>
      </w:r>
      <w:r w:rsidR="00A72743" w:rsidRPr="00133DFD">
        <w:rPr>
          <w:b/>
          <w:bCs/>
          <w:sz w:val="28"/>
          <w:szCs w:val="28"/>
          <w:lang w:eastAsia="en-US"/>
        </w:rPr>
        <w:t xml:space="preserve">кту </w:t>
      </w:r>
      <w:r w:rsidR="00092E8D" w:rsidRPr="00133DFD">
        <w:rPr>
          <w:b/>
          <w:bCs/>
          <w:sz w:val="28"/>
          <w:szCs w:val="28"/>
          <w:lang w:eastAsia="en-US"/>
        </w:rPr>
        <w:t>Закону України «</w:t>
      </w:r>
      <w:r w:rsidR="00CF6E4A" w:rsidRPr="00CF6E4A">
        <w:rPr>
          <w:b/>
          <w:bCs/>
          <w:sz w:val="28"/>
          <w:szCs w:val="28"/>
          <w:lang w:eastAsia="en-US"/>
        </w:rPr>
        <w:t>Про внесення змін до статті 9 Закону України «Про бухгалтерський облік та фінансову звітність в Україні</w:t>
      </w:r>
      <w:r w:rsidR="00092E8D" w:rsidRPr="00133DFD">
        <w:rPr>
          <w:b/>
          <w:bCs/>
          <w:sz w:val="28"/>
          <w:szCs w:val="28"/>
          <w:lang w:eastAsia="en-US"/>
        </w:rPr>
        <w:t>»</w:t>
      </w:r>
    </w:p>
    <w:p w:rsidR="00A968A0" w:rsidRPr="00133DFD" w:rsidRDefault="00A968A0" w:rsidP="00ED47D2">
      <w:pPr>
        <w:jc w:val="both"/>
        <w:rPr>
          <w:spacing w:val="-4"/>
          <w:sz w:val="28"/>
          <w:szCs w:val="28"/>
        </w:rPr>
      </w:pPr>
    </w:p>
    <w:p w:rsidR="00C10A49" w:rsidRPr="00133DFD" w:rsidRDefault="00F14ACA" w:rsidP="00ED47D2">
      <w:pPr>
        <w:widowControl w:val="0"/>
        <w:tabs>
          <w:tab w:val="left" w:pos="7020"/>
        </w:tabs>
        <w:ind w:firstLine="567"/>
        <w:rPr>
          <w:b/>
          <w:spacing w:val="-4"/>
          <w:sz w:val="28"/>
          <w:szCs w:val="28"/>
        </w:rPr>
      </w:pPr>
      <w:r w:rsidRPr="00133DFD">
        <w:rPr>
          <w:b/>
          <w:spacing w:val="-4"/>
          <w:sz w:val="28"/>
          <w:szCs w:val="28"/>
        </w:rPr>
        <w:t>1. </w:t>
      </w:r>
      <w:r w:rsidR="009F6573" w:rsidRPr="00133DFD">
        <w:rPr>
          <w:b/>
          <w:spacing w:val="-4"/>
          <w:sz w:val="28"/>
          <w:szCs w:val="28"/>
        </w:rPr>
        <w:t>Мета</w:t>
      </w:r>
    </w:p>
    <w:p w:rsidR="00A37F3F" w:rsidRPr="00133DFD" w:rsidRDefault="00CB1DD8" w:rsidP="00ED47D2">
      <w:pPr>
        <w:widowControl w:val="0"/>
        <w:tabs>
          <w:tab w:val="left" w:pos="7020"/>
        </w:tabs>
        <w:ind w:firstLine="567"/>
        <w:jc w:val="both"/>
        <w:rPr>
          <w:sz w:val="28"/>
          <w:szCs w:val="28"/>
        </w:rPr>
      </w:pPr>
      <w:r w:rsidRPr="00133DFD">
        <w:rPr>
          <w:sz w:val="28"/>
          <w:szCs w:val="28"/>
        </w:rPr>
        <w:t>У</w:t>
      </w:r>
      <w:r w:rsidR="00A37F3F" w:rsidRPr="00133DFD">
        <w:rPr>
          <w:sz w:val="28"/>
          <w:szCs w:val="28"/>
        </w:rPr>
        <w:t>досконалення</w:t>
      </w:r>
      <w:r w:rsidRPr="00133DFD">
        <w:rPr>
          <w:sz w:val="28"/>
          <w:szCs w:val="28"/>
        </w:rPr>
        <w:t xml:space="preserve"> </w:t>
      </w:r>
      <w:r w:rsidR="00092E8D" w:rsidRPr="00133DFD">
        <w:rPr>
          <w:sz w:val="28"/>
          <w:szCs w:val="28"/>
        </w:rPr>
        <w:t xml:space="preserve">законодавчих засад ведення бухгалтерського обліку та складання фінансової звітності </w:t>
      </w:r>
      <w:r w:rsidR="006E2F46">
        <w:rPr>
          <w:sz w:val="28"/>
          <w:szCs w:val="28"/>
        </w:rPr>
        <w:t>з урахуванням вимог</w:t>
      </w:r>
      <w:r w:rsidR="00092E8D" w:rsidRPr="00133DFD">
        <w:rPr>
          <w:sz w:val="28"/>
          <w:szCs w:val="28"/>
        </w:rPr>
        <w:t xml:space="preserve"> положень </w:t>
      </w:r>
      <w:r w:rsidR="000D3A27">
        <w:rPr>
          <w:sz w:val="28"/>
          <w:szCs w:val="28"/>
        </w:rPr>
        <w:t>інших законодавчих актів.</w:t>
      </w:r>
    </w:p>
    <w:p w:rsidR="006D7FB9" w:rsidRPr="00133DFD" w:rsidRDefault="006D7FB9" w:rsidP="00ED47D2">
      <w:pPr>
        <w:widowControl w:val="0"/>
        <w:tabs>
          <w:tab w:val="left" w:pos="7020"/>
        </w:tabs>
        <w:ind w:firstLine="567"/>
        <w:rPr>
          <w:b/>
          <w:spacing w:val="-4"/>
          <w:sz w:val="28"/>
          <w:szCs w:val="28"/>
        </w:rPr>
      </w:pPr>
    </w:p>
    <w:p w:rsidR="00F97E78" w:rsidRPr="00133DFD" w:rsidRDefault="00177066" w:rsidP="00ED47D2">
      <w:pPr>
        <w:widowControl w:val="0"/>
        <w:tabs>
          <w:tab w:val="left" w:pos="7020"/>
        </w:tabs>
        <w:ind w:firstLine="567"/>
        <w:rPr>
          <w:b/>
          <w:spacing w:val="-4"/>
          <w:sz w:val="28"/>
          <w:szCs w:val="28"/>
        </w:rPr>
      </w:pPr>
      <w:r w:rsidRPr="00133DFD">
        <w:rPr>
          <w:b/>
          <w:spacing w:val="-4"/>
          <w:sz w:val="28"/>
          <w:szCs w:val="28"/>
        </w:rPr>
        <w:t>2</w:t>
      </w:r>
      <w:r w:rsidR="00866E42" w:rsidRPr="00133DFD">
        <w:rPr>
          <w:b/>
          <w:spacing w:val="-4"/>
          <w:sz w:val="28"/>
          <w:szCs w:val="28"/>
        </w:rPr>
        <w:t>.</w:t>
      </w:r>
      <w:r w:rsidR="00C319E1" w:rsidRPr="00133DFD">
        <w:rPr>
          <w:b/>
          <w:spacing w:val="-4"/>
          <w:sz w:val="28"/>
          <w:szCs w:val="28"/>
        </w:rPr>
        <w:t> </w:t>
      </w:r>
      <w:r w:rsidR="009F6573" w:rsidRPr="00133DFD">
        <w:rPr>
          <w:b/>
          <w:spacing w:val="-4"/>
          <w:sz w:val="28"/>
          <w:szCs w:val="28"/>
        </w:rPr>
        <w:t>Обґрунтування необхідності прийняття акта</w:t>
      </w:r>
    </w:p>
    <w:p w:rsidR="00EF45F7" w:rsidRDefault="00CF6E4A" w:rsidP="0017493D">
      <w:pPr>
        <w:widowControl w:val="0"/>
        <w:tabs>
          <w:tab w:val="left" w:pos="7020"/>
        </w:tabs>
        <w:ind w:firstLine="567"/>
        <w:jc w:val="both"/>
        <w:rPr>
          <w:spacing w:val="-4"/>
          <w:sz w:val="28"/>
          <w:szCs w:val="28"/>
        </w:rPr>
      </w:pPr>
      <w:r w:rsidRPr="00CF6E4A">
        <w:rPr>
          <w:spacing w:val="-4"/>
          <w:sz w:val="28"/>
          <w:szCs w:val="28"/>
        </w:rPr>
        <w:t>На виконання пункту 11</w:t>
      </w:r>
      <w:r>
        <w:rPr>
          <w:spacing w:val="-4"/>
          <w:sz w:val="28"/>
          <w:szCs w:val="28"/>
        </w:rPr>
        <w:t>2</w:t>
      </w:r>
      <w:r w:rsidRPr="00CF6E4A">
        <w:rPr>
          <w:spacing w:val="-4"/>
          <w:sz w:val="28"/>
          <w:szCs w:val="28"/>
        </w:rPr>
        <w:t xml:space="preserve"> Плану законопроектної роботи Верховної Ради України на 2021 рік, затвердженого Постановою Верховної Ради України </w:t>
      </w:r>
      <w:r>
        <w:rPr>
          <w:spacing w:val="-4"/>
          <w:sz w:val="28"/>
          <w:szCs w:val="28"/>
        </w:rPr>
        <w:t xml:space="preserve">           </w:t>
      </w:r>
      <w:r w:rsidRPr="00CF6E4A">
        <w:rPr>
          <w:spacing w:val="-4"/>
          <w:sz w:val="28"/>
          <w:szCs w:val="28"/>
        </w:rPr>
        <w:t>від 02.02.2021 № 1165-IX, пункту 2</w:t>
      </w:r>
      <w:r>
        <w:rPr>
          <w:spacing w:val="-4"/>
          <w:sz w:val="28"/>
          <w:szCs w:val="28"/>
        </w:rPr>
        <w:t>3</w:t>
      </w:r>
      <w:r w:rsidRPr="00CF6E4A">
        <w:rPr>
          <w:spacing w:val="-4"/>
          <w:sz w:val="28"/>
          <w:szCs w:val="28"/>
        </w:rPr>
        <w:t xml:space="preserve">9 Плану пріоритетних дій Уряду на 2021 рік, затвердженого розпорядженням Кабінету Міністрів України від 24.03.2021 </w:t>
      </w:r>
      <w:r>
        <w:rPr>
          <w:spacing w:val="-4"/>
          <w:sz w:val="28"/>
          <w:szCs w:val="28"/>
        </w:rPr>
        <w:t xml:space="preserve">         </w:t>
      </w:r>
      <w:r w:rsidRPr="00CF6E4A">
        <w:rPr>
          <w:spacing w:val="-4"/>
          <w:sz w:val="28"/>
          <w:szCs w:val="28"/>
        </w:rPr>
        <w:t xml:space="preserve">№ 276-р, Міністерством фінансів України розроблено проект Закону України </w:t>
      </w:r>
      <w:r>
        <w:rPr>
          <w:spacing w:val="-4"/>
          <w:sz w:val="28"/>
          <w:szCs w:val="28"/>
        </w:rPr>
        <w:t>«</w:t>
      </w:r>
      <w:r w:rsidR="0017493D" w:rsidRPr="0017493D">
        <w:rPr>
          <w:spacing w:val="-4"/>
          <w:sz w:val="28"/>
          <w:szCs w:val="28"/>
        </w:rPr>
        <w:t>Про</w:t>
      </w:r>
      <w:r w:rsidR="0017493D">
        <w:rPr>
          <w:spacing w:val="-4"/>
          <w:sz w:val="28"/>
          <w:szCs w:val="28"/>
        </w:rPr>
        <w:t xml:space="preserve"> </w:t>
      </w:r>
      <w:r w:rsidR="0017493D" w:rsidRPr="0017493D">
        <w:rPr>
          <w:spacing w:val="-4"/>
          <w:sz w:val="28"/>
          <w:szCs w:val="28"/>
        </w:rPr>
        <w:t>внесення змін до Податкового кодексу України та Закону України «Про</w:t>
      </w:r>
      <w:r w:rsidR="0017493D">
        <w:rPr>
          <w:spacing w:val="-4"/>
          <w:sz w:val="28"/>
          <w:szCs w:val="28"/>
        </w:rPr>
        <w:t xml:space="preserve"> </w:t>
      </w:r>
      <w:r w:rsidR="0017493D" w:rsidRPr="0017493D">
        <w:rPr>
          <w:spacing w:val="-4"/>
          <w:sz w:val="28"/>
          <w:szCs w:val="28"/>
        </w:rPr>
        <w:t>бухгалтерський облік та фінансову звітність в Україні» в частині впровадження</w:t>
      </w:r>
      <w:r w:rsidR="0017493D">
        <w:rPr>
          <w:spacing w:val="-4"/>
          <w:sz w:val="28"/>
          <w:szCs w:val="28"/>
        </w:rPr>
        <w:t xml:space="preserve"> </w:t>
      </w:r>
      <w:r w:rsidR="0017493D" w:rsidRPr="0017493D">
        <w:rPr>
          <w:spacing w:val="-4"/>
          <w:sz w:val="28"/>
          <w:szCs w:val="28"/>
        </w:rPr>
        <w:t>електронних перевірок (е-аудит)</w:t>
      </w:r>
      <w:r>
        <w:rPr>
          <w:spacing w:val="-4"/>
          <w:sz w:val="28"/>
          <w:szCs w:val="28"/>
        </w:rPr>
        <w:t>»</w:t>
      </w:r>
      <w:r w:rsidR="00EF45F7">
        <w:rPr>
          <w:spacing w:val="-4"/>
          <w:sz w:val="28"/>
          <w:szCs w:val="28"/>
        </w:rPr>
        <w:t>.</w:t>
      </w:r>
    </w:p>
    <w:p w:rsidR="000D3A27" w:rsidRDefault="005C5F53" w:rsidP="00EF45F7">
      <w:pPr>
        <w:widowControl w:val="0"/>
        <w:tabs>
          <w:tab w:val="left" w:pos="7020"/>
        </w:tabs>
        <w:ind w:firstLine="567"/>
        <w:jc w:val="both"/>
        <w:rPr>
          <w:spacing w:val="-4"/>
          <w:sz w:val="28"/>
          <w:szCs w:val="28"/>
        </w:rPr>
      </w:pPr>
      <w:r w:rsidRPr="005C5F53">
        <w:rPr>
          <w:spacing w:val="-4"/>
          <w:sz w:val="28"/>
          <w:szCs w:val="28"/>
        </w:rPr>
        <w:t>Згідно з висновком Мін</w:t>
      </w:r>
      <w:r>
        <w:rPr>
          <w:spacing w:val="-4"/>
          <w:sz w:val="28"/>
          <w:szCs w:val="28"/>
        </w:rPr>
        <w:t>істерства юстиції України</w:t>
      </w:r>
      <w:r w:rsidRPr="005C5F53">
        <w:rPr>
          <w:spacing w:val="-4"/>
          <w:sz w:val="28"/>
          <w:szCs w:val="28"/>
        </w:rPr>
        <w:t xml:space="preserve"> зміна положень Податкового кодексу України може здійснюватися виключно шляхом внесення змін до цього Кодексу. Будь-які питання щодо оподаткування регулюються цим Кодексом і не можуть встановлюватися або змінюватися іншими законами України, крім законів, що містять виключно положення щодо внесення змін до цього Кодексу та/або положення, які встановлюють відповідальність за порушення норм податкового законодавства. Тому </w:t>
      </w:r>
      <w:r w:rsidRPr="00CF6E4A">
        <w:rPr>
          <w:spacing w:val="-4"/>
          <w:sz w:val="28"/>
          <w:szCs w:val="28"/>
        </w:rPr>
        <w:t>Міністерством фінансів України</w:t>
      </w:r>
      <w:r w:rsidRPr="005C5F53">
        <w:rPr>
          <w:spacing w:val="-4"/>
          <w:sz w:val="28"/>
          <w:szCs w:val="28"/>
        </w:rPr>
        <w:t xml:space="preserve"> виокремлено </w:t>
      </w:r>
      <w:r w:rsidR="006E2F46">
        <w:rPr>
          <w:spacing w:val="-4"/>
          <w:sz w:val="28"/>
          <w:szCs w:val="28"/>
        </w:rPr>
        <w:t xml:space="preserve">відповідні </w:t>
      </w:r>
      <w:r w:rsidRPr="005C5F53">
        <w:rPr>
          <w:spacing w:val="-4"/>
          <w:sz w:val="28"/>
          <w:szCs w:val="28"/>
        </w:rPr>
        <w:t>зміни до Закону України «Про бухгалтерський облік та фінансову звітність в Україні» в окремий законопроект</w:t>
      </w:r>
      <w:r>
        <w:rPr>
          <w:spacing w:val="-4"/>
          <w:sz w:val="28"/>
          <w:szCs w:val="28"/>
        </w:rPr>
        <w:t>.</w:t>
      </w:r>
      <w:r w:rsidRPr="005C5F53">
        <w:rPr>
          <w:spacing w:val="-4"/>
          <w:sz w:val="28"/>
          <w:szCs w:val="28"/>
        </w:rPr>
        <w:t xml:space="preserve"> </w:t>
      </w:r>
    </w:p>
    <w:p w:rsidR="000D3A27" w:rsidRDefault="006E2F46" w:rsidP="00FF3AD3">
      <w:pPr>
        <w:widowControl w:val="0"/>
        <w:tabs>
          <w:tab w:val="left" w:pos="7020"/>
        </w:tabs>
        <w:ind w:firstLine="567"/>
        <w:jc w:val="both"/>
        <w:rPr>
          <w:spacing w:val="-4"/>
          <w:sz w:val="28"/>
          <w:szCs w:val="28"/>
        </w:rPr>
      </w:pPr>
      <w:r>
        <w:rPr>
          <w:spacing w:val="-4"/>
          <w:sz w:val="28"/>
          <w:szCs w:val="28"/>
        </w:rPr>
        <w:t>У</w:t>
      </w:r>
      <w:r w:rsidR="00EF45F7">
        <w:rPr>
          <w:spacing w:val="-4"/>
          <w:sz w:val="28"/>
          <w:szCs w:val="28"/>
        </w:rPr>
        <w:t>рах</w:t>
      </w:r>
      <w:r w:rsidR="000D3A27">
        <w:rPr>
          <w:spacing w:val="-4"/>
          <w:sz w:val="28"/>
          <w:szCs w:val="28"/>
        </w:rPr>
        <w:t>о</w:t>
      </w:r>
      <w:r w:rsidR="00EF45F7">
        <w:rPr>
          <w:spacing w:val="-4"/>
          <w:sz w:val="28"/>
          <w:szCs w:val="28"/>
        </w:rPr>
        <w:t>в</w:t>
      </w:r>
      <w:r w:rsidR="000D3A27">
        <w:rPr>
          <w:spacing w:val="-4"/>
          <w:sz w:val="28"/>
          <w:szCs w:val="28"/>
        </w:rPr>
        <w:t>уючи</w:t>
      </w:r>
      <w:r w:rsidR="00EF45F7">
        <w:rPr>
          <w:spacing w:val="-4"/>
          <w:sz w:val="28"/>
          <w:szCs w:val="28"/>
        </w:rPr>
        <w:t xml:space="preserve"> </w:t>
      </w:r>
      <w:r w:rsidR="000D3A27">
        <w:rPr>
          <w:spacing w:val="-4"/>
          <w:sz w:val="28"/>
          <w:szCs w:val="28"/>
        </w:rPr>
        <w:t xml:space="preserve">зазначене, </w:t>
      </w:r>
      <w:r w:rsidR="00B8633E">
        <w:rPr>
          <w:spacing w:val="-4"/>
          <w:sz w:val="28"/>
          <w:szCs w:val="28"/>
        </w:rPr>
        <w:t>законо</w:t>
      </w:r>
      <w:r w:rsidR="005C5F53">
        <w:rPr>
          <w:spacing w:val="-4"/>
          <w:sz w:val="28"/>
          <w:szCs w:val="28"/>
        </w:rPr>
        <w:t>проектом</w:t>
      </w:r>
      <w:r w:rsidR="00B8633E">
        <w:rPr>
          <w:spacing w:val="-4"/>
          <w:sz w:val="28"/>
          <w:szCs w:val="28"/>
        </w:rPr>
        <w:t xml:space="preserve"> </w:t>
      </w:r>
      <w:r w:rsidR="005C5F53">
        <w:rPr>
          <w:spacing w:val="-4"/>
          <w:sz w:val="28"/>
          <w:szCs w:val="28"/>
        </w:rPr>
        <w:t xml:space="preserve">передбачається </w:t>
      </w:r>
      <w:r w:rsidR="00B8633E">
        <w:rPr>
          <w:spacing w:val="-4"/>
          <w:sz w:val="28"/>
          <w:szCs w:val="28"/>
        </w:rPr>
        <w:t>врегулюва</w:t>
      </w:r>
      <w:r w:rsidR="005C5F53">
        <w:rPr>
          <w:spacing w:val="-4"/>
          <w:sz w:val="28"/>
          <w:szCs w:val="28"/>
        </w:rPr>
        <w:t>ти</w:t>
      </w:r>
      <w:r w:rsidR="00B8633E">
        <w:rPr>
          <w:spacing w:val="-4"/>
          <w:sz w:val="28"/>
          <w:szCs w:val="28"/>
        </w:rPr>
        <w:t xml:space="preserve"> питання </w:t>
      </w:r>
      <w:r w:rsidR="000D3A27" w:rsidRPr="000D3A27">
        <w:rPr>
          <w:spacing w:val="-4"/>
          <w:sz w:val="28"/>
          <w:szCs w:val="28"/>
        </w:rPr>
        <w:t>ведення регістрів бухгалтерського обліку в електронній формі</w:t>
      </w:r>
      <w:r w:rsidR="000D3A27">
        <w:rPr>
          <w:spacing w:val="-4"/>
          <w:sz w:val="28"/>
          <w:szCs w:val="28"/>
        </w:rPr>
        <w:t xml:space="preserve">, якщо підприємство </w:t>
      </w:r>
      <w:r w:rsidR="000D3A27" w:rsidRPr="000D3A27">
        <w:rPr>
          <w:spacing w:val="-4"/>
          <w:sz w:val="28"/>
          <w:szCs w:val="28"/>
        </w:rPr>
        <w:t>відповідно до вимог законодавства зобов’язане надавати органам державної влади показники бухгалтерського обліку та фінансової</w:t>
      </w:r>
      <w:r w:rsidR="000D3A27">
        <w:rPr>
          <w:spacing w:val="-4"/>
          <w:sz w:val="28"/>
          <w:szCs w:val="28"/>
        </w:rPr>
        <w:t xml:space="preserve"> інформації в електронній формі.</w:t>
      </w:r>
    </w:p>
    <w:p w:rsidR="00302ABC" w:rsidRPr="00133DFD" w:rsidRDefault="00302ABC" w:rsidP="00ED47D2">
      <w:pPr>
        <w:widowControl w:val="0"/>
        <w:tabs>
          <w:tab w:val="left" w:pos="7020"/>
        </w:tabs>
        <w:ind w:firstLine="567"/>
        <w:jc w:val="both"/>
        <w:rPr>
          <w:spacing w:val="-4"/>
          <w:sz w:val="28"/>
          <w:szCs w:val="28"/>
        </w:rPr>
      </w:pPr>
    </w:p>
    <w:p w:rsidR="003140CB" w:rsidRPr="00133DFD" w:rsidRDefault="000C66A4" w:rsidP="00ED47D2">
      <w:pPr>
        <w:widowControl w:val="0"/>
        <w:tabs>
          <w:tab w:val="left" w:pos="709"/>
        </w:tabs>
        <w:ind w:firstLine="567"/>
        <w:jc w:val="both"/>
        <w:rPr>
          <w:spacing w:val="-4"/>
          <w:sz w:val="28"/>
          <w:szCs w:val="28"/>
        </w:rPr>
      </w:pPr>
      <w:r w:rsidRPr="00133DFD">
        <w:rPr>
          <w:b/>
          <w:spacing w:val="-4"/>
          <w:sz w:val="28"/>
          <w:szCs w:val="28"/>
        </w:rPr>
        <w:t>3</w:t>
      </w:r>
      <w:r w:rsidR="003140CB" w:rsidRPr="00133DFD">
        <w:rPr>
          <w:b/>
          <w:spacing w:val="-4"/>
          <w:sz w:val="28"/>
          <w:szCs w:val="28"/>
        </w:rPr>
        <w:t>. </w:t>
      </w:r>
      <w:r w:rsidR="009F6573" w:rsidRPr="00133DFD">
        <w:rPr>
          <w:b/>
          <w:bCs/>
          <w:spacing w:val="-4"/>
          <w:sz w:val="28"/>
          <w:szCs w:val="28"/>
        </w:rPr>
        <w:t>Основні положення проекту акта</w:t>
      </w:r>
    </w:p>
    <w:p w:rsidR="006D7FB9" w:rsidRPr="00133DFD" w:rsidRDefault="00EF45F7" w:rsidP="006D7FB9">
      <w:pPr>
        <w:widowControl w:val="0"/>
        <w:tabs>
          <w:tab w:val="left" w:pos="709"/>
        </w:tabs>
        <w:ind w:firstLine="567"/>
        <w:jc w:val="both"/>
        <w:rPr>
          <w:bCs/>
          <w:spacing w:val="-4"/>
          <w:sz w:val="28"/>
          <w:szCs w:val="28"/>
        </w:rPr>
      </w:pPr>
      <w:r>
        <w:rPr>
          <w:bCs/>
          <w:spacing w:val="-4"/>
          <w:sz w:val="28"/>
          <w:szCs w:val="28"/>
        </w:rPr>
        <w:t>П</w:t>
      </w:r>
      <w:r w:rsidRPr="00EF45F7">
        <w:rPr>
          <w:bCs/>
          <w:spacing w:val="-4"/>
          <w:sz w:val="28"/>
          <w:szCs w:val="28"/>
        </w:rPr>
        <w:t xml:space="preserve">роектом акта пропонується внести зміни до </w:t>
      </w:r>
      <w:r>
        <w:rPr>
          <w:bCs/>
          <w:spacing w:val="-4"/>
          <w:sz w:val="28"/>
          <w:szCs w:val="28"/>
        </w:rPr>
        <w:t xml:space="preserve">статті 9 </w:t>
      </w:r>
      <w:r w:rsidRPr="00EF45F7">
        <w:rPr>
          <w:bCs/>
          <w:spacing w:val="-4"/>
          <w:sz w:val="28"/>
          <w:szCs w:val="28"/>
        </w:rPr>
        <w:t>Закону України «Про бухгалтерський облік та фінансову звітність в Україні» в частині доповнення норми щодо забезпечення ведення підприємствами регістрів бухгалтерського обліку в електронній формі з дотриманням вимог законів України «Про електронні документи та електронний документообіг» та «Про електронні довірчі послуги».</w:t>
      </w:r>
    </w:p>
    <w:p w:rsidR="00475E9E" w:rsidRPr="00133DFD" w:rsidRDefault="00475E9E" w:rsidP="00ED47D2">
      <w:pPr>
        <w:widowControl w:val="0"/>
        <w:tabs>
          <w:tab w:val="left" w:pos="709"/>
        </w:tabs>
        <w:ind w:firstLine="567"/>
        <w:jc w:val="both"/>
        <w:rPr>
          <w:bCs/>
          <w:spacing w:val="-4"/>
          <w:sz w:val="28"/>
          <w:szCs w:val="28"/>
        </w:rPr>
      </w:pPr>
    </w:p>
    <w:p w:rsidR="009F6573" w:rsidRPr="00133DFD" w:rsidRDefault="009F6573" w:rsidP="00ED47D2">
      <w:pPr>
        <w:widowControl w:val="0"/>
        <w:tabs>
          <w:tab w:val="left" w:pos="709"/>
        </w:tabs>
        <w:ind w:firstLine="567"/>
        <w:jc w:val="both"/>
        <w:rPr>
          <w:b/>
          <w:spacing w:val="-4"/>
          <w:sz w:val="28"/>
          <w:szCs w:val="28"/>
        </w:rPr>
      </w:pPr>
      <w:r w:rsidRPr="00133DFD">
        <w:rPr>
          <w:b/>
          <w:spacing w:val="-4"/>
          <w:sz w:val="28"/>
          <w:szCs w:val="28"/>
        </w:rPr>
        <w:t>4. Правові аспекти</w:t>
      </w:r>
    </w:p>
    <w:p w:rsidR="009F6573" w:rsidRPr="00133DFD" w:rsidRDefault="00E04DE6" w:rsidP="00ED47D2">
      <w:pPr>
        <w:widowControl w:val="0"/>
        <w:tabs>
          <w:tab w:val="left" w:pos="709"/>
        </w:tabs>
        <w:ind w:firstLine="567"/>
        <w:jc w:val="both"/>
        <w:rPr>
          <w:sz w:val="28"/>
          <w:szCs w:val="28"/>
        </w:rPr>
      </w:pPr>
      <w:r w:rsidRPr="00133DFD">
        <w:rPr>
          <w:spacing w:val="-4"/>
          <w:sz w:val="28"/>
          <w:szCs w:val="28"/>
        </w:rPr>
        <w:t xml:space="preserve">Правовідносини у цій сфері регулюються </w:t>
      </w:r>
      <w:r w:rsidR="00EF45F7">
        <w:rPr>
          <w:spacing w:val="-4"/>
          <w:sz w:val="28"/>
          <w:szCs w:val="28"/>
        </w:rPr>
        <w:t>з</w:t>
      </w:r>
      <w:r w:rsidRPr="00133DFD">
        <w:rPr>
          <w:spacing w:val="-4"/>
          <w:sz w:val="28"/>
          <w:szCs w:val="28"/>
        </w:rPr>
        <w:t>акон</w:t>
      </w:r>
      <w:r w:rsidR="00EF45F7">
        <w:rPr>
          <w:spacing w:val="-4"/>
          <w:sz w:val="28"/>
          <w:szCs w:val="28"/>
        </w:rPr>
        <w:t>ами</w:t>
      </w:r>
      <w:r w:rsidR="00F33CF8" w:rsidRPr="00133DFD">
        <w:rPr>
          <w:spacing w:val="-4"/>
          <w:sz w:val="28"/>
          <w:szCs w:val="28"/>
        </w:rPr>
        <w:t xml:space="preserve"> України «Про </w:t>
      </w:r>
      <w:r w:rsidR="00F33CF8" w:rsidRPr="00133DFD">
        <w:rPr>
          <w:spacing w:val="-4"/>
          <w:sz w:val="28"/>
          <w:szCs w:val="28"/>
        </w:rPr>
        <w:lastRenderedPageBreak/>
        <w:t>бухгалтерський облік та фінансову звітність в Україні»</w:t>
      </w:r>
      <w:r w:rsidR="00EF45F7">
        <w:rPr>
          <w:spacing w:val="-4"/>
          <w:sz w:val="28"/>
          <w:szCs w:val="28"/>
        </w:rPr>
        <w:t>,</w:t>
      </w:r>
      <w:r w:rsidR="00EF45F7" w:rsidRPr="00EF45F7">
        <w:t xml:space="preserve"> </w:t>
      </w:r>
      <w:r w:rsidR="00EF45F7" w:rsidRPr="00EF45F7">
        <w:rPr>
          <w:spacing w:val="-4"/>
          <w:sz w:val="28"/>
          <w:szCs w:val="28"/>
        </w:rPr>
        <w:t>«Про електронні документи та електронний документообіг» та «Про електронні довірчі послуги»</w:t>
      </w:r>
      <w:r w:rsidR="00EF45F7">
        <w:rPr>
          <w:spacing w:val="-4"/>
          <w:sz w:val="28"/>
          <w:szCs w:val="28"/>
        </w:rPr>
        <w:t>.</w:t>
      </w:r>
    </w:p>
    <w:p w:rsidR="009F6573" w:rsidRPr="00133DFD" w:rsidRDefault="009F6573" w:rsidP="00ED47D2">
      <w:pPr>
        <w:widowControl w:val="0"/>
        <w:tabs>
          <w:tab w:val="left" w:pos="709"/>
        </w:tabs>
        <w:ind w:firstLine="567"/>
        <w:jc w:val="both"/>
        <w:rPr>
          <w:bCs/>
          <w:spacing w:val="-4"/>
          <w:sz w:val="28"/>
          <w:szCs w:val="28"/>
        </w:rPr>
      </w:pPr>
    </w:p>
    <w:p w:rsidR="003657DC" w:rsidRPr="00133DFD" w:rsidRDefault="009F6573" w:rsidP="00ED47D2">
      <w:pPr>
        <w:widowControl w:val="0"/>
        <w:tabs>
          <w:tab w:val="left" w:pos="709"/>
        </w:tabs>
        <w:ind w:firstLine="567"/>
        <w:jc w:val="both"/>
        <w:rPr>
          <w:b/>
          <w:spacing w:val="-4"/>
          <w:sz w:val="28"/>
          <w:szCs w:val="28"/>
        </w:rPr>
      </w:pPr>
      <w:r w:rsidRPr="00133DFD">
        <w:rPr>
          <w:b/>
          <w:spacing w:val="-4"/>
          <w:sz w:val="28"/>
          <w:szCs w:val="28"/>
        </w:rPr>
        <w:t>5</w:t>
      </w:r>
      <w:r w:rsidR="003657DC" w:rsidRPr="00133DFD">
        <w:rPr>
          <w:b/>
          <w:spacing w:val="-4"/>
          <w:sz w:val="28"/>
          <w:szCs w:val="28"/>
        </w:rPr>
        <w:t xml:space="preserve">. </w:t>
      </w:r>
      <w:r w:rsidRPr="00133DFD">
        <w:rPr>
          <w:b/>
          <w:spacing w:val="-4"/>
          <w:sz w:val="28"/>
          <w:szCs w:val="28"/>
        </w:rPr>
        <w:t>Фінансово-економічне обґрунтування</w:t>
      </w:r>
    </w:p>
    <w:p w:rsidR="00BB24FC" w:rsidRPr="00133DFD" w:rsidRDefault="00EB4C98" w:rsidP="00ED47D2">
      <w:pPr>
        <w:widowControl w:val="0"/>
        <w:tabs>
          <w:tab w:val="left" w:pos="709"/>
        </w:tabs>
        <w:ind w:firstLine="567"/>
        <w:jc w:val="both"/>
        <w:rPr>
          <w:spacing w:val="-4"/>
          <w:sz w:val="28"/>
          <w:szCs w:val="28"/>
        </w:rPr>
      </w:pPr>
      <w:r w:rsidRPr="00133DFD">
        <w:rPr>
          <w:spacing w:val="-4"/>
          <w:sz w:val="28"/>
          <w:szCs w:val="28"/>
        </w:rPr>
        <w:t xml:space="preserve">Прийняття та реалізація </w:t>
      </w:r>
      <w:r w:rsidR="009F3031" w:rsidRPr="00133DFD">
        <w:rPr>
          <w:spacing w:val="-4"/>
          <w:sz w:val="28"/>
          <w:szCs w:val="28"/>
        </w:rPr>
        <w:t>акта</w:t>
      </w:r>
      <w:r w:rsidR="001A47B0" w:rsidRPr="00133DFD">
        <w:rPr>
          <w:bCs/>
          <w:spacing w:val="-4"/>
          <w:sz w:val="28"/>
          <w:szCs w:val="28"/>
        </w:rPr>
        <w:t xml:space="preserve"> </w:t>
      </w:r>
      <w:r w:rsidR="003657DC" w:rsidRPr="00133DFD">
        <w:rPr>
          <w:spacing w:val="-4"/>
          <w:sz w:val="28"/>
          <w:szCs w:val="28"/>
        </w:rPr>
        <w:t xml:space="preserve">не потребуватиме додаткових фінансових витрат з </w:t>
      </w:r>
      <w:r w:rsidR="009F6573" w:rsidRPr="00133DFD">
        <w:rPr>
          <w:spacing w:val="-4"/>
          <w:sz w:val="28"/>
          <w:szCs w:val="28"/>
        </w:rPr>
        <w:t>державного чи місцевих бюджетів</w:t>
      </w:r>
      <w:r w:rsidR="003657DC" w:rsidRPr="00133DFD">
        <w:rPr>
          <w:spacing w:val="-4"/>
          <w:sz w:val="28"/>
          <w:szCs w:val="28"/>
        </w:rPr>
        <w:t>.</w:t>
      </w:r>
    </w:p>
    <w:p w:rsidR="00F7562E" w:rsidRPr="00133DFD" w:rsidRDefault="00F7562E" w:rsidP="00ED47D2">
      <w:pPr>
        <w:widowControl w:val="0"/>
        <w:tabs>
          <w:tab w:val="left" w:pos="709"/>
        </w:tabs>
        <w:ind w:firstLine="567"/>
        <w:jc w:val="both"/>
        <w:rPr>
          <w:spacing w:val="-4"/>
          <w:sz w:val="28"/>
          <w:szCs w:val="28"/>
        </w:rPr>
      </w:pPr>
    </w:p>
    <w:p w:rsidR="00BB24FC" w:rsidRPr="00557653" w:rsidRDefault="00475E9E" w:rsidP="00ED47D2">
      <w:pPr>
        <w:widowControl w:val="0"/>
        <w:tabs>
          <w:tab w:val="left" w:pos="709"/>
        </w:tabs>
        <w:ind w:firstLine="567"/>
        <w:jc w:val="both"/>
        <w:rPr>
          <w:b/>
          <w:spacing w:val="-4"/>
          <w:sz w:val="28"/>
          <w:szCs w:val="28"/>
        </w:rPr>
      </w:pPr>
      <w:r w:rsidRPr="00133DFD">
        <w:rPr>
          <w:b/>
          <w:spacing w:val="-4"/>
          <w:sz w:val="28"/>
          <w:szCs w:val="28"/>
        </w:rPr>
        <w:t>6</w:t>
      </w:r>
      <w:r w:rsidR="00BB24FC" w:rsidRPr="00133DFD">
        <w:rPr>
          <w:b/>
          <w:spacing w:val="-4"/>
          <w:sz w:val="28"/>
          <w:szCs w:val="28"/>
        </w:rPr>
        <w:t xml:space="preserve">. Позиція </w:t>
      </w:r>
      <w:r w:rsidR="00BB24FC" w:rsidRPr="00557653">
        <w:rPr>
          <w:b/>
          <w:spacing w:val="-4"/>
          <w:sz w:val="28"/>
          <w:szCs w:val="28"/>
        </w:rPr>
        <w:t xml:space="preserve">заінтересованих сторін </w:t>
      </w:r>
    </w:p>
    <w:p w:rsidR="00E92EE5" w:rsidRPr="00E92EE5" w:rsidRDefault="003006CA" w:rsidP="00E92EE5">
      <w:pPr>
        <w:widowControl w:val="0"/>
        <w:tabs>
          <w:tab w:val="left" w:pos="709"/>
        </w:tabs>
        <w:ind w:firstLine="567"/>
        <w:jc w:val="both"/>
        <w:rPr>
          <w:spacing w:val="-4"/>
          <w:sz w:val="28"/>
          <w:szCs w:val="28"/>
        </w:rPr>
      </w:pPr>
      <w:r>
        <w:rPr>
          <w:spacing w:val="-4"/>
          <w:sz w:val="28"/>
          <w:szCs w:val="28"/>
        </w:rPr>
        <w:t>Проект акта</w:t>
      </w:r>
      <w:r w:rsidR="00E92EE5" w:rsidRPr="00E92EE5">
        <w:rPr>
          <w:spacing w:val="-4"/>
          <w:sz w:val="28"/>
          <w:szCs w:val="28"/>
        </w:rPr>
        <w:t xml:space="preserve"> пройшов громадське обговорення відповідно до вимог Порядку проведення консультацій з громадськістю з питань формування та реалізації державної політики, затвердженого постановою Кабінету Міністрів </w:t>
      </w:r>
      <w:r w:rsidR="00E92EE5">
        <w:rPr>
          <w:spacing w:val="-4"/>
          <w:sz w:val="28"/>
          <w:szCs w:val="28"/>
        </w:rPr>
        <w:t xml:space="preserve">України </w:t>
      </w:r>
      <w:r w:rsidR="009F5261">
        <w:rPr>
          <w:spacing w:val="-4"/>
          <w:sz w:val="28"/>
          <w:szCs w:val="28"/>
        </w:rPr>
        <w:t xml:space="preserve">      </w:t>
      </w:r>
      <w:r w:rsidR="00E92EE5" w:rsidRPr="00E92EE5">
        <w:rPr>
          <w:spacing w:val="-4"/>
          <w:sz w:val="28"/>
          <w:szCs w:val="28"/>
        </w:rPr>
        <w:t xml:space="preserve">від 03.11.2010 № 996 «Про забезпечення участі громадськості у формуванні та реалізації державної політики», зокрема шляхом розміщення </w:t>
      </w:r>
      <w:r>
        <w:rPr>
          <w:spacing w:val="-4"/>
          <w:sz w:val="28"/>
          <w:szCs w:val="28"/>
        </w:rPr>
        <w:t>проекту акта</w:t>
      </w:r>
      <w:r w:rsidR="00E92EE5" w:rsidRPr="00E92EE5">
        <w:rPr>
          <w:spacing w:val="-4"/>
          <w:sz w:val="28"/>
          <w:szCs w:val="28"/>
        </w:rPr>
        <w:t xml:space="preserve"> на офіційному вебсайті Міністерства фінансів України (https://www.mof.gov.ua/). </w:t>
      </w:r>
    </w:p>
    <w:p w:rsidR="00C657B0" w:rsidRPr="00133DFD" w:rsidRDefault="003006CA" w:rsidP="00C657B0">
      <w:pPr>
        <w:widowControl w:val="0"/>
        <w:tabs>
          <w:tab w:val="left" w:pos="709"/>
        </w:tabs>
        <w:ind w:firstLine="567"/>
        <w:jc w:val="both"/>
        <w:rPr>
          <w:spacing w:val="-4"/>
          <w:sz w:val="28"/>
          <w:szCs w:val="28"/>
        </w:rPr>
      </w:pPr>
      <w:r>
        <w:rPr>
          <w:spacing w:val="-4"/>
          <w:sz w:val="28"/>
          <w:szCs w:val="28"/>
        </w:rPr>
        <w:t>Проект акта</w:t>
      </w:r>
      <w:r w:rsidR="004F3ABC" w:rsidRPr="00133DFD">
        <w:rPr>
          <w:bCs/>
          <w:spacing w:val="-4"/>
          <w:sz w:val="28"/>
          <w:szCs w:val="28"/>
        </w:rPr>
        <w:t xml:space="preserve"> </w:t>
      </w:r>
      <w:r w:rsidR="00C657B0" w:rsidRPr="00133DFD">
        <w:rPr>
          <w:spacing w:val="-4"/>
          <w:sz w:val="28"/>
          <w:szCs w:val="28"/>
        </w:rPr>
        <w:t>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 тому не потребує погодження з уповноваженими представниками всеукраїнських асоціацій органів місцевого самоврядування, уповноваженими представниками всеукраїнських профспілок, їх об’єднань та всеукраїнським об’єднанням організацій роботодавців, Уповноваженим Президента України з прав людей з інвалідністю, Урядовим уповноваженим з прав осіб з інвалідністю та всеукраїнськими громадськими організаціями осіб з інвалідністю, їх спілок, Уповноваженим із захисту державної мови.</w:t>
      </w:r>
    </w:p>
    <w:p w:rsidR="00C657B0" w:rsidRPr="00133DFD" w:rsidRDefault="003006CA" w:rsidP="00C657B0">
      <w:pPr>
        <w:widowControl w:val="0"/>
        <w:tabs>
          <w:tab w:val="left" w:pos="709"/>
        </w:tabs>
        <w:ind w:firstLine="567"/>
        <w:jc w:val="both"/>
        <w:rPr>
          <w:spacing w:val="-4"/>
          <w:sz w:val="28"/>
          <w:szCs w:val="28"/>
        </w:rPr>
      </w:pPr>
      <w:r>
        <w:rPr>
          <w:spacing w:val="-4"/>
          <w:sz w:val="28"/>
          <w:szCs w:val="28"/>
        </w:rPr>
        <w:t>Проект акта</w:t>
      </w:r>
      <w:r w:rsidR="004F3ABC" w:rsidRPr="00133DFD">
        <w:rPr>
          <w:bCs/>
          <w:spacing w:val="-4"/>
          <w:sz w:val="28"/>
          <w:szCs w:val="28"/>
        </w:rPr>
        <w:t xml:space="preserve"> </w:t>
      </w:r>
      <w:r w:rsidR="00C657B0" w:rsidRPr="00133DFD">
        <w:rPr>
          <w:spacing w:val="-4"/>
          <w:sz w:val="28"/>
          <w:szCs w:val="28"/>
        </w:rPr>
        <w:t>не стосується сфери наукової та науково-технічної діяльності.</w:t>
      </w:r>
    </w:p>
    <w:p w:rsidR="004F209B" w:rsidRDefault="004F209B" w:rsidP="00ED47D2">
      <w:pPr>
        <w:widowControl w:val="0"/>
        <w:tabs>
          <w:tab w:val="left" w:pos="709"/>
        </w:tabs>
        <w:ind w:firstLine="567"/>
        <w:jc w:val="both"/>
        <w:rPr>
          <w:b/>
          <w:spacing w:val="-4"/>
          <w:sz w:val="28"/>
          <w:szCs w:val="28"/>
        </w:rPr>
      </w:pPr>
    </w:p>
    <w:p w:rsidR="00C43364" w:rsidRPr="00133DFD" w:rsidRDefault="00D91853" w:rsidP="00ED47D2">
      <w:pPr>
        <w:widowControl w:val="0"/>
        <w:tabs>
          <w:tab w:val="left" w:pos="709"/>
        </w:tabs>
        <w:ind w:firstLine="567"/>
        <w:jc w:val="both"/>
        <w:rPr>
          <w:b/>
          <w:spacing w:val="-4"/>
          <w:sz w:val="28"/>
          <w:szCs w:val="28"/>
        </w:rPr>
      </w:pPr>
      <w:r w:rsidRPr="00133DFD">
        <w:rPr>
          <w:b/>
          <w:spacing w:val="-4"/>
          <w:sz w:val="28"/>
          <w:szCs w:val="28"/>
        </w:rPr>
        <w:t>7</w:t>
      </w:r>
      <w:r w:rsidR="00C43364" w:rsidRPr="00133DFD">
        <w:rPr>
          <w:b/>
          <w:spacing w:val="-4"/>
          <w:sz w:val="28"/>
          <w:szCs w:val="28"/>
        </w:rPr>
        <w:t>. Оцінка відповідності</w:t>
      </w:r>
    </w:p>
    <w:p w:rsidR="00100E4B" w:rsidRPr="00100E4B" w:rsidRDefault="00100E4B" w:rsidP="00100E4B">
      <w:pPr>
        <w:widowControl w:val="0"/>
        <w:tabs>
          <w:tab w:val="left" w:pos="709"/>
        </w:tabs>
        <w:ind w:firstLine="567"/>
        <w:jc w:val="both"/>
        <w:rPr>
          <w:spacing w:val="-4"/>
          <w:sz w:val="28"/>
          <w:szCs w:val="28"/>
        </w:rPr>
      </w:pPr>
      <w:r w:rsidRPr="00100E4B">
        <w:rPr>
          <w:spacing w:val="-4"/>
          <w:sz w:val="28"/>
          <w:szCs w:val="28"/>
        </w:rPr>
        <w:t>У проекті акта відсутні положення,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w:t>
      </w:r>
    </w:p>
    <w:p w:rsidR="000263B5" w:rsidRDefault="000263B5" w:rsidP="000263B5">
      <w:pPr>
        <w:widowControl w:val="0"/>
        <w:tabs>
          <w:tab w:val="left" w:pos="709"/>
        </w:tabs>
        <w:ind w:firstLine="567"/>
        <w:jc w:val="both"/>
        <w:rPr>
          <w:spacing w:val="-4"/>
          <w:sz w:val="28"/>
          <w:szCs w:val="28"/>
        </w:rPr>
      </w:pPr>
      <w:r w:rsidRPr="00133DFD">
        <w:rPr>
          <w:spacing w:val="-4"/>
          <w:sz w:val="28"/>
          <w:szCs w:val="28"/>
        </w:rPr>
        <w:t xml:space="preserve">Громадська антикорупційна, громадська антидискримінаційна та громадська гендерно-правова експертизи </w:t>
      </w:r>
      <w:r w:rsidR="003006CA">
        <w:rPr>
          <w:spacing w:val="-4"/>
          <w:sz w:val="28"/>
          <w:szCs w:val="28"/>
        </w:rPr>
        <w:t>проекту акта</w:t>
      </w:r>
      <w:r w:rsidR="00B67879" w:rsidRPr="00133DFD">
        <w:rPr>
          <w:bCs/>
          <w:spacing w:val="-4"/>
          <w:sz w:val="28"/>
          <w:szCs w:val="28"/>
        </w:rPr>
        <w:t xml:space="preserve"> </w:t>
      </w:r>
      <w:r w:rsidRPr="00133DFD">
        <w:rPr>
          <w:spacing w:val="-4"/>
          <w:sz w:val="28"/>
          <w:szCs w:val="28"/>
        </w:rPr>
        <w:t>не проводилися.</w:t>
      </w:r>
    </w:p>
    <w:p w:rsidR="00C43364" w:rsidRPr="00133DFD" w:rsidRDefault="00C43364" w:rsidP="00ED47D2">
      <w:pPr>
        <w:widowControl w:val="0"/>
        <w:tabs>
          <w:tab w:val="left" w:pos="709"/>
        </w:tabs>
        <w:ind w:firstLine="567"/>
        <w:jc w:val="both"/>
        <w:rPr>
          <w:b/>
          <w:spacing w:val="-4"/>
          <w:sz w:val="28"/>
          <w:szCs w:val="28"/>
        </w:rPr>
      </w:pPr>
    </w:p>
    <w:p w:rsidR="008B6F2C" w:rsidRPr="00133DFD" w:rsidRDefault="00D91853" w:rsidP="00ED47D2">
      <w:pPr>
        <w:widowControl w:val="0"/>
        <w:tabs>
          <w:tab w:val="left" w:pos="709"/>
        </w:tabs>
        <w:ind w:firstLine="567"/>
        <w:jc w:val="both"/>
        <w:rPr>
          <w:b/>
          <w:spacing w:val="-4"/>
          <w:sz w:val="28"/>
          <w:szCs w:val="28"/>
        </w:rPr>
      </w:pPr>
      <w:r w:rsidRPr="00133DFD">
        <w:rPr>
          <w:b/>
          <w:spacing w:val="-4"/>
          <w:sz w:val="28"/>
          <w:szCs w:val="28"/>
        </w:rPr>
        <w:t>8</w:t>
      </w:r>
      <w:r w:rsidR="008B6F2C" w:rsidRPr="00133DFD">
        <w:rPr>
          <w:b/>
          <w:spacing w:val="-4"/>
          <w:sz w:val="28"/>
          <w:szCs w:val="28"/>
        </w:rPr>
        <w:t xml:space="preserve">. </w:t>
      </w:r>
      <w:r w:rsidR="00C43364" w:rsidRPr="00133DFD">
        <w:rPr>
          <w:b/>
          <w:spacing w:val="-4"/>
          <w:sz w:val="28"/>
          <w:szCs w:val="28"/>
        </w:rPr>
        <w:t>Прогноз результатів</w:t>
      </w:r>
    </w:p>
    <w:p w:rsidR="00100E4B" w:rsidRPr="00100E4B" w:rsidRDefault="00100E4B" w:rsidP="00100E4B">
      <w:pPr>
        <w:widowControl w:val="0"/>
        <w:tabs>
          <w:tab w:val="left" w:pos="709"/>
        </w:tabs>
        <w:ind w:firstLine="567"/>
        <w:jc w:val="both"/>
        <w:rPr>
          <w:spacing w:val="-4"/>
          <w:sz w:val="28"/>
          <w:szCs w:val="28"/>
        </w:rPr>
      </w:pPr>
      <w:r w:rsidRPr="00100E4B">
        <w:rPr>
          <w:spacing w:val="-4"/>
          <w:sz w:val="28"/>
          <w:szCs w:val="28"/>
        </w:rPr>
        <w:t>Проект акта не суперечить загальним принципам формування державної регуляторної політики України, встановленим Законом України «Про засади державної регуляторної політики у сфері господарської діяльності».</w:t>
      </w:r>
    </w:p>
    <w:p w:rsidR="00B35D65" w:rsidRPr="00133DFD" w:rsidRDefault="00B35D65" w:rsidP="00B35D65">
      <w:pPr>
        <w:widowControl w:val="0"/>
        <w:tabs>
          <w:tab w:val="left" w:pos="709"/>
        </w:tabs>
        <w:ind w:firstLine="567"/>
        <w:jc w:val="both"/>
        <w:rPr>
          <w:spacing w:val="-4"/>
          <w:sz w:val="28"/>
          <w:szCs w:val="28"/>
        </w:rPr>
      </w:pPr>
      <w:r w:rsidRPr="00133DFD">
        <w:rPr>
          <w:spacing w:val="-4"/>
          <w:sz w:val="28"/>
          <w:szCs w:val="28"/>
        </w:rPr>
        <w:t xml:space="preserve">Прийняття </w:t>
      </w:r>
      <w:r w:rsidR="009F3031" w:rsidRPr="00133DFD">
        <w:rPr>
          <w:spacing w:val="-4"/>
          <w:sz w:val="28"/>
          <w:szCs w:val="28"/>
        </w:rPr>
        <w:t>акта</w:t>
      </w:r>
      <w:r w:rsidRPr="00133DFD">
        <w:rPr>
          <w:spacing w:val="-4"/>
          <w:sz w:val="28"/>
          <w:szCs w:val="28"/>
        </w:rPr>
        <w:t xml:space="preserve"> забезпечить удосконалення законодавчих засад ведення бухгалтерського обліку та складання фінансової звітності з урахуванням </w:t>
      </w:r>
      <w:r w:rsidR="000B4376">
        <w:rPr>
          <w:spacing w:val="-4"/>
          <w:sz w:val="28"/>
          <w:szCs w:val="28"/>
        </w:rPr>
        <w:t xml:space="preserve">положень </w:t>
      </w:r>
      <w:r w:rsidR="00CD2825">
        <w:rPr>
          <w:spacing w:val="-4"/>
          <w:sz w:val="28"/>
          <w:szCs w:val="28"/>
        </w:rPr>
        <w:lastRenderedPageBreak/>
        <w:t>інших</w:t>
      </w:r>
      <w:r w:rsidR="000B4376">
        <w:rPr>
          <w:spacing w:val="-4"/>
          <w:sz w:val="28"/>
          <w:szCs w:val="28"/>
        </w:rPr>
        <w:t xml:space="preserve"> </w:t>
      </w:r>
      <w:r w:rsidR="006573CA" w:rsidRPr="00133DFD">
        <w:rPr>
          <w:spacing w:val="-4"/>
          <w:sz w:val="28"/>
          <w:szCs w:val="28"/>
        </w:rPr>
        <w:t>законодав</w:t>
      </w:r>
      <w:r w:rsidR="000B4376">
        <w:rPr>
          <w:spacing w:val="-4"/>
          <w:sz w:val="28"/>
          <w:szCs w:val="28"/>
        </w:rPr>
        <w:t>чих актів</w:t>
      </w:r>
      <w:r w:rsidRPr="00133DFD">
        <w:rPr>
          <w:spacing w:val="-4"/>
          <w:sz w:val="28"/>
          <w:szCs w:val="28"/>
        </w:rPr>
        <w:t>.</w:t>
      </w:r>
    </w:p>
    <w:p w:rsidR="00B35D65" w:rsidRPr="00133DFD" w:rsidRDefault="00B35D65" w:rsidP="00B35D65">
      <w:pPr>
        <w:widowControl w:val="0"/>
        <w:tabs>
          <w:tab w:val="left" w:pos="709"/>
        </w:tabs>
        <w:ind w:firstLine="567"/>
        <w:jc w:val="both"/>
        <w:rPr>
          <w:spacing w:val="-4"/>
          <w:sz w:val="28"/>
          <w:szCs w:val="28"/>
        </w:rPr>
      </w:pPr>
      <w:r w:rsidRPr="00133DFD">
        <w:rPr>
          <w:spacing w:val="-4"/>
          <w:sz w:val="28"/>
          <w:szCs w:val="28"/>
        </w:rPr>
        <w:t xml:space="preserve">Реалізація </w:t>
      </w:r>
      <w:r w:rsidR="009F3031" w:rsidRPr="00133DFD">
        <w:rPr>
          <w:spacing w:val="-4"/>
          <w:sz w:val="28"/>
          <w:szCs w:val="28"/>
        </w:rPr>
        <w:t>акта</w:t>
      </w:r>
      <w:r w:rsidRPr="00133DFD">
        <w:rPr>
          <w:spacing w:val="-4"/>
          <w:sz w:val="28"/>
          <w:szCs w:val="28"/>
        </w:rPr>
        <w:t xml:space="preserve"> не матиме впливу на розвиток регіонів, підвищення чи зниження спроможності територіальних громад.</w:t>
      </w:r>
    </w:p>
    <w:p w:rsidR="00B35D65" w:rsidRPr="00133DFD" w:rsidRDefault="00B35D65" w:rsidP="00B35D65">
      <w:pPr>
        <w:widowControl w:val="0"/>
        <w:tabs>
          <w:tab w:val="left" w:pos="709"/>
        </w:tabs>
        <w:ind w:firstLine="567"/>
        <w:jc w:val="both"/>
        <w:rPr>
          <w:spacing w:val="-4"/>
          <w:sz w:val="28"/>
          <w:szCs w:val="28"/>
        </w:rPr>
      </w:pPr>
      <w:r w:rsidRPr="00133DFD">
        <w:rPr>
          <w:spacing w:val="-4"/>
          <w:sz w:val="28"/>
          <w:szCs w:val="28"/>
        </w:rPr>
        <w:t xml:space="preserve">Реалізація </w:t>
      </w:r>
      <w:r w:rsidR="009F3031" w:rsidRPr="00133DFD">
        <w:rPr>
          <w:spacing w:val="-4"/>
          <w:sz w:val="28"/>
          <w:szCs w:val="28"/>
        </w:rPr>
        <w:t>акта</w:t>
      </w:r>
      <w:r w:rsidRPr="00133DFD">
        <w:rPr>
          <w:spacing w:val="-4"/>
          <w:sz w:val="28"/>
          <w:szCs w:val="28"/>
        </w:rPr>
        <w:t xml:space="preserve"> не матиме впливу на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p>
    <w:p w:rsidR="002A6CAF" w:rsidRDefault="002A6CAF" w:rsidP="00ED47D2">
      <w:pPr>
        <w:widowControl w:val="0"/>
        <w:tabs>
          <w:tab w:val="left" w:pos="709"/>
        </w:tabs>
        <w:jc w:val="both"/>
        <w:rPr>
          <w:spacing w:val="-4"/>
          <w:sz w:val="28"/>
          <w:szCs w:val="28"/>
        </w:rPr>
      </w:pPr>
    </w:p>
    <w:p w:rsidR="00100E4B" w:rsidRPr="00133DFD" w:rsidRDefault="00100E4B" w:rsidP="00ED47D2">
      <w:pPr>
        <w:widowControl w:val="0"/>
        <w:tabs>
          <w:tab w:val="left" w:pos="709"/>
        </w:tabs>
        <w:jc w:val="both"/>
        <w:rPr>
          <w:spacing w:val="-4"/>
          <w:sz w:val="28"/>
          <w:szCs w:val="28"/>
        </w:rPr>
      </w:pPr>
    </w:p>
    <w:p w:rsidR="00302ABC" w:rsidRPr="00133DFD" w:rsidRDefault="00726447" w:rsidP="00ED47D2">
      <w:pPr>
        <w:jc w:val="both"/>
        <w:rPr>
          <w:sz w:val="28"/>
          <w:szCs w:val="28"/>
        </w:rPr>
      </w:pPr>
      <w:r w:rsidRPr="00133DFD">
        <w:rPr>
          <w:b/>
          <w:sz w:val="28"/>
          <w:szCs w:val="28"/>
        </w:rPr>
        <w:t>Міністр фінансів України                                                     Сергій МАРЧЕНКО</w:t>
      </w:r>
    </w:p>
    <w:p w:rsidR="00691E12" w:rsidRPr="00133DFD" w:rsidRDefault="00691E12" w:rsidP="00ED47D2">
      <w:pPr>
        <w:jc w:val="both"/>
        <w:rPr>
          <w:sz w:val="28"/>
          <w:szCs w:val="28"/>
        </w:rPr>
      </w:pPr>
    </w:p>
    <w:p w:rsidR="0078328D" w:rsidRPr="00133DFD" w:rsidRDefault="0078328D" w:rsidP="00ED47D2">
      <w:pPr>
        <w:jc w:val="both"/>
        <w:rPr>
          <w:sz w:val="28"/>
          <w:szCs w:val="28"/>
        </w:rPr>
      </w:pPr>
      <w:r w:rsidRPr="00133DFD">
        <w:rPr>
          <w:sz w:val="28"/>
          <w:szCs w:val="28"/>
        </w:rPr>
        <w:t>«__</w:t>
      </w:r>
      <w:r w:rsidR="00C5458F" w:rsidRPr="00133DFD">
        <w:rPr>
          <w:sz w:val="28"/>
          <w:szCs w:val="28"/>
        </w:rPr>
        <w:t>__» ____________ 202</w:t>
      </w:r>
      <w:r w:rsidR="00480E22" w:rsidRPr="00133DFD">
        <w:rPr>
          <w:sz w:val="28"/>
          <w:szCs w:val="28"/>
        </w:rPr>
        <w:t>1</w:t>
      </w:r>
      <w:r w:rsidRPr="00133DFD">
        <w:rPr>
          <w:sz w:val="28"/>
          <w:szCs w:val="28"/>
        </w:rPr>
        <w:t xml:space="preserve"> року</w:t>
      </w:r>
    </w:p>
    <w:p w:rsidR="0040790E" w:rsidRPr="00133DFD" w:rsidRDefault="0040790E" w:rsidP="00ED47D2">
      <w:pPr>
        <w:jc w:val="both"/>
        <w:rPr>
          <w:sz w:val="14"/>
          <w:szCs w:val="14"/>
        </w:rPr>
      </w:pPr>
    </w:p>
    <w:sectPr w:rsidR="0040790E" w:rsidRPr="00133DFD" w:rsidSect="00E5187E">
      <w:headerReference w:type="even" r:id="rId8"/>
      <w:headerReference w:type="default" r:id="rId9"/>
      <w:pgSz w:w="11906" w:h="16838" w:code="9"/>
      <w:pgMar w:top="1134" w:right="567" w:bottom="1701" w:left="1701" w:header="737" w:footer="7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FD1" w:rsidRDefault="00E67FD1">
      <w:r>
        <w:separator/>
      </w:r>
    </w:p>
  </w:endnote>
  <w:endnote w:type="continuationSeparator" w:id="0">
    <w:p w:rsidR="00E67FD1" w:rsidRDefault="00E6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FD1" w:rsidRDefault="00E67FD1">
      <w:r>
        <w:separator/>
      </w:r>
    </w:p>
  </w:footnote>
  <w:footnote w:type="continuationSeparator" w:id="0">
    <w:p w:rsidR="00E67FD1" w:rsidRDefault="00E67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39" w:rsidRDefault="00840039" w:rsidP="00103FAC">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40039" w:rsidRDefault="0084003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085" w:rsidRPr="006A4085" w:rsidRDefault="006A4085">
    <w:pPr>
      <w:pStyle w:val="aa"/>
      <w:jc w:val="center"/>
      <w:rPr>
        <w:sz w:val="28"/>
        <w:szCs w:val="28"/>
      </w:rPr>
    </w:pPr>
    <w:r w:rsidRPr="006A4085">
      <w:rPr>
        <w:sz w:val="28"/>
        <w:szCs w:val="28"/>
      </w:rPr>
      <w:fldChar w:fldCharType="begin"/>
    </w:r>
    <w:r w:rsidRPr="006A4085">
      <w:rPr>
        <w:sz w:val="28"/>
        <w:szCs w:val="28"/>
      </w:rPr>
      <w:instrText>PAGE   \* MERGEFORMAT</w:instrText>
    </w:r>
    <w:r w:rsidRPr="006A4085">
      <w:rPr>
        <w:sz w:val="28"/>
        <w:szCs w:val="28"/>
      </w:rPr>
      <w:fldChar w:fldCharType="separate"/>
    </w:r>
    <w:r w:rsidR="008512AA">
      <w:rPr>
        <w:noProof/>
        <w:sz w:val="28"/>
        <w:szCs w:val="28"/>
      </w:rPr>
      <w:t>2</w:t>
    </w:r>
    <w:r w:rsidRPr="006A4085">
      <w:rPr>
        <w:sz w:val="28"/>
        <w:szCs w:val="28"/>
      </w:rPr>
      <w:fldChar w:fldCharType="end"/>
    </w:r>
  </w:p>
  <w:p w:rsidR="00840039" w:rsidRPr="00EF7075" w:rsidRDefault="00840039">
    <w:pPr>
      <w:pStyle w:val="aa"/>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A4EBA"/>
    <w:multiLevelType w:val="hybridMultilevel"/>
    <w:tmpl w:val="01B0296C"/>
    <w:lvl w:ilvl="0" w:tplc="AFAA9ED6">
      <w:start w:val="9"/>
      <w:numFmt w:val="decimal"/>
      <w:lvlText w:val="%1."/>
      <w:lvlJc w:val="left"/>
      <w:pPr>
        <w:tabs>
          <w:tab w:val="num" w:pos="1074"/>
        </w:tabs>
        <w:ind w:left="1074" w:hanging="360"/>
      </w:pPr>
      <w:rPr>
        <w:rFonts w:cs="Times New Roman" w:hint="default"/>
        <w:b/>
      </w:rPr>
    </w:lvl>
    <w:lvl w:ilvl="1" w:tplc="04190019" w:tentative="1">
      <w:start w:val="1"/>
      <w:numFmt w:val="lowerLetter"/>
      <w:lvlText w:val="%2."/>
      <w:lvlJc w:val="left"/>
      <w:pPr>
        <w:tabs>
          <w:tab w:val="num" w:pos="1794"/>
        </w:tabs>
        <w:ind w:left="1794" w:hanging="360"/>
      </w:pPr>
      <w:rPr>
        <w:rFonts w:cs="Times New Roman"/>
      </w:rPr>
    </w:lvl>
    <w:lvl w:ilvl="2" w:tplc="0419001B" w:tentative="1">
      <w:start w:val="1"/>
      <w:numFmt w:val="lowerRoman"/>
      <w:lvlText w:val="%3."/>
      <w:lvlJc w:val="right"/>
      <w:pPr>
        <w:tabs>
          <w:tab w:val="num" w:pos="2514"/>
        </w:tabs>
        <w:ind w:left="2514" w:hanging="180"/>
      </w:pPr>
      <w:rPr>
        <w:rFonts w:cs="Times New Roman"/>
      </w:rPr>
    </w:lvl>
    <w:lvl w:ilvl="3" w:tplc="0419000F" w:tentative="1">
      <w:start w:val="1"/>
      <w:numFmt w:val="decimal"/>
      <w:lvlText w:val="%4."/>
      <w:lvlJc w:val="left"/>
      <w:pPr>
        <w:tabs>
          <w:tab w:val="num" w:pos="3234"/>
        </w:tabs>
        <w:ind w:left="3234" w:hanging="360"/>
      </w:pPr>
      <w:rPr>
        <w:rFonts w:cs="Times New Roman"/>
      </w:rPr>
    </w:lvl>
    <w:lvl w:ilvl="4" w:tplc="04190019" w:tentative="1">
      <w:start w:val="1"/>
      <w:numFmt w:val="lowerLetter"/>
      <w:lvlText w:val="%5."/>
      <w:lvlJc w:val="left"/>
      <w:pPr>
        <w:tabs>
          <w:tab w:val="num" w:pos="3954"/>
        </w:tabs>
        <w:ind w:left="3954" w:hanging="360"/>
      </w:pPr>
      <w:rPr>
        <w:rFonts w:cs="Times New Roman"/>
      </w:rPr>
    </w:lvl>
    <w:lvl w:ilvl="5" w:tplc="0419001B" w:tentative="1">
      <w:start w:val="1"/>
      <w:numFmt w:val="lowerRoman"/>
      <w:lvlText w:val="%6."/>
      <w:lvlJc w:val="right"/>
      <w:pPr>
        <w:tabs>
          <w:tab w:val="num" w:pos="4674"/>
        </w:tabs>
        <w:ind w:left="4674" w:hanging="180"/>
      </w:pPr>
      <w:rPr>
        <w:rFonts w:cs="Times New Roman"/>
      </w:rPr>
    </w:lvl>
    <w:lvl w:ilvl="6" w:tplc="0419000F" w:tentative="1">
      <w:start w:val="1"/>
      <w:numFmt w:val="decimal"/>
      <w:lvlText w:val="%7."/>
      <w:lvlJc w:val="left"/>
      <w:pPr>
        <w:tabs>
          <w:tab w:val="num" w:pos="5394"/>
        </w:tabs>
        <w:ind w:left="5394" w:hanging="360"/>
      </w:pPr>
      <w:rPr>
        <w:rFonts w:cs="Times New Roman"/>
      </w:rPr>
    </w:lvl>
    <w:lvl w:ilvl="7" w:tplc="04190019" w:tentative="1">
      <w:start w:val="1"/>
      <w:numFmt w:val="lowerLetter"/>
      <w:lvlText w:val="%8."/>
      <w:lvlJc w:val="left"/>
      <w:pPr>
        <w:tabs>
          <w:tab w:val="num" w:pos="6114"/>
        </w:tabs>
        <w:ind w:left="6114" w:hanging="360"/>
      </w:pPr>
      <w:rPr>
        <w:rFonts w:cs="Times New Roman"/>
      </w:rPr>
    </w:lvl>
    <w:lvl w:ilvl="8" w:tplc="0419001B" w:tentative="1">
      <w:start w:val="1"/>
      <w:numFmt w:val="lowerRoman"/>
      <w:lvlText w:val="%9."/>
      <w:lvlJc w:val="right"/>
      <w:pPr>
        <w:tabs>
          <w:tab w:val="num" w:pos="6834"/>
        </w:tabs>
        <w:ind w:left="6834" w:hanging="180"/>
      </w:pPr>
      <w:rPr>
        <w:rFonts w:cs="Times New Roman"/>
      </w:rPr>
    </w:lvl>
  </w:abstractNum>
  <w:abstractNum w:abstractNumId="1" w15:restartNumberingAfterBreak="0">
    <w:nsid w:val="267D4675"/>
    <w:multiLevelType w:val="hybridMultilevel"/>
    <w:tmpl w:val="E77C243C"/>
    <w:lvl w:ilvl="0" w:tplc="773A51D0">
      <w:start w:val="6"/>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15:restartNumberingAfterBreak="0">
    <w:nsid w:val="353E5627"/>
    <w:multiLevelType w:val="hybridMultilevel"/>
    <w:tmpl w:val="212622AA"/>
    <w:lvl w:ilvl="0" w:tplc="EB526ABC">
      <w:start w:val="8"/>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3A0F7EE3"/>
    <w:multiLevelType w:val="hybridMultilevel"/>
    <w:tmpl w:val="C40CAF6A"/>
    <w:lvl w:ilvl="0" w:tplc="8290734C">
      <w:start w:val="8"/>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3BB83410"/>
    <w:multiLevelType w:val="hybridMultilevel"/>
    <w:tmpl w:val="335CB530"/>
    <w:lvl w:ilvl="0" w:tplc="0FE2A5AC">
      <w:start w:val="1"/>
      <w:numFmt w:val="decimal"/>
      <w:lvlText w:val="%1."/>
      <w:lvlJc w:val="left"/>
      <w:pPr>
        <w:tabs>
          <w:tab w:val="num" w:pos="1068"/>
        </w:tabs>
        <w:ind w:left="1068"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4E53702"/>
    <w:multiLevelType w:val="hybridMultilevel"/>
    <w:tmpl w:val="312CF01E"/>
    <w:lvl w:ilvl="0" w:tplc="2208E6F0">
      <w:start w:val="9"/>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614C594D"/>
    <w:multiLevelType w:val="hybridMultilevel"/>
    <w:tmpl w:val="9B6892F0"/>
    <w:lvl w:ilvl="0" w:tplc="ADE6C0D0">
      <w:start w:val="6"/>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79354995"/>
    <w:multiLevelType w:val="hybridMultilevel"/>
    <w:tmpl w:val="3208A2AA"/>
    <w:lvl w:ilvl="0" w:tplc="14685D42">
      <w:start w:val="6"/>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4"/>
  </w:num>
  <w:num w:numId="2">
    <w:abstractNumId w:val="3"/>
  </w:num>
  <w:num w:numId="3">
    <w:abstractNumId w:val="6"/>
  </w:num>
  <w:num w:numId="4">
    <w:abstractNumId w:val="2"/>
  </w:num>
  <w:num w:numId="5">
    <w:abstractNumId w:val="5"/>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78"/>
  <w:drawingGridVerticalSpacing w:val="106"/>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CAA"/>
    <w:rsid w:val="00000623"/>
    <w:rsid w:val="00001B75"/>
    <w:rsid w:val="0000391C"/>
    <w:rsid w:val="0001029F"/>
    <w:rsid w:val="000138D6"/>
    <w:rsid w:val="00021313"/>
    <w:rsid w:val="00025DD9"/>
    <w:rsid w:val="000263B5"/>
    <w:rsid w:val="00026A85"/>
    <w:rsid w:val="00031A97"/>
    <w:rsid w:val="00032617"/>
    <w:rsid w:val="00036868"/>
    <w:rsid w:val="00041953"/>
    <w:rsid w:val="0004390E"/>
    <w:rsid w:val="000443C1"/>
    <w:rsid w:val="00044425"/>
    <w:rsid w:val="00044CB7"/>
    <w:rsid w:val="00051A16"/>
    <w:rsid w:val="0005420F"/>
    <w:rsid w:val="000600BE"/>
    <w:rsid w:val="00072316"/>
    <w:rsid w:val="00075420"/>
    <w:rsid w:val="0008071A"/>
    <w:rsid w:val="00083BFE"/>
    <w:rsid w:val="000856D7"/>
    <w:rsid w:val="0009009E"/>
    <w:rsid w:val="000928E2"/>
    <w:rsid w:val="00092E8D"/>
    <w:rsid w:val="00094474"/>
    <w:rsid w:val="000959C3"/>
    <w:rsid w:val="000A17BB"/>
    <w:rsid w:val="000A2930"/>
    <w:rsid w:val="000A519F"/>
    <w:rsid w:val="000A7B41"/>
    <w:rsid w:val="000B1B58"/>
    <w:rsid w:val="000B4376"/>
    <w:rsid w:val="000B44BA"/>
    <w:rsid w:val="000B76D4"/>
    <w:rsid w:val="000C0C8A"/>
    <w:rsid w:val="000C1A4A"/>
    <w:rsid w:val="000C5C28"/>
    <w:rsid w:val="000C60E4"/>
    <w:rsid w:val="000C66A4"/>
    <w:rsid w:val="000D3A27"/>
    <w:rsid w:val="000D42F6"/>
    <w:rsid w:val="000D5964"/>
    <w:rsid w:val="000D6489"/>
    <w:rsid w:val="000D68B8"/>
    <w:rsid w:val="000E1438"/>
    <w:rsid w:val="000E327C"/>
    <w:rsid w:val="000E49A8"/>
    <w:rsid w:val="000E7188"/>
    <w:rsid w:val="000F1332"/>
    <w:rsid w:val="000F5657"/>
    <w:rsid w:val="00100E4B"/>
    <w:rsid w:val="001014C2"/>
    <w:rsid w:val="0010289C"/>
    <w:rsid w:val="00103417"/>
    <w:rsid w:val="00103FAC"/>
    <w:rsid w:val="00106BC7"/>
    <w:rsid w:val="00106FB2"/>
    <w:rsid w:val="00107C05"/>
    <w:rsid w:val="00123475"/>
    <w:rsid w:val="0012391D"/>
    <w:rsid w:val="001267DD"/>
    <w:rsid w:val="0013111F"/>
    <w:rsid w:val="0013176E"/>
    <w:rsid w:val="00133DFD"/>
    <w:rsid w:val="001356BB"/>
    <w:rsid w:val="00135C53"/>
    <w:rsid w:val="00136B35"/>
    <w:rsid w:val="00142E7E"/>
    <w:rsid w:val="001438FE"/>
    <w:rsid w:val="00150EED"/>
    <w:rsid w:val="00155F93"/>
    <w:rsid w:val="001636EA"/>
    <w:rsid w:val="0016379C"/>
    <w:rsid w:val="00164B4F"/>
    <w:rsid w:val="00166C42"/>
    <w:rsid w:val="00167163"/>
    <w:rsid w:val="00167F7F"/>
    <w:rsid w:val="0017493D"/>
    <w:rsid w:val="00174ED5"/>
    <w:rsid w:val="00177066"/>
    <w:rsid w:val="001824C4"/>
    <w:rsid w:val="00190FF2"/>
    <w:rsid w:val="00191265"/>
    <w:rsid w:val="00194C7F"/>
    <w:rsid w:val="001950D0"/>
    <w:rsid w:val="00197029"/>
    <w:rsid w:val="00197069"/>
    <w:rsid w:val="00197F55"/>
    <w:rsid w:val="001A09D6"/>
    <w:rsid w:val="001A247B"/>
    <w:rsid w:val="001A3AA9"/>
    <w:rsid w:val="001A47B0"/>
    <w:rsid w:val="001A4BC8"/>
    <w:rsid w:val="001C0347"/>
    <w:rsid w:val="001C0BCD"/>
    <w:rsid w:val="001C3B50"/>
    <w:rsid w:val="001C65B4"/>
    <w:rsid w:val="001C6FB9"/>
    <w:rsid w:val="001D1C93"/>
    <w:rsid w:val="001D4D42"/>
    <w:rsid w:val="001D5D3B"/>
    <w:rsid w:val="001D6167"/>
    <w:rsid w:val="001E0E05"/>
    <w:rsid w:val="001E1680"/>
    <w:rsid w:val="001E5388"/>
    <w:rsid w:val="001F145B"/>
    <w:rsid w:val="001F3F6A"/>
    <w:rsid w:val="001F4E90"/>
    <w:rsid w:val="001F4ED7"/>
    <w:rsid w:val="001F6B51"/>
    <w:rsid w:val="001F7441"/>
    <w:rsid w:val="00200200"/>
    <w:rsid w:val="00204348"/>
    <w:rsid w:val="00205517"/>
    <w:rsid w:val="002077B7"/>
    <w:rsid w:val="0020792A"/>
    <w:rsid w:val="002147E4"/>
    <w:rsid w:val="00214AFC"/>
    <w:rsid w:val="00217DD0"/>
    <w:rsid w:val="00221F35"/>
    <w:rsid w:val="0022264E"/>
    <w:rsid w:val="002246A2"/>
    <w:rsid w:val="002253E2"/>
    <w:rsid w:val="00225BB0"/>
    <w:rsid w:val="002312FD"/>
    <w:rsid w:val="002370F1"/>
    <w:rsid w:val="00243C7B"/>
    <w:rsid w:val="00245DCD"/>
    <w:rsid w:val="00246A2B"/>
    <w:rsid w:val="00250F01"/>
    <w:rsid w:val="002512E3"/>
    <w:rsid w:val="002578DB"/>
    <w:rsid w:val="00262F68"/>
    <w:rsid w:val="002649EF"/>
    <w:rsid w:val="0027011E"/>
    <w:rsid w:val="00274B2B"/>
    <w:rsid w:val="0027699C"/>
    <w:rsid w:val="00276BE8"/>
    <w:rsid w:val="002773EC"/>
    <w:rsid w:val="00277A7C"/>
    <w:rsid w:val="00280F8F"/>
    <w:rsid w:val="00282031"/>
    <w:rsid w:val="002843AF"/>
    <w:rsid w:val="00287F91"/>
    <w:rsid w:val="00290634"/>
    <w:rsid w:val="002A2E0C"/>
    <w:rsid w:val="002A4427"/>
    <w:rsid w:val="002A6CAF"/>
    <w:rsid w:val="002A7D7A"/>
    <w:rsid w:val="002C1B65"/>
    <w:rsid w:val="002C3558"/>
    <w:rsid w:val="002C52B9"/>
    <w:rsid w:val="002D22FD"/>
    <w:rsid w:val="002D2846"/>
    <w:rsid w:val="002D576A"/>
    <w:rsid w:val="002E0B63"/>
    <w:rsid w:val="002E2895"/>
    <w:rsid w:val="003006CA"/>
    <w:rsid w:val="00301BFA"/>
    <w:rsid w:val="00302ABC"/>
    <w:rsid w:val="003040A0"/>
    <w:rsid w:val="00304B0D"/>
    <w:rsid w:val="00304CA8"/>
    <w:rsid w:val="003058F8"/>
    <w:rsid w:val="00305C29"/>
    <w:rsid w:val="00305F85"/>
    <w:rsid w:val="003061EC"/>
    <w:rsid w:val="00310BA3"/>
    <w:rsid w:val="00310C2F"/>
    <w:rsid w:val="003140CB"/>
    <w:rsid w:val="00315916"/>
    <w:rsid w:val="00320BA6"/>
    <w:rsid w:val="00321A54"/>
    <w:rsid w:val="00323036"/>
    <w:rsid w:val="0032664F"/>
    <w:rsid w:val="00327FCD"/>
    <w:rsid w:val="0033223F"/>
    <w:rsid w:val="003344FF"/>
    <w:rsid w:val="00336312"/>
    <w:rsid w:val="003377F7"/>
    <w:rsid w:val="00340DAB"/>
    <w:rsid w:val="00343AB0"/>
    <w:rsid w:val="003457E0"/>
    <w:rsid w:val="00346AFD"/>
    <w:rsid w:val="00352329"/>
    <w:rsid w:val="00352ED6"/>
    <w:rsid w:val="00353264"/>
    <w:rsid w:val="00360AD7"/>
    <w:rsid w:val="00363F18"/>
    <w:rsid w:val="00364223"/>
    <w:rsid w:val="003657DC"/>
    <w:rsid w:val="003677DF"/>
    <w:rsid w:val="00371BBD"/>
    <w:rsid w:val="0038460F"/>
    <w:rsid w:val="00385A1F"/>
    <w:rsid w:val="0039195E"/>
    <w:rsid w:val="00391A2E"/>
    <w:rsid w:val="003938EB"/>
    <w:rsid w:val="00394326"/>
    <w:rsid w:val="00394C28"/>
    <w:rsid w:val="00396BCD"/>
    <w:rsid w:val="003A174A"/>
    <w:rsid w:val="003A1F72"/>
    <w:rsid w:val="003A3842"/>
    <w:rsid w:val="003A414A"/>
    <w:rsid w:val="003A61B3"/>
    <w:rsid w:val="003A7588"/>
    <w:rsid w:val="003A7834"/>
    <w:rsid w:val="003B277E"/>
    <w:rsid w:val="003B54CD"/>
    <w:rsid w:val="003B62FB"/>
    <w:rsid w:val="003B663D"/>
    <w:rsid w:val="003B6D4A"/>
    <w:rsid w:val="003B6E80"/>
    <w:rsid w:val="003B775B"/>
    <w:rsid w:val="003C0D4A"/>
    <w:rsid w:val="003C1E74"/>
    <w:rsid w:val="003C2801"/>
    <w:rsid w:val="003C2EC6"/>
    <w:rsid w:val="003C5998"/>
    <w:rsid w:val="003C613E"/>
    <w:rsid w:val="003C66CA"/>
    <w:rsid w:val="003D1474"/>
    <w:rsid w:val="003D18B4"/>
    <w:rsid w:val="003D20CA"/>
    <w:rsid w:val="003D34EB"/>
    <w:rsid w:val="003D36A5"/>
    <w:rsid w:val="003E1BF0"/>
    <w:rsid w:val="003E47FF"/>
    <w:rsid w:val="003E4E1E"/>
    <w:rsid w:val="003E5B0E"/>
    <w:rsid w:val="003E7541"/>
    <w:rsid w:val="003F1F0A"/>
    <w:rsid w:val="003F444D"/>
    <w:rsid w:val="003F5630"/>
    <w:rsid w:val="003F5F3D"/>
    <w:rsid w:val="003F7373"/>
    <w:rsid w:val="00407808"/>
    <w:rsid w:val="0040790E"/>
    <w:rsid w:val="00410383"/>
    <w:rsid w:val="0041141D"/>
    <w:rsid w:val="00412D8A"/>
    <w:rsid w:val="00412E17"/>
    <w:rsid w:val="00420D5E"/>
    <w:rsid w:val="0042196C"/>
    <w:rsid w:val="004228AC"/>
    <w:rsid w:val="004258E7"/>
    <w:rsid w:val="00426AD2"/>
    <w:rsid w:val="00427388"/>
    <w:rsid w:val="00431A13"/>
    <w:rsid w:val="004349FE"/>
    <w:rsid w:val="004435D4"/>
    <w:rsid w:val="004438CC"/>
    <w:rsid w:val="004450B3"/>
    <w:rsid w:val="00446D2C"/>
    <w:rsid w:val="00450055"/>
    <w:rsid w:val="004500DE"/>
    <w:rsid w:val="00456188"/>
    <w:rsid w:val="00456B65"/>
    <w:rsid w:val="00457FB3"/>
    <w:rsid w:val="00460BEC"/>
    <w:rsid w:val="004613A3"/>
    <w:rsid w:val="00461CB7"/>
    <w:rsid w:val="00466E66"/>
    <w:rsid w:val="0046777B"/>
    <w:rsid w:val="00475E9E"/>
    <w:rsid w:val="00477EE0"/>
    <w:rsid w:val="00480E22"/>
    <w:rsid w:val="00484653"/>
    <w:rsid w:val="00487264"/>
    <w:rsid w:val="0048771C"/>
    <w:rsid w:val="00487F5E"/>
    <w:rsid w:val="00490141"/>
    <w:rsid w:val="0049381C"/>
    <w:rsid w:val="00497D1A"/>
    <w:rsid w:val="004A2C60"/>
    <w:rsid w:val="004A54D2"/>
    <w:rsid w:val="004B18EA"/>
    <w:rsid w:val="004B1DDE"/>
    <w:rsid w:val="004B2654"/>
    <w:rsid w:val="004C1858"/>
    <w:rsid w:val="004C2BCC"/>
    <w:rsid w:val="004C76CB"/>
    <w:rsid w:val="004D12C1"/>
    <w:rsid w:val="004D1EDC"/>
    <w:rsid w:val="004D3469"/>
    <w:rsid w:val="004D4D94"/>
    <w:rsid w:val="004D4F34"/>
    <w:rsid w:val="004D5800"/>
    <w:rsid w:val="004D733F"/>
    <w:rsid w:val="004D7C33"/>
    <w:rsid w:val="004E1FCC"/>
    <w:rsid w:val="004E373C"/>
    <w:rsid w:val="004E6689"/>
    <w:rsid w:val="004F209B"/>
    <w:rsid w:val="004F373D"/>
    <w:rsid w:val="004F3ABC"/>
    <w:rsid w:val="004F659D"/>
    <w:rsid w:val="004F75A1"/>
    <w:rsid w:val="005102D9"/>
    <w:rsid w:val="00514DA0"/>
    <w:rsid w:val="00516A7F"/>
    <w:rsid w:val="00516FF4"/>
    <w:rsid w:val="005212D8"/>
    <w:rsid w:val="00521C8B"/>
    <w:rsid w:val="005253A5"/>
    <w:rsid w:val="00526514"/>
    <w:rsid w:val="005358F0"/>
    <w:rsid w:val="005370DF"/>
    <w:rsid w:val="00541A88"/>
    <w:rsid w:val="0054358A"/>
    <w:rsid w:val="005518B1"/>
    <w:rsid w:val="0055291E"/>
    <w:rsid w:val="0055327F"/>
    <w:rsid w:val="00553385"/>
    <w:rsid w:val="005566DD"/>
    <w:rsid w:val="00557653"/>
    <w:rsid w:val="0056571F"/>
    <w:rsid w:val="00565DDA"/>
    <w:rsid w:val="005716EF"/>
    <w:rsid w:val="00573CAA"/>
    <w:rsid w:val="0057401A"/>
    <w:rsid w:val="0057444E"/>
    <w:rsid w:val="00575D32"/>
    <w:rsid w:val="00581E26"/>
    <w:rsid w:val="00582AB3"/>
    <w:rsid w:val="00583B62"/>
    <w:rsid w:val="005841CB"/>
    <w:rsid w:val="00586911"/>
    <w:rsid w:val="00587921"/>
    <w:rsid w:val="0059458B"/>
    <w:rsid w:val="005A1002"/>
    <w:rsid w:val="005A1468"/>
    <w:rsid w:val="005A1DB4"/>
    <w:rsid w:val="005A2A1E"/>
    <w:rsid w:val="005A361B"/>
    <w:rsid w:val="005A3998"/>
    <w:rsid w:val="005A3E31"/>
    <w:rsid w:val="005A4258"/>
    <w:rsid w:val="005A7970"/>
    <w:rsid w:val="005A7A16"/>
    <w:rsid w:val="005B6B72"/>
    <w:rsid w:val="005B7215"/>
    <w:rsid w:val="005C1259"/>
    <w:rsid w:val="005C3EE5"/>
    <w:rsid w:val="005C5D63"/>
    <w:rsid w:val="005C5F53"/>
    <w:rsid w:val="005D0DD7"/>
    <w:rsid w:val="005D4420"/>
    <w:rsid w:val="005D5872"/>
    <w:rsid w:val="005E0497"/>
    <w:rsid w:val="005E41F6"/>
    <w:rsid w:val="005E5FE0"/>
    <w:rsid w:val="005E6287"/>
    <w:rsid w:val="005E73DF"/>
    <w:rsid w:val="005E7CA5"/>
    <w:rsid w:val="005F01F1"/>
    <w:rsid w:val="005F3FE8"/>
    <w:rsid w:val="00605038"/>
    <w:rsid w:val="0060683C"/>
    <w:rsid w:val="00610ADC"/>
    <w:rsid w:val="006126F3"/>
    <w:rsid w:val="0061310C"/>
    <w:rsid w:val="00613335"/>
    <w:rsid w:val="006213ED"/>
    <w:rsid w:val="0062266F"/>
    <w:rsid w:val="006319AB"/>
    <w:rsid w:val="0064132D"/>
    <w:rsid w:val="006573CA"/>
    <w:rsid w:val="006575F1"/>
    <w:rsid w:val="006620F3"/>
    <w:rsid w:val="00664760"/>
    <w:rsid w:val="006652D0"/>
    <w:rsid w:val="0066623F"/>
    <w:rsid w:val="00675E0F"/>
    <w:rsid w:val="00681EA4"/>
    <w:rsid w:val="006825FF"/>
    <w:rsid w:val="0068380C"/>
    <w:rsid w:val="00683B96"/>
    <w:rsid w:val="00684648"/>
    <w:rsid w:val="00685B65"/>
    <w:rsid w:val="006874E3"/>
    <w:rsid w:val="00691E12"/>
    <w:rsid w:val="006935D5"/>
    <w:rsid w:val="00696B0A"/>
    <w:rsid w:val="00697952"/>
    <w:rsid w:val="006A1183"/>
    <w:rsid w:val="006A2959"/>
    <w:rsid w:val="006A4085"/>
    <w:rsid w:val="006A614A"/>
    <w:rsid w:val="006A78BD"/>
    <w:rsid w:val="006B12F8"/>
    <w:rsid w:val="006B23FC"/>
    <w:rsid w:val="006B3E1B"/>
    <w:rsid w:val="006B4F52"/>
    <w:rsid w:val="006B6B62"/>
    <w:rsid w:val="006C7404"/>
    <w:rsid w:val="006D34B3"/>
    <w:rsid w:val="006D4C55"/>
    <w:rsid w:val="006D5373"/>
    <w:rsid w:val="006D778E"/>
    <w:rsid w:val="006D77D3"/>
    <w:rsid w:val="006D7FB9"/>
    <w:rsid w:val="006E1CD0"/>
    <w:rsid w:val="006E2A4B"/>
    <w:rsid w:val="006E2F46"/>
    <w:rsid w:val="006E5518"/>
    <w:rsid w:val="006F14CE"/>
    <w:rsid w:val="006F15A1"/>
    <w:rsid w:val="006F22C2"/>
    <w:rsid w:val="006F3A0D"/>
    <w:rsid w:val="00705B01"/>
    <w:rsid w:val="00715B13"/>
    <w:rsid w:val="00715D0C"/>
    <w:rsid w:val="00715D1A"/>
    <w:rsid w:val="00716D02"/>
    <w:rsid w:val="00722392"/>
    <w:rsid w:val="00724D42"/>
    <w:rsid w:val="00726447"/>
    <w:rsid w:val="00726D3E"/>
    <w:rsid w:val="007278A2"/>
    <w:rsid w:val="007323BB"/>
    <w:rsid w:val="00733522"/>
    <w:rsid w:val="00733F69"/>
    <w:rsid w:val="007369E3"/>
    <w:rsid w:val="00737759"/>
    <w:rsid w:val="00740988"/>
    <w:rsid w:val="00740A74"/>
    <w:rsid w:val="00743E25"/>
    <w:rsid w:val="00745234"/>
    <w:rsid w:val="00746299"/>
    <w:rsid w:val="00751160"/>
    <w:rsid w:val="00753334"/>
    <w:rsid w:val="007547E6"/>
    <w:rsid w:val="0075559A"/>
    <w:rsid w:val="007564CE"/>
    <w:rsid w:val="007622C0"/>
    <w:rsid w:val="00762B00"/>
    <w:rsid w:val="00763E7A"/>
    <w:rsid w:val="00766501"/>
    <w:rsid w:val="00766D3B"/>
    <w:rsid w:val="00767E60"/>
    <w:rsid w:val="0077327C"/>
    <w:rsid w:val="007741E6"/>
    <w:rsid w:val="00776855"/>
    <w:rsid w:val="0078328D"/>
    <w:rsid w:val="00785D8D"/>
    <w:rsid w:val="007A1431"/>
    <w:rsid w:val="007A25FA"/>
    <w:rsid w:val="007A2958"/>
    <w:rsid w:val="007A4667"/>
    <w:rsid w:val="007B06DD"/>
    <w:rsid w:val="007B2A24"/>
    <w:rsid w:val="007B5FB8"/>
    <w:rsid w:val="007B6EA7"/>
    <w:rsid w:val="007B7C58"/>
    <w:rsid w:val="007C5EBD"/>
    <w:rsid w:val="007D06A3"/>
    <w:rsid w:val="007D19D8"/>
    <w:rsid w:val="007D3FD9"/>
    <w:rsid w:val="007D4550"/>
    <w:rsid w:val="007D7F36"/>
    <w:rsid w:val="007E1E1B"/>
    <w:rsid w:val="007E5CFA"/>
    <w:rsid w:val="007E68A7"/>
    <w:rsid w:val="007F0C71"/>
    <w:rsid w:val="007F1949"/>
    <w:rsid w:val="007F3912"/>
    <w:rsid w:val="007F4D08"/>
    <w:rsid w:val="00800208"/>
    <w:rsid w:val="00801402"/>
    <w:rsid w:val="0080261A"/>
    <w:rsid w:val="00802CF3"/>
    <w:rsid w:val="00803632"/>
    <w:rsid w:val="0080366D"/>
    <w:rsid w:val="00805A44"/>
    <w:rsid w:val="008065CD"/>
    <w:rsid w:val="00810D1F"/>
    <w:rsid w:val="00820390"/>
    <w:rsid w:val="00820DEB"/>
    <w:rsid w:val="0082164C"/>
    <w:rsid w:val="0082371C"/>
    <w:rsid w:val="00825E80"/>
    <w:rsid w:val="00826292"/>
    <w:rsid w:val="008279B2"/>
    <w:rsid w:val="0083309F"/>
    <w:rsid w:val="00834B52"/>
    <w:rsid w:val="00840039"/>
    <w:rsid w:val="00840438"/>
    <w:rsid w:val="00841FDF"/>
    <w:rsid w:val="00845F19"/>
    <w:rsid w:val="008463D7"/>
    <w:rsid w:val="008468E7"/>
    <w:rsid w:val="0085027F"/>
    <w:rsid w:val="00850FAC"/>
    <w:rsid w:val="008512AA"/>
    <w:rsid w:val="008516DE"/>
    <w:rsid w:val="00853D5E"/>
    <w:rsid w:val="0085548A"/>
    <w:rsid w:val="00855E6F"/>
    <w:rsid w:val="00857D08"/>
    <w:rsid w:val="00863C0F"/>
    <w:rsid w:val="00863C14"/>
    <w:rsid w:val="0086604C"/>
    <w:rsid w:val="00866E42"/>
    <w:rsid w:val="00867085"/>
    <w:rsid w:val="00872BDE"/>
    <w:rsid w:val="00873255"/>
    <w:rsid w:val="0087333C"/>
    <w:rsid w:val="008769F7"/>
    <w:rsid w:val="00876A33"/>
    <w:rsid w:val="00877326"/>
    <w:rsid w:val="00881914"/>
    <w:rsid w:val="00882A1F"/>
    <w:rsid w:val="00891491"/>
    <w:rsid w:val="00896DA7"/>
    <w:rsid w:val="008A19B7"/>
    <w:rsid w:val="008A6B42"/>
    <w:rsid w:val="008B645A"/>
    <w:rsid w:val="008B6F2C"/>
    <w:rsid w:val="008C34D4"/>
    <w:rsid w:val="008C419A"/>
    <w:rsid w:val="008C42CD"/>
    <w:rsid w:val="008C5FD9"/>
    <w:rsid w:val="008C698A"/>
    <w:rsid w:val="008C6F10"/>
    <w:rsid w:val="008C776B"/>
    <w:rsid w:val="008D2169"/>
    <w:rsid w:val="008D32F5"/>
    <w:rsid w:val="008D3C88"/>
    <w:rsid w:val="008E3B21"/>
    <w:rsid w:val="008E6D40"/>
    <w:rsid w:val="008F222D"/>
    <w:rsid w:val="008F30A8"/>
    <w:rsid w:val="00901481"/>
    <w:rsid w:val="0090512A"/>
    <w:rsid w:val="00905828"/>
    <w:rsid w:val="009061F5"/>
    <w:rsid w:val="00911AAF"/>
    <w:rsid w:val="00911AFB"/>
    <w:rsid w:val="00912A7E"/>
    <w:rsid w:val="0091328F"/>
    <w:rsid w:val="00913381"/>
    <w:rsid w:val="009209E7"/>
    <w:rsid w:val="00921285"/>
    <w:rsid w:val="00922EB4"/>
    <w:rsid w:val="009317F4"/>
    <w:rsid w:val="00935380"/>
    <w:rsid w:val="00940760"/>
    <w:rsid w:val="00940818"/>
    <w:rsid w:val="00942715"/>
    <w:rsid w:val="00942B9C"/>
    <w:rsid w:val="00960F65"/>
    <w:rsid w:val="009653FB"/>
    <w:rsid w:val="009662CA"/>
    <w:rsid w:val="009665B8"/>
    <w:rsid w:val="0096664F"/>
    <w:rsid w:val="0097387A"/>
    <w:rsid w:val="009777C0"/>
    <w:rsid w:val="0098137A"/>
    <w:rsid w:val="00981B09"/>
    <w:rsid w:val="00982B46"/>
    <w:rsid w:val="00990810"/>
    <w:rsid w:val="00992AEA"/>
    <w:rsid w:val="00995AE6"/>
    <w:rsid w:val="00997C32"/>
    <w:rsid w:val="009A3785"/>
    <w:rsid w:val="009A453A"/>
    <w:rsid w:val="009B00B6"/>
    <w:rsid w:val="009B1FE4"/>
    <w:rsid w:val="009B5608"/>
    <w:rsid w:val="009B5F16"/>
    <w:rsid w:val="009B7FB2"/>
    <w:rsid w:val="009C01E7"/>
    <w:rsid w:val="009C0A43"/>
    <w:rsid w:val="009C2357"/>
    <w:rsid w:val="009C4A8C"/>
    <w:rsid w:val="009C5430"/>
    <w:rsid w:val="009C7566"/>
    <w:rsid w:val="009C7F66"/>
    <w:rsid w:val="009D0CAB"/>
    <w:rsid w:val="009D1FE5"/>
    <w:rsid w:val="009D3221"/>
    <w:rsid w:val="009D3D33"/>
    <w:rsid w:val="009E6832"/>
    <w:rsid w:val="009F2112"/>
    <w:rsid w:val="009F3031"/>
    <w:rsid w:val="009F5261"/>
    <w:rsid w:val="009F6573"/>
    <w:rsid w:val="009F76E1"/>
    <w:rsid w:val="00A0385B"/>
    <w:rsid w:val="00A0742F"/>
    <w:rsid w:val="00A12773"/>
    <w:rsid w:val="00A20A60"/>
    <w:rsid w:val="00A236DC"/>
    <w:rsid w:val="00A243BF"/>
    <w:rsid w:val="00A33BC3"/>
    <w:rsid w:val="00A3712A"/>
    <w:rsid w:val="00A37378"/>
    <w:rsid w:val="00A37F3F"/>
    <w:rsid w:val="00A41E07"/>
    <w:rsid w:val="00A42945"/>
    <w:rsid w:val="00A44A0C"/>
    <w:rsid w:val="00A46458"/>
    <w:rsid w:val="00A4648A"/>
    <w:rsid w:val="00A52444"/>
    <w:rsid w:val="00A55340"/>
    <w:rsid w:val="00A561A2"/>
    <w:rsid w:val="00A60CA2"/>
    <w:rsid w:val="00A61B61"/>
    <w:rsid w:val="00A628D3"/>
    <w:rsid w:val="00A62C91"/>
    <w:rsid w:val="00A6681E"/>
    <w:rsid w:val="00A72743"/>
    <w:rsid w:val="00A72FC3"/>
    <w:rsid w:val="00A74302"/>
    <w:rsid w:val="00A77A72"/>
    <w:rsid w:val="00A80600"/>
    <w:rsid w:val="00A8523F"/>
    <w:rsid w:val="00A904AC"/>
    <w:rsid w:val="00A90BA1"/>
    <w:rsid w:val="00A92943"/>
    <w:rsid w:val="00A9386A"/>
    <w:rsid w:val="00A94AE0"/>
    <w:rsid w:val="00A968A0"/>
    <w:rsid w:val="00A968DC"/>
    <w:rsid w:val="00A96987"/>
    <w:rsid w:val="00A97587"/>
    <w:rsid w:val="00AA1149"/>
    <w:rsid w:val="00AA259D"/>
    <w:rsid w:val="00AA2FF4"/>
    <w:rsid w:val="00AA32B8"/>
    <w:rsid w:val="00AA3E0B"/>
    <w:rsid w:val="00AA4397"/>
    <w:rsid w:val="00AA4FB4"/>
    <w:rsid w:val="00AB08FC"/>
    <w:rsid w:val="00AB3D43"/>
    <w:rsid w:val="00AB4CF4"/>
    <w:rsid w:val="00AB53DA"/>
    <w:rsid w:val="00AB5F75"/>
    <w:rsid w:val="00AB66B6"/>
    <w:rsid w:val="00AB6BBD"/>
    <w:rsid w:val="00AC154A"/>
    <w:rsid w:val="00AC4699"/>
    <w:rsid w:val="00AC78CB"/>
    <w:rsid w:val="00AD1A16"/>
    <w:rsid w:val="00AD784C"/>
    <w:rsid w:val="00AE095A"/>
    <w:rsid w:val="00AE588C"/>
    <w:rsid w:val="00AF1700"/>
    <w:rsid w:val="00AF271B"/>
    <w:rsid w:val="00AF317E"/>
    <w:rsid w:val="00AF33DF"/>
    <w:rsid w:val="00AF43A2"/>
    <w:rsid w:val="00AF48C3"/>
    <w:rsid w:val="00AF5576"/>
    <w:rsid w:val="00AF745A"/>
    <w:rsid w:val="00AF75B6"/>
    <w:rsid w:val="00AF7AA4"/>
    <w:rsid w:val="00B0010B"/>
    <w:rsid w:val="00B03FFA"/>
    <w:rsid w:val="00B04FE8"/>
    <w:rsid w:val="00B06AEA"/>
    <w:rsid w:val="00B07786"/>
    <w:rsid w:val="00B1238C"/>
    <w:rsid w:val="00B1667A"/>
    <w:rsid w:val="00B22411"/>
    <w:rsid w:val="00B31771"/>
    <w:rsid w:val="00B35D65"/>
    <w:rsid w:val="00B362EE"/>
    <w:rsid w:val="00B37644"/>
    <w:rsid w:val="00B37C8D"/>
    <w:rsid w:val="00B4022C"/>
    <w:rsid w:val="00B41400"/>
    <w:rsid w:val="00B42B45"/>
    <w:rsid w:val="00B4460C"/>
    <w:rsid w:val="00B45589"/>
    <w:rsid w:val="00B5162B"/>
    <w:rsid w:val="00B53AB0"/>
    <w:rsid w:val="00B563B2"/>
    <w:rsid w:val="00B57620"/>
    <w:rsid w:val="00B64876"/>
    <w:rsid w:val="00B67879"/>
    <w:rsid w:val="00B749D1"/>
    <w:rsid w:val="00B75F47"/>
    <w:rsid w:val="00B762B2"/>
    <w:rsid w:val="00B7696E"/>
    <w:rsid w:val="00B81EC0"/>
    <w:rsid w:val="00B82717"/>
    <w:rsid w:val="00B835B0"/>
    <w:rsid w:val="00B837F4"/>
    <w:rsid w:val="00B8633E"/>
    <w:rsid w:val="00B92720"/>
    <w:rsid w:val="00B93DDC"/>
    <w:rsid w:val="00B949EF"/>
    <w:rsid w:val="00B952B6"/>
    <w:rsid w:val="00B9714B"/>
    <w:rsid w:val="00BA1372"/>
    <w:rsid w:val="00BA1683"/>
    <w:rsid w:val="00BA2ECB"/>
    <w:rsid w:val="00BA3E67"/>
    <w:rsid w:val="00BA476B"/>
    <w:rsid w:val="00BA539D"/>
    <w:rsid w:val="00BB158F"/>
    <w:rsid w:val="00BB24FC"/>
    <w:rsid w:val="00BB4D9F"/>
    <w:rsid w:val="00BC1017"/>
    <w:rsid w:val="00BC283E"/>
    <w:rsid w:val="00BD50B3"/>
    <w:rsid w:val="00BD532B"/>
    <w:rsid w:val="00BD629C"/>
    <w:rsid w:val="00BD74E1"/>
    <w:rsid w:val="00BF2677"/>
    <w:rsid w:val="00BF3AD6"/>
    <w:rsid w:val="00BF5C75"/>
    <w:rsid w:val="00C02506"/>
    <w:rsid w:val="00C057B9"/>
    <w:rsid w:val="00C07689"/>
    <w:rsid w:val="00C10A49"/>
    <w:rsid w:val="00C1106F"/>
    <w:rsid w:val="00C12697"/>
    <w:rsid w:val="00C12DBA"/>
    <w:rsid w:val="00C14C92"/>
    <w:rsid w:val="00C20C84"/>
    <w:rsid w:val="00C228FF"/>
    <w:rsid w:val="00C2290F"/>
    <w:rsid w:val="00C23063"/>
    <w:rsid w:val="00C2366E"/>
    <w:rsid w:val="00C23C63"/>
    <w:rsid w:val="00C24B67"/>
    <w:rsid w:val="00C2794D"/>
    <w:rsid w:val="00C319E1"/>
    <w:rsid w:val="00C319EE"/>
    <w:rsid w:val="00C3404C"/>
    <w:rsid w:val="00C37F73"/>
    <w:rsid w:val="00C401B5"/>
    <w:rsid w:val="00C41A95"/>
    <w:rsid w:val="00C43364"/>
    <w:rsid w:val="00C443DD"/>
    <w:rsid w:val="00C478F6"/>
    <w:rsid w:val="00C50F8F"/>
    <w:rsid w:val="00C523B2"/>
    <w:rsid w:val="00C53078"/>
    <w:rsid w:val="00C5458F"/>
    <w:rsid w:val="00C5748B"/>
    <w:rsid w:val="00C57EAE"/>
    <w:rsid w:val="00C609AD"/>
    <w:rsid w:val="00C610C4"/>
    <w:rsid w:val="00C62079"/>
    <w:rsid w:val="00C62E72"/>
    <w:rsid w:val="00C657B0"/>
    <w:rsid w:val="00C66D22"/>
    <w:rsid w:val="00C66D32"/>
    <w:rsid w:val="00C713B3"/>
    <w:rsid w:val="00C731DC"/>
    <w:rsid w:val="00C75F5C"/>
    <w:rsid w:val="00C8724B"/>
    <w:rsid w:val="00C90C1B"/>
    <w:rsid w:val="00C91F0B"/>
    <w:rsid w:val="00C92A82"/>
    <w:rsid w:val="00C92BDE"/>
    <w:rsid w:val="00CA018C"/>
    <w:rsid w:val="00CA0194"/>
    <w:rsid w:val="00CA1BFC"/>
    <w:rsid w:val="00CA5F79"/>
    <w:rsid w:val="00CB1DD8"/>
    <w:rsid w:val="00CB3563"/>
    <w:rsid w:val="00CB4FC8"/>
    <w:rsid w:val="00CB5C2F"/>
    <w:rsid w:val="00CC27DB"/>
    <w:rsid w:val="00CC5383"/>
    <w:rsid w:val="00CC6503"/>
    <w:rsid w:val="00CD03CE"/>
    <w:rsid w:val="00CD0E37"/>
    <w:rsid w:val="00CD2825"/>
    <w:rsid w:val="00CD5E86"/>
    <w:rsid w:val="00CF22B0"/>
    <w:rsid w:val="00CF260D"/>
    <w:rsid w:val="00CF4DCF"/>
    <w:rsid w:val="00CF6E4A"/>
    <w:rsid w:val="00D01C31"/>
    <w:rsid w:val="00D02224"/>
    <w:rsid w:val="00D12710"/>
    <w:rsid w:val="00D131A8"/>
    <w:rsid w:val="00D1557A"/>
    <w:rsid w:val="00D1767E"/>
    <w:rsid w:val="00D2113C"/>
    <w:rsid w:val="00D216F9"/>
    <w:rsid w:val="00D21BFE"/>
    <w:rsid w:val="00D21D85"/>
    <w:rsid w:val="00D23BDF"/>
    <w:rsid w:val="00D251D3"/>
    <w:rsid w:val="00D31186"/>
    <w:rsid w:val="00D359E7"/>
    <w:rsid w:val="00D363A0"/>
    <w:rsid w:val="00D401B8"/>
    <w:rsid w:val="00D42DD0"/>
    <w:rsid w:val="00D42E7A"/>
    <w:rsid w:val="00D43EB2"/>
    <w:rsid w:val="00D44A28"/>
    <w:rsid w:val="00D45297"/>
    <w:rsid w:val="00D50D08"/>
    <w:rsid w:val="00D50DE0"/>
    <w:rsid w:val="00D5269A"/>
    <w:rsid w:val="00D53AFD"/>
    <w:rsid w:val="00D61663"/>
    <w:rsid w:val="00D61BBE"/>
    <w:rsid w:val="00D703A0"/>
    <w:rsid w:val="00D70820"/>
    <w:rsid w:val="00D71D1B"/>
    <w:rsid w:val="00D77C33"/>
    <w:rsid w:val="00D82E72"/>
    <w:rsid w:val="00D84314"/>
    <w:rsid w:val="00D84B1E"/>
    <w:rsid w:val="00D85C66"/>
    <w:rsid w:val="00D868F1"/>
    <w:rsid w:val="00D87BE0"/>
    <w:rsid w:val="00D87EF3"/>
    <w:rsid w:val="00D87FBC"/>
    <w:rsid w:val="00D913B2"/>
    <w:rsid w:val="00D91853"/>
    <w:rsid w:val="00D92F96"/>
    <w:rsid w:val="00D96EC4"/>
    <w:rsid w:val="00DA05D3"/>
    <w:rsid w:val="00DA350E"/>
    <w:rsid w:val="00DA5F63"/>
    <w:rsid w:val="00DB1A63"/>
    <w:rsid w:val="00DB24D0"/>
    <w:rsid w:val="00DB503A"/>
    <w:rsid w:val="00DB65C0"/>
    <w:rsid w:val="00DB74A9"/>
    <w:rsid w:val="00DC540A"/>
    <w:rsid w:val="00DC68BB"/>
    <w:rsid w:val="00DC7554"/>
    <w:rsid w:val="00DC75FE"/>
    <w:rsid w:val="00DC7D16"/>
    <w:rsid w:val="00DD1719"/>
    <w:rsid w:val="00DD3E8C"/>
    <w:rsid w:val="00DD4240"/>
    <w:rsid w:val="00DD4A68"/>
    <w:rsid w:val="00DD549F"/>
    <w:rsid w:val="00DE0608"/>
    <w:rsid w:val="00DE1A64"/>
    <w:rsid w:val="00DE21B8"/>
    <w:rsid w:val="00DE2548"/>
    <w:rsid w:val="00DE351D"/>
    <w:rsid w:val="00DE495B"/>
    <w:rsid w:val="00DE6000"/>
    <w:rsid w:val="00DE6F62"/>
    <w:rsid w:val="00DF2938"/>
    <w:rsid w:val="00DF684D"/>
    <w:rsid w:val="00E00A23"/>
    <w:rsid w:val="00E00AF5"/>
    <w:rsid w:val="00E00D50"/>
    <w:rsid w:val="00E0140F"/>
    <w:rsid w:val="00E02870"/>
    <w:rsid w:val="00E04162"/>
    <w:rsid w:val="00E04DE6"/>
    <w:rsid w:val="00E07ACA"/>
    <w:rsid w:val="00E101DE"/>
    <w:rsid w:val="00E13A86"/>
    <w:rsid w:val="00E177D2"/>
    <w:rsid w:val="00E208A8"/>
    <w:rsid w:val="00E211B8"/>
    <w:rsid w:val="00E21A67"/>
    <w:rsid w:val="00E2277A"/>
    <w:rsid w:val="00E233FF"/>
    <w:rsid w:val="00E23A2D"/>
    <w:rsid w:val="00E24EB0"/>
    <w:rsid w:val="00E257ED"/>
    <w:rsid w:val="00E26BAA"/>
    <w:rsid w:val="00E270C7"/>
    <w:rsid w:val="00E36067"/>
    <w:rsid w:val="00E363D8"/>
    <w:rsid w:val="00E37583"/>
    <w:rsid w:val="00E42C99"/>
    <w:rsid w:val="00E5068E"/>
    <w:rsid w:val="00E50933"/>
    <w:rsid w:val="00E50A5B"/>
    <w:rsid w:val="00E5187E"/>
    <w:rsid w:val="00E549C1"/>
    <w:rsid w:val="00E5533C"/>
    <w:rsid w:val="00E609D5"/>
    <w:rsid w:val="00E630C3"/>
    <w:rsid w:val="00E65FF3"/>
    <w:rsid w:val="00E66BCA"/>
    <w:rsid w:val="00E67FD1"/>
    <w:rsid w:val="00E70EFC"/>
    <w:rsid w:val="00E739C6"/>
    <w:rsid w:val="00E74C4B"/>
    <w:rsid w:val="00E777A1"/>
    <w:rsid w:val="00E80542"/>
    <w:rsid w:val="00E845BE"/>
    <w:rsid w:val="00E92EE5"/>
    <w:rsid w:val="00E94CDB"/>
    <w:rsid w:val="00E96A42"/>
    <w:rsid w:val="00EB357A"/>
    <w:rsid w:val="00EB4B27"/>
    <w:rsid w:val="00EB4C98"/>
    <w:rsid w:val="00EB67C8"/>
    <w:rsid w:val="00EB6EF2"/>
    <w:rsid w:val="00EB7CA2"/>
    <w:rsid w:val="00EC03B6"/>
    <w:rsid w:val="00EC3FB3"/>
    <w:rsid w:val="00EC645D"/>
    <w:rsid w:val="00EC7B00"/>
    <w:rsid w:val="00EC7FE5"/>
    <w:rsid w:val="00ED1149"/>
    <w:rsid w:val="00ED31DB"/>
    <w:rsid w:val="00ED3DC8"/>
    <w:rsid w:val="00ED47D2"/>
    <w:rsid w:val="00ED4FD8"/>
    <w:rsid w:val="00ED631E"/>
    <w:rsid w:val="00EE1A1C"/>
    <w:rsid w:val="00EE2616"/>
    <w:rsid w:val="00EE3364"/>
    <w:rsid w:val="00EE6917"/>
    <w:rsid w:val="00EF45F7"/>
    <w:rsid w:val="00EF486A"/>
    <w:rsid w:val="00EF7075"/>
    <w:rsid w:val="00F00A3E"/>
    <w:rsid w:val="00F02C09"/>
    <w:rsid w:val="00F03A88"/>
    <w:rsid w:val="00F03F64"/>
    <w:rsid w:val="00F0703C"/>
    <w:rsid w:val="00F079C9"/>
    <w:rsid w:val="00F07DD2"/>
    <w:rsid w:val="00F10551"/>
    <w:rsid w:val="00F14ACA"/>
    <w:rsid w:val="00F14FD4"/>
    <w:rsid w:val="00F20555"/>
    <w:rsid w:val="00F221ED"/>
    <w:rsid w:val="00F2494E"/>
    <w:rsid w:val="00F277A9"/>
    <w:rsid w:val="00F27D9F"/>
    <w:rsid w:val="00F30BDD"/>
    <w:rsid w:val="00F326CF"/>
    <w:rsid w:val="00F32EAD"/>
    <w:rsid w:val="00F33CF8"/>
    <w:rsid w:val="00F34A0C"/>
    <w:rsid w:val="00F4271A"/>
    <w:rsid w:val="00F448A1"/>
    <w:rsid w:val="00F45A02"/>
    <w:rsid w:val="00F46C1F"/>
    <w:rsid w:val="00F46FEB"/>
    <w:rsid w:val="00F47DF3"/>
    <w:rsid w:val="00F47F89"/>
    <w:rsid w:val="00F515F6"/>
    <w:rsid w:val="00F53A54"/>
    <w:rsid w:val="00F54DC2"/>
    <w:rsid w:val="00F57D80"/>
    <w:rsid w:val="00F611C4"/>
    <w:rsid w:val="00F61BA7"/>
    <w:rsid w:val="00F63725"/>
    <w:rsid w:val="00F67097"/>
    <w:rsid w:val="00F7562E"/>
    <w:rsid w:val="00F765CB"/>
    <w:rsid w:val="00F83C53"/>
    <w:rsid w:val="00F8592F"/>
    <w:rsid w:val="00F90A09"/>
    <w:rsid w:val="00F9139C"/>
    <w:rsid w:val="00F93A82"/>
    <w:rsid w:val="00F93C62"/>
    <w:rsid w:val="00F9488D"/>
    <w:rsid w:val="00F95C7B"/>
    <w:rsid w:val="00F97E78"/>
    <w:rsid w:val="00FA0BF3"/>
    <w:rsid w:val="00FA6E92"/>
    <w:rsid w:val="00FB1AD4"/>
    <w:rsid w:val="00FB1BEF"/>
    <w:rsid w:val="00FB27FA"/>
    <w:rsid w:val="00FB574E"/>
    <w:rsid w:val="00FB63AE"/>
    <w:rsid w:val="00FC40E7"/>
    <w:rsid w:val="00FC7514"/>
    <w:rsid w:val="00FC7737"/>
    <w:rsid w:val="00FD2DD0"/>
    <w:rsid w:val="00FD6A98"/>
    <w:rsid w:val="00FE0C1B"/>
    <w:rsid w:val="00FE71A5"/>
    <w:rsid w:val="00FF0F65"/>
    <w:rsid w:val="00FF27F6"/>
    <w:rsid w:val="00FF3AD3"/>
    <w:rsid w:val="00FF44D3"/>
    <w:rsid w:val="00FF4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63EA45-7927-4207-8A7A-1D497AFCC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78"/>
    <w:rPr>
      <w:sz w:val="24"/>
      <w:szCs w:val="24"/>
      <w:lang w:eastAsia="ru-RU"/>
    </w:rPr>
  </w:style>
  <w:style w:type="paragraph" w:styleId="2">
    <w:name w:val="heading 2"/>
    <w:basedOn w:val="a"/>
    <w:next w:val="a"/>
    <w:link w:val="20"/>
    <w:uiPriority w:val="9"/>
    <w:qFormat/>
    <w:rsid w:val="007C5EBD"/>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F97E78"/>
    <w:pPr>
      <w:keepNext/>
      <w:jc w:val="center"/>
      <w:outlineLvl w:val="3"/>
    </w:pPr>
    <w:rPr>
      <w:b/>
      <w:sz w:val="28"/>
      <w:szCs w:val="20"/>
    </w:rPr>
  </w:style>
  <w:style w:type="character" w:default="1" w:styleId="a0">
    <w:name w:val="Default Paragraph Font"/>
    <w:aliases w:val="Знак Знак1 Знак Знак Знак1 Знак Знак Знак Знак Знак Знак Знак Знак Знак Знак Знак Знак"/>
    <w:link w:val="11"/>
    <w:uiPriority w:val="1"/>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libri Light" w:eastAsia="Times New Roman" w:hAnsi="Calibri Light" w:cs="Times New Roman"/>
      <w:b/>
      <w:bCs/>
      <w:i/>
      <w:iCs/>
      <w:sz w:val="28"/>
      <w:szCs w:val="28"/>
      <w:lang w:eastAsia="ru-RU"/>
    </w:rPr>
  </w:style>
  <w:style w:type="character" w:customStyle="1" w:styleId="40">
    <w:name w:val="Заголовок 4 Знак"/>
    <w:link w:val="4"/>
    <w:uiPriority w:val="9"/>
    <w:semiHidden/>
    <w:rPr>
      <w:rFonts w:ascii="Calibri" w:eastAsia="Times New Roman" w:hAnsi="Calibri" w:cs="Times New Roman"/>
      <w:b/>
      <w:bCs/>
      <w:sz w:val="28"/>
      <w:szCs w:val="28"/>
      <w:lang w:eastAsia="ru-RU"/>
    </w:rPr>
  </w:style>
  <w:style w:type="paragraph" w:styleId="3">
    <w:name w:val="Body Text 3"/>
    <w:basedOn w:val="a"/>
    <w:link w:val="30"/>
    <w:uiPriority w:val="99"/>
    <w:rsid w:val="00F97E78"/>
    <w:pPr>
      <w:jc w:val="both"/>
    </w:pPr>
    <w:rPr>
      <w:b/>
      <w:szCs w:val="20"/>
    </w:rPr>
  </w:style>
  <w:style w:type="character" w:customStyle="1" w:styleId="30">
    <w:name w:val="Основний текст 3 Знак"/>
    <w:link w:val="3"/>
    <w:uiPriority w:val="99"/>
    <w:semiHidden/>
    <w:rPr>
      <w:sz w:val="16"/>
      <w:szCs w:val="16"/>
      <w:lang w:eastAsia="ru-RU"/>
    </w:rPr>
  </w:style>
  <w:style w:type="paragraph" w:styleId="a3">
    <w:name w:val="Body Text Indent"/>
    <w:basedOn w:val="a"/>
    <w:link w:val="a4"/>
    <w:uiPriority w:val="99"/>
    <w:rsid w:val="00F97E78"/>
    <w:pPr>
      <w:spacing w:after="120"/>
      <w:ind w:left="283"/>
    </w:pPr>
    <w:rPr>
      <w:sz w:val="20"/>
      <w:szCs w:val="20"/>
    </w:rPr>
  </w:style>
  <w:style w:type="character" w:customStyle="1" w:styleId="a4">
    <w:name w:val="Основний текст з відступом Знак"/>
    <w:link w:val="a3"/>
    <w:uiPriority w:val="99"/>
    <w:semiHidden/>
    <w:rPr>
      <w:sz w:val="24"/>
      <w:szCs w:val="24"/>
      <w:lang w:eastAsia="ru-RU"/>
    </w:rPr>
  </w:style>
  <w:style w:type="paragraph" w:customStyle="1" w:styleId="11">
    <w:name w:val="Знак Знак1 Знак Знак Знак1 Знак Знак Знак Знак Знак Знак Знак Знак Знак Знак"/>
    <w:basedOn w:val="a"/>
    <w:link w:val="a0"/>
    <w:rsid w:val="00F97E78"/>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w:basedOn w:val="a"/>
    <w:rsid w:val="00F8592F"/>
    <w:rPr>
      <w:rFonts w:ascii="Verdana" w:hAnsi="Verdana"/>
      <w:sz w:val="20"/>
      <w:szCs w:val="20"/>
      <w:lang w:val="en-US" w:eastAsia="en-US"/>
    </w:rPr>
  </w:style>
  <w:style w:type="paragraph" w:customStyle="1" w:styleId="a5">
    <w:name w:val="Стиль"/>
    <w:basedOn w:val="a"/>
    <w:rsid w:val="00F8592F"/>
    <w:rPr>
      <w:rFonts w:ascii="Verdana" w:hAnsi="Verdana" w:cs="Verdana"/>
      <w:sz w:val="20"/>
      <w:szCs w:val="20"/>
      <w:lang w:val="en-US" w:eastAsia="en-US"/>
    </w:rPr>
  </w:style>
  <w:style w:type="paragraph" w:customStyle="1" w:styleId="a6">
    <w:name w:val="Знак Знак"/>
    <w:basedOn w:val="a"/>
    <w:rsid w:val="00EC7B00"/>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w:basedOn w:val="a"/>
    <w:rsid w:val="00094474"/>
    <w:rPr>
      <w:rFonts w:ascii="Verdana" w:hAnsi="Verdana" w:cs="Verdana"/>
      <w:sz w:val="20"/>
      <w:szCs w:val="20"/>
      <w:lang w:val="en-US" w:eastAsia="en-US"/>
    </w:rPr>
  </w:style>
  <w:style w:type="paragraph" w:styleId="a7">
    <w:name w:val="Normal (Web)"/>
    <w:basedOn w:val="a"/>
    <w:uiPriority w:val="99"/>
    <w:rsid w:val="00094474"/>
    <w:pPr>
      <w:spacing w:before="100" w:beforeAutospacing="1" w:after="100" w:afterAutospacing="1"/>
    </w:pPr>
    <w:rPr>
      <w:lang w:val="ru-RU"/>
    </w:rPr>
  </w:style>
  <w:style w:type="paragraph" w:customStyle="1" w:styleId="1">
    <w:name w:val="Знак Знак1 Знак Знак Знак"/>
    <w:basedOn w:val="a"/>
    <w:rsid w:val="00456B65"/>
    <w:rPr>
      <w:rFonts w:ascii="Verdana" w:hAnsi="Verdana" w:cs="Verdana"/>
      <w:sz w:val="20"/>
      <w:szCs w:val="20"/>
      <w:lang w:val="en-US" w:eastAsia="en-US"/>
    </w:rPr>
  </w:style>
  <w:style w:type="paragraph" w:styleId="a8">
    <w:name w:val="Balloon Text"/>
    <w:basedOn w:val="a"/>
    <w:link w:val="a9"/>
    <w:uiPriority w:val="99"/>
    <w:semiHidden/>
    <w:rsid w:val="007E68A7"/>
    <w:rPr>
      <w:rFonts w:ascii="Tahoma" w:hAnsi="Tahoma" w:cs="Tahoma"/>
      <w:sz w:val="16"/>
      <w:szCs w:val="16"/>
    </w:rPr>
  </w:style>
  <w:style w:type="character" w:customStyle="1" w:styleId="a9">
    <w:name w:val="Текст у виносці Знак"/>
    <w:link w:val="a8"/>
    <w:uiPriority w:val="99"/>
    <w:semiHidden/>
    <w:rPr>
      <w:rFonts w:ascii="Segoe UI" w:hAnsi="Segoe UI" w:cs="Segoe UI"/>
      <w:sz w:val="18"/>
      <w:szCs w:val="18"/>
      <w:lang w:eastAsia="ru-RU"/>
    </w:rPr>
  </w:style>
  <w:style w:type="paragraph" w:customStyle="1" w:styleId="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D4C55"/>
    <w:rPr>
      <w:rFonts w:ascii="Verdana" w:hAnsi="Verdana" w:cs="Verdana"/>
      <w:sz w:val="20"/>
      <w:szCs w:val="20"/>
      <w:lang w:val="en-US" w:eastAsia="en-US"/>
    </w:rPr>
  </w:style>
  <w:style w:type="paragraph" w:customStyle="1" w:styleId="StyleZakonu">
    <w:name w:val="StyleZakonu"/>
    <w:basedOn w:val="a"/>
    <w:rsid w:val="00F03A88"/>
    <w:pPr>
      <w:spacing w:after="60" w:line="220" w:lineRule="exact"/>
      <w:ind w:firstLine="284"/>
      <w:jc w:val="both"/>
    </w:pPr>
    <w:rPr>
      <w:sz w:val="20"/>
      <w:szCs w:val="20"/>
    </w:rPr>
  </w:style>
  <w:style w:type="paragraph" w:styleId="aa">
    <w:name w:val="header"/>
    <w:basedOn w:val="a"/>
    <w:link w:val="ab"/>
    <w:uiPriority w:val="99"/>
    <w:rsid w:val="00103FAC"/>
    <w:pPr>
      <w:tabs>
        <w:tab w:val="center" w:pos="4677"/>
        <w:tab w:val="right" w:pos="9355"/>
      </w:tabs>
    </w:pPr>
  </w:style>
  <w:style w:type="table" w:styleId="ac">
    <w:name w:val="Table Grid"/>
    <w:basedOn w:val="a1"/>
    <w:uiPriority w:val="39"/>
    <w:rsid w:val="00CA0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uiPriority w:val="99"/>
    <w:rsid w:val="00103FAC"/>
    <w:rPr>
      <w:rFonts w:cs="Times New Roman"/>
    </w:rPr>
  </w:style>
  <w:style w:type="paragraph" w:customStyle="1" w:styleId="CharCharCharChar1">
    <w:name w:val="Char Знак Знак Char Знак Знак Char Знак Знак Char Знак Знак Знак Знак Знак Знак Знак Знак Знак"/>
    <w:basedOn w:val="a"/>
    <w:rsid w:val="00AF7AA4"/>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724D42"/>
    <w:rPr>
      <w:rFonts w:ascii="Verdana" w:hAnsi="Verdana" w:cs="Verdana"/>
      <w:sz w:val="20"/>
      <w:szCs w:val="20"/>
      <w:lang w:val="en-US" w:eastAsia="en-US"/>
    </w:rPr>
  </w:style>
  <w:style w:type="paragraph" w:customStyle="1" w:styleId="CharCharCharChar10">
    <w:name w:val="Char Знак Знак Char Знак Знак Char Знак Знак Char Знак Знак1"/>
    <w:basedOn w:val="a"/>
    <w:rsid w:val="00CA1BFC"/>
    <w:rPr>
      <w:rFonts w:ascii="Verdana" w:hAnsi="Verdana" w:cs="Verdana"/>
      <w:sz w:val="20"/>
      <w:szCs w:val="20"/>
      <w:lang w:val="en-US" w:eastAsia="en-US"/>
    </w:rPr>
  </w:style>
  <w:style w:type="paragraph" w:customStyle="1" w:styleId="13">
    <w:name w:val="Знак Знак1 Знак"/>
    <w:basedOn w:val="a"/>
    <w:rsid w:val="003A61B3"/>
    <w:rPr>
      <w:rFonts w:ascii="Verdana" w:hAnsi="Verdana" w:cs="Verdana"/>
      <w:sz w:val="20"/>
      <w:szCs w:val="20"/>
      <w:lang w:val="en-US" w:eastAsia="en-US"/>
    </w:rPr>
  </w:style>
  <w:style w:type="paragraph" w:customStyle="1" w:styleId="ae">
    <w:name w:val="Стиль Знак"/>
    <w:basedOn w:val="a"/>
    <w:rsid w:val="006E1CD0"/>
    <w:rPr>
      <w:rFonts w:ascii="Verdana" w:hAnsi="Verdana" w:cs="Verdana"/>
      <w:sz w:val="20"/>
      <w:szCs w:val="20"/>
      <w:lang w:val="en-US" w:eastAsia="en-US"/>
    </w:rPr>
  </w:style>
  <w:style w:type="character" w:styleId="af">
    <w:name w:val="Emphasis"/>
    <w:uiPriority w:val="20"/>
    <w:qFormat/>
    <w:rsid w:val="002E0B63"/>
    <w:rPr>
      <w:i/>
    </w:rPr>
  </w:style>
  <w:style w:type="paragraph" w:customStyle="1" w:styleId="af0">
    <w:name w:val="Стиль Знак Знак Знак Знак"/>
    <w:basedOn w:val="a"/>
    <w:rsid w:val="00E13A86"/>
    <w:rPr>
      <w:rFonts w:ascii="Verdana" w:hAnsi="Verdana" w:cs="Verdana"/>
      <w:sz w:val="20"/>
      <w:szCs w:val="20"/>
      <w:lang w:val="en-US" w:eastAsia="en-US"/>
    </w:rPr>
  </w:style>
  <w:style w:type="paragraph" w:customStyle="1" w:styleId="110">
    <w:name w:val="Знак Знак1 Знак Знак Знак1"/>
    <w:basedOn w:val="a"/>
    <w:rsid w:val="00217DD0"/>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11">
    <w:name w:val="Знак Знак1 Знак1"/>
    <w:basedOn w:val="a"/>
    <w:rsid w:val="001A247B"/>
    <w:rPr>
      <w:rFonts w:ascii="Verdana" w:hAnsi="Verdana" w:cs="Verdana"/>
      <w:sz w:val="20"/>
      <w:szCs w:val="20"/>
      <w:lang w:val="en-US" w:eastAsia="en-US"/>
    </w:rPr>
  </w:style>
  <w:style w:type="character" w:customStyle="1" w:styleId="CharStyle12">
    <w:name w:val="Char Style 12"/>
    <w:rsid w:val="000B1B58"/>
    <w:rPr>
      <w:rFonts w:cs="Times New Roman"/>
    </w:rPr>
  </w:style>
  <w:style w:type="paragraph" w:customStyle="1" w:styleId="CharCharCharChar2">
    <w:name w:val="Char Знак Знак Char Знак Знак Char Знак Знак Char Знак Знак Знак Знак Знак Знак"/>
    <w:basedOn w:val="a"/>
    <w:rsid w:val="000B1B58"/>
    <w:rPr>
      <w:rFonts w:ascii="Verdana" w:hAnsi="Verdana" w:cs="Verdana"/>
      <w:sz w:val="20"/>
      <w:szCs w:val="20"/>
      <w:lang w:val="en-US" w:eastAsia="en-US"/>
    </w:rPr>
  </w:style>
  <w:style w:type="paragraph" w:customStyle="1" w:styleId="af1">
    <w:name w:val="Док"/>
    <w:basedOn w:val="a"/>
    <w:rsid w:val="00D87FBC"/>
    <w:pPr>
      <w:ind w:firstLine="720"/>
      <w:jc w:val="both"/>
    </w:pPr>
    <w:rPr>
      <w:color w:val="0000FF"/>
      <w:spacing w:val="-2"/>
      <w:sz w:val="28"/>
      <w:szCs w:val="28"/>
    </w:rPr>
  </w:style>
  <w:style w:type="paragraph" w:styleId="21">
    <w:name w:val="Body Text Indent 2"/>
    <w:basedOn w:val="a"/>
    <w:link w:val="22"/>
    <w:uiPriority w:val="99"/>
    <w:rsid w:val="00683B96"/>
    <w:pPr>
      <w:spacing w:after="120" w:line="480" w:lineRule="auto"/>
      <w:ind w:left="283"/>
    </w:pPr>
    <w:rPr>
      <w:sz w:val="20"/>
      <w:szCs w:val="20"/>
    </w:rPr>
  </w:style>
  <w:style w:type="paragraph" w:customStyle="1" w:styleId="af2">
    <w:name w:val="Знак"/>
    <w:basedOn w:val="a"/>
    <w:rsid w:val="00740988"/>
    <w:rPr>
      <w:rFonts w:ascii="Verdana" w:hAnsi="Verdana" w:cs="Verdana"/>
      <w:sz w:val="20"/>
      <w:szCs w:val="20"/>
      <w:lang w:val="en-US" w:eastAsia="en-US"/>
    </w:rPr>
  </w:style>
  <w:style w:type="character" w:customStyle="1" w:styleId="22">
    <w:name w:val="Основний текст з відступом 2 Знак"/>
    <w:link w:val="21"/>
    <w:semiHidden/>
    <w:locked/>
    <w:rsid w:val="00683B96"/>
    <w:rPr>
      <w:lang w:val="uk-UA" w:eastAsia="ru-RU"/>
    </w:rPr>
  </w:style>
  <w:style w:type="paragraph" w:styleId="af3">
    <w:name w:val="footer"/>
    <w:basedOn w:val="a"/>
    <w:link w:val="af4"/>
    <w:uiPriority w:val="99"/>
    <w:rsid w:val="00B563B2"/>
    <w:pPr>
      <w:tabs>
        <w:tab w:val="center" w:pos="4819"/>
        <w:tab w:val="right" w:pos="9639"/>
      </w:tabs>
    </w:pPr>
  </w:style>
  <w:style w:type="character" w:styleId="af5">
    <w:name w:val="Hyperlink"/>
    <w:uiPriority w:val="99"/>
    <w:rsid w:val="00905828"/>
    <w:rPr>
      <w:color w:val="0563C1"/>
      <w:u w:val="single"/>
    </w:rPr>
  </w:style>
  <w:style w:type="character" w:customStyle="1" w:styleId="af4">
    <w:name w:val="Нижній колонтитул Знак"/>
    <w:link w:val="af3"/>
    <w:locked/>
    <w:rsid w:val="00B563B2"/>
    <w:rPr>
      <w:sz w:val="24"/>
      <w:lang w:val="x-none" w:eastAsia="ru-RU"/>
    </w:rPr>
  </w:style>
  <w:style w:type="paragraph" w:customStyle="1" w:styleId="rvps14">
    <w:name w:val="rvps14"/>
    <w:basedOn w:val="a"/>
    <w:rsid w:val="00205517"/>
    <w:pPr>
      <w:spacing w:before="100" w:beforeAutospacing="1" w:after="100" w:afterAutospacing="1"/>
    </w:pPr>
    <w:rPr>
      <w:lang w:eastAsia="uk-UA"/>
    </w:rPr>
  </w:style>
  <w:style w:type="paragraph" w:customStyle="1" w:styleId="rvps12">
    <w:name w:val="rvps12"/>
    <w:basedOn w:val="a"/>
    <w:rsid w:val="00205517"/>
    <w:pPr>
      <w:spacing w:before="100" w:beforeAutospacing="1" w:after="100" w:afterAutospacing="1"/>
    </w:pPr>
    <w:rPr>
      <w:lang w:eastAsia="uk-UA"/>
    </w:rPr>
  </w:style>
  <w:style w:type="character" w:customStyle="1" w:styleId="ab">
    <w:name w:val="Верхній колонтитул Знак"/>
    <w:link w:val="aa"/>
    <w:uiPriority w:val="99"/>
    <w:locked/>
    <w:rsid w:val="006A4085"/>
    <w:rPr>
      <w:sz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894632">
      <w:marLeft w:val="0"/>
      <w:marRight w:val="0"/>
      <w:marTop w:val="0"/>
      <w:marBottom w:val="0"/>
      <w:divBdr>
        <w:top w:val="none" w:sz="0" w:space="0" w:color="auto"/>
        <w:left w:val="none" w:sz="0" w:space="0" w:color="auto"/>
        <w:bottom w:val="none" w:sz="0" w:space="0" w:color="auto"/>
        <w:right w:val="none" w:sz="0" w:space="0" w:color="auto"/>
      </w:divBdr>
    </w:div>
    <w:div w:id="1250894633">
      <w:marLeft w:val="0"/>
      <w:marRight w:val="0"/>
      <w:marTop w:val="0"/>
      <w:marBottom w:val="0"/>
      <w:divBdr>
        <w:top w:val="none" w:sz="0" w:space="0" w:color="auto"/>
        <w:left w:val="none" w:sz="0" w:space="0" w:color="auto"/>
        <w:bottom w:val="none" w:sz="0" w:space="0" w:color="auto"/>
        <w:right w:val="none" w:sz="0" w:space="0" w:color="auto"/>
      </w:divBdr>
    </w:div>
    <w:div w:id="1250894634">
      <w:marLeft w:val="0"/>
      <w:marRight w:val="0"/>
      <w:marTop w:val="0"/>
      <w:marBottom w:val="0"/>
      <w:divBdr>
        <w:top w:val="none" w:sz="0" w:space="0" w:color="auto"/>
        <w:left w:val="none" w:sz="0" w:space="0" w:color="auto"/>
        <w:bottom w:val="none" w:sz="0" w:space="0" w:color="auto"/>
        <w:right w:val="none" w:sz="0" w:space="0" w:color="auto"/>
      </w:divBdr>
    </w:div>
    <w:div w:id="1250894635">
      <w:marLeft w:val="0"/>
      <w:marRight w:val="0"/>
      <w:marTop w:val="0"/>
      <w:marBottom w:val="0"/>
      <w:divBdr>
        <w:top w:val="none" w:sz="0" w:space="0" w:color="auto"/>
        <w:left w:val="none" w:sz="0" w:space="0" w:color="auto"/>
        <w:bottom w:val="none" w:sz="0" w:space="0" w:color="auto"/>
        <w:right w:val="none" w:sz="0" w:space="0" w:color="auto"/>
      </w:divBdr>
    </w:div>
    <w:div w:id="1250894636">
      <w:marLeft w:val="0"/>
      <w:marRight w:val="0"/>
      <w:marTop w:val="0"/>
      <w:marBottom w:val="0"/>
      <w:divBdr>
        <w:top w:val="none" w:sz="0" w:space="0" w:color="auto"/>
        <w:left w:val="none" w:sz="0" w:space="0" w:color="auto"/>
        <w:bottom w:val="none" w:sz="0" w:space="0" w:color="auto"/>
        <w:right w:val="none" w:sz="0" w:space="0" w:color="auto"/>
      </w:divBdr>
    </w:div>
    <w:div w:id="1250894637">
      <w:marLeft w:val="0"/>
      <w:marRight w:val="0"/>
      <w:marTop w:val="0"/>
      <w:marBottom w:val="0"/>
      <w:divBdr>
        <w:top w:val="none" w:sz="0" w:space="0" w:color="auto"/>
        <w:left w:val="none" w:sz="0" w:space="0" w:color="auto"/>
        <w:bottom w:val="none" w:sz="0" w:space="0" w:color="auto"/>
        <w:right w:val="none" w:sz="0" w:space="0" w:color="auto"/>
      </w:divBdr>
    </w:div>
    <w:div w:id="1250894638">
      <w:marLeft w:val="0"/>
      <w:marRight w:val="0"/>
      <w:marTop w:val="0"/>
      <w:marBottom w:val="0"/>
      <w:divBdr>
        <w:top w:val="none" w:sz="0" w:space="0" w:color="auto"/>
        <w:left w:val="none" w:sz="0" w:space="0" w:color="auto"/>
        <w:bottom w:val="none" w:sz="0" w:space="0" w:color="auto"/>
        <w:right w:val="none" w:sz="0" w:space="0" w:color="auto"/>
      </w:divBdr>
    </w:div>
    <w:div w:id="1250894639">
      <w:marLeft w:val="0"/>
      <w:marRight w:val="0"/>
      <w:marTop w:val="0"/>
      <w:marBottom w:val="0"/>
      <w:divBdr>
        <w:top w:val="none" w:sz="0" w:space="0" w:color="auto"/>
        <w:left w:val="none" w:sz="0" w:space="0" w:color="auto"/>
        <w:bottom w:val="none" w:sz="0" w:space="0" w:color="auto"/>
        <w:right w:val="none" w:sz="0" w:space="0" w:color="auto"/>
      </w:divBdr>
    </w:div>
    <w:div w:id="1250894640">
      <w:marLeft w:val="0"/>
      <w:marRight w:val="0"/>
      <w:marTop w:val="0"/>
      <w:marBottom w:val="0"/>
      <w:divBdr>
        <w:top w:val="none" w:sz="0" w:space="0" w:color="auto"/>
        <w:left w:val="none" w:sz="0" w:space="0" w:color="auto"/>
        <w:bottom w:val="none" w:sz="0" w:space="0" w:color="auto"/>
        <w:right w:val="none" w:sz="0" w:space="0" w:color="auto"/>
      </w:divBdr>
    </w:div>
    <w:div w:id="1250894641">
      <w:marLeft w:val="0"/>
      <w:marRight w:val="0"/>
      <w:marTop w:val="0"/>
      <w:marBottom w:val="0"/>
      <w:divBdr>
        <w:top w:val="none" w:sz="0" w:space="0" w:color="auto"/>
        <w:left w:val="none" w:sz="0" w:space="0" w:color="auto"/>
        <w:bottom w:val="none" w:sz="0" w:space="0" w:color="auto"/>
        <w:right w:val="none" w:sz="0" w:space="0" w:color="auto"/>
      </w:divBdr>
    </w:div>
    <w:div w:id="1250894642">
      <w:marLeft w:val="0"/>
      <w:marRight w:val="0"/>
      <w:marTop w:val="0"/>
      <w:marBottom w:val="0"/>
      <w:divBdr>
        <w:top w:val="none" w:sz="0" w:space="0" w:color="auto"/>
        <w:left w:val="none" w:sz="0" w:space="0" w:color="auto"/>
        <w:bottom w:val="none" w:sz="0" w:space="0" w:color="auto"/>
        <w:right w:val="none" w:sz="0" w:space="0" w:color="auto"/>
      </w:divBdr>
    </w:div>
    <w:div w:id="1250894643">
      <w:marLeft w:val="0"/>
      <w:marRight w:val="0"/>
      <w:marTop w:val="0"/>
      <w:marBottom w:val="0"/>
      <w:divBdr>
        <w:top w:val="none" w:sz="0" w:space="0" w:color="auto"/>
        <w:left w:val="none" w:sz="0" w:space="0" w:color="auto"/>
        <w:bottom w:val="none" w:sz="0" w:space="0" w:color="auto"/>
        <w:right w:val="none" w:sz="0" w:space="0" w:color="auto"/>
      </w:divBdr>
    </w:div>
    <w:div w:id="1250894644">
      <w:marLeft w:val="0"/>
      <w:marRight w:val="0"/>
      <w:marTop w:val="0"/>
      <w:marBottom w:val="0"/>
      <w:divBdr>
        <w:top w:val="none" w:sz="0" w:space="0" w:color="auto"/>
        <w:left w:val="none" w:sz="0" w:space="0" w:color="auto"/>
        <w:bottom w:val="none" w:sz="0" w:space="0" w:color="auto"/>
        <w:right w:val="none" w:sz="0" w:space="0" w:color="auto"/>
      </w:divBdr>
    </w:div>
    <w:div w:id="1250894645">
      <w:marLeft w:val="0"/>
      <w:marRight w:val="0"/>
      <w:marTop w:val="0"/>
      <w:marBottom w:val="0"/>
      <w:divBdr>
        <w:top w:val="none" w:sz="0" w:space="0" w:color="auto"/>
        <w:left w:val="none" w:sz="0" w:space="0" w:color="auto"/>
        <w:bottom w:val="none" w:sz="0" w:space="0" w:color="auto"/>
        <w:right w:val="none" w:sz="0" w:space="0" w:color="auto"/>
      </w:divBdr>
    </w:div>
    <w:div w:id="1250894646">
      <w:marLeft w:val="0"/>
      <w:marRight w:val="0"/>
      <w:marTop w:val="0"/>
      <w:marBottom w:val="0"/>
      <w:divBdr>
        <w:top w:val="none" w:sz="0" w:space="0" w:color="auto"/>
        <w:left w:val="none" w:sz="0" w:space="0" w:color="auto"/>
        <w:bottom w:val="none" w:sz="0" w:space="0" w:color="auto"/>
        <w:right w:val="none" w:sz="0" w:space="0" w:color="auto"/>
      </w:divBdr>
    </w:div>
    <w:div w:id="12508946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04557-0092-4E56-91D3-15848D32E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3514</Words>
  <Characters>2004</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STAU</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A</dc:creator>
  <cp:keywords/>
  <dc:description/>
  <cp:lastModifiedBy>Павлюк Павло Петрович</cp:lastModifiedBy>
  <cp:revision>2</cp:revision>
  <cp:lastPrinted>2021-09-20T14:07:00Z</cp:lastPrinted>
  <dcterms:created xsi:type="dcterms:W3CDTF">2021-11-02T15:48:00Z</dcterms:created>
  <dcterms:modified xsi:type="dcterms:W3CDTF">2021-11-02T15:48:00Z</dcterms:modified>
</cp:coreProperties>
</file>